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D5" w:rsidRDefault="00AE6AD5">
      <w:r w:rsidRPr="00AE6AD5">
        <w:rPr>
          <w:b/>
        </w:rPr>
        <w:t xml:space="preserve">Инерциальная навигация - </w:t>
      </w:r>
      <w:r w:rsidRPr="00AE6AD5">
        <w:t>это автономная навигационная техника, в которой измерения, обеспечиваемые эфиры и гироскопы используются для отслеживания положения и ориентации объекта относительно известного начала точка, ориентация и скорость. Инерциальные единицы измерения (IMU) обычно содержат три ортогональных скоростные гироскопы и три ортогональных акселерометра для измерения угловой скорости и линейного ускорения соответственно.</w:t>
      </w:r>
    </w:p>
    <w:p w:rsidR="00AE6AD5" w:rsidRDefault="00AE6AD5" w:rsidP="00AE6AD5">
      <w:pPr>
        <w:rPr>
          <w:b/>
        </w:rPr>
      </w:pPr>
      <w:r w:rsidRPr="00AE6AD5">
        <w:rPr>
          <w:b/>
        </w:rPr>
        <w:t>Инерциальные конфигурации системы</w:t>
      </w:r>
    </w:p>
    <w:p w:rsidR="00AE6AD5" w:rsidRDefault="00AE6AD5" w:rsidP="00A96298">
      <w:pPr>
        <w:pStyle w:val="a3"/>
        <w:numPr>
          <w:ilvl w:val="0"/>
          <w:numId w:val="2"/>
        </w:numPr>
      </w:pPr>
      <w:r w:rsidRPr="00A96298">
        <w:rPr>
          <w:b/>
        </w:rPr>
        <w:t>Стабильные платформы</w:t>
      </w:r>
      <w:r w:rsidR="00A96298" w:rsidRPr="00A96298">
        <w:rPr>
          <w:b/>
        </w:rPr>
        <w:t xml:space="preserve"> </w:t>
      </w:r>
      <w:r w:rsidR="00A96298">
        <w:rPr>
          <w:b/>
        </w:rPr>
        <w:t xml:space="preserve">- </w:t>
      </w:r>
      <w:r w:rsidR="00A96298" w:rsidRPr="00A96298">
        <w:t>В системах с устойчивой платформой инерционные датчики установлены на платфор</w:t>
      </w:r>
      <w:r w:rsidR="00A96298">
        <w:t>ме, которая изолирована от любого внешнего вращательного</w:t>
      </w:r>
      <w:r w:rsidR="00A96298" w:rsidRPr="00A96298">
        <w:t xml:space="preserve"> движе</w:t>
      </w:r>
      <w:r w:rsidR="00A96298">
        <w:t>ния.</w:t>
      </w:r>
    </w:p>
    <w:p w:rsidR="00A96298" w:rsidRDefault="00A96298" w:rsidP="00A96298">
      <w:pPr>
        <w:pStyle w:val="a3"/>
        <w:numPr>
          <w:ilvl w:val="1"/>
          <w:numId w:val="2"/>
        </w:numPr>
      </w:pPr>
      <w:r>
        <w:rPr>
          <w:b/>
        </w:rPr>
        <w:t>Гироскопы на платформе обнаруживают любые повороты платформы.</w:t>
      </w:r>
      <w:r>
        <w:t xml:space="preserve"> Эти сигналы поступают обратно в моментные двигатели, которые вращают карданные подвески таким образом, чтобы нейтрализовать нежелательные изменения, следовательно, поддерживая платформу в соответствии с основной платформой.</w:t>
      </w:r>
    </w:p>
    <w:p w:rsidR="00A96298" w:rsidRDefault="00A96298" w:rsidP="00A96298">
      <w:pPr>
        <w:pStyle w:val="a3"/>
        <w:numPr>
          <w:ilvl w:val="1"/>
          <w:numId w:val="2"/>
        </w:numPr>
      </w:pPr>
      <w:r>
        <w:rPr>
          <w:b/>
        </w:rPr>
        <w:t>Внешний вид</w:t>
      </w:r>
    </w:p>
    <w:p w:rsidR="00A96298" w:rsidRDefault="00A96298" w:rsidP="00A96298">
      <w:pPr>
        <w:pStyle w:val="a3"/>
        <w:numPr>
          <w:ilvl w:val="1"/>
          <w:numId w:val="2"/>
        </w:numPr>
      </w:pPr>
      <w:r>
        <w:rPr>
          <w:noProof/>
          <w:lang w:eastAsia="ru-RU"/>
        </w:rPr>
        <w:drawing>
          <wp:inline distT="0" distB="0" distL="0" distR="0" wp14:anchorId="53F90362" wp14:editId="79B7FF5D">
            <wp:extent cx="2638425" cy="322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98" w:rsidRDefault="00A96298" w:rsidP="00A96298">
      <w:pPr>
        <w:pStyle w:val="a3"/>
        <w:numPr>
          <w:ilvl w:val="1"/>
          <w:numId w:val="2"/>
        </w:numPr>
      </w:pPr>
      <w:r w:rsidRPr="00A96298">
        <w:rPr>
          <w:b/>
        </w:rPr>
        <w:t>Для отслеживания ориентации устройства</w:t>
      </w:r>
      <w:r w:rsidRPr="00A96298">
        <w:t xml:space="preserve"> можно считывать углы между соседними карданами, используя</w:t>
      </w:r>
      <w:r>
        <w:t xml:space="preserve"> </w:t>
      </w:r>
      <w:r w:rsidR="00CC1C7D">
        <w:t xml:space="preserve">данные углового датчика </w:t>
      </w:r>
      <w:r w:rsidR="00CC1C7D" w:rsidRPr="00CC1C7D">
        <w:t>(</w:t>
      </w:r>
      <w:r w:rsidR="00CC1C7D">
        <w:rPr>
          <w:lang w:val="en-US"/>
        </w:rPr>
        <w:t>angle</w:t>
      </w:r>
      <w:r w:rsidR="00CC1C7D" w:rsidRPr="00CC1C7D">
        <w:t xml:space="preserve"> </w:t>
      </w:r>
      <w:r w:rsidR="00CC1C7D">
        <w:rPr>
          <w:lang w:val="en-US"/>
        </w:rPr>
        <w:t>pick</w:t>
      </w:r>
      <w:r w:rsidR="00CC1C7D" w:rsidRPr="00CC1C7D">
        <w:t>-</w:t>
      </w:r>
      <w:r w:rsidR="00CC1C7D">
        <w:rPr>
          <w:lang w:val="en-US"/>
        </w:rPr>
        <w:t>offs</w:t>
      </w:r>
      <w:r w:rsidR="00CC1C7D">
        <w:t>). Для расчёта положения устройства сигналы с акселерометров на платформе дважды интегрируются. Так же необходимо вычесть вертикальную составляющую ускорения свободного падения перед выполнением интегрирования</w:t>
      </w:r>
    </w:p>
    <w:p w:rsidR="00CC1C7D" w:rsidRPr="00A96298" w:rsidRDefault="00CC1C7D" w:rsidP="00CC1C7D">
      <w:pPr>
        <w:pStyle w:val="a3"/>
        <w:numPr>
          <w:ilvl w:val="1"/>
          <w:numId w:val="2"/>
        </w:numPr>
      </w:pPr>
      <w:r>
        <w:rPr>
          <w:b/>
        </w:rPr>
        <w:t>Алгоритм интегрирования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E880B37" wp14:editId="1422EF2F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6572250" cy="1847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298" w:rsidRPr="00CC1C7D" w:rsidRDefault="00A96298" w:rsidP="00CC1C7D">
      <w:pPr>
        <w:ind w:left="1080"/>
        <w:rPr>
          <w:b/>
        </w:rPr>
      </w:pPr>
    </w:p>
    <w:p w:rsidR="00A96298" w:rsidRDefault="00A96298" w:rsidP="00A96298">
      <w:pPr>
        <w:pStyle w:val="a3"/>
        <w:numPr>
          <w:ilvl w:val="0"/>
          <w:numId w:val="2"/>
        </w:numPr>
      </w:pPr>
      <w:r>
        <w:rPr>
          <w:b/>
        </w:rPr>
        <w:lastRenderedPageBreak/>
        <w:t>Бесплатформенные(?) системы (стягивающие системы?)  -</w:t>
      </w:r>
      <w:r>
        <w:t xml:space="preserve"> в этих системах</w:t>
      </w:r>
      <w:r w:rsidRPr="00A96298">
        <w:t xml:space="preserve"> инерционные датчики жестко закреплены на устройстве и, следовательно, выводятся величины, измеренные в рамке тела, а не в глобальной рамке.</w:t>
      </w:r>
    </w:p>
    <w:p w:rsidR="00A96298" w:rsidRDefault="00092106" w:rsidP="00CC1C7D">
      <w:pPr>
        <w:pStyle w:val="a3"/>
        <w:numPr>
          <w:ilvl w:val="1"/>
          <w:numId w:val="2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837655" wp14:editId="005F77A5">
            <wp:simplePos x="0" y="0"/>
            <wp:positionH relativeFrom="column">
              <wp:posOffset>178615</wp:posOffset>
            </wp:positionH>
            <wp:positionV relativeFrom="paragraph">
              <wp:posOffset>1010189</wp:posOffset>
            </wp:positionV>
            <wp:extent cx="6645910" cy="2376170"/>
            <wp:effectExtent l="0" t="0" r="254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C7D">
        <w:t>Для отслеживания ориентации сигналы от гироскопов скорости интегрированы по аналогии со стабильными системами</w:t>
      </w:r>
      <w:r>
        <w:t>. Для отслеживания положения три сигнала акселерометра преобразуются в глобальные координаты с использованием известной ориентации, определяемой интегрированием сигналов гироскопов. Глобальные сигналы ускорения затем интегрируются как в алгоритме для стабильных систем</w:t>
      </w:r>
    </w:p>
    <w:p w:rsidR="00A96298" w:rsidRPr="00A96298" w:rsidRDefault="00092106" w:rsidP="00CC1C7D">
      <w:pPr>
        <w:pStyle w:val="a3"/>
        <w:numPr>
          <w:ilvl w:val="1"/>
          <w:numId w:val="2"/>
        </w:numPr>
      </w:pPr>
      <w:r>
        <w:t xml:space="preserve">Бесплатформенные системы основаны на тех же базовых принципах, но они, как правило, имеют меньшую механическую сложность и обычно физически меньше систем со стабильной платформой. </w:t>
      </w:r>
    </w:p>
    <w:p w:rsidR="006C65A7" w:rsidRDefault="00AE6AD5" w:rsidP="00AE6AD5">
      <w:pPr>
        <w:rPr>
          <w:b/>
        </w:rPr>
      </w:pPr>
      <w:r w:rsidRPr="00AE6AD5">
        <w:rPr>
          <w:b/>
        </w:rPr>
        <w:t>Гироскоп</w:t>
      </w:r>
      <w:r w:rsidR="0040751A">
        <w:rPr>
          <w:b/>
        </w:rPr>
        <w:t xml:space="preserve"> (</w:t>
      </w:r>
      <w:hyperlink r:id="rId8" w:history="1">
        <w:r w:rsidR="0040751A">
          <w:rPr>
            <w:rStyle w:val="a4"/>
          </w:rPr>
          <w:t>https://ru.wikipedia.org/wiki/%D0%93%D0%B8%D1%80%D0%BE%D1%81%D0%BA%D0%BE%D0%BF</w:t>
        </w:r>
      </w:hyperlink>
      <w:r w:rsidR="0040751A">
        <w:t>)</w:t>
      </w:r>
    </w:p>
    <w:p w:rsidR="00AE6AD5" w:rsidRPr="0040751A" w:rsidRDefault="00AE6AD5" w:rsidP="0040751A">
      <w:pPr>
        <w:pStyle w:val="a3"/>
        <w:numPr>
          <w:ilvl w:val="0"/>
          <w:numId w:val="4"/>
        </w:numPr>
        <w:rPr>
          <w:b/>
        </w:rPr>
      </w:pPr>
      <w:r w:rsidRPr="0040751A">
        <w:rPr>
          <w:b/>
        </w:rPr>
        <w:t xml:space="preserve">Типы: </w:t>
      </w:r>
    </w:p>
    <w:p w:rsidR="00AE6AD5" w:rsidRDefault="00092106" w:rsidP="00092106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2793706" wp14:editId="0F40C5F6">
            <wp:simplePos x="0" y="0"/>
            <wp:positionH relativeFrom="column">
              <wp:posOffset>951865</wp:posOffset>
            </wp:positionH>
            <wp:positionV relativeFrom="paragraph">
              <wp:posOffset>368300</wp:posOffset>
            </wp:positionV>
            <wp:extent cx="2962275" cy="3308350"/>
            <wp:effectExtent l="0" t="0" r="9525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AD5">
        <w:rPr>
          <w:b/>
        </w:rPr>
        <w:t xml:space="preserve">Механические. </w:t>
      </w:r>
      <w:r w:rsidRPr="00092106">
        <w:t xml:space="preserve">состоит из вращающегося колеса, установленного на двух подвесах, которые позволяют ему вращаться во всех трех осях, как показано на рисунке </w:t>
      </w:r>
      <w:r>
        <w:t xml:space="preserve">ниже. </w:t>
      </w:r>
    </w:p>
    <w:p w:rsidR="00092106" w:rsidRDefault="00092106" w:rsidP="00092106">
      <w:pPr>
        <w:pStyle w:val="a3"/>
        <w:numPr>
          <w:ilvl w:val="1"/>
          <w:numId w:val="1"/>
        </w:numPr>
      </w:pPr>
      <w:r w:rsidRPr="0040751A">
        <w:rPr>
          <w:b/>
        </w:rPr>
        <w:t>Суть в том,</w:t>
      </w:r>
      <w:r>
        <w:t xml:space="preserve"> что колесо будет сопротивляться изменениям ориентации. Следовательно, в момент вращения колесо останется неподвижным, а карданы изменят своё положение. Для измерения положения устройства измеряются углы между карданами. Этот гироскоп измеряет </w:t>
      </w:r>
      <w:r w:rsidRPr="00092106">
        <w:rPr>
          <w:b/>
        </w:rPr>
        <w:t>положение</w:t>
      </w:r>
      <w:r>
        <w:t xml:space="preserve">, в отличии от последующих, которые измеряют </w:t>
      </w:r>
      <w:r w:rsidRPr="00092106">
        <w:rPr>
          <w:b/>
        </w:rPr>
        <w:t>угловую скорость</w:t>
      </w:r>
      <w:r>
        <w:t xml:space="preserve"> </w:t>
      </w:r>
    </w:p>
    <w:p w:rsidR="00092106" w:rsidRPr="00092106" w:rsidRDefault="00092106" w:rsidP="00092106">
      <w:pPr>
        <w:pStyle w:val="a3"/>
        <w:numPr>
          <w:ilvl w:val="1"/>
          <w:numId w:val="1"/>
        </w:numPr>
        <w:rPr>
          <w:b/>
        </w:rPr>
      </w:pPr>
      <w:r w:rsidRPr="00092106">
        <w:rPr>
          <w:b/>
        </w:rPr>
        <w:lastRenderedPageBreak/>
        <w:t>Недостатки</w:t>
      </w:r>
      <w:r>
        <w:rPr>
          <w:b/>
          <w:lang w:val="en-US"/>
        </w:rPr>
        <w:t>:</w:t>
      </w:r>
    </w:p>
    <w:p w:rsidR="00092106" w:rsidRPr="00463258" w:rsidRDefault="00463258" w:rsidP="00092106">
      <w:pPr>
        <w:pStyle w:val="a3"/>
        <w:numPr>
          <w:ilvl w:val="2"/>
          <w:numId w:val="1"/>
        </w:numPr>
        <w:rPr>
          <w:b/>
        </w:rPr>
      </w:pPr>
      <w:r>
        <w:t xml:space="preserve">Содержит </w:t>
      </w:r>
      <w:proofErr w:type="gramStart"/>
      <w:r>
        <w:t>движущиеся части</w:t>
      </w:r>
      <w:proofErr w:type="gramEnd"/>
      <w:r>
        <w:t xml:space="preserve"> вызывающие трение, которое приводит к дрейфу выходного сигнала с течением времени.</w:t>
      </w:r>
    </w:p>
    <w:p w:rsidR="00463258" w:rsidRPr="00463258" w:rsidRDefault="00463258" w:rsidP="00092106">
      <w:pPr>
        <w:pStyle w:val="a3"/>
        <w:numPr>
          <w:ilvl w:val="2"/>
          <w:numId w:val="1"/>
        </w:numPr>
        <w:rPr>
          <w:b/>
        </w:rPr>
      </w:pPr>
      <w:r>
        <w:t>Для минимизации трения используются подшипники и смазки, что влияет на стоимость устройства</w:t>
      </w:r>
    </w:p>
    <w:p w:rsidR="00463258" w:rsidRPr="00092106" w:rsidRDefault="00463258" w:rsidP="00092106">
      <w:pPr>
        <w:pStyle w:val="a3"/>
        <w:numPr>
          <w:ilvl w:val="2"/>
          <w:numId w:val="1"/>
        </w:numPr>
        <w:rPr>
          <w:b/>
        </w:rPr>
      </w:pPr>
      <w:r>
        <w:t>Необходимо время чтобы согреться</w:t>
      </w:r>
    </w:p>
    <w:p w:rsidR="00AE6AD5" w:rsidRDefault="00AE6AD5" w:rsidP="0046325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Оптические</w:t>
      </w:r>
      <w:r w:rsidR="00463258">
        <w:rPr>
          <w:b/>
        </w:rPr>
        <w:t xml:space="preserve"> - </w:t>
      </w:r>
      <w:r w:rsidR="00463258" w:rsidRPr="00463258">
        <w:t>Волоконно-оптический гироскоп (FOG) использует интерференцию света для измерения угловой скорости.</w:t>
      </w:r>
    </w:p>
    <w:p w:rsidR="00674265" w:rsidRPr="00674265" w:rsidRDefault="00674265" w:rsidP="00674265">
      <w:pPr>
        <w:pStyle w:val="a3"/>
        <w:numPr>
          <w:ilvl w:val="1"/>
          <w:numId w:val="1"/>
        </w:numPr>
      </w:pPr>
      <w:r w:rsidRPr="0040751A">
        <w:rPr>
          <w:b/>
        </w:rPr>
        <w:t xml:space="preserve">Основан на </w:t>
      </w:r>
      <w:proofErr w:type="spellStart"/>
      <w:r w:rsidRPr="0040751A">
        <w:rPr>
          <w:b/>
          <w:lang w:val="en-US"/>
        </w:rPr>
        <w:t>Sagnac</w:t>
      </w:r>
      <w:proofErr w:type="spellEnd"/>
      <w:r w:rsidRPr="0040751A">
        <w:rPr>
          <w:b/>
        </w:rPr>
        <w:t xml:space="preserve"> </w:t>
      </w:r>
      <w:r w:rsidRPr="0040751A">
        <w:rPr>
          <w:b/>
          <w:lang w:val="en-US"/>
        </w:rPr>
        <w:t>effect</w:t>
      </w:r>
      <w:r w:rsidRPr="0040751A">
        <w:rPr>
          <w:b/>
        </w:rPr>
        <w:t xml:space="preserve">. (Эффект </w:t>
      </w:r>
      <w:proofErr w:type="spellStart"/>
      <w:r w:rsidRPr="0040751A">
        <w:rPr>
          <w:b/>
        </w:rPr>
        <w:t>Саньяка</w:t>
      </w:r>
      <w:proofErr w:type="spellEnd"/>
      <w:r w:rsidRPr="0040751A">
        <w:rPr>
          <w:b/>
        </w:rPr>
        <w:t>?).</w:t>
      </w:r>
      <w:r>
        <w:t xml:space="preserve"> </w:t>
      </w:r>
      <w:r w:rsidRPr="00674265">
        <w:rPr>
          <w:b/>
        </w:rPr>
        <w:t xml:space="preserve">Эффект </w:t>
      </w:r>
      <w:proofErr w:type="spellStart"/>
      <w:r w:rsidRPr="00674265">
        <w:rPr>
          <w:b/>
        </w:rPr>
        <w:t>Саньяка</w:t>
      </w:r>
      <w:proofErr w:type="spellEnd"/>
      <w:r>
        <w:t xml:space="preserve"> — появление фазового сдвига встречных электромагнитных волн во вращающемся кольцевом интерферометре. Эффект проявляется и при кольцевом распространении волн неэлектромагнитной </w:t>
      </w:r>
      <w:proofErr w:type="gramStart"/>
      <w:r>
        <w:t>природы.[</w:t>
      </w:r>
      <w:proofErr w:type="gramEnd"/>
      <w:r>
        <w:t xml:space="preserve">1] Эффект был описан Жоржем </w:t>
      </w:r>
      <w:proofErr w:type="spellStart"/>
      <w:r>
        <w:t>Саньяком</w:t>
      </w:r>
      <w:proofErr w:type="spellEnd"/>
      <w:r>
        <w:t xml:space="preserve"> (</w:t>
      </w:r>
      <w:r>
        <w:t xml:space="preserve">фр. </w:t>
      </w:r>
      <w:proofErr w:type="spellStart"/>
      <w:r>
        <w:t>Georges</w:t>
      </w:r>
      <w:proofErr w:type="spellEnd"/>
      <w:r>
        <w:t xml:space="preserve"> </w:t>
      </w:r>
      <w:proofErr w:type="spellStart"/>
      <w:r>
        <w:t>Sagnac</w:t>
      </w:r>
      <w:proofErr w:type="spellEnd"/>
      <w:r>
        <w:t xml:space="preserve">) в 1913 г. </w:t>
      </w:r>
      <w:r>
        <w:t>Величина эффекта прямо пропорциональна угловой скорости вращения интерферометра, частоте излучения и площади, охватываемой путём распространения световых волн в интерферометре.</w:t>
      </w:r>
    </w:p>
    <w:p w:rsidR="00AE6AD5" w:rsidRDefault="00AE6AD5" w:rsidP="00AE6AD5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MEMS</w:t>
      </w:r>
      <w:r w:rsidRPr="00A96298">
        <w:rPr>
          <w:b/>
        </w:rPr>
        <w:t xml:space="preserve"> </w:t>
      </w:r>
      <w:r>
        <w:rPr>
          <w:b/>
        </w:rPr>
        <w:t>гироскопы</w:t>
      </w:r>
    </w:p>
    <w:p w:rsidR="0040751A" w:rsidRDefault="0040751A" w:rsidP="0040751A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Преимущества</w:t>
      </w:r>
    </w:p>
    <w:p w:rsidR="0040751A" w:rsidRDefault="0040751A" w:rsidP="0040751A">
      <w:pPr>
        <w:pStyle w:val="a3"/>
        <w:numPr>
          <w:ilvl w:val="2"/>
          <w:numId w:val="1"/>
        </w:numPr>
      </w:pPr>
      <w:r w:rsidRPr="0040751A">
        <w:t>Меньшие размеры</w:t>
      </w:r>
    </w:p>
    <w:p w:rsidR="0040751A" w:rsidRDefault="0040751A" w:rsidP="0040751A">
      <w:pPr>
        <w:pStyle w:val="a3"/>
        <w:numPr>
          <w:ilvl w:val="2"/>
          <w:numId w:val="1"/>
        </w:numPr>
      </w:pPr>
      <w:r>
        <w:t>Низкий вес</w:t>
      </w:r>
    </w:p>
    <w:p w:rsidR="0040751A" w:rsidRDefault="0040751A" w:rsidP="0040751A">
      <w:pPr>
        <w:pStyle w:val="a3"/>
        <w:numPr>
          <w:ilvl w:val="2"/>
          <w:numId w:val="1"/>
        </w:numPr>
      </w:pPr>
      <w:r>
        <w:t>Меньшее кол-во деталей</w:t>
      </w:r>
    </w:p>
    <w:p w:rsidR="0040751A" w:rsidRDefault="0040751A" w:rsidP="0040751A">
      <w:pPr>
        <w:pStyle w:val="a3"/>
        <w:numPr>
          <w:ilvl w:val="2"/>
          <w:numId w:val="1"/>
        </w:numPr>
      </w:pPr>
      <w:r>
        <w:t>Сборка легче</w:t>
      </w:r>
    </w:p>
    <w:p w:rsidR="0040751A" w:rsidRDefault="0040751A" w:rsidP="0040751A">
      <w:pPr>
        <w:pStyle w:val="a3"/>
        <w:numPr>
          <w:ilvl w:val="2"/>
          <w:numId w:val="1"/>
        </w:numPr>
      </w:pPr>
      <w:r>
        <w:t>Дешевле</w:t>
      </w:r>
    </w:p>
    <w:p w:rsidR="0040751A" w:rsidRDefault="0040751A" w:rsidP="0040751A">
      <w:pPr>
        <w:pStyle w:val="a3"/>
        <w:numPr>
          <w:ilvl w:val="2"/>
          <w:numId w:val="1"/>
        </w:numPr>
      </w:pPr>
      <w:r>
        <w:t>Быстрее запускается</w:t>
      </w:r>
    </w:p>
    <w:p w:rsidR="0040751A" w:rsidRDefault="0040751A" w:rsidP="0040751A">
      <w:pPr>
        <w:pStyle w:val="a3"/>
        <w:numPr>
          <w:ilvl w:val="2"/>
          <w:numId w:val="1"/>
        </w:numPr>
      </w:pPr>
      <w:r>
        <w:t>Низкое энергопотребление</w:t>
      </w:r>
    </w:p>
    <w:p w:rsidR="0040751A" w:rsidRDefault="0040751A" w:rsidP="0040751A">
      <w:pPr>
        <w:pStyle w:val="a3"/>
        <w:numPr>
          <w:ilvl w:val="2"/>
          <w:numId w:val="1"/>
        </w:numPr>
      </w:pPr>
      <w:r>
        <w:t>Прочная конструкция</w:t>
      </w:r>
    </w:p>
    <w:p w:rsidR="0040751A" w:rsidRDefault="0040751A" w:rsidP="0040751A">
      <w:pPr>
        <w:pStyle w:val="a3"/>
        <w:numPr>
          <w:ilvl w:val="2"/>
          <w:numId w:val="1"/>
        </w:numPr>
      </w:pPr>
      <w:r>
        <w:t>Высокая надёжность</w:t>
      </w:r>
    </w:p>
    <w:p w:rsidR="0040751A" w:rsidRDefault="0040751A" w:rsidP="0040751A">
      <w:pPr>
        <w:pStyle w:val="a3"/>
        <w:numPr>
          <w:ilvl w:val="2"/>
          <w:numId w:val="1"/>
        </w:numPr>
      </w:pPr>
      <w:r>
        <w:t>Низкие эксплуатационные расходы</w:t>
      </w:r>
    </w:p>
    <w:p w:rsidR="0040751A" w:rsidRPr="0040751A" w:rsidRDefault="0040751A" w:rsidP="0040751A">
      <w:pPr>
        <w:pStyle w:val="a3"/>
        <w:numPr>
          <w:ilvl w:val="2"/>
          <w:numId w:val="1"/>
        </w:numPr>
      </w:pPr>
      <w:r>
        <w:t>Совместим с операциями в агрессивных средах</w:t>
      </w:r>
    </w:p>
    <w:p w:rsidR="0040751A" w:rsidRDefault="0040751A" w:rsidP="0040751A">
      <w:pPr>
        <w:pStyle w:val="a3"/>
        <w:numPr>
          <w:ilvl w:val="1"/>
          <w:numId w:val="1"/>
        </w:numPr>
        <w:rPr>
          <w:b/>
        </w:rPr>
      </w:pPr>
      <w:r w:rsidRPr="0040751A">
        <w:rPr>
          <w:b/>
        </w:rPr>
        <w:t xml:space="preserve">В MEMS-гироскопах используется эффект Кориолиса, который утверждает, что в системе отсчета вращение при угловой скорости ω масса m, движущаяся со скоростью v, испытывает </w:t>
      </w:r>
      <w:proofErr w:type="gramStart"/>
      <w:r w:rsidRPr="0040751A">
        <w:rPr>
          <w:b/>
        </w:rPr>
        <w:t>силу:</w:t>
      </w:r>
      <w:r>
        <w:rPr>
          <w:b/>
        </w:rPr>
        <w:t xml:space="preserve"> </w:t>
      </w:r>
      <w:r w:rsidRPr="0040751A">
        <w:t xml:space="preserve"> </w:t>
      </w:r>
      <w:proofErr w:type="spellStart"/>
      <w:r w:rsidRPr="0040751A">
        <w:rPr>
          <w:b/>
        </w:rPr>
        <w:t>Fc</w:t>
      </w:r>
      <w:proofErr w:type="spellEnd"/>
      <w:proofErr w:type="gramEnd"/>
      <w:r w:rsidRPr="0040751A">
        <w:rPr>
          <w:b/>
        </w:rPr>
        <w:t xml:space="preserve"> </w:t>
      </w:r>
      <w:r>
        <w:rPr>
          <w:b/>
        </w:rPr>
        <w:t xml:space="preserve"> </w:t>
      </w:r>
      <w:r w:rsidRPr="0040751A">
        <w:rPr>
          <w:b/>
        </w:rPr>
        <w:t>=</w:t>
      </w:r>
      <w:r>
        <w:rPr>
          <w:b/>
        </w:rPr>
        <w:t xml:space="preserve"> </w:t>
      </w:r>
      <w:r w:rsidRPr="0040751A">
        <w:rPr>
          <w:b/>
        </w:rPr>
        <w:t xml:space="preserve"> −2m</w:t>
      </w:r>
      <w:r>
        <w:rPr>
          <w:b/>
        </w:rPr>
        <w:t xml:space="preserve"> </w:t>
      </w:r>
      <w:r w:rsidRPr="0040751A">
        <w:rPr>
          <w:b/>
        </w:rPr>
        <w:t>(</w:t>
      </w:r>
      <w:proofErr w:type="spellStart"/>
      <w:r w:rsidRPr="0040751A">
        <w:rPr>
          <w:b/>
        </w:rPr>
        <w:t>ω×v</w:t>
      </w:r>
      <w:proofErr w:type="spellEnd"/>
      <w:r w:rsidRPr="0040751A">
        <w:rPr>
          <w:b/>
        </w:rPr>
        <w:t>)</w:t>
      </w:r>
    </w:p>
    <w:p w:rsidR="0040751A" w:rsidRPr="0040751A" w:rsidRDefault="0040751A" w:rsidP="0040751A">
      <w:pPr>
        <w:pStyle w:val="a3"/>
        <w:numPr>
          <w:ilvl w:val="1"/>
          <w:numId w:val="1"/>
        </w:numPr>
      </w:pPr>
      <w:r w:rsidRPr="0040751A">
        <w:t>Содер</w:t>
      </w:r>
      <w:r>
        <w:t>жит много вибрирующих элементов для измерения эффекта Кориолиса.</w:t>
      </w:r>
    </w:p>
    <w:p w:rsidR="0040751A" w:rsidRDefault="0040751A" w:rsidP="0040751A">
      <w:pPr>
        <w:pStyle w:val="a3"/>
        <w:numPr>
          <w:ilvl w:val="1"/>
          <w:numId w:val="1"/>
        </w:numPr>
      </w:pPr>
      <w:r w:rsidRPr="0040751A">
        <w:t>На данный</w:t>
      </w:r>
      <w:r>
        <w:t xml:space="preserve"> момент (2007) </w:t>
      </w:r>
      <w:r>
        <w:rPr>
          <w:lang w:val="en-US"/>
        </w:rPr>
        <w:t>MEMS</w:t>
      </w:r>
      <w:r w:rsidRPr="0040751A">
        <w:t xml:space="preserve"> </w:t>
      </w:r>
      <w:r>
        <w:t>датчики менее точные, чем оптические устройства.</w:t>
      </w:r>
    </w:p>
    <w:p w:rsidR="0040751A" w:rsidRPr="0040751A" w:rsidRDefault="0040751A" w:rsidP="0040751A">
      <w:pPr>
        <w:pStyle w:val="a3"/>
        <w:numPr>
          <w:ilvl w:val="0"/>
          <w:numId w:val="4"/>
        </w:numPr>
        <w:rPr>
          <w:b/>
          <w:lang w:val="en-US"/>
        </w:rPr>
      </w:pPr>
      <w:r w:rsidRPr="0040751A">
        <w:rPr>
          <w:b/>
        </w:rPr>
        <w:t>Ошибки гироскопа</w:t>
      </w:r>
      <w:r>
        <w:rPr>
          <w:b/>
          <w:lang w:val="en-US"/>
        </w:rPr>
        <w:t xml:space="preserve"> (MEMS)</w:t>
      </w:r>
      <w:r w:rsidRPr="0040751A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40751A" w:rsidRPr="00ED619D" w:rsidRDefault="00ED619D" w:rsidP="0040751A">
      <w:pPr>
        <w:pStyle w:val="a3"/>
        <w:numPr>
          <w:ilvl w:val="0"/>
          <w:numId w:val="3"/>
        </w:numPr>
        <w:rPr>
          <w:b/>
          <w:lang w:val="en-US"/>
        </w:rPr>
      </w:pPr>
      <w:r w:rsidRPr="00ED619D">
        <w:rPr>
          <w:b/>
        </w:rPr>
        <w:t>Постоянное смещение</w:t>
      </w:r>
    </w:p>
    <w:p w:rsidR="00ED619D" w:rsidRPr="00ED619D" w:rsidRDefault="00ED619D" w:rsidP="00ED619D">
      <w:pPr>
        <w:pStyle w:val="a3"/>
        <w:numPr>
          <w:ilvl w:val="1"/>
          <w:numId w:val="3"/>
        </w:numPr>
      </w:pPr>
      <w:r w:rsidRPr="00ED619D">
        <w:t xml:space="preserve">Смещение гироскопа скорости - это средний выходной сигнал гироскопа, когда он не вращается (то есть: смещение выходного сигнала от истинного значения), в ◦ / ч. Постоянная ошибка смещения ǫ, при интегрировании, вызывает угловую ошибку, которая растет линейно со временем </w:t>
      </w:r>
      <w:r w:rsidRPr="00ED619D">
        <w:rPr>
          <w:lang w:val="en-US"/>
        </w:rPr>
        <w:t>θ</w:t>
      </w:r>
      <w:r w:rsidRPr="00ED619D">
        <w:t xml:space="preserve"> (</w:t>
      </w:r>
      <w:r w:rsidRPr="00ED619D">
        <w:rPr>
          <w:lang w:val="en-US"/>
        </w:rPr>
        <w:t>t</w:t>
      </w:r>
      <w:r w:rsidRPr="00ED619D">
        <w:t xml:space="preserve">) = ǫ · </w:t>
      </w:r>
      <w:r w:rsidRPr="00ED619D">
        <w:rPr>
          <w:lang w:val="en-US"/>
        </w:rPr>
        <w:t>t</w:t>
      </w:r>
      <w:r w:rsidRPr="00ED619D">
        <w:t xml:space="preserve">. Постоянную ошибку смещения гироскопа скорости можно оценить, взяв долгосрочное среднее значение гироскопа. выходной, пока это не подвергается никакому вращению. Как только смещение известно, его </w:t>
      </w:r>
      <w:proofErr w:type="gramStart"/>
      <w:r w:rsidRPr="00ED619D">
        <w:t>тривиально компенсировать просто</w:t>
      </w:r>
      <w:proofErr w:type="gramEnd"/>
      <w:r w:rsidRPr="00ED619D">
        <w:t xml:space="preserve"> вычитая смещение из результата.</w:t>
      </w:r>
    </w:p>
    <w:p w:rsidR="00ED619D" w:rsidRDefault="00ED619D" w:rsidP="00ED619D">
      <w:pPr>
        <w:pStyle w:val="a3"/>
        <w:numPr>
          <w:ilvl w:val="0"/>
          <w:numId w:val="3"/>
        </w:numPr>
        <w:rPr>
          <w:b/>
        </w:rPr>
      </w:pPr>
      <w:r w:rsidRPr="00ED619D">
        <w:rPr>
          <w:b/>
        </w:rPr>
        <w:t>Термомеханический белый шум / угол случайного блуждания</w:t>
      </w:r>
    </w:p>
    <w:p w:rsidR="00ED619D" w:rsidRDefault="00ED619D" w:rsidP="00ED619D">
      <w:pPr>
        <w:pStyle w:val="a3"/>
        <w:numPr>
          <w:ilvl w:val="1"/>
          <w:numId w:val="3"/>
        </w:numPr>
      </w:pPr>
      <w:r>
        <w:t>Выходной сигнал будет нарушен некоторым термомеханическим шумом, который колеблется со скоростью намного выше, чем частота дискретизации датчика.</w:t>
      </w:r>
    </w:p>
    <w:p w:rsidR="00ED619D" w:rsidRDefault="00ED619D" w:rsidP="00ED619D">
      <w:pPr>
        <w:pStyle w:val="a3"/>
        <w:numPr>
          <w:ilvl w:val="1"/>
          <w:numId w:val="3"/>
        </w:numPr>
      </w:pPr>
      <w:r>
        <w:t>ТУТ ИДЁТ АНАЛИЗ ЭФФЕКТА ОШИБКИ ВЫЗЫВАЕМОЙ ШУМОМ</w:t>
      </w:r>
    </w:p>
    <w:p w:rsidR="00ED619D" w:rsidRDefault="00ED619D" w:rsidP="00DD6813">
      <w:pPr>
        <w:pStyle w:val="a3"/>
        <w:numPr>
          <w:ilvl w:val="1"/>
          <w:numId w:val="3"/>
        </w:numPr>
      </w:pPr>
      <w:r>
        <w:t xml:space="preserve">Шум вносит случайную ошибку ходьбы с нулевым средним в интегрированный сигнал, </w:t>
      </w:r>
      <w:r w:rsidR="00DD6813">
        <w:t>стандартное отклонение которого</w:t>
      </w:r>
      <w:r w:rsidR="00DD6813" w:rsidRPr="00DD6813">
        <w:t>: [</w:t>
      </w:r>
      <w:r w:rsidR="00DD6813" w:rsidRPr="00DD6813">
        <w:rPr>
          <w:b/>
        </w:rPr>
        <w:t>σ θ (t) = σ · √</w:t>
      </w:r>
      <w:proofErr w:type="spellStart"/>
      <w:r w:rsidR="00DD6813" w:rsidRPr="00DD6813">
        <w:rPr>
          <w:b/>
        </w:rPr>
        <w:t>δt</w:t>
      </w:r>
      <w:proofErr w:type="spellEnd"/>
      <w:r w:rsidR="00DD6813" w:rsidRPr="00DD6813">
        <w:rPr>
          <w:b/>
        </w:rPr>
        <w:t xml:space="preserve"> · Т</w:t>
      </w:r>
      <w:r w:rsidR="00DD6813">
        <w:rPr>
          <w:b/>
        </w:rPr>
        <w:t>]</w:t>
      </w:r>
      <w:r w:rsidR="00DD6813" w:rsidRPr="00DD6813">
        <w:rPr>
          <w:b/>
        </w:rPr>
        <w:t xml:space="preserve"> </w:t>
      </w:r>
      <w:r w:rsidR="00DD6813">
        <w:t xml:space="preserve">растёт пропорционально квадратному корню времени. Для определения влияния шума на интегрируемый сигнал используют угол случайного блуждания (УСБ), обычно для того чтобы определить шум на производствах определяют шум с помощью измерения УСБ </w:t>
      </w:r>
      <w:r w:rsidR="00DD6813" w:rsidRPr="00DD6813">
        <w:t>[</w:t>
      </w:r>
      <w:r w:rsidR="00DD6813">
        <w:t>УСБ</w:t>
      </w:r>
      <w:r w:rsidR="00DD6813" w:rsidRPr="00DD6813">
        <w:t xml:space="preserve"> = σ θ]</w:t>
      </w:r>
      <w:r w:rsidR="00DD6813">
        <w:t xml:space="preserve">. </w:t>
      </w:r>
      <w:r w:rsidR="00DD6813" w:rsidRPr="00DD6813">
        <w:t>с единицами ◦ / √</w:t>
      </w:r>
      <w:proofErr w:type="gramStart"/>
      <w:r w:rsidR="00DD6813" w:rsidRPr="00DD6813">
        <w:t>ч. Например</w:t>
      </w:r>
      <w:proofErr w:type="gramEnd"/>
      <w:r w:rsidR="00DD6813" w:rsidRPr="00DD6813">
        <w:t xml:space="preserve">, </w:t>
      </w:r>
      <w:proofErr w:type="spellStart"/>
      <w:r w:rsidR="00DD6813" w:rsidRPr="00DD6813">
        <w:t>H</w:t>
      </w:r>
      <w:r w:rsidR="00DD6813">
        <w:t>oneywell</w:t>
      </w:r>
      <w:proofErr w:type="spellEnd"/>
      <w:r w:rsidR="00DD6813">
        <w:t xml:space="preserve"> GG5300 имеет УСБ </w:t>
      </w:r>
      <w:r w:rsidR="00DD6813" w:rsidRPr="00DD6813">
        <w:t xml:space="preserve">0,2 ◦ / √h. Эта </w:t>
      </w:r>
      <w:r w:rsidR="00DD6813" w:rsidRPr="00DD6813">
        <w:lastRenderedPageBreak/>
        <w:t xml:space="preserve">означает, что через 1 час стандартное отклонение ошибки ориентации составит 0,2 </w:t>
      </w:r>
      <w:proofErr w:type="gramStart"/>
      <w:r w:rsidR="00DD6813" w:rsidRPr="00DD6813">
        <w:t>◦ ,</w:t>
      </w:r>
      <w:proofErr w:type="gramEnd"/>
      <w:r w:rsidR="00DD6813" w:rsidRPr="00DD6813">
        <w:t xml:space="preserve"> через 2 часа быть √2 · 0,2 = 0,28 ◦ и так далее.</w:t>
      </w:r>
    </w:p>
    <w:p w:rsidR="00DD6813" w:rsidRPr="00DD6813" w:rsidRDefault="00DD6813" w:rsidP="00DD6813">
      <w:pPr>
        <w:pStyle w:val="a3"/>
        <w:numPr>
          <w:ilvl w:val="1"/>
          <w:numId w:val="3"/>
        </w:numPr>
      </w:pPr>
      <w:r w:rsidRPr="00DD6813">
        <w:t xml:space="preserve">Другими измерениями, используемыми для определения шума, являются спектральная плотность мощности (единицы </w:t>
      </w:r>
      <w:proofErr w:type="gramStart"/>
      <w:r w:rsidRPr="00DD6813">
        <w:t>( ◦</w:t>
      </w:r>
      <w:proofErr w:type="gramEnd"/>
      <w:r w:rsidRPr="00DD6813">
        <w:t xml:space="preserve"> / ч) 2 / Гц) и плотность шума БПФ (единицы ◦ / ч / √Гц).</w:t>
      </w:r>
      <w:r>
        <w:t xml:space="preserve"> (МОЖНО КОНВЕРТИРОВАТЬ МЕЖДУ ДРУГ ДРУГОМ)</w:t>
      </w:r>
    </w:p>
    <w:p w:rsidR="00ED619D" w:rsidRDefault="00DD6813" w:rsidP="00DD6813">
      <w:pPr>
        <w:pStyle w:val="a3"/>
        <w:numPr>
          <w:ilvl w:val="0"/>
          <w:numId w:val="3"/>
        </w:numPr>
        <w:rPr>
          <w:b/>
        </w:rPr>
      </w:pPr>
      <w:r w:rsidRPr="00DD6813">
        <w:rPr>
          <w:b/>
        </w:rPr>
        <w:t xml:space="preserve">Стабильность </w:t>
      </w:r>
      <w:proofErr w:type="spellStart"/>
      <w:r w:rsidRPr="00DD6813">
        <w:rPr>
          <w:b/>
        </w:rPr>
        <w:t>фликкер</w:t>
      </w:r>
      <w:proofErr w:type="spellEnd"/>
      <w:r w:rsidRPr="00DD6813">
        <w:rPr>
          <w:b/>
        </w:rPr>
        <w:t>-шума / смещения</w:t>
      </w:r>
      <w:r w:rsidR="00DE4030">
        <w:rPr>
          <w:b/>
        </w:rPr>
        <w:t xml:space="preserve"> </w:t>
      </w:r>
      <w:r w:rsidR="00DE4030" w:rsidRPr="00DE4030">
        <w:rPr>
          <w:b/>
        </w:rPr>
        <w:t>[</w:t>
      </w:r>
      <w:hyperlink r:id="rId10" w:history="1">
        <w:r w:rsidR="00DE4030">
          <w:rPr>
            <w:rStyle w:val="a4"/>
          </w:rPr>
          <w:t>https://ru.wikipedia.org/wiki/%D0%A4%</w:t>
        </w:r>
        <w:r w:rsidR="00DE4030">
          <w:rPr>
            <w:rStyle w:val="a4"/>
          </w:rPr>
          <w:t>D0%BB%D0%B8%D0%BA%D0%BA%D0%B5%D1%80-%D1%88%D1%83%D0%BC</w:t>
        </w:r>
      </w:hyperlink>
      <w:r w:rsidR="00DE4030" w:rsidRPr="00DE4030">
        <w:rPr>
          <w:b/>
        </w:rPr>
        <w:t>]</w:t>
      </w:r>
    </w:p>
    <w:p w:rsidR="003A7B4F" w:rsidRDefault="003A7B4F" w:rsidP="003A7B4F">
      <w:pPr>
        <w:pStyle w:val="a3"/>
        <w:numPr>
          <w:ilvl w:val="1"/>
          <w:numId w:val="3"/>
        </w:numPr>
      </w:pPr>
      <w:r w:rsidRPr="00DD6813">
        <w:t xml:space="preserve">Смещение гироскопа MEMS со временем отклоняется из-за </w:t>
      </w:r>
      <w:proofErr w:type="spellStart"/>
      <w:r w:rsidRPr="00DD6813">
        <w:t>фликкер</w:t>
      </w:r>
      <w:proofErr w:type="spellEnd"/>
      <w:r w:rsidRPr="00DD6813">
        <w:t>-шума в э</w:t>
      </w:r>
      <w:r>
        <w:t>лектронике и других устройствах,</w:t>
      </w:r>
      <w:r w:rsidRPr="00DD6813">
        <w:t xml:space="preserve"> компоненты</w:t>
      </w:r>
      <w:r>
        <w:t xml:space="preserve"> которых</w:t>
      </w:r>
      <w:r w:rsidRPr="00DD6813">
        <w:t xml:space="preserve"> подвержены случайному мерцанию</w:t>
      </w:r>
      <w:r>
        <w:t xml:space="preserve">. </w:t>
      </w:r>
      <w:proofErr w:type="spellStart"/>
      <w:r w:rsidRPr="00DE4030">
        <w:t>Фликкер</w:t>
      </w:r>
      <w:proofErr w:type="spellEnd"/>
      <w:r w:rsidRPr="00DE4030">
        <w:t>-шум - э</w:t>
      </w:r>
      <w:r>
        <w:t>то шум с 1/</w:t>
      </w:r>
      <w:r w:rsidRPr="00DE4030">
        <w:t xml:space="preserve">f-спектром, </w:t>
      </w:r>
      <w:proofErr w:type="gramStart"/>
      <w:r w:rsidRPr="00DE4030">
        <w:t>эффекты</w:t>
      </w:r>
      <w:proofErr w:type="gramEnd"/>
      <w:r w:rsidRPr="00DE4030">
        <w:t xml:space="preserve"> которые обычно наблюдаются на низких частотах в электронных компонентах. На высоких частотах мерцают шумы</w:t>
      </w:r>
      <w:r>
        <w:t xml:space="preserve"> </w:t>
      </w:r>
      <w:r w:rsidRPr="00DE4030">
        <w:t>{</w:t>
      </w:r>
      <w:r>
        <w:t>покрытые? накрытые? закрытые? перекрытые?</w:t>
      </w:r>
      <w:r w:rsidRPr="00DE4030">
        <w:t>}</w:t>
      </w:r>
      <w:r>
        <w:t xml:space="preserve"> белым шумом</w:t>
      </w:r>
      <w:r w:rsidRPr="00DE4030">
        <w:t xml:space="preserve">. Колебания смещения, возникающие из-за </w:t>
      </w:r>
      <w:proofErr w:type="spellStart"/>
      <w:r w:rsidRPr="00DE4030">
        <w:t>фликкер</w:t>
      </w:r>
      <w:proofErr w:type="spellEnd"/>
      <w:r w:rsidRPr="00DE4030">
        <w:t>-шума, обычно смоделирован</w:t>
      </w:r>
      <w:r>
        <w:t>ы</w:t>
      </w:r>
      <w:r w:rsidRPr="00DE4030">
        <w:t xml:space="preserve"> </w:t>
      </w:r>
      <w:r>
        <w:t>как случайная прогулка (Пред. Пункт)</w:t>
      </w:r>
    </w:p>
    <w:p w:rsidR="003A7B4F" w:rsidRDefault="003A7B4F" w:rsidP="003A7B4F">
      <w:pPr>
        <w:pStyle w:val="a3"/>
        <w:numPr>
          <w:ilvl w:val="1"/>
          <w:numId w:val="3"/>
        </w:num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4B2DC22" wp14:editId="7CB3CFE0">
            <wp:simplePos x="0" y="0"/>
            <wp:positionH relativeFrom="column">
              <wp:posOffset>2838450</wp:posOffset>
            </wp:positionH>
            <wp:positionV relativeFrom="paragraph">
              <wp:posOffset>2032635</wp:posOffset>
            </wp:positionV>
            <wp:extent cx="1866900" cy="4667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030">
        <w:t>Измерение стабильности смещения описывает, как смещение устройства может изменяться в течение определенного периода времени, обычно около 100 секунд, в фиксированных условиях</w:t>
      </w:r>
      <w:r>
        <w:t xml:space="preserve">. Стабильность смещения </w:t>
      </w:r>
      <w:r w:rsidRPr="00DE4030">
        <w:t>обычно указывается как значение 1σ с единицами ◦ / ч, или ◦ / с для менее точных устройств</w:t>
      </w:r>
      <w:r>
        <w:t xml:space="preserve">. Если </w:t>
      </w:r>
      <w:proofErr w:type="spellStart"/>
      <w:r>
        <w:t>B</w:t>
      </w:r>
      <w:r w:rsidRPr="003A7B4F">
        <w:t>t</w:t>
      </w:r>
      <w:proofErr w:type="spellEnd"/>
      <w:r w:rsidRPr="003A7B4F">
        <w:t xml:space="preserve"> - известное с</w:t>
      </w:r>
      <w:r>
        <w:t>мещение в момент времени t, то</w:t>
      </w:r>
      <w:r w:rsidRPr="003A7B4F">
        <w:t xml:space="preserve"> Стабильность смещения 1σ [0,01 ◦ / ч] в течение 100 секунд означает, что смещение в моменты времени (t </w:t>
      </w:r>
      <w:r>
        <w:t>+ 100) секунд является случайной переменной</w:t>
      </w:r>
      <w:r w:rsidRPr="003A7B4F">
        <w:t xml:space="preserve"> с ожидаемым значением B</w:t>
      </w:r>
      <w:r>
        <w:rPr>
          <w:lang w:val="en-US"/>
        </w:rPr>
        <w:t>t</w:t>
      </w:r>
      <w:r w:rsidRPr="003A7B4F">
        <w:t xml:space="preserve"> и стандартным отклонением 0,01 ◦ / ч. Со временем это свойство создает случайное блуждание с гироскопическим смещением, стандартное отклонение которого растет пропорционально квадратному корню времени. По этой причине стабильность смещения иногда определяется измерением случайного блуждания смещения</w:t>
      </w:r>
      <w:r w:rsidRPr="003A7B4F">
        <w:rPr>
          <w:noProof/>
          <w:lang w:eastAsia="ru-RU"/>
        </w:rPr>
        <w:t xml:space="preserve"> </w:t>
      </w:r>
    </w:p>
    <w:p w:rsidR="003A7B4F" w:rsidRDefault="003A7B4F" w:rsidP="003A7B4F">
      <w:pPr>
        <w:pStyle w:val="a3"/>
        <w:ind w:left="2148"/>
      </w:pPr>
      <w:r w:rsidRPr="003A7B4F">
        <w:t>где t - временной интервал, для которого определяется стабильность смещения</w:t>
      </w:r>
      <w:r>
        <w:t>.</w:t>
      </w:r>
    </w:p>
    <w:p w:rsidR="003A7B4F" w:rsidRDefault="003A7B4F" w:rsidP="003A7B4F">
      <w:pPr>
        <w:pStyle w:val="a3"/>
        <w:numPr>
          <w:ilvl w:val="1"/>
          <w:numId w:val="3"/>
        </w:numPr>
        <w:rPr>
          <w:lang w:val="en-US"/>
        </w:rPr>
      </w:pPr>
      <w:r w:rsidRPr="003A7B4F">
        <w:rPr>
          <w:lang w:val="en-US"/>
        </w:rPr>
        <w:t>As usual we are interested in how this error a</w:t>
      </w:r>
      <w:r w:rsidRPr="003A7B4F">
        <w:t>ﬀ</w:t>
      </w:r>
      <w:proofErr w:type="spellStart"/>
      <w:r w:rsidRPr="003A7B4F">
        <w:rPr>
          <w:lang w:val="en-US"/>
        </w:rPr>
        <w:t>ects</w:t>
      </w:r>
      <w:proofErr w:type="spellEnd"/>
      <w:r w:rsidRPr="003A7B4F">
        <w:rPr>
          <w:lang w:val="en-US"/>
        </w:rPr>
        <w:t xml:space="preserve"> the orientation obtained from integrating the </w:t>
      </w:r>
      <w:proofErr w:type="spellStart"/>
      <w:r w:rsidRPr="003A7B4F">
        <w:rPr>
          <w:lang w:val="en-US"/>
        </w:rPr>
        <w:t>rategyro</w:t>
      </w:r>
      <w:proofErr w:type="spellEnd"/>
      <w:r w:rsidRPr="003A7B4F">
        <w:rPr>
          <w:lang w:val="en-US"/>
        </w:rPr>
        <w:t xml:space="preserve"> signal. If we assume the bias random walk model, then the result of integrating the bias </w:t>
      </w:r>
      <w:r w:rsidRPr="003A7B4F">
        <w:t>ﬂ</w:t>
      </w:r>
      <w:proofErr w:type="spellStart"/>
      <w:r w:rsidRPr="003A7B4F">
        <w:rPr>
          <w:lang w:val="en-US"/>
        </w:rPr>
        <w:t>uctuations</w:t>
      </w:r>
      <w:proofErr w:type="spellEnd"/>
      <w:r w:rsidRPr="003A7B4F">
        <w:rPr>
          <w:lang w:val="en-US"/>
        </w:rPr>
        <w:t xml:space="preserve"> is a second-order3 random walk in angle. In reality bias </w:t>
      </w:r>
      <w:r w:rsidRPr="003A7B4F">
        <w:t>ﬂ</w:t>
      </w:r>
      <w:proofErr w:type="spellStart"/>
      <w:r w:rsidRPr="003A7B4F">
        <w:rPr>
          <w:lang w:val="en-US"/>
        </w:rPr>
        <w:t>uctuations</w:t>
      </w:r>
      <w:proofErr w:type="spellEnd"/>
      <w:r w:rsidRPr="003A7B4F">
        <w:rPr>
          <w:lang w:val="en-US"/>
        </w:rPr>
        <w:t xml:space="preserve"> do not really behave as a random walk. If they </w:t>
      </w:r>
      <w:proofErr w:type="gramStart"/>
      <w:r w:rsidRPr="003A7B4F">
        <w:rPr>
          <w:lang w:val="en-US"/>
        </w:rPr>
        <w:t>did</w:t>
      </w:r>
      <w:proofErr w:type="gramEnd"/>
      <w:r w:rsidRPr="003A7B4F">
        <w:rPr>
          <w:lang w:val="en-US"/>
        </w:rPr>
        <w:t xml:space="preserve"> then the uncertainty in the bias of a device would grow without bound as the timespan increased. In practice the bias is constrained to be within some range, and therefore the random walk model is only a good approximation to the true pr</w:t>
      </w:r>
      <w:r>
        <w:rPr>
          <w:lang w:val="en-US"/>
        </w:rPr>
        <w:t>ocess for short periods of time</w:t>
      </w:r>
    </w:p>
    <w:p w:rsidR="003A7B4F" w:rsidRDefault="003A7B4F" w:rsidP="003A7B4F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3A7B4F">
        <w:rPr>
          <w:b/>
          <w:lang w:val="en-US"/>
        </w:rPr>
        <w:t>Температурные</w:t>
      </w:r>
      <w:proofErr w:type="spellEnd"/>
      <w:r w:rsidRPr="003A7B4F">
        <w:rPr>
          <w:b/>
          <w:lang w:val="en-US"/>
        </w:rPr>
        <w:t xml:space="preserve"> </w:t>
      </w:r>
      <w:proofErr w:type="spellStart"/>
      <w:r w:rsidRPr="003A7B4F">
        <w:rPr>
          <w:b/>
          <w:lang w:val="en-US"/>
        </w:rPr>
        <w:t>эффекты</w:t>
      </w:r>
      <w:proofErr w:type="spellEnd"/>
    </w:p>
    <w:p w:rsidR="003A7B4F" w:rsidRPr="003A7B4F" w:rsidRDefault="003A7B4F" w:rsidP="003A7B4F">
      <w:pPr>
        <w:pStyle w:val="a3"/>
        <w:numPr>
          <w:ilvl w:val="1"/>
          <w:numId w:val="3"/>
        </w:numPr>
      </w:pPr>
      <w:r w:rsidRPr="003A7B4F">
        <w:t xml:space="preserve">Большинство </w:t>
      </w:r>
      <w:r>
        <w:rPr>
          <w:lang w:val="en-US"/>
        </w:rPr>
        <w:t>IMU</w:t>
      </w:r>
      <w:r w:rsidRPr="003A7B4F">
        <w:t xml:space="preserve"> содержат внутренние датчики температуры, которые позволяют корректировать влияние смещения, вызванного температурой</w:t>
      </w:r>
    </w:p>
    <w:p w:rsidR="003A7B4F" w:rsidRDefault="003A7B4F" w:rsidP="00DD6813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Ошибки калибровки</w:t>
      </w:r>
    </w:p>
    <w:p w:rsidR="003A7B4F" w:rsidRPr="003A7B4F" w:rsidRDefault="003A7B4F" w:rsidP="003A7B4F">
      <w:pPr>
        <w:pStyle w:val="a3"/>
        <w:numPr>
          <w:ilvl w:val="1"/>
          <w:numId w:val="3"/>
        </w:numPr>
      </w:pPr>
      <w:r w:rsidRPr="003A7B4F">
        <w:t>Ну</w:t>
      </w:r>
      <w:r>
        <w:t>… Они есть.</w:t>
      </w:r>
    </w:p>
    <w:p w:rsidR="003A7B4F" w:rsidRDefault="003A7B4F" w:rsidP="00DD6813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Резюме</w:t>
      </w:r>
    </w:p>
    <w:p w:rsidR="003A7B4F" w:rsidRDefault="003A7B4F" w:rsidP="003A7B4F">
      <w:pPr>
        <w:pStyle w:val="a3"/>
        <w:numPr>
          <w:ilvl w:val="1"/>
          <w:numId w:val="3"/>
        </w:numPr>
      </w:pPr>
      <w:r w:rsidRPr="003A7B4F">
        <w:t>Основные источники ошибок, изложенные в этом разделе, приведены в таблице 2. Относительная важность каждого источника ошибок различается в разных гироскопах. Для MEMS гироскопов угол случайного блуждания (шум) ошибки и неисправленные ошибки смещения, вызванные некомпенсированными колебаниями температуры или ошибкой в Первоначальная оценка смещения обычно является наиболее важным источником ошибки. Угол случайной ходьбы может быть используется в качестве нижней границы для неопределенности в ориентации, полученной при интегрировании скоростного гироскопа сигнал.</w:t>
      </w:r>
    </w:p>
    <w:tbl>
      <w:tblPr>
        <w:tblStyle w:val="a6"/>
        <w:tblW w:w="0" w:type="auto"/>
        <w:tblInd w:w="1068" w:type="dxa"/>
        <w:tblLook w:val="04A0" w:firstRow="1" w:lastRow="0" w:firstColumn="1" w:lastColumn="0" w:noHBand="0" w:noVBand="1"/>
      </w:tblPr>
      <w:tblGrid>
        <w:gridCol w:w="3032"/>
        <w:gridCol w:w="3161"/>
        <w:gridCol w:w="3195"/>
      </w:tblGrid>
      <w:tr w:rsidR="003A7B4F" w:rsidTr="003A7B4F">
        <w:tc>
          <w:tcPr>
            <w:tcW w:w="3485" w:type="dxa"/>
          </w:tcPr>
          <w:p w:rsidR="003A7B4F" w:rsidRPr="003A7B4F" w:rsidRDefault="003A7B4F" w:rsidP="003A7B4F">
            <w:r>
              <w:t>Тип ошибки</w:t>
            </w:r>
          </w:p>
        </w:tc>
        <w:tc>
          <w:tcPr>
            <w:tcW w:w="3485" w:type="dxa"/>
          </w:tcPr>
          <w:p w:rsidR="003A7B4F" w:rsidRDefault="003A7B4F" w:rsidP="003A7B4F">
            <w:r>
              <w:t>Описание</w:t>
            </w:r>
          </w:p>
        </w:tc>
        <w:tc>
          <w:tcPr>
            <w:tcW w:w="3486" w:type="dxa"/>
          </w:tcPr>
          <w:p w:rsidR="003A7B4F" w:rsidRDefault="003A7B4F" w:rsidP="003A7B4F">
            <w:r>
              <w:t>Влияние на интегрирование</w:t>
            </w:r>
          </w:p>
        </w:tc>
      </w:tr>
      <w:tr w:rsidR="003A7B4F" w:rsidTr="003A7B4F">
        <w:tc>
          <w:tcPr>
            <w:tcW w:w="3485" w:type="dxa"/>
          </w:tcPr>
          <w:p w:rsidR="003A7B4F" w:rsidRDefault="003A7B4F" w:rsidP="003A7B4F">
            <w:r>
              <w:lastRenderedPageBreak/>
              <w:t>Смещение</w:t>
            </w:r>
          </w:p>
        </w:tc>
        <w:tc>
          <w:tcPr>
            <w:tcW w:w="3485" w:type="dxa"/>
          </w:tcPr>
          <w:p w:rsidR="003A7B4F" w:rsidRDefault="003A7B4F" w:rsidP="003A7B4F">
            <w:r>
              <w:t>Постоянное смещение</w:t>
            </w:r>
            <w:r w:rsidR="00ED77C1" w:rsidRPr="00ED77C1">
              <w:t xml:space="preserve"> ǫ</w:t>
            </w:r>
          </w:p>
        </w:tc>
        <w:tc>
          <w:tcPr>
            <w:tcW w:w="3486" w:type="dxa"/>
          </w:tcPr>
          <w:p w:rsidR="003A7B4F" w:rsidRDefault="00ED77C1" w:rsidP="00ED77C1">
            <w:r>
              <w:t>Постоянно растущая угловая оши</w:t>
            </w:r>
            <w:r>
              <w:t xml:space="preserve">бка  </w:t>
            </w:r>
            <w:r>
              <w:t>θ (t) = ǫ · t</w:t>
            </w:r>
          </w:p>
        </w:tc>
      </w:tr>
      <w:tr w:rsidR="003A7B4F" w:rsidTr="003A7B4F">
        <w:tc>
          <w:tcPr>
            <w:tcW w:w="3485" w:type="dxa"/>
          </w:tcPr>
          <w:p w:rsidR="003A7B4F" w:rsidRDefault="003A7B4F" w:rsidP="003A7B4F">
            <w:r>
              <w:t>Белый шум</w:t>
            </w:r>
          </w:p>
        </w:tc>
        <w:tc>
          <w:tcPr>
            <w:tcW w:w="3485" w:type="dxa"/>
          </w:tcPr>
          <w:p w:rsidR="003A7B4F" w:rsidRDefault="00ED77C1" w:rsidP="003A7B4F">
            <w:r>
              <w:t>Белый шум с некоторым стандартным</w:t>
            </w:r>
            <w:r w:rsidRPr="00ED77C1">
              <w:t xml:space="preserve"> отклонение</w:t>
            </w:r>
            <w:r>
              <w:t>м</w:t>
            </w:r>
            <w:r w:rsidRPr="00ED77C1">
              <w:t xml:space="preserve"> σ</w:t>
            </w:r>
          </w:p>
        </w:tc>
        <w:tc>
          <w:tcPr>
            <w:tcW w:w="3486" w:type="dxa"/>
          </w:tcPr>
          <w:p w:rsidR="003A7B4F" w:rsidRDefault="00ED77C1" w:rsidP="003A7B4F"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712704C2" wp14:editId="00EE80FD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513080</wp:posOffset>
                  </wp:positionV>
                  <wp:extent cx="1343025" cy="352425"/>
                  <wp:effectExtent l="0" t="0" r="9525" b="9525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D77C1">
              <w:t>Угол случайного блуждания, стандартное отклонение которого</w:t>
            </w:r>
            <w:r>
              <w:t xml:space="preserve"> </w:t>
            </w:r>
          </w:p>
          <w:p w:rsidR="00ED77C1" w:rsidRDefault="00ED77C1" w:rsidP="003A7B4F">
            <w:r>
              <w:t>Растёт с корнем времени</w:t>
            </w:r>
          </w:p>
        </w:tc>
      </w:tr>
      <w:tr w:rsidR="003A7B4F" w:rsidTr="003A7B4F">
        <w:tc>
          <w:tcPr>
            <w:tcW w:w="3485" w:type="dxa"/>
          </w:tcPr>
          <w:p w:rsidR="003A7B4F" w:rsidRDefault="003A7B4F" w:rsidP="003A7B4F">
            <w:r>
              <w:t>Температурные эффекты</w:t>
            </w:r>
          </w:p>
        </w:tc>
        <w:tc>
          <w:tcPr>
            <w:tcW w:w="3485" w:type="dxa"/>
          </w:tcPr>
          <w:p w:rsidR="003A7B4F" w:rsidRDefault="00ED77C1" w:rsidP="003A7B4F">
            <w:r w:rsidRPr="00ED77C1">
              <w:t>Темпера</w:t>
            </w:r>
            <w:r>
              <w:t>турно-зависимый остаток смещения</w:t>
            </w:r>
          </w:p>
        </w:tc>
        <w:tc>
          <w:tcPr>
            <w:tcW w:w="3486" w:type="dxa"/>
          </w:tcPr>
          <w:p w:rsidR="003A7B4F" w:rsidRDefault="00ED77C1" w:rsidP="003A7B4F">
            <w:r>
              <w:t>Любой остаток смещения интегрируется в ориентацию, вызывает ошибки ориентации, которая растёт линейно со временем</w:t>
            </w:r>
          </w:p>
        </w:tc>
      </w:tr>
      <w:tr w:rsidR="003A7B4F" w:rsidTr="003A7B4F">
        <w:tc>
          <w:tcPr>
            <w:tcW w:w="3485" w:type="dxa"/>
          </w:tcPr>
          <w:p w:rsidR="003A7B4F" w:rsidRDefault="003A7B4F" w:rsidP="003A7B4F">
            <w:r>
              <w:t>Калибровка</w:t>
            </w:r>
          </w:p>
        </w:tc>
        <w:tc>
          <w:tcPr>
            <w:tcW w:w="3485" w:type="dxa"/>
          </w:tcPr>
          <w:p w:rsidR="003A7B4F" w:rsidRDefault="00ED77C1" w:rsidP="00ED77C1">
            <w:r w:rsidRPr="00ED77C1">
              <w:t xml:space="preserve">Детерминированные ошибки в </w:t>
            </w:r>
            <w:r>
              <w:t>масштабируемых факторах</w:t>
            </w:r>
            <w:r w:rsidRPr="00ED77C1">
              <w:t>, в</w:t>
            </w:r>
            <w:r>
              <w:t>ыравнивания и гироскопическая линейность?</w:t>
            </w:r>
          </w:p>
        </w:tc>
        <w:tc>
          <w:tcPr>
            <w:tcW w:w="3486" w:type="dxa"/>
          </w:tcPr>
          <w:p w:rsidR="003A7B4F" w:rsidRDefault="00ED77C1" w:rsidP="003A7B4F">
            <w:r w:rsidRPr="00ED77C1">
              <w:t>Ориентационный дрейф, пропорциональный скорости и</w:t>
            </w:r>
            <w:r>
              <w:t xml:space="preserve"> длительности движения</w:t>
            </w:r>
          </w:p>
        </w:tc>
      </w:tr>
      <w:tr w:rsidR="003A7B4F" w:rsidTr="003A7B4F">
        <w:tc>
          <w:tcPr>
            <w:tcW w:w="3485" w:type="dxa"/>
          </w:tcPr>
          <w:p w:rsidR="003A7B4F" w:rsidRDefault="003A7B4F" w:rsidP="003A7B4F">
            <w:r>
              <w:t>Нестабильность смещения</w:t>
            </w:r>
          </w:p>
        </w:tc>
        <w:tc>
          <w:tcPr>
            <w:tcW w:w="3485" w:type="dxa"/>
          </w:tcPr>
          <w:p w:rsidR="003A7B4F" w:rsidRDefault="00ED77C1" w:rsidP="003A7B4F">
            <w:r>
              <w:t>Смещения колебаний взяты в качестве смещения случайной прогулки</w:t>
            </w:r>
          </w:p>
        </w:tc>
        <w:tc>
          <w:tcPr>
            <w:tcW w:w="3486" w:type="dxa"/>
          </w:tcPr>
          <w:p w:rsidR="003A7B4F" w:rsidRDefault="00ED77C1" w:rsidP="003A7B4F">
            <w:r w:rsidRPr="00ED77C1">
              <w:t>Случайное блуждание второго порядка</w:t>
            </w:r>
          </w:p>
        </w:tc>
      </w:tr>
    </w:tbl>
    <w:p w:rsidR="003A7B4F" w:rsidRPr="003A7B4F" w:rsidRDefault="003A7B4F" w:rsidP="003A7B4F">
      <w:pPr>
        <w:ind w:left="1068"/>
      </w:pPr>
    </w:p>
    <w:p w:rsidR="003A7B4F" w:rsidRPr="00A03CEE" w:rsidRDefault="00A03CEE" w:rsidP="00A03CEE">
      <w:pPr>
        <w:rPr>
          <w:b/>
        </w:rPr>
      </w:pPr>
      <w:r>
        <w:rPr>
          <w:b/>
        </w:rPr>
        <w:t>ЛИНЕЙНЫЕ АКСЕЛЕРОМЕТРЫ</w:t>
      </w:r>
    </w:p>
    <w:p w:rsidR="003A7B4F" w:rsidRPr="00A03CEE" w:rsidRDefault="00A03CEE" w:rsidP="00A03CEE">
      <w:pPr>
        <w:ind w:firstLine="708"/>
        <w:rPr>
          <w:b/>
        </w:rPr>
      </w:pPr>
      <w:r w:rsidRPr="00A03CEE">
        <w:rPr>
          <w:b/>
        </w:rPr>
        <w:t>Типы</w:t>
      </w:r>
      <w:r w:rsidRPr="00A03CEE">
        <w:rPr>
          <w:b/>
          <w:lang w:val="en-US"/>
        </w:rPr>
        <w:t>:</w:t>
      </w:r>
    </w:p>
    <w:p w:rsidR="00A03CEE" w:rsidRDefault="00A03CEE" w:rsidP="00A03CEE">
      <w:pPr>
        <w:pStyle w:val="a3"/>
        <w:numPr>
          <w:ilvl w:val="0"/>
          <w:numId w:val="6"/>
        </w:numPr>
      </w:pPr>
      <w:r w:rsidRPr="001378C7">
        <w:rPr>
          <w:b/>
        </w:rPr>
        <w:t>Механический</w:t>
      </w:r>
      <w:r>
        <w:t xml:space="preserve"> – масса на пружине измеряемая датчиком смещения, дающего сигнал, который пропорционален силе </w:t>
      </w:r>
      <w:r w:rsidRPr="00A03CEE">
        <w:rPr>
          <w:lang w:val="en-US"/>
        </w:rPr>
        <w:t>F</w:t>
      </w:r>
      <w:r w:rsidRPr="00A03CEE">
        <w:t xml:space="preserve"> </w:t>
      </w:r>
      <w:r>
        <w:t>действующей в направлении входной оси. После по второму закону Ньютона рассчитывают ускорение.</w:t>
      </w:r>
    </w:p>
    <w:p w:rsidR="00A03CEE" w:rsidRDefault="00A03CEE" w:rsidP="00A03CEE">
      <w:pPr>
        <w:pStyle w:val="a3"/>
        <w:numPr>
          <w:ilvl w:val="1"/>
          <w:numId w:val="6"/>
        </w:numPr>
      </w:pPr>
      <w:r>
        <w:rPr>
          <w:noProof/>
          <w:lang w:eastAsia="ru-RU"/>
        </w:rPr>
        <w:drawing>
          <wp:inline distT="0" distB="0" distL="0" distR="0" wp14:anchorId="32162C28" wp14:editId="17A8B6ED">
            <wp:extent cx="2057400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EE" w:rsidRPr="001378C7" w:rsidRDefault="00A03CEE" w:rsidP="00A03CEE">
      <w:pPr>
        <w:pStyle w:val="a3"/>
        <w:numPr>
          <w:ilvl w:val="0"/>
          <w:numId w:val="6"/>
        </w:numPr>
        <w:rPr>
          <w:b/>
        </w:rPr>
      </w:pPr>
      <w:proofErr w:type="spellStart"/>
      <w:r w:rsidRPr="001378C7">
        <w:rPr>
          <w:b/>
        </w:rPr>
        <w:t>Твёрдотельный</w:t>
      </w:r>
      <w:proofErr w:type="spellEnd"/>
      <w:r w:rsidRPr="001378C7">
        <w:rPr>
          <w:b/>
        </w:rPr>
        <w:t xml:space="preserve"> </w:t>
      </w:r>
    </w:p>
    <w:p w:rsidR="00A03CEE" w:rsidRPr="00A03CEE" w:rsidRDefault="00A03CEE" w:rsidP="00A03CEE">
      <w:pPr>
        <w:pStyle w:val="a3"/>
        <w:numPr>
          <w:ilvl w:val="1"/>
          <w:numId w:val="6"/>
        </w:numPr>
      </w:pPr>
      <w:r w:rsidRPr="00A03CEE">
        <w:t>Твердотельные акселерометры можно разбить на различные подгруппы, включая поверхностные акустические волны, вибрационные, кремниевые и кварцевые приборы. Твердотельные акселерометры маленькие, надежные и прочные.</w:t>
      </w:r>
    </w:p>
    <w:p w:rsidR="00A03CEE" w:rsidRDefault="00A03CEE" w:rsidP="00A03CEE">
      <w:pPr>
        <w:pStyle w:val="a3"/>
        <w:ind w:left="2160"/>
      </w:pPr>
    </w:p>
    <w:p w:rsidR="00A03CEE" w:rsidRPr="001378C7" w:rsidRDefault="001378C7" w:rsidP="00A03CEE">
      <w:pPr>
        <w:pStyle w:val="a3"/>
        <w:numPr>
          <w:ilvl w:val="0"/>
          <w:numId w:val="6"/>
        </w:numPr>
        <w:rPr>
          <w:b/>
        </w:rPr>
      </w:pPr>
      <w:r w:rsidRPr="001378C7">
        <w:rPr>
          <w:b/>
          <w:lang w:val="en-US"/>
        </w:rPr>
        <w:t>MEMS</w:t>
      </w:r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акселерометры</w:t>
      </w:r>
      <w:proofErr w:type="spellEnd"/>
    </w:p>
    <w:p w:rsidR="001378C7" w:rsidRDefault="001378C7" w:rsidP="001378C7">
      <w:pPr>
        <w:pStyle w:val="a3"/>
        <w:numPr>
          <w:ilvl w:val="1"/>
          <w:numId w:val="6"/>
        </w:numPr>
      </w:pPr>
      <w:r w:rsidRPr="001378C7">
        <w:t xml:space="preserve">Микромеханические кремниевые акселерометры используют те же принципы, что и механические и твердотельные датчики. Существует два основных класса акселерометров MEMS. Первый класс состоит из механических акселерометров (т.е. устройства, которые измеряют смещение поддерживаемой массы), изготовленные с использованием методов MEMS. Второй класс состоит из устройств, которые измеряют </w:t>
      </w:r>
      <w:r w:rsidRPr="001378C7">
        <w:lastRenderedPageBreak/>
        <w:t xml:space="preserve">изменение частоты вибрирующего элемента, вызванное изменением напряжения, как в акселерометрах SAW </w:t>
      </w:r>
      <w:r>
        <w:t>(</w:t>
      </w:r>
      <w:proofErr w:type="spellStart"/>
      <w:r>
        <w:t>твёрдотельный</w:t>
      </w:r>
      <w:proofErr w:type="spellEnd"/>
      <w:r>
        <w:t>)</w:t>
      </w:r>
      <w:r w:rsidRPr="001378C7">
        <w:t>.</w:t>
      </w:r>
    </w:p>
    <w:p w:rsidR="001378C7" w:rsidRDefault="001378C7" w:rsidP="001378C7">
      <w:pPr>
        <w:ind w:left="708"/>
        <w:rPr>
          <w:b/>
          <w:lang w:val="en-US"/>
        </w:rPr>
      </w:pPr>
      <w:r w:rsidRPr="001378C7">
        <w:rPr>
          <w:b/>
        </w:rPr>
        <w:t>ПОГРЕШНОСТИ</w:t>
      </w:r>
      <w:r>
        <w:rPr>
          <w:b/>
        </w:rPr>
        <w:t xml:space="preserve"> </w:t>
      </w:r>
      <w:r>
        <w:rPr>
          <w:b/>
          <w:lang w:val="en-US"/>
        </w:rPr>
        <w:t>MEMS</w:t>
      </w:r>
    </w:p>
    <w:p w:rsidR="001378C7" w:rsidRDefault="001378C7" w:rsidP="001378C7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Постоянное смещение</w:t>
      </w:r>
    </w:p>
    <w:p w:rsidR="001378C7" w:rsidRDefault="001378C7" w:rsidP="001378C7">
      <w:pPr>
        <w:pStyle w:val="a3"/>
        <w:numPr>
          <w:ilvl w:val="1"/>
          <w:numId w:val="7"/>
        </w:numPr>
      </w:pPr>
      <w:r w:rsidRPr="001378C7">
        <w:t xml:space="preserve">Смещение акселерометра - это смещение его выходного сигнала от истинного значения, в м / с </w:t>
      </w:r>
      <w:proofErr w:type="gramStart"/>
      <w:r w:rsidRPr="001378C7">
        <w:t>2 .</w:t>
      </w:r>
      <w:proofErr w:type="gramEnd"/>
      <w:r w:rsidRPr="001378C7">
        <w:t xml:space="preserve"> Постоянная ошибка смещения ǫ при двойном интегрировании вызывает ошибку в положении, которая растет со временем в квадрате. Накопленная ошиб</w:t>
      </w:r>
      <w:r>
        <w:t xml:space="preserve">ка в положении </w:t>
      </w:r>
      <w:r>
        <w:rPr>
          <w:noProof/>
          <w:lang w:eastAsia="ru-RU"/>
        </w:rPr>
        <w:drawing>
          <wp:inline distT="0" distB="0" distL="0" distR="0" wp14:anchorId="7819ADA3" wp14:editId="6F61B12E">
            <wp:extent cx="1000125" cy="44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1378C7">
        <w:t>где t - время интегрирования.</w:t>
      </w:r>
    </w:p>
    <w:p w:rsidR="00D60455" w:rsidRDefault="00D60455" w:rsidP="00D60455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Термомеханический обход белого шума</w:t>
      </w:r>
      <w:r w:rsidRPr="00D60455">
        <w:rPr>
          <w:b/>
        </w:rPr>
        <w:t xml:space="preserve"> / </w:t>
      </w:r>
      <w:r>
        <w:rPr>
          <w:b/>
        </w:rPr>
        <w:t>скорости (Белый шум</w:t>
      </w:r>
      <w:r w:rsidRPr="00D60455">
        <w:rPr>
          <w:b/>
        </w:rPr>
        <w:t xml:space="preserve"> / </w:t>
      </w:r>
      <w:r>
        <w:rPr>
          <w:b/>
        </w:rPr>
        <w:t>скорость случайного блуждания) (случайное блуждание белого шума</w:t>
      </w:r>
      <w:r w:rsidRPr="00D60455">
        <w:rPr>
          <w:b/>
        </w:rPr>
        <w:t xml:space="preserve"> / </w:t>
      </w:r>
      <w:r>
        <w:rPr>
          <w:b/>
        </w:rPr>
        <w:t>скорости</w:t>
      </w:r>
      <w:r w:rsidRPr="00D60455">
        <w:rPr>
          <w:b/>
        </w:rPr>
        <w:t>)</w:t>
      </w:r>
    </w:p>
    <w:p w:rsidR="00D60455" w:rsidRPr="00D60455" w:rsidRDefault="00D60455" w:rsidP="00D60455">
      <w:pPr>
        <w:pStyle w:val="a3"/>
        <w:numPr>
          <w:ilvl w:val="1"/>
          <w:numId w:val="7"/>
        </w:numPr>
        <w:rPr>
          <w:b/>
        </w:rPr>
      </w:pPr>
      <w:r>
        <w:t>Белый шум акселерометра создаёт случайное блуждание второго порядка в позиции с нулевым средним и стандартным отклонением</w:t>
      </w:r>
    </w:p>
    <w:p w:rsidR="00D60455" w:rsidRPr="00D60455" w:rsidRDefault="00D60455" w:rsidP="00D60455">
      <w:pPr>
        <w:pStyle w:val="a3"/>
        <w:numPr>
          <w:ilvl w:val="1"/>
          <w:numId w:val="7"/>
        </w:numPr>
        <w:rPr>
          <w:b/>
        </w:rPr>
      </w:pPr>
      <w:r>
        <w:rPr>
          <w:noProof/>
          <w:lang w:eastAsia="ru-RU"/>
        </w:rPr>
        <w:drawing>
          <wp:inline distT="0" distB="0" distL="0" distR="0" wp14:anchorId="365CF7CF" wp14:editId="31EB19B7">
            <wp:extent cx="1704975" cy="581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, </w:t>
      </w:r>
      <w:r w:rsidRPr="00D60455">
        <w:t>что растёт</w:t>
      </w:r>
      <w:r>
        <w:t xml:space="preserve"> пропорционально </w:t>
      </w:r>
      <w:r>
        <w:rPr>
          <w:lang w:val="en-US"/>
        </w:rPr>
        <w:t>t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3/2)</w:t>
      </w:r>
    </w:p>
    <w:p w:rsidR="00D60455" w:rsidRDefault="00D60455" w:rsidP="00D60455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Стабильность </w:t>
      </w:r>
      <w:proofErr w:type="spellStart"/>
      <w:r>
        <w:rPr>
          <w:b/>
        </w:rPr>
        <w:t>фликкер</w:t>
      </w:r>
      <w:proofErr w:type="spellEnd"/>
      <w:r>
        <w:rPr>
          <w:b/>
        </w:rPr>
        <w:t>-шума</w:t>
      </w:r>
      <w:r w:rsidRPr="00D60455">
        <w:rPr>
          <w:b/>
        </w:rPr>
        <w:t xml:space="preserve"> / </w:t>
      </w:r>
      <w:r>
        <w:rPr>
          <w:b/>
        </w:rPr>
        <w:t>смещения (</w:t>
      </w:r>
      <w:proofErr w:type="spellStart"/>
      <w:r>
        <w:rPr>
          <w:b/>
        </w:rPr>
        <w:t>фликкер</w:t>
      </w:r>
      <w:proofErr w:type="spellEnd"/>
      <w:r>
        <w:rPr>
          <w:b/>
        </w:rPr>
        <w:t xml:space="preserve"> шум </w:t>
      </w:r>
      <w:r w:rsidRPr="00D60455">
        <w:rPr>
          <w:b/>
        </w:rPr>
        <w:t xml:space="preserve">/ </w:t>
      </w:r>
      <w:r>
        <w:rPr>
          <w:b/>
        </w:rPr>
        <w:t>стабильность смещения)</w:t>
      </w:r>
    </w:p>
    <w:p w:rsidR="00D60455" w:rsidRPr="00D60455" w:rsidRDefault="00D60455" w:rsidP="00D60455">
      <w:pPr>
        <w:pStyle w:val="a3"/>
        <w:numPr>
          <w:ilvl w:val="1"/>
          <w:numId w:val="7"/>
        </w:numPr>
        <w:rPr>
          <w:b/>
        </w:rPr>
      </w:pPr>
      <w:proofErr w:type="spellStart"/>
      <w:r w:rsidRPr="00D60455">
        <w:t>Фликкер</w:t>
      </w:r>
      <w:proofErr w:type="spellEnd"/>
      <w:r w:rsidRPr="00D60455">
        <w:t xml:space="preserve"> шум создаёт случайное блуждание второго порядка по скорости, неопределённость которого растёт пропорционально </w:t>
      </w:r>
      <w:r w:rsidRPr="00D60455">
        <w:rPr>
          <w:lang w:val="en-US"/>
        </w:rPr>
        <w:t>t</w:t>
      </w:r>
      <w:proofErr w:type="gramStart"/>
      <w:r w:rsidRPr="00D60455">
        <w:t>^(</w:t>
      </w:r>
      <w:proofErr w:type="gramEnd"/>
      <w:r w:rsidRPr="00D60455">
        <w:t xml:space="preserve">3/2) и </w:t>
      </w:r>
      <w:proofErr w:type="spellStart"/>
      <w:r w:rsidRPr="00D60455">
        <w:t>случ.блужд</w:t>
      </w:r>
      <w:proofErr w:type="spellEnd"/>
      <w:r w:rsidRPr="00D60455">
        <w:t xml:space="preserve">. третьего порядка в положении, которое растёт пропорционально </w:t>
      </w:r>
      <w:r w:rsidRPr="00D60455">
        <w:rPr>
          <w:lang w:val="en-US"/>
        </w:rPr>
        <w:t>t</w:t>
      </w:r>
      <w:r w:rsidRPr="00D60455">
        <w:t>^(5/2)</w:t>
      </w:r>
    </w:p>
    <w:p w:rsidR="00A03CEE" w:rsidRDefault="00D60455" w:rsidP="00D60455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Температурные эффекты</w:t>
      </w:r>
    </w:p>
    <w:p w:rsidR="00D60455" w:rsidRPr="00D60455" w:rsidRDefault="00D60455" w:rsidP="00D60455">
      <w:pPr>
        <w:pStyle w:val="a3"/>
        <w:numPr>
          <w:ilvl w:val="1"/>
          <w:numId w:val="7"/>
        </w:numPr>
        <w:rPr>
          <w:b/>
        </w:rPr>
      </w:pPr>
      <w:r w:rsidRPr="00D60455">
        <w:t>Как и в случае с гироскопами, изменения температуры вызывают колебания смещения выходного сигнала</w:t>
      </w:r>
      <w:r>
        <w:t xml:space="preserve">. Связь между смещением и температурой зависит от конкретного устройства, но он она часто сильно </w:t>
      </w:r>
      <w:proofErr w:type="spellStart"/>
      <w:r>
        <w:t>нелинейна</w:t>
      </w:r>
      <w:proofErr w:type="spellEnd"/>
      <w:r>
        <w:t xml:space="preserve">. </w:t>
      </w:r>
      <w:r w:rsidRPr="00D60455">
        <w:t>Любое внесенное остаточное смещение вызывает ошибку в положении, которая со временем увеличивается в квадрате</w:t>
      </w:r>
      <w:r>
        <w:t xml:space="preserve">. Если </w:t>
      </w:r>
      <w:r>
        <w:rPr>
          <w:lang w:val="en-US"/>
        </w:rPr>
        <w:t>IMU</w:t>
      </w:r>
      <w:r w:rsidRPr="00D60455">
        <w:t xml:space="preserve"> </w:t>
      </w:r>
      <w:r>
        <w:t>содержит датчик температуры, то можно применить поправки к выходным сигналам для компенсации температурных эффектов.</w:t>
      </w:r>
    </w:p>
    <w:p w:rsidR="00D60455" w:rsidRDefault="00D60455" w:rsidP="00D60455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Ошибки калибровки</w:t>
      </w:r>
    </w:p>
    <w:p w:rsidR="00A03CEE" w:rsidRDefault="00D60455" w:rsidP="00D60455">
      <w:pPr>
        <w:pStyle w:val="a3"/>
        <w:numPr>
          <w:ilvl w:val="1"/>
          <w:numId w:val="7"/>
        </w:numPr>
      </w:pPr>
      <w:r>
        <w:t>О</w:t>
      </w:r>
      <w:r w:rsidRPr="00D60455">
        <w:t xml:space="preserve">шибки калибровки (ошибки в масштабных коэффициентах, выравниваниях и линейных выходных сигналах) отображаются как ошибки смещения, которые видны только во время </w:t>
      </w:r>
      <w:r w:rsidR="00687DC9">
        <w:t>калибровки</w:t>
      </w:r>
      <w:r w:rsidRPr="00D60455">
        <w:t xml:space="preserve"> устройства. </w:t>
      </w:r>
      <w:r w:rsidR="00687DC9">
        <w:t>Э</w:t>
      </w:r>
      <w:r w:rsidRPr="00D60455">
        <w:t>ти «временные» ошибки смещения могут наблюдаться, даже когда устройство неподвижно из-за гравитационного ускорения.</w:t>
      </w:r>
    </w:p>
    <w:p w:rsidR="00687DC9" w:rsidRDefault="00687DC9" w:rsidP="00687DC9">
      <w:pPr>
        <w:pStyle w:val="a3"/>
        <w:numPr>
          <w:ilvl w:val="0"/>
          <w:numId w:val="7"/>
        </w:numPr>
        <w:rPr>
          <w:b/>
        </w:rPr>
      </w:pPr>
      <w:r w:rsidRPr="00687DC9">
        <w:rPr>
          <w:b/>
        </w:rPr>
        <w:t>РЕЗЮМЕ</w:t>
      </w:r>
    </w:p>
    <w:p w:rsidR="00687DC9" w:rsidRDefault="00687DC9" w:rsidP="00687DC9">
      <w:pPr>
        <w:pStyle w:val="a3"/>
        <w:ind w:left="1773"/>
      </w:pPr>
      <w:r w:rsidRPr="00687DC9">
        <w:t>Основные источники ошибок для MEMS-акселерометров аналогичны таковым для гироскопов</w:t>
      </w:r>
      <w:r>
        <w:t>.</w:t>
      </w:r>
    </w:p>
    <w:tbl>
      <w:tblPr>
        <w:tblStyle w:val="a6"/>
        <w:tblW w:w="0" w:type="auto"/>
        <w:tblInd w:w="1068" w:type="dxa"/>
        <w:tblLook w:val="04A0" w:firstRow="1" w:lastRow="0" w:firstColumn="1" w:lastColumn="0" w:noHBand="0" w:noVBand="1"/>
      </w:tblPr>
      <w:tblGrid>
        <w:gridCol w:w="2961"/>
        <w:gridCol w:w="3110"/>
        <w:gridCol w:w="3317"/>
      </w:tblGrid>
      <w:tr w:rsidR="00687DC9" w:rsidTr="008E4455">
        <w:tc>
          <w:tcPr>
            <w:tcW w:w="3485" w:type="dxa"/>
          </w:tcPr>
          <w:p w:rsidR="00687DC9" w:rsidRPr="003A7B4F" w:rsidRDefault="00687DC9" w:rsidP="008E4455">
            <w:r>
              <w:t>Тип ошибки</w:t>
            </w:r>
          </w:p>
        </w:tc>
        <w:tc>
          <w:tcPr>
            <w:tcW w:w="3485" w:type="dxa"/>
          </w:tcPr>
          <w:p w:rsidR="00687DC9" w:rsidRDefault="00687DC9" w:rsidP="008E4455">
            <w:r>
              <w:t>Описание</w:t>
            </w:r>
          </w:p>
        </w:tc>
        <w:tc>
          <w:tcPr>
            <w:tcW w:w="3486" w:type="dxa"/>
          </w:tcPr>
          <w:p w:rsidR="00687DC9" w:rsidRDefault="00687DC9" w:rsidP="008E4455">
            <w:r>
              <w:t>Влияние на интегрирование</w:t>
            </w:r>
          </w:p>
        </w:tc>
      </w:tr>
      <w:tr w:rsidR="00687DC9" w:rsidTr="008E4455">
        <w:tc>
          <w:tcPr>
            <w:tcW w:w="3485" w:type="dxa"/>
          </w:tcPr>
          <w:p w:rsidR="00687DC9" w:rsidRDefault="00687DC9" w:rsidP="008E4455">
            <w:r>
              <w:t>Смещение</w:t>
            </w:r>
          </w:p>
        </w:tc>
        <w:tc>
          <w:tcPr>
            <w:tcW w:w="3485" w:type="dxa"/>
          </w:tcPr>
          <w:p w:rsidR="00687DC9" w:rsidRDefault="00687DC9" w:rsidP="008E4455">
            <w:r>
              <w:t>Постоянное смещение</w:t>
            </w:r>
            <w:r w:rsidRPr="00ED77C1">
              <w:t xml:space="preserve"> ǫ</w:t>
            </w:r>
            <w:r>
              <w:t xml:space="preserve"> в выходной сигнал</w:t>
            </w:r>
          </w:p>
        </w:tc>
        <w:tc>
          <w:tcPr>
            <w:tcW w:w="3486" w:type="dxa"/>
          </w:tcPr>
          <w:p w:rsidR="00687DC9" w:rsidRDefault="00687DC9" w:rsidP="008E4455">
            <w:r>
              <w:t xml:space="preserve">Квадратично растущая ошибка позиции </w:t>
            </w:r>
            <w:r>
              <w:rPr>
                <w:noProof/>
                <w:lang w:eastAsia="ru-RU"/>
              </w:rPr>
              <w:drawing>
                <wp:inline distT="0" distB="0" distL="0" distR="0" wp14:anchorId="29B88287" wp14:editId="26742D3E">
                  <wp:extent cx="1000125" cy="4476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DC9" w:rsidTr="008E4455">
        <w:tc>
          <w:tcPr>
            <w:tcW w:w="3485" w:type="dxa"/>
          </w:tcPr>
          <w:p w:rsidR="00687DC9" w:rsidRDefault="00687DC9" w:rsidP="008E4455">
            <w:r>
              <w:t>Белый шум</w:t>
            </w:r>
          </w:p>
        </w:tc>
        <w:tc>
          <w:tcPr>
            <w:tcW w:w="3485" w:type="dxa"/>
          </w:tcPr>
          <w:p w:rsidR="00687DC9" w:rsidRDefault="00687DC9" w:rsidP="008E4455">
            <w:r>
              <w:t>Белый шум с некоторым стандартным</w:t>
            </w:r>
            <w:r w:rsidRPr="00ED77C1">
              <w:t xml:space="preserve"> отклонение</w:t>
            </w:r>
            <w:r>
              <w:t>м</w:t>
            </w:r>
            <w:r w:rsidRPr="00ED77C1">
              <w:t xml:space="preserve"> σ</w:t>
            </w:r>
          </w:p>
        </w:tc>
        <w:tc>
          <w:tcPr>
            <w:tcW w:w="3486" w:type="dxa"/>
          </w:tcPr>
          <w:p w:rsidR="00687DC9" w:rsidRPr="00687DC9" w:rsidRDefault="00687DC9" w:rsidP="008E4455">
            <w:r>
              <w:t>Случайное блуждание второго порядка. Рост ошибки позиции</w:t>
            </w:r>
            <w:r>
              <w:rPr>
                <w:lang w:val="en-US"/>
              </w:rPr>
              <w:t xml:space="preserve">: </w:t>
            </w:r>
            <w:r>
              <w:rPr>
                <w:noProof/>
                <w:lang w:eastAsia="ru-RU"/>
              </w:rPr>
              <w:drawing>
                <wp:inline distT="0" distB="0" distL="0" distR="0" wp14:anchorId="4780AAF9" wp14:editId="2E2BE687">
                  <wp:extent cx="1704975" cy="5810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DC9" w:rsidTr="008E4455">
        <w:tc>
          <w:tcPr>
            <w:tcW w:w="3485" w:type="dxa"/>
          </w:tcPr>
          <w:p w:rsidR="00687DC9" w:rsidRDefault="00687DC9" w:rsidP="008E4455">
            <w:r>
              <w:t>Температурные эффекты</w:t>
            </w:r>
          </w:p>
        </w:tc>
        <w:tc>
          <w:tcPr>
            <w:tcW w:w="3485" w:type="dxa"/>
          </w:tcPr>
          <w:p w:rsidR="00687DC9" w:rsidRDefault="00687DC9" w:rsidP="008E4455">
            <w:r w:rsidRPr="00ED77C1">
              <w:t>Темпера</w:t>
            </w:r>
            <w:r>
              <w:t>турно-зависимый остаток смещения</w:t>
            </w:r>
          </w:p>
        </w:tc>
        <w:tc>
          <w:tcPr>
            <w:tcW w:w="3486" w:type="dxa"/>
          </w:tcPr>
          <w:p w:rsidR="00687DC9" w:rsidRDefault="00687DC9" w:rsidP="00687DC9">
            <w:r>
              <w:t xml:space="preserve">Любой остаток смещения интегрируется в ориентацию, </w:t>
            </w:r>
            <w:r>
              <w:lastRenderedPageBreak/>
              <w:t>выз</w:t>
            </w:r>
            <w:r>
              <w:t>ывает ошибки ориентации, которые растут</w:t>
            </w:r>
            <w:r>
              <w:t xml:space="preserve"> со временем</w:t>
            </w:r>
          </w:p>
        </w:tc>
      </w:tr>
      <w:tr w:rsidR="00687DC9" w:rsidTr="008E4455">
        <w:tc>
          <w:tcPr>
            <w:tcW w:w="3485" w:type="dxa"/>
          </w:tcPr>
          <w:p w:rsidR="00687DC9" w:rsidRDefault="00687DC9" w:rsidP="008E4455">
            <w:r>
              <w:lastRenderedPageBreak/>
              <w:t>Калибровка</w:t>
            </w:r>
          </w:p>
        </w:tc>
        <w:tc>
          <w:tcPr>
            <w:tcW w:w="3485" w:type="dxa"/>
          </w:tcPr>
          <w:p w:rsidR="00687DC9" w:rsidRDefault="00687DC9" w:rsidP="00687DC9">
            <w:r w:rsidRPr="00ED77C1">
              <w:t xml:space="preserve">Детерминированные ошибки в </w:t>
            </w:r>
            <w:r>
              <w:t>масштабируемых факторах</w:t>
            </w:r>
            <w:r w:rsidRPr="00ED77C1">
              <w:t>, в</w:t>
            </w:r>
            <w:r>
              <w:t xml:space="preserve">ыравнивания и </w:t>
            </w:r>
            <w:r>
              <w:t>линейность акселерометра</w:t>
            </w:r>
            <w:r>
              <w:t>?</w:t>
            </w:r>
          </w:p>
        </w:tc>
        <w:tc>
          <w:tcPr>
            <w:tcW w:w="3486" w:type="dxa"/>
          </w:tcPr>
          <w:p w:rsidR="00687DC9" w:rsidRDefault="00687DC9" w:rsidP="00687DC9">
            <w:r>
              <w:t>Положение дрейфа пропорционально квадрату скорости и продолжительность ускорения</w:t>
            </w:r>
          </w:p>
        </w:tc>
      </w:tr>
      <w:tr w:rsidR="00687DC9" w:rsidTr="008E4455">
        <w:tc>
          <w:tcPr>
            <w:tcW w:w="3485" w:type="dxa"/>
          </w:tcPr>
          <w:p w:rsidR="00687DC9" w:rsidRDefault="00687DC9" w:rsidP="008E4455">
            <w:r>
              <w:t>Нестабильность смещения</w:t>
            </w:r>
          </w:p>
        </w:tc>
        <w:tc>
          <w:tcPr>
            <w:tcW w:w="3485" w:type="dxa"/>
          </w:tcPr>
          <w:p w:rsidR="00687DC9" w:rsidRDefault="00687DC9" w:rsidP="008E4455">
            <w:r>
              <w:t>Смещения колебаний взяты в качестве смещения случайной прогулки</w:t>
            </w:r>
          </w:p>
        </w:tc>
        <w:tc>
          <w:tcPr>
            <w:tcW w:w="3486" w:type="dxa"/>
          </w:tcPr>
          <w:p w:rsidR="00687DC9" w:rsidRDefault="00687DC9" w:rsidP="00687DC9">
            <w:r w:rsidRPr="00ED77C1">
              <w:t xml:space="preserve">Случайное блуждание </w:t>
            </w:r>
            <w:r>
              <w:t>третьего</w:t>
            </w:r>
            <w:r w:rsidRPr="00ED77C1">
              <w:t xml:space="preserve"> порядка</w:t>
            </w:r>
            <w:r>
              <w:t xml:space="preserve"> в позиции</w:t>
            </w:r>
          </w:p>
        </w:tc>
      </w:tr>
    </w:tbl>
    <w:p w:rsidR="00687DC9" w:rsidRDefault="00687DC9" w:rsidP="00687DC9"/>
    <w:p w:rsidR="00687DC9" w:rsidRPr="00687DC9" w:rsidRDefault="00687DC9" w:rsidP="00687DC9">
      <w:pPr>
        <w:rPr>
          <w:b/>
        </w:rPr>
      </w:pPr>
      <w:r w:rsidRPr="00687DC9">
        <w:rPr>
          <w:b/>
        </w:rPr>
        <w:t>АНАЛИЗ ШУМОВ СИГНАЛА</w:t>
      </w:r>
    </w:p>
    <w:p w:rsidR="003A7B4F" w:rsidRPr="00687DC9" w:rsidRDefault="00687DC9" w:rsidP="00687DC9">
      <w:proofErr w:type="spellStart"/>
      <w:r w:rsidRPr="00687DC9">
        <w:t>Allan</w:t>
      </w:r>
      <w:proofErr w:type="spellEnd"/>
      <w:r w:rsidRPr="00687DC9">
        <w:t xml:space="preserve"> </w:t>
      </w:r>
      <w:proofErr w:type="spellStart"/>
      <w:r w:rsidRPr="00687DC9">
        <w:t>Variance</w:t>
      </w:r>
      <w:proofErr w:type="spellEnd"/>
      <w:r w:rsidRPr="00687DC9">
        <w:t xml:space="preserve"> - метод анализа во временной области, изначально разработанный для характеристики шума и </w:t>
      </w:r>
      <w:r>
        <w:t xml:space="preserve">стабильности </w:t>
      </w:r>
      <w:r w:rsidRPr="00687DC9">
        <w:t xml:space="preserve">в часовых системах. Техника может быть применена к любому сигналу для определения характера основные шумовые процессы. Дисперсия </w:t>
      </w:r>
      <w:proofErr w:type="spellStart"/>
      <w:r w:rsidRPr="00687DC9">
        <w:t>Аллана</w:t>
      </w:r>
      <w:proofErr w:type="spellEnd"/>
      <w:r w:rsidRPr="00687DC9">
        <w:t xml:space="preserve"> сигнала является функцией времени усреднения.</w:t>
      </w:r>
    </w:p>
    <w:p w:rsidR="00687DC9" w:rsidRDefault="00687DC9" w:rsidP="00687DC9">
      <w:r>
        <w:t xml:space="preserve">При усреднении по времени t дисперсия </w:t>
      </w:r>
      <w:proofErr w:type="spellStart"/>
      <w:r>
        <w:t>Аллана</w:t>
      </w:r>
      <w:proofErr w:type="spellEnd"/>
      <w:r>
        <w:t xml:space="preserve"> вычисляется следующим образом:</w:t>
      </w:r>
    </w:p>
    <w:p w:rsidR="00687DC9" w:rsidRDefault="00687DC9" w:rsidP="00687DC9">
      <w:pPr>
        <w:ind w:left="708"/>
      </w:pPr>
      <w:r>
        <w:t xml:space="preserve">1. Возьмите длинную последовательность данных и разделите ее на ячейки длины t. Там должно быть достаточно данных для в минимум 9 </w:t>
      </w:r>
      <w:proofErr w:type="spellStart"/>
      <w:r>
        <w:t>бинов</w:t>
      </w:r>
      <w:proofErr w:type="spellEnd"/>
      <w:r>
        <w:t xml:space="preserve"> (в противном случае полученные результаты начинают терять свое значение).</w:t>
      </w:r>
      <w:r>
        <w:t xml:space="preserve"> (ДА КТО ЭТИ ВАШИ БИНЫ?????)</w:t>
      </w:r>
    </w:p>
    <w:p w:rsidR="00687DC9" w:rsidRDefault="00687DC9" w:rsidP="00687DC9">
      <w:pPr>
        <w:ind w:left="708"/>
      </w:pPr>
      <w:r>
        <w:t xml:space="preserve">2. Усреднить данные в каждом </w:t>
      </w:r>
      <w:proofErr w:type="spellStart"/>
      <w:r>
        <w:t>бине</w:t>
      </w:r>
      <w:proofErr w:type="spellEnd"/>
      <w:r>
        <w:t>, чтобы получить</w:t>
      </w:r>
      <w:r>
        <w:t xml:space="preserve"> список средних значений (a1(t</w:t>
      </w:r>
      <w:proofErr w:type="gramStart"/>
      <w:r>
        <w:t>) ,</w:t>
      </w:r>
      <w:proofErr w:type="gramEnd"/>
      <w:r>
        <w:t xml:space="preserve"> a2(t) , ..., a</w:t>
      </w:r>
      <w:r>
        <w:rPr>
          <w:lang w:val="en-US"/>
        </w:rPr>
        <w:t>n</w:t>
      </w:r>
      <w:r>
        <w:t>(t)</w:t>
      </w:r>
      <w:r>
        <w:t xml:space="preserve">), где n - это количество </w:t>
      </w:r>
      <w:proofErr w:type="spellStart"/>
      <w:r>
        <w:t>бинов</w:t>
      </w:r>
      <w:proofErr w:type="spellEnd"/>
      <w:r>
        <w:t>.</w:t>
      </w:r>
    </w:p>
    <w:p w:rsidR="003A7B4F" w:rsidRDefault="00677466" w:rsidP="00687DC9">
      <w:pPr>
        <w:ind w:left="708"/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13CF2BBB" wp14:editId="0DCD5EA2">
            <wp:simplePos x="0" y="0"/>
            <wp:positionH relativeFrom="column">
              <wp:posOffset>2209800</wp:posOffset>
            </wp:positionH>
            <wp:positionV relativeFrom="paragraph">
              <wp:posOffset>254000</wp:posOffset>
            </wp:positionV>
            <wp:extent cx="3228975" cy="542925"/>
            <wp:effectExtent l="0" t="0" r="952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87DC9">
        <w:t xml:space="preserve">3. Затем дисперсия </w:t>
      </w:r>
      <w:proofErr w:type="spellStart"/>
      <w:r w:rsidR="00687DC9">
        <w:t>Аллана</w:t>
      </w:r>
      <w:proofErr w:type="spellEnd"/>
      <w:r w:rsidR="00687DC9">
        <w:t xml:space="preserve"> </w:t>
      </w:r>
    </w:p>
    <w:p w:rsidR="00677466" w:rsidRDefault="00677466" w:rsidP="00687DC9">
      <w:pPr>
        <w:ind w:left="708"/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BD42034" wp14:editId="43E460C1">
            <wp:simplePos x="0" y="0"/>
            <wp:positionH relativeFrom="margin">
              <wp:align>right</wp:align>
            </wp:positionH>
            <wp:positionV relativeFrom="paragraph">
              <wp:posOffset>749300</wp:posOffset>
            </wp:positionV>
            <wp:extent cx="6645910" cy="2928620"/>
            <wp:effectExtent l="0" t="0" r="2540" b="508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466" w:rsidRPr="003A7B4F" w:rsidRDefault="00677466" w:rsidP="00677466">
      <w:pPr>
        <w:ind w:left="708"/>
        <w:jc w:val="center"/>
      </w:pPr>
      <w:r>
        <w:t>РИСУНОК 10.</w:t>
      </w:r>
    </w:p>
    <w:p w:rsidR="00ED619D" w:rsidRDefault="00677466" w:rsidP="00ED619D">
      <w:r w:rsidRPr="00677466">
        <w:t xml:space="preserve">Чтобы определить характеристики основных шумовых процессов, </w:t>
      </w:r>
      <w:proofErr w:type="spellStart"/>
      <w:r w:rsidRPr="00677466">
        <w:t>Аллан</w:t>
      </w:r>
      <w:proofErr w:type="spellEnd"/>
      <w:r w:rsidRPr="00677466">
        <w:t xml:space="preserve"> Девиация</w:t>
      </w:r>
    </w:p>
    <w:p w:rsidR="00677466" w:rsidRDefault="00677466" w:rsidP="00ED619D">
      <w:r>
        <w:rPr>
          <w:noProof/>
          <w:lang w:eastAsia="ru-RU"/>
        </w:rPr>
        <w:drawing>
          <wp:inline distT="0" distB="0" distL="0" distR="0" wp14:anchorId="3C05BE1B" wp14:editId="3DA50D96">
            <wp:extent cx="1533525" cy="495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466">
        <w:t xml:space="preserve">строится как функция t в логарифмическом масштабе. Различные типы случайных процессов вызывают склоны с на графике появляются разные градиенты, как показано на рисунке 10. Кроме того, обычно разные процессы появляются в разных областях т, что позволяет легко определить их </w:t>
      </w:r>
      <w:r w:rsidRPr="00677466">
        <w:lastRenderedPageBreak/>
        <w:t xml:space="preserve">присутствие. Определив процесс тогда можно считать его числовые параметры непосредственно с графика. Для устройства MEMS, такого как </w:t>
      </w:r>
      <w:proofErr w:type="spellStart"/>
      <w:r w:rsidRPr="00677466">
        <w:t>Mtx</w:t>
      </w:r>
      <w:proofErr w:type="spellEnd"/>
      <w:r w:rsidRPr="00677466">
        <w:t xml:space="preserve"> важные процессы, которые мы хотим измерить, - это случайное блуждание и </w:t>
      </w:r>
      <w:r>
        <w:t>нестабильность смещения, которые</w:t>
      </w:r>
      <w:r w:rsidRPr="00677466">
        <w:t xml:space="preserve"> можно определить и </w:t>
      </w:r>
      <w:r>
        <w:t>считать</w:t>
      </w:r>
      <w:r w:rsidRPr="00677466">
        <w:t xml:space="preserve"> следующим образом:</w:t>
      </w:r>
    </w:p>
    <w:p w:rsidR="00687DC9" w:rsidRPr="003A7B4F" w:rsidRDefault="00677466" w:rsidP="00ED619D">
      <w:r>
        <w:rPr>
          <w:noProof/>
          <w:lang w:eastAsia="ru-RU"/>
        </w:rPr>
        <w:drawing>
          <wp:inline distT="0" distB="0" distL="0" distR="0" wp14:anchorId="0D94858C" wp14:editId="5E0E305F">
            <wp:extent cx="6645910" cy="509524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1A" w:rsidRPr="003A7B4F" w:rsidRDefault="00677466" w:rsidP="0040751A">
      <w:r>
        <w:rPr>
          <w:noProof/>
          <w:lang w:eastAsia="ru-RU"/>
        </w:rPr>
        <w:drawing>
          <wp:inline distT="0" distB="0" distL="0" distR="0" wp14:anchorId="3F40397A" wp14:editId="7FC7D217">
            <wp:extent cx="6645910" cy="141414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66" w:rsidRDefault="00677466" w:rsidP="00677466">
      <w:pPr>
        <w:pStyle w:val="a3"/>
        <w:numPr>
          <w:ilvl w:val="0"/>
          <w:numId w:val="8"/>
        </w:numPr>
      </w:pPr>
      <w:bookmarkStart w:id="0" w:name="_GoBack"/>
      <w:bookmarkEnd w:id="0"/>
      <w:r>
        <w:t xml:space="preserve">Белый шум появляется на графике отклонения </w:t>
      </w:r>
      <w:proofErr w:type="spellStart"/>
      <w:r>
        <w:t>Аллана</w:t>
      </w:r>
      <w:proofErr w:type="spellEnd"/>
      <w:r>
        <w:t xml:space="preserve"> в виде наклона с градиентом -0,5. Случайная прогулка измерение для этого шума (ARW для гироскопа скорости, VRW для акселерометра) получается путем </w:t>
      </w:r>
      <w:r>
        <w:t xml:space="preserve">проведения прямой линии </w:t>
      </w:r>
      <w:r>
        <w:t>через наклон и считывание его значения при t = 1.</w:t>
      </w:r>
    </w:p>
    <w:p w:rsidR="0040751A" w:rsidRDefault="00677466" w:rsidP="00677466">
      <w:pPr>
        <w:pStyle w:val="a3"/>
        <w:numPr>
          <w:ilvl w:val="0"/>
          <w:numId w:val="8"/>
        </w:numPr>
      </w:pPr>
      <w:r>
        <w:t xml:space="preserve">Нестабильность смещения появляется на графике в виде плоской области вокруг минимума. Числовое значение минимальное значение </w:t>
      </w:r>
      <w:proofErr w:type="gramStart"/>
      <w:r>
        <w:t>на кривой отклонения</w:t>
      </w:r>
      <w:proofErr w:type="gramEnd"/>
      <w:r>
        <w:t xml:space="preserve"> </w:t>
      </w:r>
      <w:proofErr w:type="spellStart"/>
      <w:r>
        <w:t>Аллана</w:t>
      </w:r>
      <w:proofErr w:type="spellEnd"/>
      <w:r>
        <w:t>.</w:t>
      </w:r>
    </w:p>
    <w:p w:rsidR="00677466" w:rsidRDefault="00677466" w:rsidP="00677466">
      <w:pPr>
        <w:rPr>
          <w:b/>
        </w:rPr>
      </w:pPr>
      <w:r>
        <w:rPr>
          <w:b/>
          <w:lang w:val="en-US"/>
        </w:rPr>
        <w:t xml:space="preserve">XSENS MTX </w:t>
      </w:r>
      <w:r>
        <w:rPr>
          <w:b/>
        </w:rPr>
        <w:t>АНАЛИЗ</w:t>
      </w:r>
    </w:p>
    <w:p w:rsidR="00677466" w:rsidRPr="00677466" w:rsidRDefault="00677466" w:rsidP="00677466">
      <w:r>
        <w:t>Привет.</w:t>
      </w:r>
    </w:p>
    <w:sectPr w:rsidR="00677466" w:rsidRPr="00677466" w:rsidSect="00AE6A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DB0"/>
    <w:multiLevelType w:val="hybridMultilevel"/>
    <w:tmpl w:val="82FA1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423A7D"/>
    <w:multiLevelType w:val="hybridMultilevel"/>
    <w:tmpl w:val="0FF21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BA1"/>
    <w:multiLevelType w:val="hybridMultilevel"/>
    <w:tmpl w:val="C370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F0B2E"/>
    <w:multiLevelType w:val="hybridMultilevel"/>
    <w:tmpl w:val="48683B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2E3CDB"/>
    <w:multiLevelType w:val="hybridMultilevel"/>
    <w:tmpl w:val="AFC82774"/>
    <w:lvl w:ilvl="0" w:tplc="5FDCD5C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40EC6081"/>
    <w:multiLevelType w:val="hybridMultilevel"/>
    <w:tmpl w:val="FC8C41C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674116F"/>
    <w:multiLevelType w:val="hybridMultilevel"/>
    <w:tmpl w:val="283A81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D64CF"/>
    <w:multiLevelType w:val="hybridMultilevel"/>
    <w:tmpl w:val="6FFCA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8C"/>
    <w:rsid w:val="00092106"/>
    <w:rsid w:val="001378C7"/>
    <w:rsid w:val="00244D8C"/>
    <w:rsid w:val="003A7B4F"/>
    <w:rsid w:val="0040751A"/>
    <w:rsid w:val="00463258"/>
    <w:rsid w:val="00674265"/>
    <w:rsid w:val="00677466"/>
    <w:rsid w:val="00687DC9"/>
    <w:rsid w:val="008212E9"/>
    <w:rsid w:val="009073B6"/>
    <w:rsid w:val="00A03CEE"/>
    <w:rsid w:val="00A14FF6"/>
    <w:rsid w:val="00A96298"/>
    <w:rsid w:val="00AE6AD5"/>
    <w:rsid w:val="00CC1C7D"/>
    <w:rsid w:val="00D60455"/>
    <w:rsid w:val="00DD6813"/>
    <w:rsid w:val="00DE4030"/>
    <w:rsid w:val="00ED619D"/>
    <w:rsid w:val="00ED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FC88"/>
  <w15:chartTrackingRefBased/>
  <w15:docId w15:val="{FA056D94-595D-4B49-A98E-9EF06BCB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D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0751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A7B4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3A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1%80%D0%BE%D1%81%D0%BA%D0%BE%D0%BF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ru.wikipedia.org/wiki/%D0%A4%D0%BB%D0%B8%D0%BA%D0%BA%D0%B5%D1%80-%D1%88%D1%83%D0%BC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Лицейский коп</dc:creator>
  <cp:keywords/>
  <dc:description/>
  <cp:lastModifiedBy>Лицейский коп</cp:lastModifiedBy>
  <cp:revision>3</cp:revision>
  <dcterms:created xsi:type="dcterms:W3CDTF">2020-05-02T11:56:00Z</dcterms:created>
  <dcterms:modified xsi:type="dcterms:W3CDTF">2020-05-04T02:47:00Z</dcterms:modified>
</cp:coreProperties>
</file>