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E325A" w14:textId="77777777" w:rsidR="004C34CC" w:rsidRDefault="003B38E4">
      <w:r>
        <w:rPr>
          <w:rFonts w:hint="eastAsia"/>
        </w:rPr>
        <w:t>Recall</w:t>
      </w:r>
      <w:r w:rsidR="00F72BC0">
        <w:rPr>
          <w:rFonts w:hint="eastAsia"/>
        </w:rPr>
        <w:t xml:space="preserve"> results</w:t>
      </w:r>
      <w:r w:rsidR="006E5358">
        <w:rPr>
          <w:rFonts w:hint="eastAsia"/>
        </w:rPr>
        <w:t xml:space="preserve"> from last week:</w:t>
      </w:r>
    </w:p>
    <w:p w14:paraId="193C4B46" w14:textId="760EC8A5" w:rsidR="00CF0D7D" w:rsidRDefault="00776227">
      <w:r>
        <w:rPr>
          <w:rFonts w:hint="eastAsia"/>
        </w:rPr>
        <w:t xml:space="preserve"> </w:t>
      </w:r>
      <w:r w:rsidR="00757BF4" w:rsidRPr="009D6AF9">
        <w:rPr>
          <w:noProof/>
          <w:lang w:val="de-DE"/>
        </w:rPr>
        <w:drawing>
          <wp:inline distT="0" distB="0" distL="0" distR="0" wp14:anchorId="29276E6A" wp14:editId="68C3A874">
            <wp:extent cx="4757574" cy="2562626"/>
            <wp:effectExtent l="0" t="0" r="5080" b="9525"/>
            <wp:docPr id="1313025565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25565" name="图片 1" descr="图表, 折线图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3953" cy="257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D38" w:rsidRPr="0064443E">
        <w:rPr>
          <w:noProof/>
        </w:rPr>
        <w:drawing>
          <wp:inline distT="0" distB="0" distL="0" distR="0" wp14:anchorId="30345FAC" wp14:editId="64471B87">
            <wp:extent cx="4653451" cy="2537064"/>
            <wp:effectExtent l="0" t="0" r="0" b="0"/>
            <wp:docPr id="1388862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62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5568" cy="254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D7880" w14:textId="77777777" w:rsidR="00A90F5F" w:rsidRDefault="00E349CB" w:rsidP="00E349CB">
      <w:pPr>
        <w:widowControl/>
      </w:pPr>
      <w:r w:rsidRPr="00E349CB">
        <w:t>The results are inconsistent because</w:t>
      </w:r>
      <w:r w:rsidR="00A90F5F">
        <w:rPr>
          <w:rFonts w:hint="eastAsia"/>
        </w:rPr>
        <w:t>:</w:t>
      </w:r>
    </w:p>
    <w:p w14:paraId="2B891E9C" w14:textId="77777777" w:rsidR="00D22BE6" w:rsidRDefault="00E349CB" w:rsidP="00A90F5F">
      <w:pPr>
        <w:widowControl/>
        <w:ind w:firstLine="420"/>
      </w:pPr>
      <w:r w:rsidRPr="00E349CB">
        <w:t xml:space="preserve">both Perfect and Practical CQI estimates utilize the same </w:t>
      </w:r>
      <w:r w:rsidR="001E09B0">
        <w:rPr>
          <w:rFonts w:hint="eastAsia"/>
        </w:rPr>
        <w:t xml:space="preserve">WTX </w:t>
      </w:r>
      <w:r w:rsidRPr="00E349CB">
        <w:t xml:space="preserve">within a single simulation pass. </w:t>
      </w:r>
    </w:p>
    <w:p w14:paraId="25019D98" w14:textId="77777777" w:rsidR="005C4FD8" w:rsidRDefault="00E349CB" w:rsidP="00A90F5F">
      <w:pPr>
        <w:widowControl/>
        <w:ind w:firstLine="420"/>
      </w:pPr>
      <w:r w:rsidRPr="00E349CB">
        <w:t xml:space="preserve">The precoder is determined by the system's global feedback mode. </w:t>
      </w:r>
    </w:p>
    <w:p w14:paraId="5E3D7339" w14:textId="47085069" w:rsidR="00E349CB" w:rsidRDefault="00E349CB" w:rsidP="00A90F5F">
      <w:pPr>
        <w:widowControl/>
        <w:ind w:firstLine="420"/>
      </w:pPr>
      <w:r w:rsidRPr="00E349CB">
        <w:t>To obtain unbiased results, the two modes must be executed independently to allow their respective feedback loops to converge to their unique steady states, then combined for comparison.</w:t>
      </w:r>
    </w:p>
    <w:p w14:paraId="38CB0AB8" w14:textId="77777777" w:rsidR="00272248" w:rsidRDefault="00272248" w:rsidP="00A90F5F">
      <w:pPr>
        <w:widowControl/>
        <w:ind w:firstLine="420"/>
      </w:pPr>
    </w:p>
    <w:p w14:paraId="6DED12C2" w14:textId="77777777" w:rsidR="00272248" w:rsidRDefault="00272248" w:rsidP="00A90F5F">
      <w:pPr>
        <w:widowControl/>
        <w:ind w:firstLine="420"/>
      </w:pPr>
    </w:p>
    <w:p w14:paraId="7B4953CD" w14:textId="77777777" w:rsidR="00272248" w:rsidRDefault="00272248" w:rsidP="00A90F5F">
      <w:pPr>
        <w:widowControl/>
        <w:ind w:firstLine="420"/>
      </w:pPr>
    </w:p>
    <w:p w14:paraId="5082C06D" w14:textId="77777777" w:rsidR="00272248" w:rsidRDefault="00272248" w:rsidP="00A90F5F">
      <w:pPr>
        <w:widowControl/>
        <w:ind w:firstLine="420"/>
      </w:pPr>
    </w:p>
    <w:p w14:paraId="4BE8E184" w14:textId="77777777" w:rsidR="00272248" w:rsidRDefault="00272248" w:rsidP="00A90F5F">
      <w:pPr>
        <w:widowControl/>
        <w:ind w:firstLine="420"/>
      </w:pPr>
    </w:p>
    <w:p w14:paraId="382B9D87" w14:textId="77777777" w:rsidR="00272248" w:rsidRDefault="00272248" w:rsidP="00A90F5F">
      <w:pPr>
        <w:widowControl/>
        <w:ind w:firstLine="420"/>
      </w:pPr>
    </w:p>
    <w:p w14:paraId="03C03E1E" w14:textId="402074BF" w:rsidR="00B91753" w:rsidRPr="00BF1231" w:rsidRDefault="0076460B" w:rsidP="00A90F5F">
      <w:pPr>
        <w:widowControl/>
        <w:ind w:firstLine="420"/>
        <w:rPr>
          <w:rFonts w:hint="eastAsia"/>
        </w:rPr>
      </w:pPr>
      <w:r>
        <w:rPr>
          <w:rFonts w:hint="eastAsia"/>
        </w:rPr>
        <w:lastRenderedPageBreak/>
        <w:t xml:space="preserve">But the </w:t>
      </w:r>
      <w:r w:rsidR="00551071">
        <w:rPr>
          <w:rFonts w:hint="eastAsia"/>
        </w:rPr>
        <w:t>following graph should still be valid</w:t>
      </w:r>
      <w:r w:rsidR="00BF1231">
        <w:rPr>
          <w:rFonts w:hint="eastAsia"/>
        </w:rPr>
        <w:t xml:space="preserve">, as it is about </w:t>
      </w:r>
      <w:r w:rsidR="00BF1231">
        <w:t>“</w:t>
      </w:r>
      <w:r w:rsidR="00BF1231">
        <w:rPr>
          <w:rFonts w:hint="eastAsia"/>
        </w:rPr>
        <w:t>GIVEN Signal</w:t>
      </w:r>
      <w:r w:rsidR="00BF1231">
        <w:t>”</w:t>
      </w:r>
      <w:r w:rsidR="00BF1231">
        <w:rPr>
          <w:rFonts w:hint="eastAsia"/>
        </w:rPr>
        <w:t>:</w:t>
      </w:r>
    </w:p>
    <w:p w14:paraId="0CD7E9D5" w14:textId="3A4B73F5" w:rsidR="00714F89" w:rsidRDefault="00B91753" w:rsidP="00A611B9">
      <w:pPr>
        <w:widowControl/>
        <w:ind w:firstLine="420"/>
      </w:pPr>
      <w:r w:rsidRPr="00B91753">
        <w:rPr>
          <w:noProof/>
        </w:rPr>
        <w:t xml:space="preserve"> </w:t>
      </w:r>
      <w:r>
        <w:rPr>
          <w:noProof/>
        </w:rPr>
        <w:drawing>
          <wp:inline distT="0" distB="0" distL="0" distR="0" wp14:anchorId="1115A33E" wp14:editId="682E753A">
            <wp:extent cx="5485904" cy="2607212"/>
            <wp:effectExtent l="0" t="0" r="635" b="3175"/>
            <wp:docPr id="972034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666" cy="2616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A6798" w14:textId="77777777" w:rsidR="00A611B9" w:rsidRDefault="00A611B9" w:rsidP="00A611B9">
      <w:pPr>
        <w:widowControl/>
        <w:ind w:firstLine="420"/>
      </w:pPr>
    </w:p>
    <w:p w14:paraId="16A485F4" w14:textId="619C5D55" w:rsidR="00A611B9" w:rsidRPr="000D75BF" w:rsidRDefault="00A611B9" w:rsidP="00A611B9">
      <w:pPr>
        <w:widowControl/>
        <w:ind w:firstLine="420"/>
        <w:rPr>
          <w:rFonts w:hint="eastAsia"/>
        </w:rPr>
      </w:pPr>
      <w:r>
        <w:rPr>
          <w:rFonts w:hint="eastAsia"/>
        </w:rPr>
        <w:t>Now move to the other document.</w:t>
      </w:r>
    </w:p>
    <w:sectPr w:rsidR="00A611B9" w:rsidRPr="000D75BF" w:rsidSect="00381D97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A61"/>
    <w:rsid w:val="00033695"/>
    <w:rsid w:val="000D75BF"/>
    <w:rsid w:val="00111DE2"/>
    <w:rsid w:val="00116E2D"/>
    <w:rsid w:val="00142A59"/>
    <w:rsid w:val="001C1F23"/>
    <w:rsid w:val="001D569F"/>
    <w:rsid w:val="001E09B0"/>
    <w:rsid w:val="001E7842"/>
    <w:rsid w:val="001F49E4"/>
    <w:rsid w:val="001F5F5A"/>
    <w:rsid w:val="00215566"/>
    <w:rsid w:val="00272248"/>
    <w:rsid w:val="00274F88"/>
    <w:rsid w:val="00277E3E"/>
    <w:rsid w:val="00302CCA"/>
    <w:rsid w:val="0031071D"/>
    <w:rsid w:val="003508F1"/>
    <w:rsid w:val="00350F58"/>
    <w:rsid w:val="00381D97"/>
    <w:rsid w:val="003B38E4"/>
    <w:rsid w:val="003E1608"/>
    <w:rsid w:val="003E3B8D"/>
    <w:rsid w:val="003E56A9"/>
    <w:rsid w:val="004064D1"/>
    <w:rsid w:val="00467F7A"/>
    <w:rsid w:val="00485B0F"/>
    <w:rsid w:val="00492B47"/>
    <w:rsid w:val="004A003A"/>
    <w:rsid w:val="004A2D03"/>
    <w:rsid w:val="004C34CC"/>
    <w:rsid w:val="004E3003"/>
    <w:rsid w:val="00507327"/>
    <w:rsid w:val="00536AF9"/>
    <w:rsid w:val="00536F8C"/>
    <w:rsid w:val="005373A1"/>
    <w:rsid w:val="005408C7"/>
    <w:rsid w:val="00550989"/>
    <w:rsid w:val="00551071"/>
    <w:rsid w:val="00570C8E"/>
    <w:rsid w:val="005965C6"/>
    <w:rsid w:val="005A6795"/>
    <w:rsid w:val="005A765A"/>
    <w:rsid w:val="005B6F5E"/>
    <w:rsid w:val="005C4FD8"/>
    <w:rsid w:val="0064443E"/>
    <w:rsid w:val="00671A4E"/>
    <w:rsid w:val="00682D38"/>
    <w:rsid w:val="006B093D"/>
    <w:rsid w:val="006B0FD0"/>
    <w:rsid w:val="006C7C7F"/>
    <w:rsid w:val="006D3395"/>
    <w:rsid w:val="006E1A61"/>
    <w:rsid w:val="006E5358"/>
    <w:rsid w:val="006E7923"/>
    <w:rsid w:val="006F1A6F"/>
    <w:rsid w:val="006F5E74"/>
    <w:rsid w:val="0070146C"/>
    <w:rsid w:val="00714F89"/>
    <w:rsid w:val="007404A7"/>
    <w:rsid w:val="00757BF4"/>
    <w:rsid w:val="0076460B"/>
    <w:rsid w:val="00776227"/>
    <w:rsid w:val="00780C0B"/>
    <w:rsid w:val="007B413E"/>
    <w:rsid w:val="007C434E"/>
    <w:rsid w:val="007D4BCA"/>
    <w:rsid w:val="007D7CB7"/>
    <w:rsid w:val="007E49ED"/>
    <w:rsid w:val="007F5DB0"/>
    <w:rsid w:val="008121C3"/>
    <w:rsid w:val="00830AED"/>
    <w:rsid w:val="0084423A"/>
    <w:rsid w:val="00846B92"/>
    <w:rsid w:val="00851314"/>
    <w:rsid w:val="00860BF8"/>
    <w:rsid w:val="008639AD"/>
    <w:rsid w:val="008847BE"/>
    <w:rsid w:val="008B2EFD"/>
    <w:rsid w:val="008E39B1"/>
    <w:rsid w:val="00906B66"/>
    <w:rsid w:val="0093701F"/>
    <w:rsid w:val="009445E4"/>
    <w:rsid w:val="0095661A"/>
    <w:rsid w:val="009569B3"/>
    <w:rsid w:val="00997EC2"/>
    <w:rsid w:val="009C4CC6"/>
    <w:rsid w:val="009D5850"/>
    <w:rsid w:val="009D6AF9"/>
    <w:rsid w:val="00A000B9"/>
    <w:rsid w:val="00A529DE"/>
    <w:rsid w:val="00A611B9"/>
    <w:rsid w:val="00A75995"/>
    <w:rsid w:val="00A800E5"/>
    <w:rsid w:val="00A850B5"/>
    <w:rsid w:val="00A86C58"/>
    <w:rsid w:val="00A90F5F"/>
    <w:rsid w:val="00A9452D"/>
    <w:rsid w:val="00AA1421"/>
    <w:rsid w:val="00AB2C20"/>
    <w:rsid w:val="00AD4CE8"/>
    <w:rsid w:val="00B03731"/>
    <w:rsid w:val="00B264E9"/>
    <w:rsid w:val="00B3395C"/>
    <w:rsid w:val="00B3407F"/>
    <w:rsid w:val="00B54043"/>
    <w:rsid w:val="00B600F4"/>
    <w:rsid w:val="00B65611"/>
    <w:rsid w:val="00B81B93"/>
    <w:rsid w:val="00B90527"/>
    <w:rsid w:val="00B91753"/>
    <w:rsid w:val="00B97A44"/>
    <w:rsid w:val="00BB40CF"/>
    <w:rsid w:val="00BD27F7"/>
    <w:rsid w:val="00BE2480"/>
    <w:rsid w:val="00BF1231"/>
    <w:rsid w:val="00C03F13"/>
    <w:rsid w:val="00C070EC"/>
    <w:rsid w:val="00C17BB5"/>
    <w:rsid w:val="00C35540"/>
    <w:rsid w:val="00C56F40"/>
    <w:rsid w:val="00C95B67"/>
    <w:rsid w:val="00CE4472"/>
    <w:rsid w:val="00CE598E"/>
    <w:rsid w:val="00CF0D7D"/>
    <w:rsid w:val="00D16779"/>
    <w:rsid w:val="00D22BE6"/>
    <w:rsid w:val="00DA5F2A"/>
    <w:rsid w:val="00DB0137"/>
    <w:rsid w:val="00DB1CD1"/>
    <w:rsid w:val="00E22D6C"/>
    <w:rsid w:val="00E349CB"/>
    <w:rsid w:val="00E6133F"/>
    <w:rsid w:val="00E6303B"/>
    <w:rsid w:val="00E712A2"/>
    <w:rsid w:val="00E84C39"/>
    <w:rsid w:val="00E900EC"/>
    <w:rsid w:val="00EC55B6"/>
    <w:rsid w:val="00ED120C"/>
    <w:rsid w:val="00F0324C"/>
    <w:rsid w:val="00F45DCC"/>
    <w:rsid w:val="00F72BC0"/>
    <w:rsid w:val="00F9549D"/>
    <w:rsid w:val="00FD7128"/>
    <w:rsid w:val="00FE1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27728"/>
  <w15:chartTrackingRefBased/>
  <w15:docId w15:val="{525AC9C6-4AD7-458B-B7BD-CE4822090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1A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1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1A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1A6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1A6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1A6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1A6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1A6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1A6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1A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1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1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1A6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1A6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1A6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1A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1A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1A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1A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1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1A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1A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1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1A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1A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1A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1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1A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1A6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81D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Pages>2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Kaiyuan Bao</dc:creator>
  <cp:keywords/>
  <dc:description/>
  <cp:lastModifiedBy>Kaiyuan Bao</cp:lastModifiedBy>
  <cp:revision>154</cp:revision>
  <dcterms:created xsi:type="dcterms:W3CDTF">2026-02-24T19:50:00Z</dcterms:created>
  <dcterms:modified xsi:type="dcterms:W3CDTF">2026-03-03T19:03:00Z</dcterms:modified>
</cp:coreProperties>
</file>