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1127" w14:textId="1B359757" w:rsidR="007B0AC6" w:rsidRDefault="007B0AC6" w:rsidP="00F9292C">
      <w:pPr>
        <w:rPr>
          <w:rFonts w:hint="eastAsia"/>
        </w:rPr>
      </w:pPr>
      <w:r w:rsidRPr="005964D1">
        <w:t>Impact of CSI Feedback Granularity and PMI Codebook Size on Downlink MIMO Throughput in 5G N</w:t>
      </w:r>
      <w:r>
        <w:rPr>
          <w:rFonts w:hint="eastAsia"/>
        </w:rPr>
        <w:t>R</w:t>
      </w:r>
    </w:p>
    <w:p w14:paraId="71169DE7" w14:textId="77777777" w:rsidR="00BF2FA0" w:rsidRPr="007B0AC6" w:rsidRDefault="00BF2FA0" w:rsidP="00F9292C">
      <w:pPr>
        <w:rPr>
          <w:rFonts w:hint="eastAsia"/>
        </w:rPr>
      </w:pPr>
    </w:p>
    <w:p w14:paraId="4A45533D" w14:textId="7371FCF4" w:rsidR="00EB700B" w:rsidRPr="003D5169" w:rsidRDefault="0087773B">
      <w:pPr>
        <w:widowControl/>
        <w:rPr>
          <w:rFonts w:hint="eastAsia"/>
          <w:b/>
          <w:bCs/>
        </w:rPr>
      </w:pPr>
      <w:r w:rsidRPr="003D5169">
        <w:rPr>
          <w:rFonts w:hint="eastAsia"/>
          <w:b/>
          <w:bCs/>
        </w:rPr>
        <w:t xml:space="preserve">Overall </w:t>
      </w:r>
      <w:r w:rsidR="00F81684" w:rsidRPr="003D5169">
        <w:rPr>
          <w:rFonts w:hint="eastAsia"/>
          <w:b/>
          <w:bCs/>
        </w:rPr>
        <w:t xml:space="preserve">Result presenting </w:t>
      </w:r>
      <w:r w:rsidRPr="003D5169">
        <w:rPr>
          <w:rFonts w:hint="eastAsia"/>
          <w:b/>
          <w:bCs/>
        </w:rPr>
        <w:t>Structure</w:t>
      </w:r>
    </w:p>
    <w:p w14:paraId="2E18E338" w14:textId="76C4407B" w:rsidR="009D0CDD" w:rsidRDefault="008562A2" w:rsidP="00B357FB">
      <w:pPr>
        <w:pStyle w:val="a9"/>
        <w:widowControl/>
        <w:numPr>
          <w:ilvl w:val="0"/>
          <w:numId w:val="21"/>
        </w:numPr>
        <w:rPr>
          <w:rFonts w:hint="eastAsia"/>
        </w:rPr>
      </w:pPr>
      <w:r w:rsidRPr="008562A2">
        <w:t>Model Validation against Industry References</w:t>
      </w:r>
      <w:r w:rsidR="00A44BD4">
        <w:rPr>
          <w:rFonts w:hint="eastAsia"/>
        </w:rPr>
        <w:t xml:space="preserve"> &lt;</w:t>
      </w:r>
      <w:r w:rsidR="00F82EAF">
        <w:rPr>
          <w:rFonts w:hint="eastAsia"/>
        </w:rPr>
        <w:t>Result</w:t>
      </w:r>
      <w:r w:rsidR="00A44BD4">
        <w:rPr>
          <w:rFonts w:hint="eastAsia"/>
        </w:rPr>
        <w:t xml:space="preserve"> </w:t>
      </w:r>
      <w:r w:rsidR="00FF41AA">
        <w:rPr>
          <w:rFonts w:hint="eastAsia"/>
        </w:rPr>
        <w:t>#</w:t>
      </w:r>
      <w:r w:rsidR="00A44BD4">
        <w:rPr>
          <w:rFonts w:hint="eastAsia"/>
        </w:rPr>
        <w:t>1</w:t>
      </w:r>
      <w:r w:rsidR="00C10D5D">
        <w:rPr>
          <w:rFonts w:hint="eastAsia"/>
        </w:rPr>
        <w:t xml:space="preserve">, </w:t>
      </w:r>
      <w:r w:rsidR="00A974E5">
        <w:rPr>
          <w:rFonts w:hint="eastAsia"/>
        </w:rPr>
        <w:t>done</w:t>
      </w:r>
      <w:r w:rsidR="00A44BD4">
        <w:rPr>
          <w:rFonts w:hint="eastAsia"/>
        </w:rPr>
        <w:t>&gt;</w:t>
      </w:r>
    </w:p>
    <w:p w14:paraId="6441DE90" w14:textId="2463C7B5" w:rsidR="005C4474" w:rsidRDefault="00306668" w:rsidP="00B77B47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H</w:t>
      </w:r>
      <w:r w:rsidR="00E7329B">
        <w:rPr>
          <w:rFonts w:hint="eastAsia"/>
        </w:rPr>
        <w:t>ow m</w:t>
      </w:r>
      <w:r w:rsidR="00165C24">
        <w:rPr>
          <w:rFonts w:hint="eastAsia"/>
        </w:rPr>
        <w:t>y</w:t>
      </w:r>
      <w:r w:rsidR="00E7329B">
        <w:rPr>
          <w:rFonts w:hint="eastAsia"/>
        </w:rPr>
        <w:t xml:space="preserve"> model behaves comparing to other companies</w:t>
      </w:r>
      <w:r w:rsidR="00E7329B">
        <w:t>’</w:t>
      </w:r>
      <w:r w:rsidR="00E7329B">
        <w:rPr>
          <w:rFonts w:hint="eastAsia"/>
        </w:rPr>
        <w:t xml:space="preserve"> results</w:t>
      </w:r>
    </w:p>
    <w:p w14:paraId="0273B89E" w14:textId="5C42289A" w:rsidR="005C4474" w:rsidRDefault="0037336B" w:rsidP="005C4474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 xml:space="preserve">30, </w:t>
      </w:r>
      <w:r w:rsidR="005C4474">
        <w:rPr>
          <w:rFonts w:hint="eastAsia"/>
        </w:rPr>
        <w:t>70% throughput</w:t>
      </w:r>
      <w:r w:rsidR="00AB779E">
        <w:t>’</w:t>
      </w:r>
      <w:r w:rsidR="00AB779E">
        <w:rPr>
          <w:rFonts w:hint="eastAsia"/>
        </w:rPr>
        <w:t>s SNR deviation</w:t>
      </w:r>
    </w:p>
    <w:p w14:paraId="170D7003" w14:textId="22BE5B8C" w:rsidR="00B77B47" w:rsidRDefault="00B77B47" w:rsidP="005C4474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>Overall curve performance: saturation, turning point</w:t>
      </w:r>
    </w:p>
    <w:p w14:paraId="6DA43EDF" w14:textId="2EA42C2D" w:rsidR="00B75A89" w:rsidRDefault="00B75A89" w:rsidP="00E7329B">
      <w:pPr>
        <w:pStyle w:val="a9"/>
        <w:widowControl/>
        <w:numPr>
          <w:ilvl w:val="1"/>
          <w:numId w:val="21"/>
        </w:numPr>
      </w:pPr>
      <w:r>
        <w:rPr>
          <w:rFonts w:hint="eastAsia"/>
        </w:rPr>
        <w:t>Explain why it is impossible to be 100% coincide with other companies</w:t>
      </w:r>
      <w:r>
        <w:t>’</w:t>
      </w:r>
      <w:r>
        <w:rPr>
          <w:rFonts w:hint="eastAsia"/>
        </w:rPr>
        <w:t xml:space="preserve"> results</w:t>
      </w:r>
    </w:p>
    <w:p w14:paraId="347913BE" w14:textId="035527FD" w:rsidR="00EA4EA5" w:rsidRDefault="00EA4EA5" w:rsidP="00EA4EA5">
      <w:pPr>
        <w:pStyle w:val="a9"/>
        <w:widowControl/>
        <w:numPr>
          <w:ilvl w:val="2"/>
          <w:numId w:val="21"/>
        </w:numPr>
        <w:rPr>
          <w:highlight w:val="yellow"/>
        </w:rPr>
      </w:pPr>
      <w:r w:rsidRPr="00EA4EA5">
        <w:rPr>
          <w:rFonts w:hint="eastAsia"/>
          <w:highlight w:val="yellow"/>
        </w:rPr>
        <w:t xml:space="preserve">Simulation derivation spreadsheet from 3gpp meetings. </w:t>
      </w:r>
    </w:p>
    <w:p w14:paraId="154AE5F1" w14:textId="61B62EDE" w:rsidR="00EA4EA5" w:rsidRDefault="00B36C1C" w:rsidP="00EA4EA5">
      <w:pPr>
        <w:pStyle w:val="a9"/>
        <w:widowControl/>
        <w:numPr>
          <w:ilvl w:val="2"/>
          <w:numId w:val="21"/>
        </w:numPr>
        <w:rPr>
          <w:highlight w:val="yellow"/>
        </w:rPr>
      </w:pPr>
      <w:r>
        <w:rPr>
          <w:rFonts w:hint="eastAsia"/>
          <w:highlight w:val="yellow"/>
        </w:rPr>
        <w:t xml:space="preserve">The spec </w:t>
      </w:r>
      <w:r w:rsidR="00EA4EA5">
        <w:rPr>
          <w:rFonts w:hint="eastAsia"/>
          <w:highlight w:val="yellow"/>
        </w:rPr>
        <w:t xml:space="preserve">38101.4 includes </w:t>
      </w:r>
      <w:r w:rsidR="00EA4EA5">
        <w:rPr>
          <w:highlight w:val="yellow"/>
        </w:rPr>
        <w:t>impairment</w:t>
      </w:r>
      <w:r w:rsidR="00EA4EA5">
        <w:rPr>
          <w:rFonts w:hint="eastAsia"/>
          <w:highlight w:val="yellow"/>
        </w:rPr>
        <w:t xml:space="preserve"> margin (avg.) </w:t>
      </w:r>
      <w:r>
        <w:rPr>
          <w:rFonts w:hint="eastAsia"/>
          <w:highlight w:val="yellow"/>
        </w:rPr>
        <w:t>-&gt; 2 dB worth than the pure simulation</w:t>
      </w:r>
      <w:r w:rsidR="00DA621A">
        <w:rPr>
          <w:rFonts w:hint="eastAsia"/>
          <w:highlight w:val="yellow"/>
        </w:rPr>
        <w:t xml:space="preserve"> </w:t>
      </w:r>
      <w:r w:rsidR="00072A54">
        <w:rPr>
          <w:rFonts w:hint="eastAsia"/>
          <w:highlight w:val="yellow"/>
        </w:rPr>
        <w:t>(UE, real-life consideration)</w:t>
      </w:r>
      <w:r w:rsidR="005F0FAD">
        <w:rPr>
          <w:rFonts w:hint="eastAsia"/>
          <w:highlight w:val="yellow"/>
        </w:rPr>
        <w:t xml:space="preserve"> -&gt; mention in report</w:t>
      </w:r>
    </w:p>
    <w:p w14:paraId="31F6849D" w14:textId="117776FA" w:rsidR="00EA4EA5" w:rsidRDefault="00EA4EA5" w:rsidP="00EA4EA5">
      <w:pPr>
        <w:pStyle w:val="a9"/>
        <w:widowControl/>
        <w:numPr>
          <w:ilvl w:val="2"/>
          <w:numId w:val="21"/>
        </w:numPr>
        <w:rPr>
          <w:highlight w:val="yellow"/>
        </w:rPr>
      </w:pPr>
      <w:r>
        <w:rPr>
          <w:rFonts w:hint="eastAsia"/>
          <w:highlight w:val="yellow"/>
        </w:rPr>
        <w:t xml:space="preserve">Spreadsheet </w:t>
      </w:r>
      <w:r w:rsidR="00EE59E6">
        <w:rPr>
          <w:rFonts w:hint="eastAsia"/>
          <w:highlight w:val="yellow"/>
        </w:rPr>
        <w:t xml:space="preserve">one </w:t>
      </w:r>
      <w:r>
        <w:rPr>
          <w:rFonts w:hint="eastAsia"/>
          <w:highlight w:val="yellow"/>
        </w:rPr>
        <w:t>does not include</w:t>
      </w:r>
      <w:r w:rsidR="00B70FCF">
        <w:rPr>
          <w:rFonts w:hint="eastAsia"/>
          <w:highlight w:val="yellow"/>
        </w:rPr>
        <w:t>, pure simulation</w:t>
      </w:r>
      <w:r w:rsidR="005F0FAD">
        <w:rPr>
          <w:rFonts w:hint="eastAsia"/>
          <w:highlight w:val="yellow"/>
        </w:rPr>
        <w:t xml:space="preserve">. If do </w:t>
      </w:r>
      <w:r w:rsidR="00D02554">
        <w:rPr>
          <w:rFonts w:hint="eastAsia"/>
          <w:highlight w:val="yellow"/>
        </w:rPr>
        <w:t>TDL</w:t>
      </w:r>
      <w:r w:rsidR="00DB3EC8">
        <w:rPr>
          <w:rFonts w:hint="eastAsia"/>
          <w:highlight w:val="yellow"/>
        </w:rPr>
        <w:t xml:space="preserve"> in spec</w:t>
      </w:r>
      <w:r w:rsidR="00D02554">
        <w:rPr>
          <w:rFonts w:hint="eastAsia"/>
          <w:highlight w:val="yellow"/>
        </w:rPr>
        <w:t>,</w:t>
      </w:r>
      <w:r w:rsidR="005F0FAD">
        <w:rPr>
          <w:rFonts w:hint="eastAsia"/>
          <w:highlight w:val="yellow"/>
        </w:rPr>
        <w:t xml:space="preserve"> there is a </w:t>
      </w:r>
      <w:r w:rsidR="005F0FAD">
        <w:rPr>
          <w:highlight w:val="yellow"/>
        </w:rPr>
        <w:t>impairment</w:t>
      </w:r>
      <w:r w:rsidR="005F0FAD">
        <w:rPr>
          <w:rFonts w:hint="eastAsia"/>
          <w:highlight w:val="yellow"/>
        </w:rPr>
        <w:t xml:space="preserve"> in the spec, so may not be coincide with the curve</w:t>
      </w:r>
      <w:r w:rsidR="006720A4">
        <w:rPr>
          <w:rFonts w:hint="eastAsia"/>
          <w:highlight w:val="yellow"/>
        </w:rPr>
        <w:t xml:space="preserve">. </w:t>
      </w:r>
      <w:r w:rsidR="003C3CEB">
        <w:rPr>
          <w:rFonts w:hint="eastAsia"/>
          <w:highlight w:val="yellow"/>
        </w:rPr>
        <w:t>{Discuss}</w:t>
      </w:r>
    </w:p>
    <w:p w14:paraId="0F48751A" w14:textId="517594B2" w:rsidR="00D81F51" w:rsidRDefault="00D81F51" w:rsidP="00D81F51">
      <w:pPr>
        <w:pStyle w:val="a9"/>
        <w:widowControl/>
        <w:numPr>
          <w:ilvl w:val="3"/>
          <w:numId w:val="21"/>
        </w:numPr>
        <w:rPr>
          <w:highlight w:val="yellow"/>
        </w:rPr>
      </w:pPr>
      <w:r>
        <w:rPr>
          <w:rFonts w:hint="eastAsia"/>
          <w:highlight w:val="yellow"/>
        </w:rPr>
        <w:t xml:space="preserve">Linear average of dB value is not avg. of underpinning linear number </w:t>
      </w:r>
      <w:r w:rsidR="00AF1348">
        <w:rPr>
          <w:rFonts w:hint="eastAsia"/>
          <w:highlight w:val="yellow"/>
        </w:rPr>
        <w:t xml:space="preserve">two companies </w:t>
      </w:r>
      <w:r>
        <w:rPr>
          <w:rFonts w:hint="eastAsia"/>
          <w:highlight w:val="yellow"/>
        </w:rPr>
        <w:t xml:space="preserve">2 3 </w:t>
      </w:r>
      <w:r w:rsidR="00CD5144">
        <w:rPr>
          <w:rFonts w:hint="eastAsia"/>
          <w:highlight w:val="yellow"/>
        </w:rPr>
        <w:t xml:space="preserve">-&gt; </w:t>
      </w:r>
      <w:r w:rsidR="00EA2A36">
        <w:rPr>
          <w:rFonts w:hint="eastAsia"/>
          <w:highlight w:val="yellow"/>
        </w:rPr>
        <w:t xml:space="preserve">mean </w:t>
      </w:r>
      <w:r>
        <w:rPr>
          <w:rFonts w:hint="eastAsia"/>
          <w:highlight w:val="yellow"/>
        </w:rPr>
        <w:t>2.5 -&gt; act. &gt;2.5</w:t>
      </w:r>
    </w:p>
    <w:p w14:paraId="00FC88ED" w14:textId="15787BBC" w:rsidR="00B75A89" w:rsidRDefault="009F3548" w:rsidP="00E7329B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 xml:space="preserve">Why this specific configuration </w:t>
      </w:r>
      <w:r w:rsidR="00437DDC">
        <w:rPr>
          <w:rFonts w:hint="eastAsia"/>
        </w:rPr>
        <w:t>AAV 1Y</w:t>
      </w:r>
    </w:p>
    <w:p w14:paraId="4B6227A3" w14:textId="43716B8B" w:rsidR="001D2B03" w:rsidRDefault="00DC0D48" w:rsidP="001D2B03">
      <w:pPr>
        <w:pStyle w:val="a9"/>
        <w:widowControl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General results presentation</w:t>
      </w:r>
      <w:r w:rsidR="00E20559">
        <w:rPr>
          <w:rFonts w:hint="eastAsia"/>
        </w:rPr>
        <w:t>, showing some trivial findings from my simulation</w:t>
      </w:r>
    </w:p>
    <w:p w14:paraId="63F6BEB4" w14:textId="54EDFF97" w:rsidR="00E20559" w:rsidRDefault="008E1257" w:rsidP="00E20559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How 8 layers perform (2 CWs)</w:t>
      </w:r>
      <w:r w:rsidR="0027457E">
        <w:rPr>
          <w:rFonts w:hint="eastAsia"/>
        </w:rPr>
        <w:t xml:space="preserve"> &lt;Result </w:t>
      </w:r>
      <w:r w:rsidR="00FF41AA">
        <w:rPr>
          <w:rFonts w:hint="eastAsia"/>
        </w:rPr>
        <w:t>#</w:t>
      </w:r>
      <w:r w:rsidR="0027457E">
        <w:rPr>
          <w:rFonts w:hint="eastAsia"/>
        </w:rPr>
        <w:t>2</w:t>
      </w:r>
      <w:r w:rsidR="00A813C2">
        <w:rPr>
          <w:rFonts w:hint="eastAsia"/>
        </w:rPr>
        <w:t xml:space="preserve">, need to </w:t>
      </w:r>
      <w:r w:rsidR="00BC7128">
        <w:rPr>
          <w:rFonts w:hint="eastAsia"/>
        </w:rPr>
        <w:t>rerun again</w:t>
      </w:r>
      <w:r w:rsidR="0027457E">
        <w:rPr>
          <w:rFonts w:hint="eastAsia"/>
        </w:rPr>
        <w:t>&gt;</w:t>
      </w:r>
    </w:p>
    <w:p w14:paraId="5D382A7F" w14:textId="2F631137" w:rsidR="008E1257" w:rsidRDefault="00A55081" w:rsidP="00E20559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How harq</w:t>
      </w:r>
      <w:r w:rsidR="004E20F6">
        <w:rPr>
          <w:rFonts w:hint="eastAsia"/>
        </w:rPr>
        <w:t xml:space="preserve"> on/off</w:t>
      </w:r>
      <w:r>
        <w:rPr>
          <w:rFonts w:hint="eastAsia"/>
        </w:rPr>
        <w:t xml:space="preserve"> selection impact the </w:t>
      </w:r>
      <w:r w:rsidR="00914441">
        <w:rPr>
          <w:rFonts w:hint="eastAsia"/>
        </w:rPr>
        <w:t xml:space="preserve">overall curve. </w:t>
      </w:r>
      <w:r w:rsidR="00C1333F" w:rsidRPr="0069541C">
        <w:rPr>
          <w:rFonts w:hint="eastAsia"/>
        </w:rPr>
        <w:t xml:space="preserve">&lt;Result </w:t>
      </w:r>
      <w:r w:rsidR="00BE04DB">
        <w:rPr>
          <w:rFonts w:hint="eastAsia"/>
        </w:rPr>
        <w:t>#</w:t>
      </w:r>
      <w:r w:rsidR="00C1333F" w:rsidRPr="0069541C">
        <w:rPr>
          <w:rFonts w:hint="eastAsia"/>
        </w:rPr>
        <w:t>3</w:t>
      </w:r>
      <w:r w:rsidR="00877BD6">
        <w:rPr>
          <w:rFonts w:hint="eastAsia"/>
        </w:rPr>
        <w:t>, done</w:t>
      </w:r>
      <w:r w:rsidR="00C1333F" w:rsidRPr="0069541C">
        <w:rPr>
          <w:rFonts w:hint="eastAsia"/>
        </w:rPr>
        <w:t>&gt;</w:t>
      </w:r>
    </w:p>
    <w:p w14:paraId="604B4E99" w14:textId="56760DCD" w:rsidR="0069541C" w:rsidRDefault="0069541C" w:rsidP="005964F7">
      <w:pPr>
        <w:pStyle w:val="a9"/>
        <w:widowControl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CSI-related results:</w:t>
      </w:r>
    </w:p>
    <w:p w14:paraId="28D54BB8" w14:textId="5DEABCD3" w:rsidR="00FF41AA" w:rsidRDefault="00700CBE" w:rsidP="00FF41AA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Low speed scenario</w:t>
      </w:r>
      <w:r w:rsidR="00C8142A">
        <w:rPr>
          <w:rFonts w:hint="eastAsia"/>
        </w:rPr>
        <w:t xml:space="preserve"> 10Hz</w:t>
      </w:r>
      <w:r w:rsidR="00C854E3">
        <w:rPr>
          <w:rFonts w:hint="eastAsia"/>
        </w:rPr>
        <w:t>, 4 Layers</w:t>
      </w:r>
      <w:r w:rsidR="00230634">
        <w:rPr>
          <w:rFonts w:hint="eastAsia"/>
        </w:rPr>
        <w:t xml:space="preserve"> </w:t>
      </w:r>
      <w:r w:rsidR="004E42D6">
        <w:rPr>
          <w:rFonts w:hint="eastAsia"/>
        </w:rPr>
        <w:t>&lt;Result #4&gt;</w:t>
      </w:r>
      <w:r>
        <w:rPr>
          <w:rFonts w:hint="eastAsia"/>
        </w:rPr>
        <w:t>:</w:t>
      </w:r>
    </w:p>
    <w:p w14:paraId="4E625B56" w14:textId="1007201D" w:rsidR="004E42D6" w:rsidRDefault="001427F3" w:rsidP="004E42D6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>Impact of codebook resolution (Type, Model) and wide-&gt;subband</w:t>
      </w:r>
    </w:p>
    <w:p w14:paraId="604D8CF4" w14:textId="2FA97EF0" w:rsidR="00056AF4" w:rsidRDefault="00056AF4" w:rsidP="00056AF4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High speed scenario</w:t>
      </w:r>
      <w:r w:rsidR="00EE1E1F">
        <w:rPr>
          <w:rFonts w:hint="eastAsia"/>
        </w:rPr>
        <w:t>, 4 Layers</w:t>
      </w:r>
      <w:r>
        <w:rPr>
          <w:rFonts w:hint="eastAsia"/>
        </w:rPr>
        <w:t>&lt;Result #5&gt;:</w:t>
      </w:r>
    </w:p>
    <w:p w14:paraId="3F51CFAF" w14:textId="794E950D" w:rsidR="00056AF4" w:rsidRDefault="00056AF4" w:rsidP="00056AF4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>Impact of CSI period to the throughput and HARQ retransmission rate</w:t>
      </w:r>
    </w:p>
    <w:p w14:paraId="63BD1091" w14:textId="6CA06095" w:rsidR="00381D97" w:rsidRDefault="00381D97" w:rsidP="00056AF4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>Snr-csi period-throughput (mbps) 3D plot &lt;Result #6&gt;</w:t>
      </w:r>
    </w:p>
    <w:p w14:paraId="14C2A255" w14:textId="40131F46" w:rsidR="00056AF4" w:rsidRDefault="000A567B" w:rsidP="000E65C1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(If have time) How the findings change for 2/4/8 layers.</w:t>
      </w:r>
    </w:p>
    <w:p w14:paraId="53BB4E64" w14:textId="0DBC458A" w:rsidR="00161F25" w:rsidRDefault="00161F25" w:rsidP="000E65C1">
      <w:pPr>
        <w:pStyle w:val="a9"/>
        <w:widowControl/>
        <w:numPr>
          <w:ilvl w:val="1"/>
          <w:numId w:val="21"/>
        </w:numPr>
        <w:rPr>
          <w:rFonts w:hint="eastAsia"/>
        </w:rPr>
      </w:pPr>
      <w:r>
        <w:rPr>
          <w:rFonts w:hint="eastAsia"/>
        </w:rPr>
        <w:t>Overall csi feedback cost vs throughput benefit comparison</w:t>
      </w:r>
    </w:p>
    <w:p w14:paraId="2DCDE803" w14:textId="53CB8899" w:rsidR="00161F25" w:rsidRDefault="00381D97" w:rsidP="00161F25">
      <w:pPr>
        <w:pStyle w:val="a9"/>
        <w:widowControl/>
        <w:numPr>
          <w:ilvl w:val="2"/>
          <w:numId w:val="21"/>
        </w:numPr>
        <w:rPr>
          <w:rFonts w:hint="eastAsia"/>
        </w:rPr>
      </w:pPr>
      <w:r>
        <w:rPr>
          <w:rFonts w:hint="eastAsia"/>
        </w:rPr>
        <w:t xml:space="preserve">For a fix </w:t>
      </w:r>
      <w:r>
        <w:t>representative</w:t>
      </w:r>
      <w:r>
        <w:rPr>
          <w:rFonts w:hint="eastAsia"/>
        </w:rPr>
        <w:t xml:space="preserve"> SNR point</w:t>
      </w:r>
    </w:p>
    <w:p w14:paraId="589C8E2F" w14:textId="3DE8D67D" w:rsidR="0069541C" w:rsidRDefault="0069541C" w:rsidP="0069541C">
      <w:pPr>
        <w:widowControl/>
        <w:rPr>
          <w:rFonts w:hint="eastAsia"/>
        </w:rPr>
      </w:pPr>
    </w:p>
    <w:p w14:paraId="2BF97E8F" w14:textId="11FADA5A" w:rsidR="00343F4C" w:rsidRDefault="00343F4C" w:rsidP="0069541C">
      <w:pPr>
        <w:widowControl/>
        <w:rPr>
          <w:rFonts w:hint="eastAsia"/>
        </w:rPr>
      </w:pPr>
    </w:p>
    <w:p w14:paraId="4F9DACA3" w14:textId="77777777" w:rsidR="00A2214F" w:rsidRDefault="00A2214F" w:rsidP="0069541C">
      <w:pPr>
        <w:widowControl/>
        <w:rPr>
          <w:rFonts w:hint="eastAsia"/>
        </w:rPr>
      </w:pPr>
    </w:p>
    <w:p w14:paraId="5CD87D85" w14:textId="6949C836" w:rsidR="00845352" w:rsidRDefault="00845352" w:rsidP="0069541C">
      <w:pPr>
        <w:widowControl/>
        <w:rPr>
          <w:rFonts w:hint="eastAsia"/>
        </w:rPr>
      </w:pPr>
      <w:r>
        <w:rPr>
          <w:rFonts w:hint="eastAsia"/>
        </w:rPr>
        <w:lastRenderedPageBreak/>
        <w:t>CSI Benchmark Config.</w:t>
      </w:r>
      <w:r w:rsidR="00AF4CB9">
        <w:rPr>
          <w:rFonts w:hint="eastAsia"/>
        </w:rPr>
        <w:t xml:space="preserve"> (38.101 -4</w:t>
      </w:r>
      <w:r w:rsidR="00F424A9">
        <w:rPr>
          <w:rFonts w:hint="eastAsia"/>
        </w:rPr>
        <w:t xml:space="preserve"> section 6 </w:t>
      </w:r>
      <w:r w:rsidR="00F424A9" w:rsidRPr="00F424A9">
        <w:t>CSI reporting requirements</w:t>
      </w:r>
      <w:r w:rsidR="00F75B40">
        <w:rPr>
          <w:rFonts w:hint="eastAsia"/>
        </w:rPr>
        <w:t>)</w:t>
      </w:r>
    </w:p>
    <w:p w14:paraId="04B6E422" w14:textId="34F0557B" w:rsidR="00931DF6" w:rsidRDefault="00931DF6" w:rsidP="0069541C">
      <w:pPr>
        <w:widowControl/>
        <w:rPr>
          <w:rFonts w:hint="eastAsia"/>
        </w:rPr>
      </w:pPr>
      <w:r>
        <w:rPr>
          <w:rFonts w:hint="eastAsia"/>
        </w:rPr>
        <w:t>6.2.1</w:t>
      </w:r>
      <w:r w:rsidR="00593708">
        <w:rPr>
          <w:rFonts w:hint="eastAsia"/>
        </w:rPr>
        <w:t>.1.1.1</w:t>
      </w:r>
      <w:r w:rsidR="000C4E6C">
        <w:rPr>
          <w:rFonts w:hint="eastAsia"/>
        </w:rPr>
        <w:t xml:space="preserve"> </w:t>
      </w:r>
    </w:p>
    <w:p w14:paraId="6F439D51" w14:textId="753C4233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CSI periodicity: 10 slots</w:t>
      </w:r>
      <w:r w:rsidR="00457A9B">
        <w:rPr>
          <w:rFonts w:hint="eastAsia"/>
        </w:rPr>
        <w:t>, 5 offset</w:t>
      </w:r>
    </w:p>
    <w:p w14:paraId="0FF72477" w14:textId="77777777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CQI format: Wideband</w:t>
      </w:r>
    </w:p>
    <w:p w14:paraId="173E9C69" w14:textId="77777777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PMI format: Wideband</w:t>
      </w:r>
    </w:p>
    <w:p w14:paraId="58031DF1" w14:textId="77777777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Codebook type: Type I Single-Panel</w:t>
      </w:r>
    </w:p>
    <w:p w14:paraId="0AA0906E" w14:textId="77777777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Codebook mode: Mode 1</w:t>
      </w:r>
    </w:p>
    <w:p w14:paraId="76234640" w14:textId="4CD17253" w:rsidR="00BA1187" w:rsidRDefault="00BA1187" w:rsidP="00BA1187">
      <w:pPr>
        <w:widowControl/>
        <w:rPr>
          <w:rFonts w:hint="eastAsia"/>
        </w:rPr>
      </w:pPr>
      <w:r>
        <w:rPr>
          <w:rFonts w:hint="eastAsia"/>
        </w:rPr>
        <w:t>- Subband size: 8 RB (only relevant when subband reporting is enabled)</w:t>
      </w:r>
    </w:p>
    <w:p w14:paraId="4FDB6A64" w14:textId="77777777" w:rsidR="00BA1187" w:rsidRDefault="00BA1187" w:rsidP="0069541C">
      <w:pPr>
        <w:widowControl/>
        <w:rPr>
          <w:rFonts w:hint="eastAsia"/>
        </w:rPr>
      </w:pPr>
    </w:p>
    <w:p w14:paraId="373A4801" w14:textId="7088D030" w:rsidR="003F033A" w:rsidRDefault="003F033A" w:rsidP="0069541C">
      <w:pPr>
        <w:widowControl/>
        <w:rPr>
          <w:rFonts w:hint="eastAsia"/>
        </w:rPr>
      </w:pPr>
      <w:r>
        <w:rPr>
          <w:rFonts w:hint="eastAsia"/>
        </w:rPr>
        <w:t>Also, as a reference</w:t>
      </w:r>
      <w:r w:rsidR="00487FE2">
        <w:rPr>
          <w:rFonts w:hint="eastAsia"/>
        </w:rPr>
        <w:t xml:space="preserve"> (yet to check) </w:t>
      </w:r>
      <w:r>
        <w:rPr>
          <w:rFonts w:hint="eastAsia"/>
        </w:rPr>
        <w:t>:</w:t>
      </w:r>
    </w:p>
    <w:p w14:paraId="08AF5A14" w14:textId="4FE374D7" w:rsidR="003F033A" w:rsidRDefault="003F033A" w:rsidP="0069541C">
      <w:pPr>
        <w:widowControl/>
        <w:rPr>
          <w:rFonts w:hint="eastAsia"/>
        </w:rPr>
      </w:pPr>
      <w:r w:rsidRPr="003F033A">
        <w:rPr>
          <w:rFonts w:hint="eastAsia"/>
        </w:rPr>
        <w:t>simParameters.CSIRS.CSIRSType = 'nzp';</w:t>
      </w:r>
    </w:p>
    <w:p w14:paraId="50ECA501" w14:textId="4A504F07" w:rsidR="009926A5" w:rsidRDefault="002A7779" w:rsidP="0069541C">
      <w:pPr>
        <w:widowControl/>
        <w:rPr>
          <w:rFonts w:hint="eastAsia"/>
        </w:rPr>
      </w:pPr>
      <w:r w:rsidRPr="002A7779">
        <w:rPr>
          <w:rFonts w:hint="eastAsia"/>
        </w:rPr>
        <w:t>simParameters.CSIRS.SubcarrierLocations = 0;</w:t>
      </w:r>
    </w:p>
    <w:p w14:paraId="0D1BDA5E" w14:textId="6D70CF22" w:rsidR="003D56A8" w:rsidRDefault="003D56A8" w:rsidP="0069541C">
      <w:pPr>
        <w:widowControl/>
        <w:rPr>
          <w:rFonts w:hint="eastAsia"/>
        </w:rPr>
      </w:pPr>
      <w:r w:rsidRPr="003D56A8">
        <w:rPr>
          <w:rFonts w:hint="eastAsia"/>
        </w:rPr>
        <w:t>simParameters.CSIRS.Density = 'one';</w:t>
      </w:r>
    </w:p>
    <w:p w14:paraId="453A9479" w14:textId="04EBC901" w:rsidR="003D56A8" w:rsidRDefault="005360DF" w:rsidP="0069541C">
      <w:pPr>
        <w:widowControl/>
        <w:rPr>
          <w:rFonts w:hint="eastAsia"/>
        </w:rPr>
      </w:pPr>
      <w:r w:rsidRPr="005360DF">
        <w:rPr>
          <w:rFonts w:hint="eastAsia"/>
        </w:rPr>
        <w:t>simParameters.UEProcessingDelay = 7;</w:t>
      </w:r>
    </w:p>
    <w:p w14:paraId="3E968FA6" w14:textId="5E62527D" w:rsidR="005360DF" w:rsidRDefault="00207DCC" w:rsidP="0069541C">
      <w:pPr>
        <w:widowControl/>
        <w:rPr>
          <w:rFonts w:hint="eastAsia"/>
        </w:rPr>
      </w:pPr>
      <w:r w:rsidRPr="00207DCC">
        <w:rPr>
          <w:rFonts w:hint="eastAsia"/>
        </w:rPr>
        <w:t>simParameters.BSProcessingDelay = 1;</w:t>
      </w:r>
    </w:p>
    <w:p w14:paraId="07DC8FBC" w14:textId="77777777" w:rsidR="00207DCC" w:rsidRDefault="00207DCC" w:rsidP="0069541C">
      <w:pPr>
        <w:widowControl/>
        <w:rPr>
          <w:rFonts w:hint="eastAsia"/>
        </w:rPr>
      </w:pPr>
    </w:p>
    <w:p w14:paraId="3A0FAB2C" w14:textId="354ECC70" w:rsidR="009926A5" w:rsidRDefault="009926A5" w:rsidP="0069541C">
      <w:pPr>
        <w:widowControl/>
        <w:rPr>
          <w:rFonts w:hint="eastAsia"/>
        </w:rPr>
      </w:pPr>
      <w:r>
        <w:rPr>
          <w:rFonts w:hint="eastAsia"/>
        </w:rPr>
        <w:t>CSI Scanning</w:t>
      </w:r>
    </w:p>
    <w:p w14:paraId="21CF3E89" w14:textId="77777777" w:rsidR="00EB700B" w:rsidRDefault="00EB700B">
      <w:pPr>
        <w:widowControl/>
        <w:rPr>
          <w:rFonts w:hint="eastAsia"/>
        </w:rPr>
      </w:pPr>
    </w:p>
    <w:p w14:paraId="3692FB17" w14:textId="77777777" w:rsidR="00EB700B" w:rsidRDefault="00EB700B">
      <w:pPr>
        <w:widowControl/>
        <w:rPr>
          <w:rFonts w:hint="eastAsia"/>
        </w:rPr>
      </w:pPr>
    </w:p>
    <w:p w14:paraId="7B3D9302" w14:textId="77777777" w:rsidR="00EB700B" w:rsidRDefault="00EB700B">
      <w:pPr>
        <w:widowControl/>
        <w:rPr>
          <w:rFonts w:hint="eastAsia"/>
        </w:rPr>
      </w:pPr>
    </w:p>
    <w:p w14:paraId="4CB6D405" w14:textId="77777777" w:rsidR="00EB700B" w:rsidRDefault="00EB700B">
      <w:pPr>
        <w:widowControl/>
        <w:rPr>
          <w:rFonts w:hint="eastAsia"/>
        </w:rPr>
      </w:pPr>
    </w:p>
    <w:p w14:paraId="56A35EC7" w14:textId="77777777" w:rsidR="00EB700B" w:rsidRDefault="00EB700B">
      <w:pPr>
        <w:widowControl/>
        <w:rPr>
          <w:rFonts w:hint="eastAsia"/>
        </w:rPr>
      </w:pPr>
    </w:p>
    <w:p w14:paraId="17152DE0" w14:textId="77777777" w:rsidR="00EB700B" w:rsidRDefault="00EB700B">
      <w:pPr>
        <w:widowControl/>
        <w:rPr>
          <w:rFonts w:hint="eastAsia"/>
        </w:rPr>
      </w:pPr>
    </w:p>
    <w:p w14:paraId="2FA55215" w14:textId="77777777" w:rsidR="00EB700B" w:rsidRDefault="00EB700B">
      <w:pPr>
        <w:widowControl/>
        <w:rPr>
          <w:rFonts w:hint="eastAsia"/>
        </w:rPr>
      </w:pPr>
    </w:p>
    <w:p w14:paraId="718D8FE1" w14:textId="77777777" w:rsidR="00EB700B" w:rsidRDefault="00EB700B">
      <w:pPr>
        <w:widowControl/>
        <w:rPr>
          <w:rFonts w:hint="eastAsia"/>
        </w:rPr>
      </w:pPr>
    </w:p>
    <w:p w14:paraId="613205F1" w14:textId="14A98EFE" w:rsidR="00EE71F7" w:rsidRPr="00FB7DCA" w:rsidRDefault="00EE71F7" w:rsidP="00E8141A">
      <w:pPr>
        <w:widowControl/>
        <w:rPr>
          <w:rFonts w:hint="eastAsia"/>
        </w:rPr>
      </w:pPr>
    </w:p>
    <w:sectPr w:rsidR="00EE71F7" w:rsidRPr="00FB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0935" w14:textId="77777777" w:rsidR="002F0089" w:rsidRDefault="002F0089" w:rsidP="003A7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D3799E" w14:textId="77777777" w:rsidR="002F0089" w:rsidRDefault="002F0089" w:rsidP="003A7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92D8" w14:textId="77777777" w:rsidR="002F0089" w:rsidRDefault="002F0089" w:rsidP="003A7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E01789" w14:textId="77777777" w:rsidR="002F0089" w:rsidRDefault="002F0089" w:rsidP="003A7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9A1"/>
    <w:multiLevelType w:val="hybridMultilevel"/>
    <w:tmpl w:val="3A66DF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FE733E"/>
    <w:multiLevelType w:val="hybridMultilevel"/>
    <w:tmpl w:val="A2227E2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2716A4"/>
    <w:multiLevelType w:val="hybridMultilevel"/>
    <w:tmpl w:val="B29CAE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9F6CE3"/>
    <w:multiLevelType w:val="hybridMultilevel"/>
    <w:tmpl w:val="309E7BD6"/>
    <w:lvl w:ilvl="0" w:tplc="904C2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AC4F07"/>
    <w:multiLevelType w:val="hybridMultilevel"/>
    <w:tmpl w:val="0B8EA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1D112C"/>
    <w:multiLevelType w:val="hybridMultilevel"/>
    <w:tmpl w:val="E946A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825352C"/>
    <w:multiLevelType w:val="hybridMultilevel"/>
    <w:tmpl w:val="C49C44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3F26C0A"/>
    <w:multiLevelType w:val="hybridMultilevel"/>
    <w:tmpl w:val="3FE22B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61C5D39"/>
    <w:multiLevelType w:val="hybridMultilevel"/>
    <w:tmpl w:val="2AE055F2"/>
    <w:lvl w:ilvl="0" w:tplc="74D23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6B00C12"/>
    <w:multiLevelType w:val="hybridMultilevel"/>
    <w:tmpl w:val="245EAD02"/>
    <w:lvl w:ilvl="0" w:tplc="AC4EC08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AFF4E4E"/>
    <w:multiLevelType w:val="hybridMultilevel"/>
    <w:tmpl w:val="A80A3C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7E52B75"/>
    <w:multiLevelType w:val="hybridMultilevel"/>
    <w:tmpl w:val="BF98D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B6A3C1F"/>
    <w:multiLevelType w:val="hybridMultilevel"/>
    <w:tmpl w:val="6D3043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2D425B1"/>
    <w:multiLevelType w:val="hybridMultilevel"/>
    <w:tmpl w:val="ACD044C8"/>
    <w:lvl w:ilvl="0" w:tplc="41F4C276">
      <w:start w:val="14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3032817"/>
    <w:multiLevelType w:val="hybridMultilevel"/>
    <w:tmpl w:val="B9EE8AE8"/>
    <w:lvl w:ilvl="0" w:tplc="0A6E98B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B7660A7"/>
    <w:multiLevelType w:val="hybridMultilevel"/>
    <w:tmpl w:val="C19AA526"/>
    <w:lvl w:ilvl="0" w:tplc="9F505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4FD66B3"/>
    <w:multiLevelType w:val="hybridMultilevel"/>
    <w:tmpl w:val="59B85704"/>
    <w:lvl w:ilvl="0" w:tplc="4036EB30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100" w:hanging="440"/>
      </w:pPr>
    </w:lvl>
    <w:lvl w:ilvl="2" w:tplc="0409001B">
      <w:start w:val="1"/>
      <w:numFmt w:val="lowerRoman"/>
      <w:lvlText w:val="%3."/>
      <w:lvlJc w:val="right"/>
      <w:pPr>
        <w:ind w:left="1540" w:hanging="440"/>
      </w:pPr>
    </w:lvl>
    <w:lvl w:ilvl="3" w:tplc="0409000F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7" w15:restartNumberingAfterBreak="0">
    <w:nsid w:val="797979D0"/>
    <w:multiLevelType w:val="hybridMultilevel"/>
    <w:tmpl w:val="FDF8A5C0"/>
    <w:lvl w:ilvl="0" w:tplc="BD24978A">
      <w:start w:val="1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79B2695E"/>
    <w:multiLevelType w:val="hybridMultilevel"/>
    <w:tmpl w:val="33DCC5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A711C9A"/>
    <w:multiLevelType w:val="hybridMultilevel"/>
    <w:tmpl w:val="F9D276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B9314F4"/>
    <w:multiLevelType w:val="hybridMultilevel"/>
    <w:tmpl w:val="36769C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253394130">
    <w:abstractNumId w:val="5"/>
  </w:num>
  <w:num w:numId="2" w16cid:durableId="1264142499">
    <w:abstractNumId w:val="15"/>
  </w:num>
  <w:num w:numId="3" w16cid:durableId="568612624">
    <w:abstractNumId w:val="11"/>
  </w:num>
  <w:num w:numId="4" w16cid:durableId="1443303454">
    <w:abstractNumId w:val="20"/>
  </w:num>
  <w:num w:numId="5" w16cid:durableId="2062171993">
    <w:abstractNumId w:val="1"/>
  </w:num>
  <w:num w:numId="6" w16cid:durableId="763765191">
    <w:abstractNumId w:val="19"/>
  </w:num>
  <w:num w:numId="7" w16cid:durableId="633757697">
    <w:abstractNumId w:val="10"/>
  </w:num>
  <w:num w:numId="8" w16cid:durableId="1952937012">
    <w:abstractNumId w:val="7"/>
  </w:num>
  <w:num w:numId="9" w16cid:durableId="1196961785">
    <w:abstractNumId w:val="4"/>
  </w:num>
  <w:num w:numId="10" w16cid:durableId="1732145252">
    <w:abstractNumId w:val="2"/>
  </w:num>
  <w:num w:numId="11" w16cid:durableId="1281496285">
    <w:abstractNumId w:val="13"/>
  </w:num>
  <w:num w:numId="12" w16cid:durableId="759254864">
    <w:abstractNumId w:val="0"/>
  </w:num>
  <w:num w:numId="13" w16cid:durableId="1993832635">
    <w:abstractNumId w:val="18"/>
  </w:num>
  <w:num w:numId="14" w16cid:durableId="2098940063">
    <w:abstractNumId w:val="6"/>
  </w:num>
  <w:num w:numId="15" w16cid:durableId="860365233">
    <w:abstractNumId w:val="3"/>
  </w:num>
  <w:num w:numId="16" w16cid:durableId="829100762">
    <w:abstractNumId w:val="12"/>
  </w:num>
  <w:num w:numId="17" w16cid:durableId="1160341128">
    <w:abstractNumId w:val="8"/>
  </w:num>
  <w:num w:numId="18" w16cid:durableId="337972380">
    <w:abstractNumId w:val="17"/>
  </w:num>
  <w:num w:numId="19" w16cid:durableId="2017925033">
    <w:abstractNumId w:val="9"/>
  </w:num>
  <w:num w:numId="20" w16cid:durableId="1958439142">
    <w:abstractNumId w:val="14"/>
  </w:num>
  <w:num w:numId="21" w16cid:durableId="449163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E2"/>
    <w:rsid w:val="000030AD"/>
    <w:rsid w:val="00003FDA"/>
    <w:rsid w:val="00015B6B"/>
    <w:rsid w:val="000244C5"/>
    <w:rsid w:val="000364A8"/>
    <w:rsid w:val="0004483E"/>
    <w:rsid w:val="00044BBA"/>
    <w:rsid w:val="00046949"/>
    <w:rsid w:val="0005659B"/>
    <w:rsid w:val="00056AF4"/>
    <w:rsid w:val="00060F3E"/>
    <w:rsid w:val="00072A54"/>
    <w:rsid w:val="00087BD3"/>
    <w:rsid w:val="00090753"/>
    <w:rsid w:val="00090867"/>
    <w:rsid w:val="000A4EA8"/>
    <w:rsid w:val="000A567B"/>
    <w:rsid w:val="000C4E6C"/>
    <w:rsid w:val="000C60B5"/>
    <w:rsid w:val="000D1686"/>
    <w:rsid w:val="000D3F6F"/>
    <w:rsid w:val="000D6D0B"/>
    <w:rsid w:val="000E65C1"/>
    <w:rsid w:val="000E69F4"/>
    <w:rsid w:val="000F2BE5"/>
    <w:rsid w:val="00104685"/>
    <w:rsid w:val="001072C9"/>
    <w:rsid w:val="0012616F"/>
    <w:rsid w:val="0013243B"/>
    <w:rsid w:val="0013659B"/>
    <w:rsid w:val="001427F3"/>
    <w:rsid w:val="00143430"/>
    <w:rsid w:val="00143E46"/>
    <w:rsid w:val="00150941"/>
    <w:rsid w:val="00161F25"/>
    <w:rsid w:val="00165C24"/>
    <w:rsid w:val="0017017E"/>
    <w:rsid w:val="00174FA2"/>
    <w:rsid w:val="001817F8"/>
    <w:rsid w:val="00186884"/>
    <w:rsid w:val="00193E4C"/>
    <w:rsid w:val="0019445A"/>
    <w:rsid w:val="0019660A"/>
    <w:rsid w:val="001A45D1"/>
    <w:rsid w:val="001B2F85"/>
    <w:rsid w:val="001B7559"/>
    <w:rsid w:val="001C31B9"/>
    <w:rsid w:val="001D2B03"/>
    <w:rsid w:val="001E44C4"/>
    <w:rsid w:val="001F2BC1"/>
    <w:rsid w:val="001F44D3"/>
    <w:rsid w:val="001F6BBD"/>
    <w:rsid w:val="001F7675"/>
    <w:rsid w:val="00201485"/>
    <w:rsid w:val="00207DCC"/>
    <w:rsid w:val="002263C2"/>
    <w:rsid w:val="00230634"/>
    <w:rsid w:val="00234AA2"/>
    <w:rsid w:val="002408A5"/>
    <w:rsid w:val="00253A21"/>
    <w:rsid w:val="002566BB"/>
    <w:rsid w:val="0026119E"/>
    <w:rsid w:val="0027457E"/>
    <w:rsid w:val="002755B2"/>
    <w:rsid w:val="00277E3E"/>
    <w:rsid w:val="00280C1B"/>
    <w:rsid w:val="00284BA2"/>
    <w:rsid w:val="00287E45"/>
    <w:rsid w:val="00295809"/>
    <w:rsid w:val="002A2FF0"/>
    <w:rsid w:val="002A3C08"/>
    <w:rsid w:val="002A7779"/>
    <w:rsid w:val="002B5387"/>
    <w:rsid w:val="002D52B1"/>
    <w:rsid w:val="002D52E2"/>
    <w:rsid w:val="002D62F3"/>
    <w:rsid w:val="002E10FA"/>
    <w:rsid w:val="002F0089"/>
    <w:rsid w:val="002F2033"/>
    <w:rsid w:val="00306668"/>
    <w:rsid w:val="0031592A"/>
    <w:rsid w:val="00322B6B"/>
    <w:rsid w:val="00325388"/>
    <w:rsid w:val="003279D2"/>
    <w:rsid w:val="00343F4C"/>
    <w:rsid w:val="0036426F"/>
    <w:rsid w:val="0036613A"/>
    <w:rsid w:val="0037336B"/>
    <w:rsid w:val="00375724"/>
    <w:rsid w:val="00381D97"/>
    <w:rsid w:val="003877CD"/>
    <w:rsid w:val="00397B92"/>
    <w:rsid w:val="003A5A81"/>
    <w:rsid w:val="003A746E"/>
    <w:rsid w:val="003C1E7A"/>
    <w:rsid w:val="003C36BE"/>
    <w:rsid w:val="003C3CEB"/>
    <w:rsid w:val="003D31BB"/>
    <w:rsid w:val="003D5169"/>
    <w:rsid w:val="003D56A8"/>
    <w:rsid w:val="003D7757"/>
    <w:rsid w:val="003E0FE5"/>
    <w:rsid w:val="003E7DBF"/>
    <w:rsid w:val="003F033A"/>
    <w:rsid w:val="003F633A"/>
    <w:rsid w:val="00402E8B"/>
    <w:rsid w:val="0041582A"/>
    <w:rsid w:val="0042728C"/>
    <w:rsid w:val="00436001"/>
    <w:rsid w:val="00437DDC"/>
    <w:rsid w:val="00440CE8"/>
    <w:rsid w:val="00443137"/>
    <w:rsid w:val="004452BC"/>
    <w:rsid w:val="00457A9B"/>
    <w:rsid w:val="00462418"/>
    <w:rsid w:val="00481FF4"/>
    <w:rsid w:val="00487FE2"/>
    <w:rsid w:val="004A0E58"/>
    <w:rsid w:val="004A574E"/>
    <w:rsid w:val="004B1406"/>
    <w:rsid w:val="004B6ABB"/>
    <w:rsid w:val="004C07AF"/>
    <w:rsid w:val="004C3ACC"/>
    <w:rsid w:val="004D01E6"/>
    <w:rsid w:val="004D44FB"/>
    <w:rsid w:val="004D46B1"/>
    <w:rsid w:val="004D76B3"/>
    <w:rsid w:val="004E20F6"/>
    <w:rsid w:val="004E3124"/>
    <w:rsid w:val="004E3F36"/>
    <w:rsid w:val="004E42D6"/>
    <w:rsid w:val="004F3AF2"/>
    <w:rsid w:val="004F45EA"/>
    <w:rsid w:val="00500CBD"/>
    <w:rsid w:val="0050154F"/>
    <w:rsid w:val="00501AB5"/>
    <w:rsid w:val="005029E4"/>
    <w:rsid w:val="0051035E"/>
    <w:rsid w:val="00511F36"/>
    <w:rsid w:val="00514025"/>
    <w:rsid w:val="00515BB7"/>
    <w:rsid w:val="005360DF"/>
    <w:rsid w:val="00542500"/>
    <w:rsid w:val="00543824"/>
    <w:rsid w:val="005440D9"/>
    <w:rsid w:val="00546039"/>
    <w:rsid w:val="0055288E"/>
    <w:rsid w:val="00562514"/>
    <w:rsid w:val="00564B86"/>
    <w:rsid w:val="00567E32"/>
    <w:rsid w:val="005751F9"/>
    <w:rsid w:val="00583098"/>
    <w:rsid w:val="0058371A"/>
    <w:rsid w:val="0058581C"/>
    <w:rsid w:val="005859DF"/>
    <w:rsid w:val="00586447"/>
    <w:rsid w:val="00590B7F"/>
    <w:rsid w:val="00593708"/>
    <w:rsid w:val="005950A7"/>
    <w:rsid w:val="005964D1"/>
    <w:rsid w:val="005964F7"/>
    <w:rsid w:val="0059719B"/>
    <w:rsid w:val="005A3766"/>
    <w:rsid w:val="005A3CC1"/>
    <w:rsid w:val="005A446F"/>
    <w:rsid w:val="005B23C8"/>
    <w:rsid w:val="005C4474"/>
    <w:rsid w:val="005E0543"/>
    <w:rsid w:val="005E056A"/>
    <w:rsid w:val="005F0F3C"/>
    <w:rsid w:val="005F0FAD"/>
    <w:rsid w:val="005F4131"/>
    <w:rsid w:val="00603BDD"/>
    <w:rsid w:val="006062E4"/>
    <w:rsid w:val="00611008"/>
    <w:rsid w:val="00620C0E"/>
    <w:rsid w:val="00627FDB"/>
    <w:rsid w:val="00632E1D"/>
    <w:rsid w:val="00634733"/>
    <w:rsid w:val="00634FE9"/>
    <w:rsid w:val="00635831"/>
    <w:rsid w:val="00635917"/>
    <w:rsid w:val="00651B03"/>
    <w:rsid w:val="00661B64"/>
    <w:rsid w:val="00662261"/>
    <w:rsid w:val="006720A4"/>
    <w:rsid w:val="006816AA"/>
    <w:rsid w:val="00681EA0"/>
    <w:rsid w:val="0069541C"/>
    <w:rsid w:val="006A5562"/>
    <w:rsid w:val="006B64BC"/>
    <w:rsid w:val="006B7411"/>
    <w:rsid w:val="006C1781"/>
    <w:rsid w:val="006C4D3C"/>
    <w:rsid w:val="006C6AE4"/>
    <w:rsid w:val="006C7371"/>
    <w:rsid w:val="006D0632"/>
    <w:rsid w:val="006D069F"/>
    <w:rsid w:val="006D2816"/>
    <w:rsid w:val="006D49DB"/>
    <w:rsid w:val="006D5128"/>
    <w:rsid w:val="006E600E"/>
    <w:rsid w:val="006F18CA"/>
    <w:rsid w:val="006F54E2"/>
    <w:rsid w:val="00700CBE"/>
    <w:rsid w:val="0070661E"/>
    <w:rsid w:val="00713A60"/>
    <w:rsid w:val="007265F4"/>
    <w:rsid w:val="00726EB6"/>
    <w:rsid w:val="00732DF8"/>
    <w:rsid w:val="007341D8"/>
    <w:rsid w:val="00750AFB"/>
    <w:rsid w:val="0075227C"/>
    <w:rsid w:val="00753E2F"/>
    <w:rsid w:val="007554E2"/>
    <w:rsid w:val="0075639B"/>
    <w:rsid w:val="00760384"/>
    <w:rsid w:val="007664DC"/>
    <w:rsid w:val="00770921"/>
    <w:rsid w:val="0077246B"/>
    <w:rsid w:val="00782085"/>
    <w:rsid w:val="00782B38"/>
    <w:rsid w:val="007847A2"/>
    <w:rsid w:val="0078568E"/>
    <w:rsid w:val="00785C67"/>
    <w:rsid w:val="00785CC0"/>
    <w:rsid w:val="007873D2"/>
    <w:rsid w:val="00790A5C"/>
    <w:rsid w:val="00791679"/>
    <w:rsid w:val="00796DAC"/>
    <w:rsid w:val="007A0306"/>
    <w:rsid w:val="007B0AC6"/>
    <w:rsid w:val="007B636F"/>
    <w:rsid w:val="007C2AC7"/>
    <w:rsid w:val="007E069E"/>
    <w:rsid w:val="007E3DF9"/>
    <w:rsid w:val="007E7BDB"/>
    <w:rsid w:val="007F4FDF"/>
    <w:rsid w:val="00825732"/>
    <w:rsid w:val="008304B8"/>
    <w:rsid w:val="0084190D"/>
    <w:rsid w:val="00843201"/>
    <w:rsid w:val="00845352"/>
    <w:rsid w:val="0085601C"/>
    <w:rsid w:val="008562A2"/>
    <w:rsid w:val="00857926"/>
    <w:rsid w:val="00872715"/>
    <w:rsid w:val="00872BD7"/>
    <w:rsid w:val="00872C95"/>
    <w:rsid w:val="008752DC"/>
    <w:rsid w:val="0087773B"/>
    <w:rsid w:val="00877BD6"/>
    <w:rsid w:val="00892557"/>
    <w:rsid w:val="0089500A"/>
    <w:rsid w:val="008A3C55"/>
    <w:rsid w:val="008A48C5"/>
    <w:rsid w:val="008B3E7B"/>
    <w:rsid w:val="008C12CC"/>
    <w:rsid w:val="008C28C8"/>
    <w:rsid w:val="008D20E7"/>
    <w:rsid w:val="008D65CE"/>
    <w:rsid w:val="008E1257"/>
    <w:rsid w:val="008E371A"/>
    <w:rsid w:val="008E732F"/>
    <w:rsid w:val="009027C0"/>
    <w:rsid w:val="00912FE6"/>
    <w:rsid w:val="00914441"/>
    <w:rsid w:val="00914598"/>
    <w:rsid w:val="00916847"/>
    <w:rsid w:val="00921EFC"/>
    <w:rsid w:val="009258E8"/>
    <w:rsid w:val="00931DF6"/>
    <w:rsid w:val="00961AF9"/>
    <w:rsid w:val="00962FA6"/>
    <w:rsid w:val="00965B79"/>
    <w:rsid w:val="00987E31"/>
    <w:rsid w:val="009917C0"/>
    <w:rsid w:val="009926A5"/>
    <w:rsid w:val="009945E3"/>
    <w:rsid w:val="00996BAC"/>
    <w:rsid w:val="009A1D7D"/>
    <w:rsid w:val="009A3D6E"/>
    <w:rsid w:val="009B0E04"/>
    <w:rsid w:val="009C5ACA"/>
    <w:rsid w:val="009C68B2"/>
    <w:rsid w:val="009D0CDD"/>
    <w:rsid w:val="009E69E1"/>
    <w:rsid w:val="009F3548"/>
    <w:rsid w:val="00A05E2B"/>
    <w:rsid w:val="00A208B9"/>
    <w:rsid w:val="00A21352"/>
    <w:rsid w:val="00A219DD"/>
    <w:rsid w:val="00A2214F"/>
    <w:rsid w:val="00A26486"/>
    <w:rsid w:val="00A36F45"/>
    <w:rsid w:val="00A371B5"/>
    <w:rsid w:val="00A44BD4"/>
    <w:rsid w:val="00A512BA"/>
    <w:rsid w:val="00A55081"/>
    <w:rsid w:val="00A55FEA"/>
    <w:rsid w:val="00A63035"/>
    <w:rsid w:val="00A65A91"/>
    <w:rsid w:val="00A76162"/>
    <w:rsid w:val="00A76396"/>
    <w:rsid w:val="00A80919"/>
    <w:rsid w:val="00A813C2"/>
    <w:rsid w:val="00A822EF"/>
    <w:rsid w:val="00A839CC"/>
    <w:rsid w:val="00A83CF2"/>
    <w:rsid w:val="00A86AA2"/>
    <w:rsid w:val="00A974E5"/>
    <w:rsid w:val="00A97E7E"/>
    <w:rsid w:val="00AA62E2"/>
    <w:rsid w:val="00AB1BCC"/>
    <w:rsid w:val="00AB779E"/>
    <w:rsid w:val="00AC2553"/>
    <w:rsid w:val="00AC3437"/>
    <w:rsid w:val="00AC43FC"/>
    <w:rsid w:val="00AD098A"/>
    <w:rsid w:val="00AE0A7B"/>
    <w:rsid w:val="00AE3787"/>
    <w:rsid w:val="00AE55C7"/>
    <w:rsid w:val="00AF1348"/>
    <w:rsid w:val="00AF48C4"/>
    <w:rsid w:val="00AF4CB9"/>
    <w:rsid w:val="00B04BC4"/>
    <w:rsid w:val="00B15696"/>
    <w:rsid w:val="00B15859"/>
    <w:rsid w:val="00B26D19"/>
    <w:rsid w:val="00B357FB"/>
    <w:rsid w:val="00B36C1C"/>
    <w:rsid w:val="00B372A3"/>
    <w:rsid w:val="00B40191"/>
    <w:rsid w:val="00B46B0C"/>
    <w:rsid w:val="00B46BBE"/>
    <w:rsid w:val="00B473D1"/>
    <w:rsid w:val="00B5055F"/>
    <w:rsid w:val="00B53608"/>
    <w:rsid w:val="00B54E59"/>
    <w:rsid w:val="00B66340"/>
    <w:rsid w:val="00B66B0F"/>
    <w:rsid w:val="00B70FCF"/>
    <w:rsid w:val="00B746FD"/>
    <w:rsid w:val="00B75A89"/>
    <w:rsid w:val="00B77B47"/>
    <w:rsid w:val="00B8358B"/>
    <w:rsid w:val="00B93194"/>
    <w:rsid w:val="00BA1187"/>
    <w:rsid w:val="00BA18C5"/>
    <w:rsid w:val="00BA6E71"/>
    <w:rsid w:val="00BB2A13"/>
    <w:rsid w:val="00BC6A53"/>
    <w:rsid w:val="00BC7128"/>
    <w:rsid w:val="00BC7F9F"/>
    <w:rsid w:val="00BD0251"/>
    <w:rsid w:val="00BE04DB"/>
    <w:rsid w:val="00BF2FA0"/>
    <w:rsid w:val="00BF527E"/>
    <w:rsid w:val="00C013E2"/>
    <w:rsid w:val="00C10D5D"/>
    <w:rsid w:val="00C1333F"/>
    <w:rsid w:val="00C3129B"/>
    <w:rsid w:val="00C37BA0"/>
    <w:rsid w:val="00C4610C"/>
    <w:rsid w:val="00C65986"/>
    <w:rsid w:val="00C6739E"/>
    <w:rsid w:val="00C76CE6"/>
    <w:rsid w:val="00C77EF1"/>
    <w:rsid w:val="00C8142A"/>
    <w:rsid w:val="00C83AD3"/>
    <w:rsid w:val="00C84017"/>
    <w:rsid w:val="00C854E3"/>
    <w:rsid w:val="00C86941"/>
    <w:rsid w:val="00C90F19"/>
    <w:rsid w:val="00C91CF5"/>
    <w:rsid w:val="00C95A70"/>
    <w:rsid w:val="00C96FFA"/>
    <w:rsid w:val="00CB0424"/>
    <w:rsid w:val="00CB3ACB"/>
    <w:rsid w:val="00CB4C4D"/>
    <w:rsid w:val="00CB6B94"/>
    <w:rsid w:val="00CC11D3"/>
    <w:rsid w:val="00CD5144"/>
    <w:rsid w:val="00CE5299"/>
    <w:rsid w:val="00CF46F8"/>
    <w:rsid w:val="00D01CD3"/>
    <w:rsid w:val="00D02554"/>
    <w:rsid w:val="00D136A0"/>
    <w:rsid w:val="00D26EFB"/>
    <w:rsid w:val="00D345F1"/>
    <w:rsid w:val="00D512C7"/>
    <w:rsid w:val="00D56C0B"/>
    <w:rsid w:val="00D56E8F"/>
    <w:rsid w:val="00D61A1A"/>
    <w:rsid w:val="00D71428"/>
    <w:rsid w:val="00D750AC"/>
    <w:rsid w:val="00D76B20"/>
    <w:rsid w:val="00D81F51"/>
    <w:rsid w:val="00D83B22"/>
    <w:rsid w:val="00D97F4D"/>
    <w:rsid w:val="00DA196C"/>
    <w:rsid w:val="00DA621A"/>
    <w:rsid w:val="00DB3EC8"/>
    <w:rsid w:val="00DB5D30"/>
    <w:rsid w:val="00DC0D48"/>
    <w:rsid w:val="00DC2376"/>
    <w:rsid w:val="00DC6D29"/>
    <w:rsid w:val="00DD6C03"/>
    <w:rsid w:val="00DE1F80"/>
    <w:rsid w:val="00DF3588"/>
    <w:rsid w:val="00E20559"/>
    <w:rsid w:val="00E21369"/>
    <w:rsid w:val="00E219E4"/>
    <w:rsid w:val="00E2462D"/>
    <w:rsid w:val="00E27A11"/>
    <w:rsid w:val="00E36B9B"/>
    <w:rsid w:val="00E50C05"/>
    <w:rsid w:val="00E5450C"/>
    <w:rsid w:val="00E60EA1"/>
    <w:rsid w:val="00E62EB4"/>
    <w:rsid w:val="00E64DCB"/>
    <w:rsid w:val="00E7329B"/>
    <w:rsid w:val="00E8141A"/>
    <w:rsid w:val="00E912AF"/>
    <w:rsid w:val="00E92A91"/>
    <w:rsid w:val="00EA2A36"/>
    <w:rsid w:val="00EA41E9"/>
    <w:rsid w:val="00EA4EA5"/>
    <w:rsid w:val="00EB30A3"/>
    <w:rsid w:val="00EB420C"/>
    <w:rsid w:val="00EB443E"/>
    <w:rsid w:val="00EB6AC0"/>
    <w:rsid w:val="00EB700B"/>
    <w:rsid w:val="00EE1E1F"/>
    <w:rsid w:val="00EE59E6"/>
    <w:rsid w:val="00EE71F7"/>
    <w:rsid w:val="00EF5964"/>
    <w:rsid w:val="00F00198"/>
    <w:rsid w:val="00F00872"/>
    <w:rsid w:val="00F03250"/>
    <w:rsid w:val="00F064AC"/>
    <w:rsid w:val="00F07824"/>
    <w:rsid w:val="00F11CA2"/>
    <w:rsid w:val="00F23913"/>
    <w:rsid w:val="00F25936"/>
    <w:rsid w:val="00F32D14"/>
    <w:rsid w:val="00F41F3F"/>
    <w:rsid w:val="00F424A9"/>
    <w:rsid w:val="00F50599"/>
    <w:rsid w:val="00F506E3"/>
    <w:rsid w:val="00F50A58"/>
    <w:rsid w:val="00F51994"/>
    <w:rsid w:val="00F67EDD"/>
    <w:rsid w:val="00F70498"/>
    <w:rsid w:val="00F73F0C"/>
    <w:rsid w:val="00F7436E"/>
    <w:rsid w:val="00F75B40"/>
    <w:rsid w:val="00F81684"/>
    <w:rsid w:val="00F82EAF"/>
    <w:rsid w:val="00F8688D"/>
    <w:rsid w:val="00F9292C"/>
    <w:rsid w:val="00F93656"/>
    <w:rsid w:val="00F9549D"/>
    <w:rsid w:val="00F956F1"/>
    <w:rsid w:val="00FB038D"/>
    <w:rsid w:val="00FB12AF"/>
    <w:rsid w:val="00FB3EA2"/>
    <w:rsid w:val="00FB7DCA"/>
    <w:rsid w:val="00FC277E"/>
    <w:rsid w:val="00FD177E"/>
    <w:rsid w:val="00FD533E"/>
    <w:rsid w:val="00FE52BD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BEBC6"/>
  <w15:chartTrackingRefBased/>
  <w15:docId w15:val="{75C2D3D1-1AB8-4482-A298-4E49C294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2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2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2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2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2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2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2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2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2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2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2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46E"/>
    <w:rPr>
      <w:sz w:val="18"/>
      <w:szCs w:val="18"/>
    </w:rPr>
  </w:style>
  <w:style w:type="table" w:styleId="af2">
    <w:name w:val="Table Grid"/>
    <w:basedOn w:val="a1"/>
    <w:uiPriority w:val="39"/>
    <w:rsid w:val="0084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6D6E-52F3-44FB-966B-F71DA693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567</cp:revision>
  <dcterms:created xsi:type="dcterms:W3CDTF">2025-11-17T17:38:00Z</dcterms:created>
  <dcterms:modified xsi:type="dcterms:W3CDTF">2025-12-17T13:22:00Z</dcterms:modified>
</cp:coreProperties>
</file>