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Contribution to Diversity</w:t>
      </w:r>
      <w:r w:rsidDel="00000000" w:rsidR="00000000" w:rsidRPr="00000000">
        <w:rPr>
          <w:rtl w:val="0"/>
        </w:rPr>
      </w:r>
    </w:p>
    <w:p w:rsidR="00000000" w:rsidDel="00000000" w:rsidP="00000000" w:rsidRDefault="00000000" w:rsidRPr="00000000" w14:paraId="00000002">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Sacramento’s population is 12% black, but the homeless population is more than 30% black. At the homeless shelter where I work, 85% of people report mental illness. Serving this population is a necessary aspect of social justice. Minority groups are disproportionately affected by poverty and mental illness.</w:t>
      </w:r>
    </w:p>
    <w:p w:rsidR="00000000" w:rsidDel="00000000" w:rsidP="00000000" w:rsidRDefault="00000000" w:rsidRPr="00000000" w14:paraId="0000000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clients present as hostile or antagonistic. I have learned that these characteristics may have developed in response to the trauma of living on the street, or other experiences earlier in life. I have learned to view the situations and behavior of others as emergent from circumstances over which they have little control. This view has enabled me to work with difficult personalities, and helps me avoid taking things personally. </w:t>
      </w:r>
    </w:p>
    <w:p w:rsidR="00000000" w:rsidDel="00000000" w:rsidP="00000000" w:rsidRDefault="00000000" w:rsidRPr="00000000" w14:paraId="0000000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grandfather was an alcoholic. My grandmother founded Al-Anon, a group for the family members of alcoholics. This group teaches the same twelve steps, and encourages personal work and loving detachment. My mother passed this tradition on to me, and I read twelve step materials as a constant reminder to stay accountable for my actions. The twelve steps instruct us to take constant inventory of our character, and share the wisdom we encounter along the way. </w:t>
      </w:r>
    </w:p>
    <w:p w:rsidR="00000000" w:rsidDel="00000000" w:rsidP="00000000" w:rsidRDefault="00000000" w:rsidRPr="00000000" w14:paraId="0000000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Buddhism and 12 step practices are ways of thinking that have contributed most to my outlook on behavior. Above all I believe that we need to use the knowledge and wisdom we find in life to serve others. Working with UC Davis will allow me to serve my community with a greater breadth of understanding and training. </w:t>
      </w:r>
    </w:p>
    <w:p w:rsidR="00000000" w:rsidDel="00000000" w:rsidP="00000000" w:rsidRDefault="00000000" w:rsidRPr="00000000" w14:paraId="0000000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spacing w:line="24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00" w:line="360" w:lineRule="auto"/>
      <w:jc w:val="both"/>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spacing w:line="240" w:lineRule="auto"/>
      <w:jc w:val="right"/>
      <w:rPr>
        <w:rFonts w:ascii="Times New Roman" w:cs="Times New Roman" w:eastAsia="Times New Roman" w:hAnsi="Times New Roman"/>
        <w:b w:val="1"/>
        <w:bCs w:val="1"/>
        <w:color w:val="20124d"/>
        <w:sz w:val="26"/>
        <w:szCs w:val="26"/>
      </w:rPr>
    </w:pPr>
    <w:r w:rsidDel="00000000" w:rsidR="00000000" w:rsidRPr="00000000">
      <w:rPr>
        <w:rFonts w:ascii="Times New Roman" w:cs="Times New Roman" w:eastAsia="Times New Roman" w:hAnsi="Times New Roman"/>
        <w:b w:val="1"/>
        <w:bCs w:val="1"/>
        <w:color w:val="20124d"/>
        <w:sz w:val="26"/>
        <w:szCs w:val="26"/>
        <w:rtl w:val="0"/>
      </w:rPr>
      <w:t xml:space="preserve">Marc Del Fava</w:t>
    </w:r>
  </w:p>
  <w:p w:rsidR="00000000" w:rsidDel="00000000" w:rsidP="00000000" w:rsidRDefault="00000000" w:rsidRPr="00000000" w14:paraId="0000000C">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0D">
    <w:pPr>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0E">
    <w:pPr>
      <w:spacing w:line="240" w:lineRule="auto"/>
      <w:jc w:val="right"/>
      <w:rPr/>
    </w:pPr>
    <w:hyperlink r:id="rId1">
      <w:r w:rsidDel="00000000" w:rsidR="00000000" w:rsidRPr="00000000">
        <w:rPr>
          <w:rFonts w:ascii="Times New Roman" w:cs="Times New Roman" w:eastAsia="Times New Roman" w:hAnsi="Times New Roman"/>
          <w:color w:val="1155cc"/>
          <w:u w:val="single"/>
          <w:rtl w:val="0"/>
        </w:rPr>
        <w:t xml:space="preserve">mdelfava@asu.edu</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mdelfava@a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