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AEC92" w14:textId="77777777" w:rsidR="005B7BC6" w:rsidRDefault="00244767" w:rsidP="005B7BC6">
      <w:pPr>
        <w:jc w:val="center"/>
        <w:rPr>
          <w:sz w:val="32"/>
          <w:szCs w:val="32"/>
          <w:u w:val="single"/>
        </w:rPr>
      </w:pPr>
      <w:r w:rsidRPr="00EF7871">
        <w:rPr>
          <w:sz w:val="32"/>
          <w:szCs w:val="32"/>
          <w:u w:val="single"/>
        </w:rPr>
        <w:t>Premier League predictive learning algorithm (PLePA)</w:t>
      </w:r>
    </w:p>
    <w:p w14:paraId="7BC7611D" w14:textId="4FD9C9F6" w:rsidR="00953CE4" w:rsidRDefault="00953CE4" w:rsidP="004D67D4"/>
    <w:p w14:paraId="7125BB01" w14:textId="4F8410FF" w:rsidR="005B7BC6" w:rsidRDefault="005B7BC6" w:rsidP="004D67D4"/>
    <w:p w14:paraId="188CD564" w14:textId="6DE30D21" w:rsidR="005B7BC6" w:rsidRDefault="005B7BC6" w:rsidP="004D67D4"/>
    <w:p w14:paraId="3A7BA6D8" w14:textId="34BC900D" w:rsidR="005B7BC6" w:rsidRDefault="005B7BC6" w:rsidP="004D67D4"/>
    <w:p w14:paraId="40EF058F" w14:textId="2CB519B0" w:rsidR="005B7BC6" w:rsidRDefault="005B7BC6" w:rsidP="004D67D4"/>
    <w:p w14:paraId="3AA74D81" w14:textId="3F551C2A" w:rsidR="005B7BC6" w:rsidRDefault="005B7BC6" w:rsidP="004D67D4"/>
    <w:p w14:paraId="3F2649FB" w14:textId="3AF0EA0A" w:rsidR="005B7BC6" w:rsidRDefault="005B7BC6" w:rsidP="004D67D4"/>
    <w:p w14:paraId="474F62E4" w14:textId="4B9195D3" w:rsidR="005B7BC6" w:rsidRDefault="005B7BC6" w:rsidP="004D67D4"/>
    <w:p w14:paraId="2B2DA70E" w14:textId="116E910A" w:rsidR="005B7BC6" w:rsidRDefault="005B7BC6" w:rsidP="004D67D4"/>
    <w:p w14:paraId="59BEF503" w14:textId="0DCA5FC4" w:rsidR="005B7BC6" w:rsidRDefault="005B7BC6" w:rsidP="004D67D4"/>
    <w:p w14:paraId="27C8965B" w14:textId="553CE4B8" w:rsidR="005B7BC6" w:rsidRDefault="005B7BC6" w:rsidP="004D67D4"/>
    <w:p w14:paraId="1C1F4182" w14:textId="7620E9D2" w:rsidR="005B7BC6" w:rsidRDefault="005B7BC6" w:rsidP="004D67D4"/>
    <w:p w14:paraId="67B71612" w14:textId="75D6A93F" w:rsidR="005B7BC6" w:rsidRDefault="005B7BC6" w:rsidP="004D67D4"/>
    <w:p w14:paraId="4727C7A1" w14:textId="5C223B23" w:rsidR="005B7BC6" w:rsidRDefault="005B7BC6" w:rsidP="004D67D4"/>
    <w:p w14:paraId="28438AC7" w14:textId="422FBEB2" w:rsidR="005B7BC6" w:rsidRDefault="005B7BC6" w:rsidP="004D67D4"/>
    <w:p w14:paraId="3CB39AAA" w14:textId="51414A18" w:rsidR="005B7BC6" w:rsidRDefault="005B7BC6" w:rsidP="004D67D4"/>
    <w:p w14:paraId="50C4487E" w14:textId="151DF872" w:rsidR="005B7BC6" w:rsidRDefault="005B7BC6" w:rsidP="004D67D4"/>
    <w:p w14:paraId="39D0EBC1" w14:textId="1EF129C0" w:rsidR="005B7BC6" w:rsidRDefault="005B7BC6" w:rsidP="004D67D4"/>
    <w:p w14:paraId="24DB6E0A" w14:textId="11192D75" w:rsidR="005B7BC6" w:rsidRDefault="005B7BC6" w:rsidP="004D67D4"/>
    <w:p w14:paraId="0DF1A159" w14:textId="09C77D85" w:rsidR="005B7BC6" w:rsidRDefault="005B7BC6" w:rsidP="004D67D4"/>
    <w:p w14:paraId="452714E8" w14:textId="0759EDF6" w:rsidR="005B7BC6" w:rsidRDefault="005B7BC6" w:rsidP="004D67D4"/>
    <w:p w14:paraId="200ABC81" w14:textId="56EE54F0" w:rsidR="005B7BC6" w:rsidRDefault="005B7BC6" w:rsidP="004D67D4"/>
    <w:p w14:paraId="103D5E3F" w14:textId="1D554F4F" w:rsidR="005B7BC6" w:rsidRDefault="005B7BC6" w:rsidP="004D67D4"/>
    <w:p w14:paraId="6CD05AEB" w14:textId="103CE5AE" w:rsidR="005B7BC6" w:rsidRDefault="005B7BC6" w:rsidP="004D67D4"/>
    <w:p w14:paraId="0B4404E1" w14:textId="4B7BD5D9" w:rsidR="005B7BC6" w:rsidRDefault="005B7BC6" w:rsidP="004D67D4"/>
    <w:p w14:paraId="68C7C2D1" w14:textId="5289B5B9" w:rsidR="005B7BC6" w:rsidRDefault="005B7BC6" w:rsidP="004D67D4"/>
    <w:p w14:paraId="080D6655" w14:textId="051B827B" w:rsidR="005B7BC6" w:rsidRDefault="005B7BC6" w:rsidP="004D67D4"/>
    <w:p w14:paraId="0B69539F" w14:textId="62B9B14F" w:rsidR="005B7BC6" w:rsidRDefault="005B7BC6" w:rsidP="004D67D4"/>
    <w:p w14:paraId="08D40689" w14:textId="490B5949" w:rsidR="005B7BC6" w:rsidRDefault="005B7BC6" w:rsidP="004D67D4"/>
    <w:p w14:paraId="1FCF5FF5" w14:textId="71A0EA1B" w:rsidR="005B7BC6" w:rsidRDefault="005B7BC6" w:rsidP="004D67D4"/>
    <w:p w14:paraId="50A449E5" w14:textId="77777777" w:rsidR="005B7BC6" w:rsidRDefault="005B7BC6" w:rsidP="004D67D4">
      <w:pPr>
        <w:sectPr w:rsidR="005B7BC6" w:rsidSect="0066254E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41FF2D" w14:textId="0EA6C00E" w:rsidR="005B7BC6" w:rsidRPr="00A457A4" w:rsidRDefault="00A457A4" w:rsidP="004D67D4">
      <w:pPr>
        <w:rPr>
          <w:b/>
          <w:bCs/>
        </w:rPr>
      </w:pPr>
      <w:r w:rsidRPr="00A457A4">
        <w:rPr>
          <w:b/>
          <w:bCs/>
        </w:rPr>
        <w:lastRenderedPageBreak/>
        <w:t>LEPSI</w:t>
      </w:r>
      <w:r>
        <w:rPr>
          <w:b/>
          <w:bCs/>
        </w:rPr>
        <w:t xml:space="preserve"> review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2977"/>
        <w:gridCol w:w="3402"/>
        <w:gridCol w:w="2329"/>
      </w:tblGrid>
      <w:tr w:rsidR="005B7BC6" w14:paraId="0C7C9E70" w14:textId="77777777" w:rsidTr="00C5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72B5FE" w14:textId="105D77DD" w:rsidR="005B7BC6" w:rsidRDefault="005B7BC6" w:rsidP="004D67D4">
            <w:r>
              <w:t>Act / Law / Guidance</w:t>
            </w:r>
          </w:p>
        </w:tc>
        <w:tc>
          <w:tcPr>
            <w:tcW w:w="2977" w:type="dxa"/>
          </w:tcPr>
          <w:p w14:paraId="32BC899F" w14:textId="33AF603F" w:rsidR="005B7BC6" w:rsidRDefault="005B7BC6" w:rsidP="004D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977" w:type="dxa"/>
          </w:tcPr>
          <w:p w14:paraId="05F86305" w14:textId="5508C74C" w:rsidR="005B7BC6" w:rsidRDefault="005B7BC6" w:rsidP="004D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Relevance to my project or n/a and why not applicable</w:t>
            </w:r>
          </w:p>
        </w:tc>
        <w:tc>
          <w:tcPr>
            <w:tcW w:w="3402" w:type="dxa"/>
          </w:tcPr>
          <w:p w14:paraId="24FB6A85" w14:textId="23B5DE96" w:rsidR="005B7BC6" w:rsidRDefault="005B7BC6" w:rsidP="004D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my project will be affected</w:t>
            </w:r>
          </w:p>
        </w:tc>
        <w:tc>
          <w:tcPr>
            <w:tcW w:w="2329" w:type="dxa"/>
          </w:tcPr>
          <w:p w14:paraId="5C323087" w14:textId="53EF5678" w:rsidR="005B7BC6" w:rsidRDefault="005B7BC6" w:rsidP="004D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and reflection of implementation</w:t>
            </w:r>
          </w:p>
        </w:tc>
      </w:tr>
      <w:tr w:rsidR="005B7BC6" w:rsidRPr="00245CC3" w14:paraId="542F8F70" w14:textId="77777777" w:rsidTr="00C5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0D0898" w14:textId="3795DF78" w:rsidR="005B7BC6" w:rsidRDefault="008555D7" w:rsidP="004D67D4">
            <w:r>
              <w:t>Data Protection Act 2018 (DPA)</w:t>
            </w:r>
          </w:p>
        </w:tc>
        <w:tc>
          <w:tcPr>
            <w:tcW w:w="2977" w:type="dxa"/>
          </w:tcPr>
          <w:p w14:paraId="4B0FA083" w14:textId="4233971C" w:rsidR="005B7BC6" w:rsidRPr="00245CC3" w:rsidRDefault="00245CC3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CC3">
              <w:rPr>
                <w:sz w:val="20"/>
                <w:szCs w:val="20"/>
              </w:rPr>
              <w:t xml:space="preserve">Control how </w:t>
            </w:r>
            <w:r>
              <w:rPr>
                <w:sz w:val="20"/>
                <w:szCs w:val="20"/>
              </w:rPr>
              <w:t>personal information is used by organisations, businesses or the government (</w:t>
            </w:r>
            <w:r w:rsidR="00F57C66">
              <w:rPr>
                <w:sz w:val="20"/>
                <w:szCs w:val="20"/>
              </w:rPr>
              <w:t>UK Government</w:t>
            </w:r>
            <w:r>
              <w:rPr>
                <w:sz w:val="20"/>
                <w:szCs w:val="20"/>
              </w:rPr>
              <w:t>, 2018)</w:t>
            </w:r>
          </w:p>
        </w:tc>
        <w:tc>
          <w:tcPr>
            <w:tcW w:w="2977" w:type="dxa"/>
          </w:tcPr>
          <w:p w14:paraId="318D8DA5" w14:textId="5A744F15" w:rsidR="005B7BC6" w:rsidRPr="00245CC3" w:rsidRDefault="005954E3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will not be using any personal information in my </w:t>
            </w:r>
            <w:proofErr w:type="gramStart"/>
            <w:r>
              <w:rPr>
                <w:sz w:val="20"/>
                <w:szCs w:val="20"/>
              </w:rPr>
              <w:t>project</w:t>
            </w:r>
            <w:proofErr w:type="gramEnd"/>
            <w:r>
              <w:rPr>
                <w:sz w:val="20"/>
                <w:szCs w:val="20"/>
              </w:rPr>
              <w:t xml:space="preserve"> so this is not applicable for me.</w:t>
            </w:r>
          </w:p>
        </w:tc>
        <w:tc>
          <w:tcPr>
            <w:tcW w:w="3402" w:type="dxa"/>
            <w:shd w:val="clear" w:color="auto" w:fill="auto"/>
          </w:tcPr>
          <w:p w14:paraId="1E7FB46E" w14:textId="3F023CE4" w:rsidR="005B7BC6" w:rsidRPr="00245CC3" w:rsidRDefault="005954E3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project will be unaffected.</w:t>
            </w:r>
          </w:p>
        </w:tc>
        <w:tc>
          <w:tcPr>
            <w:tcW w:w="2329" w:type="dxa"/>
          </w:tcPr>
          <w:p w14:paraId="2439B05C" w14:textId="4A0BB26B" w:rsidR="005B7BC6" w:rsidRPr="00245CC3" w:rsidRDefault="005954E3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7573D7" w:rsidRPr="00245CC3" w14:paraId="6CCBA8E9" w14:textId="77777777" w:rsidTr="00C5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9EA99C" w14:textId="6349AF43" w:rsidR="007573D7" w:rsidRDefault="007573D7" w:rsidP="007573D7">
            <w:r>
              <w:t>Equality Act 2010</w:t>
            </w:r>
          </w:p>
        </w:tc>
        <w:tc>
          <w:tcPr>
            <w:tcW w:w="2977" w:type="dxa"/>
          </w:tcPr>
          <w:p w14:paraId="44DD8B0E" w14:textId="578AF637" w:rsidR="007573D7" w:rsidRPr="00245CC3" w:rsidRDefault="007573D7" w:rsidP="00757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Protection from discrimination in the workplace and society (</w:t>
            </w:r>
            <w:r w:rsidR="00F57C66">
              <w:rPr>
                <w:sz w:val="20"/>
                <w:szCs w:val="20"/>
              </w:rPr>
              <w:t>UK Government</w:t>
            </w:r>
            <w:r>
              <w:rPr>
                <w:sz w:val="20"/>
                <w:szCs w:val="20"/>
              </w:rPr>
              <w:t>, 2012)</w:t>
            </w:r>
          </w:p>
        </w:tc>
        <w:tc>
          <w:tcPr>
            <w:tcW w:w="2977" w:type="dxa"/>
          </w:tcPr>
          <w:p w14:paraId="022C7992" w14:textId="61DE5231" w:rsidR="007573D7" w:rsidRPr="00245CC3" w:rsidRDefault="007573D7" w:rsidP="00757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will not be looking at people in my project so this will not be applicable for me.</w:t>
            </w:r>
          </w:p>
        </w:tc>
        <w:tc>
          <w:tcPr>
            <w:tcW w:w="3402" w:type="dxa"/>
          </w:tcPr>
          <w:p w14:paraId="7F409593" w14:textId="24240EE1" w:rsidR="007573D7" w:rsidRPr="00245CC3" w:rsidRDefault="007573D7" w:rsidP="00757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project will be unaffected.</w:t>
            </w:r>
          </w:p>
        </w:tc>
        <w:tc>
          <w:tcPr>
            <w:tcW w:w="2329" w:type="dxa"/>
          </w:tcPr>
          <w:p w14:paraId="6BB729CE" w14:textId="1854A43B" w:rsidR="007573D7" w:rsidRPr="00245CC3" w:rsidRDefault="007573D7" w:rsidP="00757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7573D7" w:rsidRPr="00245CC3" w14:paraId="6FE58F87" w14:textId="77777777" w:rsidTr="00C5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1BF432" w14:textId="36168F24" w:rsidR="007573D7" w:rsidRDefault="00D334B6" w:rsidP="007573D7">
            <w:r>
              <w:t>Computer Misuse Act 1990</w:t>
            </w:r>
          </w:p>
        </w:tc>
        <w:tc>
          <w:tcPr>
            <w:tcW w:w="2977" w:type="dxa"/>
          </w:tcPr>
          <w:p w14:paraId="3773FE40" w14:textId="21435232" w:rsidR="007573D7" w:rsidRPr="00245CC3" w:rsidRDefault="00A457A4" w:rsidP="00757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act was brought into place to prevent people gaining unauthorised access to computer material, commonly known as hacking. (UK Government, 1990)</w:t>
            </w:r>
          </w:p>
        </w:tc>
        <w:tc>
          <w:tcPr>
            <w:tcW w:w="2977" w:type="dxa"/>
          </w:tcPr>
          <w:p w14:paraId="77EDC027" w14:textId="5A6F1202" w:rsidR="007573D7" w:rsidRPr="00245CC3" w:rsidRDefault="00A457A4" w:rsidP="00757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My project will likely not involve connection to the internet. It may do, if I reach my stretch goal to connect to a sports website for latest fixtures. </w:t>
            </w:r>
          </w:p>
        </w:tc>
        <w:tc>
          <w:tcPr>
            <w:tcW w:w="3402" w:type="dxa"/>
          </w:tcPr>
          <w:p w14:paraId="76F18F60" w14:textId="5CD3DED8" w:rsidR="007573D7" w:rsidRPr="00245CC3" w:rsidRDefault="00A457A4" w:rsidP="00757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I reach my stretch goal for connection to the sports website to get the latest fixtures, I will ensure the connection I have is secure and authorised. It likely will be authorised since the website will be publishing it.</w:t>
            </w:r>
          </w:p>
        </w:tc>
        <w:tc>
          <w:tcPr>
            <w:tcW w:w="2329" w:type="dxa"/>
          </w:tcPr>
          <w:p w14:paraId="2C1655C7" w14:textId="048492BF" w:rsidR="007573D7" w:rsidRPr="00245CC3" w:rsidRDefault="00CD3989" w:rsidP="00757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7573D7" w:rsidRPr="00245CC3" w14:paraId="766D243E" w14:textId="77777777" w:rsidTr="00C5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C01EE2" w14:textId="77777777" w:rsidR="007573D7" w:rsidRDefault="007573D7" w:rsidP="007573D7"/>
        </w:tc>
        <w:tc>
          <w:tcPr>
            <w:tcW w:w="2977" w:type="dxa"/>
          </w:tcPr>
          <w:p w14:paraId="696DB338" w14:textId="77777777" w:rsidR="007573D7" w:rsidRPr="00245CC3" w:rsidRDefault="007573D7" w:rsidP="00757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081537F" w14:textId="77777777" w:rsidR="007573D7" w:rsidRPr="00245CC3" w:rsidRDefault="007573D7" w:rsidP="00757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C6CF50B" w14:textId="77777777" w:rsidR="007573D7" w:rsidRPr="00245CC3" w:rsidRDefault="007573D7" w:rsidP="00757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9" w:type="dxa"/>
          </w:tcPr>
          <w:p w14:paraId="2B0192E5" w14:textId="77777777" w:rsidR="007573D7" w:rsidRPr="00245CC3" w:rsidRDefault="007573D7" w:rsidP="00757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573D7" w:rsidRPr="00245CC3" w14:paraId="3FD5422B" w14:textId="77777777" w:rsidTr="00C57C5E">
        <w:tc>
          <w:tcPr>
            <w:tcW w:w="2263" w:type="dxa"/>
          </w:tcPr>
          <w:p w14:paraId="5414628C" w14:textId="77777777" w:rsidR="007573D7" w:rsidRDefault="007573D7" w:rsidP="007573D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D1570CC" w14:textId="77777777" w:rsidR="007573D7" w:rsidRPr="00245CC3" w:rsidRDefault="007573D7" w:rsidP="007573D7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A951714" w14:textId="77777777" w:rsidR="007573D7" w:rsidRPr="00245CC3" w:rsidRDefault="007573D7" w:rsidP="007573D7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402" w:type="dxa"/>
          </w:tcPr>
          <w:p w14:paraId="34A3335B" w14:textId="77777777" w:rsidR="007573D7" w:rsidRPr="00245CC3" w:rsidRDefault="007573D7" w:rsidP="007573D7">
            <w:pPr>
              <w:rPr>
                <w:sz w:val="20"/>
                <w:szCs w:val="20"/>
              </w:rPr>
            </w:pPr>
          </w:p>
        </w:tc>
        <w:tc>
          <w:tcPr>
            <w:tcW w:w="2329" w:type="dxa"/>
          </w:tcPr>
          <w:p w14:paraId="73F602C5" w14:textId="77777777" w:rsidR="007573D7" w:rsidRPr="00245CC3" w:rsidRDefault="007573D7" w:rsidP="007573D7">
            <w:pPr>
              <w:rPr>
                <w:sz w:val="20"/>
                <w:szCs w:val="20"/>
              </w:rPr>
            </w:pPr>
          </w:p>
        </w:tc>
      </w:tr>
      <w:tr w:rsidR="007573D7" w:rsidRPr="00245CC3" w14:paraId="7A663ABC" w14:textId="77777777" w:rsidTr="00C5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58362C" w14:textId="77777777" w:rsidR="007573D7" w:rsidRDefault="007573D7" w:rsidP="007573D7"/>
        </w:tc>
        <w:tc>
          <w:tcPr>
            <w:tcW w:w="2977" w:type="dxa"/>
          </w:tcPr>
          <w:p w14:paraId="1A232BED" w14:textId="77777777" w:rsidR="007573D7" w:rsidRPr="00245CC3" w:rsidRDefault="007573D7" w:rsidP="00757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258D2FA" w14:textId="77777777" w:rsidR="007573D7" w:rsidRPr="00245CC3" w:rsidRDefault="007573D7" w:rsidP="00757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4A29D48" w14:textId="77777777" w:rsidR="007573D7" w:rsidRPr="00245CC3" w:rsidRDefault="007573D7" w:rsidP="00757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9" w:type="dxa"/>
          </w:tcPr>
          <w:p w14:paraId="5D78B28A" w14:textId="77777777" w:rsidR="007573D7" w:rsidRPr="00245CC3" w:rsidRDefault="007573D7" w:rsidP="00757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E580A5D" w14:textId="77777777" w:rsidR="005B7BC6" w:rsidRDefault="005B7BC6" w:rsidP="004D67D4">
      <w:pPr>
        <w:sectPr w:rsidR="005B7BC6" w:rsidSect="005B7BC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6EF2416F" w14:textId="4766F733" w:rsidR="005B7BC6" w:rsidRDefault="00703488" w:rsidP="004D67D4">
      <w:r>
        <w:lastRenderedPageBreak/>
        <w:t>References</w:t>
      </w:r>
    </w:p>
    <w:p w14:paraId="59FD969D" w14:textId="69ECC2A2" w:rsidR="00703488" w:rsidRDefault="00F57C66" w:rsidP="00703488">
      <w:pPr>
        <w:rPr>
          <w:sz w:val="20"/>
          <w:szCs w:val="20"/>
        </w:rPr>
      </w:pPr>
      <w:r>
        <w:rPr>
          <w:sz w:val="20"/>
          <w:szCs w:val="20"/>
        </w:rPr>
        <w:t>UK Government</w:t>
      </w:r>
      <w:r>
        <w:rPr>
          <w:sz w:val="20"/>
          <w:szCs w:val="20"/>
        </w:rPr>
        <w:t xml:space="preserve"> </w:t>
      </w:r>
      <w:r w:rsidR="00703488">
        <w:rPr>
          <w:sz w:val="20"/>
          <w:szCs w:val="20"/>
        </w:rPr>
        <w:t xml:space="preserve">(2018) </w:t>
      </w:r>
      <w:r w:rsidR="00703488">
        <w:rPr>
          <w:i/>
          <w:iCs/>
          <w:sz w:val="20"/>
          <w:szCs w:val="20"/>
        </w:rPr>
        <w:t>The Data Protection Act</w:t>
      </w:r>
      <w:r w:rsidR="00703488">
        <w:rPr>
          <w:sz w:val="20"/>
          <w:szCs w:val="20"/>
        </w:rPr>
        <w:t xml:space="preserve"> [Online]. Available at </w:t>
      </w:r>
      <w:hyperlink r:id="rId9" w:history="1">
        <w:r w:rsidR="00703488" w:rsidRPr="00333DEF">
          <w:rPr>
            <w:rStyle w:val="Hyperlink"/>
            <w:sz w:val="20"/>
            <w:szCs w:val="20"/>
          </w:rPr>
          <w:t>https://www.gov.uk/data-protection</w:t>
        </w:r>
      </w:hyperlink>
      <w:r w:rsidR="00703488" w:rsidRPr="000C0DE7">
        <w:rPr>
          <w:rStyle w:val="Hyperlink"/>
          <w:sz w:val="20"/>
          <w:szCs w:val="20"/>
        </w:rPr>
        <w:t xml:space="preserve"> </w:t>
      </w:r>
      <w:r w:rsidR="00703488" w:rsidRPr="00333620">
        <w:rPr>
          <w:sz w:val="20"/>
          <w:szCs w:val="20"/>
        </w:rPr>
        <w:t>(Accessed 1st April)</w:t>
      </w:r>
    </w:p>
    <w:p w14:paraId="482A8502" w14:textId="57BCD587" w:rsidR="007573D7" w:rsidRPr="001D29A1" w:rsidRDefault="00F57C66" w:rsidP="007573D7">
      <w:r>
        <w:rPr>
          <w:sz w:val="20"/>
          <w:szCs w:val="20"/>
        </w:rPr>
        <w:t>UK Government</w:t>
      </w:r>
      <w:r>
        <w:rPr>
          <w:sz w:val="20"/>
          <w:szCs w:val="20"/>
        </w:rPr>
        <w:t xml:space="preserve"> </w:t>
      </w:r>
      <w:r w:rsidR="007573D7">
        <w:rPr>
          <w:sz w:val="20"/>
          <w:szCs w:val="20"/>
        </w:rPr>
        <w:t xml:space="preserve">(2015) </w:t>
      </w:r>
      <w:r w:rsidR="007573D7">
        <w:rPr>
          <w:i/>
          <w:iCs/>
          <w:sz w:val="20"/>
          <w:szCs w:val="20"/>
        </w:rPr>
        <w:t>Equality Act 2010: guidance</w:t>
      </w:r>
      <w:r w:rsidR="007573D7">
        <w:rPr>
          <w:sz w:val="20"/>
          <w:szCs w:val="20"/>
        </w:rPr>
        <w:t xml:space="preserve"> [Online]. Available at </w:t>
      </w:r>
      <w:hyperlink r:id="rId10" w:history="1">
        <w:r w:rsidR="007573D7" w:rsidRPr="001D29A1">
          <w:rPr>
            <w:rStyle w:val="Hyperlink"/>
            <w:sz w:val="20"/>
            <w:szCs w:val="20"/>
          </w:rPr>
          <w:t>https://www.gov.uk/guidance/equality-act-2010-guidance</w:t>
        </w:r>
      </w:hyperlink>
      <w:r w:rsidR="007573D7" w:rsidRPr="000C0DE7">
        <w:rPr>
          <w:rStyle w:val="Hyperlink"/>
          <w:sz w:val="20"/>
          <w:szCs w:val="20"/>
        </w:rPr>
        <w:t xml:space="preserve"> </w:t>
      </w:r>
      <w:r w:rsidR="007573D7" w:rsidRPr="00333620">
        <w:rPr>
          <w:sz w:val="20"/>
          <w:szCs w:val="20"/>
        </w:rPr>
        <w:t>(Accessed 1st April)</w:t>
      </w:r>
    </w:p>
    <w:p w14:paraId="775CADA0" w14:textId="77777777" w:rsidR="00A457A4" w:rsidRPr="00340A81" w:rsidRDefault="00A457A4" w:rsidP="00A457A4">
      <w:pPr>
        <w:rPr>
          <w:sz w:val="20"/>
          <w:szCs w:val="20"/>
        </w:rPr>
      </w:pPr>
      <w:r>
        <w:rPr>
          <w:sz w:val="20"/>
          <w:szCs w:val="20"/>
        </w:rPr>
        <w:t xml:space="preserve">UK Government (1990) </w:t>
      </w:r>
      <w:r w:rsidRPr="00340A81">
        <w:rPr>
          <w:i/>
          <w:iCs/>
          <w:sz w:val="20"/>
          <w:szCs w:val="20"/>
        </w:rPr>
        <w:t>Computer Misu</w:t>
      </w:r>
      <w:r>
        <w:rPr>
          <w:i/>
          <w:iCs/>
          <w:sz w:val="20"/>
          <w:szCs w:val="20"/>
        </w:rPr>
        <w:t xml:space="preserve">se Act 1990 </w:t>
      </w:r>
      <w:r>
        <w:rPr>
          <w:sz w:val="20"/>
          <w:szCs w:val="20"/>
        </w:rPr>
        <w:t xml:space="preserve">[Online]. Available at </w:t>
      </w:r>
      <w:hyperlink r:id="rId11" w:history="1">
        <w:r w:rsidRPr="00340A81">
          <w:rPr>
            <w:rStyle w:val="Hyperlink"/>
            <w:sz w:val="20"/>
            <w:szCs w:val="20"/>
          </w:rPr>
          <w:t>http://www.legislation.gov.uk/ukpga/1990/18</w:t>
        </w:r>
      </w:hyperlink>
      <w:r w:rsidRPr="000C0DE7">
        <w:rPr>
          <w:rStyle w:val="Hyperlink"/>
          <w:sz w:val="20"/>
          <w:szCs w:val="20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4263CF6" w14:textId="77777777" w:rsidR="00703488" w:rsidRPr="005B7BC6" w:rsidRDefault="00703488" w:rsidP="004D67D4"/>
    <w:sectPr w:rsidR="00703488" w:rsidRPr="005B7BC6" w:rsidSect="0066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71223" w14:textId="77777777" w:rsidR="003436F0" w:rsidRDefault="003436F0" w:rsidP="00024B2C">
      <w:pPr>
        <w:spacing w:after="0" w:line="240" w:lineRule="auto"/>
      </w:pPr>
      <w:r>
        <w:separator/>
      </w:r>
    </w:p>
  </w:endnote>
  <w:endnote w:type="continuationSeparator" w:id="0">
    <w:p w14:paraId="1EA68463" w14:textId="77777777" w:rsidR="003436F0" w:rsidRDefault="003436F0" w:rsidP="0002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5CA03" w14:textId="77777777" w:rsidR="003436F0" w:rsidRDefault="003436F0" w:rsidP="00024B2C">
      <w:pPr>
        <w:spacing w:after="0" w:line="240" w:lineRule="auto"/>
      </w:pPr>
      <w:r>
        <w:separator/>
      </w:r>
    </w:p>
  </w:footnote>
  <w:footnote w:type="continuationSeparator" w:id="0">
    <w:p w14:paraId="28C7F35F" w14:textId="77777777" w:rsidR="003436F0" w:rsidRDefault="003436F0" w:rsidP="0002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ACAA4" w14:textId="7291CC35" w:rsidR="00D67001" w:rsidRDefault="00D67001">
    <w:pPr>
      <w:pStyle w:val="Header"/>
    </w:pPr>
    <w:r>
      <w:t>TM470 TMA0</w:t>
    </w:r>
    <w:r w:rsidR="005B7BC6">
      <w:t>2</w:t>
    </w:r>
    <w:r>
      <w:tab/>
      <w:t>Robert Blagg</w:t>
    </w:r>
    <w:r>
      <w:tab/>
      <w:t>C2949192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DEA"/>
    <w:multiLevelType w:val="hybridMultilevel"/>
    <w:tmpl w:val="E68AE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3D"/>
    <w:rsid w:val="00007C3A"/>
    <w:rsid w:val="000152CE"/>
    <w:rsid w:val="00024B2C"/>
    <w:rsid w:val="000447F8"/>
    <w:rsid w:val="0008315B"/>
    <w:rsid w:val="0013533A"/>
    <w:rsid w:val="00166AB2"/>
    <w:rsid w:val="001A15E9"/>
    <w:rsid w:val="001C5B1E"/>
    <w:rsid w:val="001E066A"/>
    <w:rsid w:val="001E2341"/>
    <w:rsid w:val="001F0078"/>
    <w:rsid w:val="001F4DDB"/>
    <w:rsid w:val="001F67F7"/>
    <w:rsid w:val="00244767"/>
    <w:rsid w:val="00245CC3"/>
    <w:rsid w:val="00246E0B"/>
    <w:rsid w:val="002775E7"/>
    <w:rsid w:val="002B5B0D"/>
    <w:rsid w:val="002D2358"/>
    <w:rsid w:val="002F3527"/>
    <w:rsid w:val="002F6757"/>
    <w:rsid w:val="00313C8E"/>
    <w:rsid w:val="0033372C"/>
    <w:rsid w:val="003436F0"/>
    <w:rsid w:val="00345E41"/>
    <w:rsid w:val="0035749F"/>
    <w:rsid w:val="00357A4F"/>
    <w:rsid w:val="003A6B00"/>
    <w:rsid w:val="003E113C"/>
    <w:rsid w:val="003F0234"/>
    <w:rsid w:val="00407EE7"/>
    <w:rsid w:val="00415BC8"/>
    <w:rsid w:val="0043726A"/>
    <w:rsid w:val="00445A2E"/>
    <w:rsid w:val="004576C8"/>
    <w:rsid w:val="00483825"/>
    <w:rsid w:val="00486FA0"/>
    <w:rsid w:val="00491459"/>
    <w:rsid w:val="004A7AC1"/>
    <w:rsid w:val="004C0B4E"/>
    <w:rsid w:val="004D03A5"/>
    <w:rsid w:val="004D67D4"/>
    <w:rsid w:val="004E7B21"/>
    <w:rsid w:val="005209CC"/>
    <w:rsid w:val="005266B2"/>
    <w:rsid w:val="00582C6C"/>
    <w:rsid w:val="005954E3"/>
    <w:rsid w:val="005B7BC6"/>
    <w:rsid w:val="005C7650"/>
    <w:rsid w:val="005E1616"/>
    <w:rsid w:val="005F2ED0"/>
    <w:rsid w:val="00604F26"/>
    <w:rsid w:val="00642622"/>
    <w:rsid w:val="00646C87"/>
    <w:rsid w:val="0066254E"/>
    <w:rsid w:val="0066624F"/>
    <w:rsid w:val="00683296"/>
    <w:rsid w:val="006877CD"/>
    <w:rsid w:val="006F4D07"/>
    <w:rsid w:val="00703488"/>
    <w:rsid w:val="00703755"/>
    <w:rsid w:val="00707A49"/>
    <w:rsid w:val="0071652F"/>
    <w:rsid w:val="007573D7"/>
    <w:rsid w:val="007914BA"/>
    <w:rsid w:val="00796EFF"/>
    <w:rsid w:val="007D1661"/>
    <w:rsid w:val="00802B5A"/>
    <w:rsid w:val="00805AA5"/>
    <w:rsid w:val="0081574F"/>
    <w:rsid w:val="00825ED7"/>
    <w:rsid w:val="008363D9"/>
    <w:rsid w:val="00844BF7"/>
    <w:rsid w:val="008555D7"/>
    <w:rsid w:val="008556EC"/>
    <w:rsid w:val="00856325"/>
    <w:rsid w:val="00860B86"/>
    <w:rsid w:val="008A70A2"/>
    <w:rsid w:val="008B29CB"/>
    <w:rsid w:val="008B7F9A"/>
    <w:rsid w:val="008C78B5"/>
    <w:rsid w:val="008E0E1F"/>
    <w:rsid w:val="008E3003"/>
    <w:rsid w:val="0091691C"/>
    <w:rsid w:val="00917177"/>
    <w:rsid w:val="0091749F"/>
    <w:rsid w:val="00944DB2"/>
    <w:rsid w:val="00950915"/>
    <w:rsid w:val="00953CE4"/>
    <w:rsid w:val="009541F1"/>
    <w:rsid w:val="00963398"/>
    <w:rsid w:val="00996AC4"/>
    <w:rsid w:val="00996AD5"/>
    <w:rsid w:val="009D2932"/>
    <w:rsid w:val="00A105D9"/>
    <w:rsid w:val="00A457A4"/>
    <w:rsid w:val="00A5652D"/>
    <w:rsid w:val="00A60A2F"/>
    <w:rsid w:val="00A610EB"/>
    <w:rsid w:val="00A63B2C"/>
    <w:rsid w:val="00A72A23"/>
    <w:rsid w:val="00A81084"/>
    <w:rsid w:val="00A96178"/>
    <w:rsid w:val="00AA4A4B"/>
    <w:rsid w:val="00AA5C83"/>
    <w:rsid w:val="00AB177A"/>
    <w:rsid w:val="00AB3AF7"/>
    <w:rsid w:val="00AB5165"/>
    <w:rsid w:val="00AD69EE"/>
    <w:rsid w:val="00AF10A9"/>
    <w:rsid w:val="00B614EF"/>
    <w:rsid w:val="00B83FCC"/>
    <w:rsid w:val="00B905AA"/>
    <w:rsid w:val="00B90DB0"/>
    <w:rsid w:val="00BA4960"/>
    <w:rsid w:val="00BC0BFC"/>
    <w:rsid w:val="00BC25A5"/>
    <w:rsid w:val="00C54893"/>
    <w:rsid w:val="00C54C11"/>
    <w:rsid w:val="00C57C5E"/>
    <w:rsid w:val="00C60232"/>
    <w:rsid w:val="00C66F25"/>
    <w:rsid w:val="00CB5C86"/>
    <w:rsid w:val="00CC09CF"/>
    <w:rsid w:val="00CD3989"/>
    <w:rsid w:val="00D334B6"/>
    <w:rsid w:val="00D45F70"/>
    <w:rsid w:val="00D4662B"/>
    <w:rsid w:val="00D470D9"/>
    <w:rsid w:val="00D5493D"/>
    <w:rsid w:val="00D60D2E"/>
    <w:rsid w:val="00D67001"/>
    <w:rsid w:val="00D71ECF"/>
    <w:rsid w:val="00DA7107"/>
    <w:rsid w:val="00DC09BE"/>
    <w:rsid w:val="00DD426F"/>
    <w:rsid w:val="00DE689D"/>
    <w:rsid w:val="00E14EB1"/>
    <w:rsid w:val="00E441A3"/>
    <w:rsid w:val="00E624F7"/>
    <w:rsid w:val="00E679BB"/>
    <w:rsid w:val="00E84E6E"/>
    <w:rsid w:val="00E93F6C"/>
    <w:rsid w:val="00E963C2"/>
    <w:rsid w:val="00EB0024"/>
    <w:rsid w:val="00EE5631"/>
    <w:rsid w:val="00EF7871"/>
    <w:rsid w:val="00F35096"/>
    <w:rsid w:val="00F428E6"/>
    <w:rsid w:val="00F57C66"/>
    <w:rsid w:val="00FC1052"/>
    <w:rsid w:val="00FD14F9"/>
    <w:rsid w:val="00FD71EF"/>
    <w:rsid w:val="00FE36BC"/>
    <w:rsid w:val="00FE487D"/>
    <w:rsid w:val="00FE7196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2E6C"/>
  <w15:chartTrackingRefBased/>
  <w15:docId w15:val="{6312C55E-1051-43E8-9A77-D440C8D3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B2C"/>
  </w:style>
  <w:style w:type="paragraph" w:styleId="Footer">
    <w:name w:val="footer"/>
    <w:basedOn w:val="Normal"/>
    <w:link w:val="FooterChar"/>
    <w:uiPriority w:val="99"/>
    <w:unhideWhenUsed/>
    <w:rsid w:val="0002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B2C"/>
  </w:style>
  <w:style w:type="table" w:styleId="TableGrid">
    <w:name w:val="Table Grid"/>
    <w:basedOn w:val="TableNormal"/>
    <w:uiPriority w:val="39"/>
    <w:rsid w:val="00EF7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CE4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5B7B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gislation.gov.uk/ukpga/1990/1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v.uk/guidance/equality-act-2010-guid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uk/data-pro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F0A6E-DBC3-499F-A4D9-960C3995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134</cp:revision>
  <dcterms:created xsi:type="dcterms:W3CDTF">2020-02-20T17:29:00Z</dcterms:created>
  <dcterms:modified xsi:type="dcterms:W3CDTF">2020-04-01T15:24:00Z</dcterms:modified>
</cp:coreProperties>
</file>