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Default="00244767" w:rsidP="005B7BC6">
      <w:pPr>
        <w:jc w:val="center"/>
        <w:rPr>
          <w:sz w:val="32"/>
          <w:szCs w:val="32"/>
          <w:u w:val="single"/>
        </w:rPr>
      </w:pPr>
      <w:r w:rsidRPr="00EF7871">
        <w:rPr>
          <w:sz w:val="32"/>
          <w:szCs w:val="32"/>
          <w:u w:val="single"/>
        </w:rPr>
        <w:t>Premier League predictive learning algorithm (PLePA)</w:t>
      </w:r>
    </w:p>
    <w:p w14:paraId="7BC7611D" w14:textId="4FD9C9F6" w:rsidR="00953CE4" w:rsidRDefault="00953CE4" w:rsidP="004D67D4"/>
    <w:p w14:paraId="7125BB01" w14:textId="4F8410FF" w:rsidR="005B7BC6" w:rsidRDefault="005B7BC6" w:rsidP="004D67D4"/>
    <w:p w14:paraId="188CD564" w14:textId="6DE30D21" w:rsidR="005B7BC6" w:rsidRDefault="005B7BC6" w:rsidP="004D67D4"/>
    <w:p w14:paraId="3A7BA6D8" w14:textId="34BC900D" w:rsidR="005B7BC6" w:rsidRDefault="005B7BC6" w:rsidP="004D67D4"/>
    <w:p w14:paraId="40EF058F" w14:textId="2CB519B0" w:rsidR="005B7BC6" w:rsidRDefault="005B7BC6" w:rsidP="004D67D4"/>
    <w:p w14:paraId="3AA74D81" w14:textId="3F551C2A" w:rsidR="005B7BC6" w:rsidRDefault="005B7BC6" w:rsidP="004D67D4"/>
    <w:p w14:paraId="3F2649FB" w14:textId="3AF0EA0A" w:rsidR="005B7BC6" w:rsidRDefault="005B7BC6" w:rsidP="004D67D4"/>
    <w:p w14:paraId="474F62E4" w14:textId="4B9195D3" w:rsidR="005B7BC6" w:rsidRDefault="005B7BC6" w:rsidP="004D67D4"/>
    <w:p w14:paraId="2B2DA70E" w14:textId="116E910A" w:rsidR="005B7BC6" w:rsidRDefault="005B7BC6" w:rsidP="004D67D4"/>
    <w:p w14:paraId="59BEF503" w14:textId="0DCA5FC4" w:rsidR="005B7BC6" w:rsidRDefault="005B7BC6" w:rsidP="004D67D4"/>
    <w:p w14:paraId="27C8965B" w14:textId="553CE4B8" w:rsidR="005B7BC6" w:rsidRDefault="005B7BC6" w:rsidP="004D67D4"/>
    <w:p w14:paraId="1C1F4182" w14:textId="7620E9D2" w:rsidR="005B7BC6" w:rsidRDefault="005B7BC6" w:rsidP="004D67D4"/>
    <w:p w14:paraId="67B71612" w14:textId="75D6A93F" w:rsidR="005B7BC6" w:rsidRDefault="005B7BC6" w:rsidP="004D67D4"/>
    <w:p w14:paraId="4727C7A1" w14:textId="5C223B23" w:rsidR="005B7BC6" w:rsidRDefault="005B7BC6" w:rsidP="004D67D4"/>
    <w:p w14:paraId="28438AC7" w14:textId="422FBEB2" w:rsidR="005B7BC6" w:rsidRDefault="005B7BC6" w:rsidP="004D67D4"/>
    <w:p w14:paraId="3CB39AAA" w14:textId="51414A18" w:rsidR="005B7BC6" w:rsidRDefault="005B7BC6" w:rsidP="004D67D4"/>
    <w:p w14:paraId="50C4487E" w14:textId="151DF872" w:rsidR="005B7BC6" w:rsidRDefault="005B7BC6" w:rsidP="004D67D4"/>
    <w:p w14:paraId="39D0EBC1" w14:textId="1EF129C0" w:rsidR="005B7BC6" w:rsidRDefault="005B7BC6" w:rsidP="004D67D4"/>
    <w:p w14:paraId="24DB6E0A" w14:textId="11192D75" w:rsidR="005B7BC6" w:rsidRDefault="005B7BC6" w:rsidP="004D67D4"/>
    <w:p w14:paraId="0DF1A159" w14:textId="09C77D85" w:rsidR="005B7BC6" w:rsidRDefault="005B7BC6" w:rsidP="004D67D4"/>
    <w:p w14:paraId="452714E8" w14:textId="0759EDF6" w:rsidR="005B7BC6" w:rsidRDefault="005B7BC6" w:rsidP="004D67D4"/>
    <w:p w14:paraId="200ABC81" w14:textId="56EE54F0" w:rsidR="005B7BC6" w:rsidRDefault="005B7BC6" w:rsidP="004D67D4"/>
    <w:p w14:paraId="103D5E3F" w14:textId="1D554F4F" w:rsidR="005B7BC6" w:rsidRDefault="005B7BC6" w:rsidP="004D67D4"/>
    <w:p w14:paraId="6CD05AEB" w14:textId="103CE5AE" w:rsidR="005B7BC6" w:rsidRDefault="005B7BC6" w:rsidP="004D67D4"/>
    <w:p w14:paraId="0B4404E1" w14:textId="4B7BD5D9" w:rsidR="005B7BC6" w:rsidRDefault="005B7BC6" w:rsidP="004D67D4"/>
    <w:p w14:paraId="68C7C2D1" w14:textId="5289B5B9" w:rsidR="005B7BC6" w:rsidRDefault="005B7BC6" w:rsidP="004D67D4"/>
    <w:p w14:paraId="080D6655" w14:textId="051B827B" w:rsidR="005B7BC6" w:rsidRDefault="005B7BC6" w:rsidP="004D67D4"/>
    <w:p w14:paraId="0B69539F" w14:textId="62B9B14F" w:rsidR="005B7BC6" w:rsidRDefault="005B7BC6" w:rsidP="004D67D4"/>
    <w:p w14:paraId="08D40689" w14:textId="490B5949" w:rsidR="005B7BC6" w:rsidRDefault="005B7BC6" w:rsidP="004D67D4"/>
    <w:p w14:paraId="1FCF5FF5" w14:textId="71A0EA1B" w:rsidR="005B7BC6" w:rsidRDefault="005B7BC6" w:rsidP="004D67D4"/>
    <w:p w14:paraId="50A449E5" w14:textId="77777777" w:rsidR="005B7BC6" w:rsidRDefault="005B7BC6" w:rsidP="004D67D4">
      <w:pPr>
        <w:sectPr w:rsidR="005B7BC6" w:rsidSect="0066254E">
          <w:headerReference w:type="default" r:id="rId8"/>
          <w:pgSz w:w="11906" w:h="16838"/>
          <w:pgMar w:top="1440" w:right="1440" w:bottom="1440" w:left="1440" w:header="708" w:footer="708" w:gutter="0"/>
          <w:cols w:space="708"/>
          <w:docGrid w:linePitch="360"/>
        </w:sectPr>
      </w:pPr>
    </w:p>
    <w:p w14:paraId="4541FF2D" w14:textId="0EA6C00E" w:rsidR="005B7BC6" w:rsidRPr="00A457A4" w:rsidRDefault="00A457A4" w:rsidP="004D67D4">
      <w:pPr>
        <w:rPr>
          <w:b/>
          <w:bCs/>
        </w:rPr>
      </w:pPr>
      <w:r w:rsidRPr="00A457A4">
        <w:rPr>
          <w:b/>
          <w:bCs/>
        </w:rPr>
        <w:lastRenderedPageBreak/>
        <w:t>LEPSI</w:t>
      </w:r>
      <w:r>
        <w:rPr>
          <w:b/>
          <w:bCs/>
        </w:rPr>
        <w:t xml:space="preserve"> review</w:t>
      </w:r>
    </w:p>
    <w:tbl>
      <w:tblPr>
        <w:tblStyle w:val="GridTable1Light"/>
        <w:tblW w:w="14737" w:type="dxa"/>
        <w:tblLook w:val="04A0" w:firstRow="1" w:lastRow="0" w:firstColumn="1" w:lastColumn="0" w:noHBand="0" w:noVBand="1"/>
      </w:tblPr>
      <w:tblGrid>
        <w:gridCol w:w="1980"/>
        <w:gridCol w:w="4111"/>
        <w:gridCol w:w="4394"/>
        <w:gridCol w:w="4252"/>
      </w:tblGrid>
      <w:tr w:rsidR="0051287A" w14:paraId="0C7C9E70" w14:textId="77777777" w:rsidTr="008A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2B5FE" w14:textId="105D77DD" w:rsidR="0051287A" w:rsidRPr="0051287A" w:rsidRDefault="0051287A" w:rsidP="004D67D4">
            <w:pPr>
              <w:rPr>
                <w:sz w:val="20"/>
                <w:szCs w:val="20"/>
              </w:rPr>
            </w:pPr>
            <w:r w:rsidRPr="0051287A">
              <w:rPr>
                <w:sz w:val="20"/>
                <w:szCs w:val="20"/>
              </w:rPr>
              <w:t>Act / Law / Guidance</w:t>
            </w:r>
          </w:p>
        </w:tc>
        <w:tc>
          <w:tcPr>
            <w:tcW w:w="4111" w:type="dxa"/>
          </w:tcPr>
          <w:p w14:paraId="32BC899F" w14:textId="33AF603F"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05F86305" w14:textId="5508C74C"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24FB6A85" w14:textId="23B5DE96"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51287A" w:rsidRPr="00245CC3" w14:paraId="542F8F70"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6C0D0898" w14:textId="3795DF78" w:rsidR="0051287A" w:rsidRPr="0051287A" w:rsidRDefault="0051287A" w:rsidP="004D67D4">
            <w:pPr>
              <w:rPr>
                <w:sz w:val="20"/>
                <w:szCs w:val="20"/>
              </w:rPr>
            </w:pPr>
            <w:r w:rsidRPr="0051287A">
              <w:rPr>
                <w:sz w:val="20"/>
                <w:szCs w:val="20"/>
              </w:rPr>
              <w:t>Data Protection Act 2018 (DPA)</w:t>
            </w:r>
          </w:p>
        </w:tc>
        <w:tc>
          <w:tcPr>
            <w:tcW w:w="4111"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5A744F15"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proofErr w:type="gramStart"/>
            <w:r w:rsidRPr="0051287A">
              <w:rPr>
                <w:sz w:val="20"/>
                <w:szCs w:val="20"/>
              </w:rPr>
              <w:t>project</w:t>
            </w:r>
            <w:proofErr w:type="gramEnd"/>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3F9EA99C" w14:textId="6349AF43" w:rsidR="0051287A" w:rsidRPr="0051287A" w:rsidRDefault="0051287A" w:rsidP="007573D7">
            <w:pPr>
              <w:rPr>
                <w:sz w:val="20"/>
                <w:szCs w:val="20"/>
              </w:rPr>
            </w:pPr>
            <w:r w:rsidRPr="0051287A">
              <w:rPr>
                <w:sz w:val="20"/>
                <w:szCs w:val="20"/>
              </w:rPr>
              <w:t>Equality Act 2010</w:t>
            </w:r>
          </w:p>
        </w:tc>
        <w:tc>
          <w:tcPr>
            <w:tcW w:w="4111"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C1BF432" w14:textId="36168F24" w:rsidR="0051287A" w:rsidRPr="0051287A" w:rsidRDefault="0051287A" w:rsidP="007573D7">
            <w:pPr>
              <w:rPr>
                <w:sz w:val="20"/>
                <w:szCs w:val="20"/>
              </w:rPr>
            </w:pPr>
            <w:r w:rsidRPr="0051287A">
              <w:rPr>
                <w:sz w:val="20"/>
                <w:szCs w:val="20"/>
              </w:rPr>
              <w:t>Computer Misuse Act 1990</w:t>
            </w:r>
          </w:p>
        </w:tc>
        <w:tc>
          <w:tcPr>
            <w:tcW w:w="4111"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C01EE2" w14:textId="3CA893A0" w:rsidR="0051287A" w:rsidRPr="0051287A" w:rsidRDefault="0051287A" w:rsidP="007573D7">
            <w:pPr>
              <w:rPr>
                <w:sz w:val="20"/>
                <w:szCs w:val="20"/>
              </w:rPr>
            </w:pPr>
            <w:r w:rsidRPr="0051287A">
              <w:rPr>
                <w:sz w:val="20"/>
                <w:szCs w:val="20"/>
              </w:rPr>
              <w:t>Copyright</w:t>
            </w:r>
          </w:p>
        </w:tc>
        <w:tc>
          <w:tcPr>
            <w:tcW w:w="4111"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14628C" w14:textId="04DA9DBD" w:rsidR="0051287A" w:rsidRPr="0051287A" w:rsidRDefault="0051287A" w:rsidP="00BE0CCA">
            <w:pPr>
              <w:rPr>
                <w:sz w:val="20"/>
                <w:szCs w:val="20"/>
              </w:rPr>
            </w:pPr>
            <w:r w:rsidRPr="0051287A">
              <w:rPr>
                <w:sz w:val="20"/>
                <w:szCs w:val="20"/>
              </w:rPr>
              <w:t>Freedom of Information Act</w:t>
            </w:r>
          </w:p>
        </w:tc>
        <w:tc>
          <w:tcPr>
            <w:tcW w:w="4111"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14:paraId="2A951714" w14:textId="3BC5F8FE"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or </w:t>
            </w:r>
            <w:proofErr w:type="gramStart"/>
            <w:r w:rsidRPr="0051287A">
              <w:rPr>
                <w:sz w:val="20"/>
                <w:szCs w:val="20"/>
              </w:rPr>
              <w:t>do</w:t>
            </w:r>
            <w:proofErr w:type="gramEnd"/>
            <w:r w:rsidRPr="0051287A">
              <w:rPr>
                <w:sz w:val="20"/>
                <w:szCs w:val="20"/>
              </w:rPr>
              <w:t xml:space="preserve"> I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358362C" w14:textId="2376265A" w:rsidR="0051287A" w:rsidRPr="0051287A" w:rsidRDefault="0051287A" w:rsidP="00BE0CCA">
            <w:pPr>
              <w:rPr>
                <w:sz w:val="20"/>
                <w:szCs w:val="20"/>
              </w:rPr>
            </w:pPr>
            <w:r w:rsidRPr="0051287A">
              <w:rPr>
                <w:sz w:val="20"/>
                <w:szCs w:val="20"/>
              </w:rPr>
              <w:t>Protection from harm</w:t>
            </w:r>
          </w:p>
        </w:tc>
        <w:tc>
          <w:tcPr>
            <w:tcW w:w="4111"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w:t>
            </w:r>
            <w:r w:rsidRPr="0051287A">
              <w:rPr>
                <w:sz w:val="20"/>
                <w:szCs w:val="20"/>
              </w:rPr>
              <w:t>TM470 course team</w:t>
            </w:r>
            <w:r w:rsidRPr="0051287A">
              <w:rPr>
                <w:sz w:val="20"/>
                <w:szCs w:val="20"/>
              </w:rPr>
              <w:t xml:space="preserve">, </w:t>
            </w:r>
            <w:r w:rsidRPr="0051287A">
              <w:rPr>
                <w:sz w:val="20"/>
                <w:szCs w:val="20"/>
              </w:rPr>
              <w:t>2012)</w:t>
            </w:r>
          </w:p>
        </w:tc>
        <w:tc>
          <w:tcPr>
            <w:tcW w:w="4394" w:type="dxa"/>
          </w:tcPr>
          <w:p w14:paraId="5258D2FA" w14:textId="706AB4DF"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8A51A8">
        <w:tc>
          <w:tcPr>
            <w:tcW w:w="1980" w:type="dxa"/>
          </w:tcPr>
          <w:p w14:paraId="7D07CCAF" w14:textId="229E28DE" w:rsidR="0051287A" w:rsidRPr="0051287A" w:rsidRDefault="0051287A" w:rsidP="0051287A">
            <w:pPr>
              <w:cnfStyle w:val="001000000000" w:firstRow="0" w:lastRow="0" w:firstColumn="1" w:lastColumn="0" w:oddVBand="0" w:evenVBand="0" w:oddHBand="0" w:evenHBand="0" w:firstRowFirstColumn="0" w:firstRowLastColumn="0" w:lastRowFirstColumn="0" w:lastRowLastColumn="0"/>
              <w:rPr>
                <w:sz w:val="20"/>
                <w:szCs w:val="20"/>
              </w:rPr>
            </w:pPr>
            <w:r>
              <w:rPr>
                <w:sz w:val="20"/>
                <w:szCs w:val="20"/>
              </w:rPr>
              <w:t>Professional codes of practice and ethics</w:t>
            </w:r>
          </w:p>
        </w:tc>
        <w:tc>
          <w:tcPr>
            <w:tcW w:w="4111" w:type="dxa"/>
          </w:tcPr>
          <w:p w14:paraId="2F445029" w14:textId="4A1930EF" w:rsidR="0051287A" w:rsidRPr="0051287A" w:rsidRDefault="0051287A" w:rsidP="0051287A">
            <w:pPr>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1DA65F2" w:rsidR="0051287A" w:rsidRPr="0051287A" w:rsidRDefault="0051287A" w:rsidP="0051287A">
            <w:pPr>
              <w:rPr>
                <w:sz w:val="20"/>
                <w:szCs w:val="20"/>
              </w:rPr>
            </w:pPr>
            <w:r>
              <w:rPr>
                <w:sz w:val="20"/>
                <w:szCs w:val="20"/>
              </w:rPr>
              <w:t>This will not affect my project because I’m not using participants.</w:t>
            </w:r>
          </w:p>
        </w:tc>
        <w:tc>
          <w:tcPr>
            <w:tcW w:w="4252" w:type="dxa"/>
          </w:tcPr>
          <w:p w14:paraId="79A7CB51" w14:textId="5285C4B6" w:rsidR="0051287A" w:rsidRPr="0051287A" w:rsidRDefault="0051287A" w:rsidP="0051287A">
            <w:pPr>
              <w:rPr>
                <w:sz w:val="20"/>
                <w:szCs w:val="20"/>
              </w:rPr>
            </w:pPr>
            <w:r w:rsidRPr="0051287A">
              <w:rPr>
                <w:sz w:val="20"/>
                <w:szCs w:val="20"/>
              </w:rPr>
              <w:t>My project will be un</w:t>
            </w:r>
            <w:bookmarkStart w:id="0" w:name="_GoBack"/>
            <w:bookmarkEnd w:id="0"/>
            <w:r w:rsidRPr="0051287A">
              <w:rPr>
                <w:sz w:val="20"/>
                <w:szCs w:val="20"/>
              </w:rPr>
              <w:t>affected.</w:t>
            </w:r>
          </w:p>
        </w:tc>
      </w:tr>
      <w:tr w:rsidR="0051287A" w:rsidRPr="00245CC3" w14:paraId="0E499984"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17FF7E1C" w14:textId="746871D0" w:rsidR="0051287A" w:rsidRDefault="008A51A8" w:rsidP="0051287A">
            <w:pPr>
              <w:rPr>
                <w:sz w:val="20"/>
                <w:szCs w:val="20"/>
              </w:rPr>
            </w:pPr>
            <w:r>
              <w:rPr>
                <w:sz w:val="20"/>
                <w:szCs w:val="20"/>
              </w:rPr>
              <w:t>BCS Code of Conduct</w:t>
            </w:r>
            <w:r w:rsidR="0051287A">
              <w:rPr>
                <w:sz w:val="20"/>
                <w:szCs w:val="20"/>
              </w:rPr>
              <w:t xml:space="preserve"> </w:t>
            </w:r>
          </w:p>
        </w:tc>
        <w:tc>
          <w:tcPr>
            <w:tcW w:w="4111" w:type="dxa"/>
          </w:tcPr>
          <w:p w14:paraId="3F95C499" w14:textId="424FA22D" w:rsid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22426D38" w:rsid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w:t>
            </w:r>
          </w:p>
        </w:tc>
        <w:tc>
          <w:tcPr>
            <w:tcW w:w="4252" w:type="dxa"/>
          </w:tcPr>
          <w:p w14:paraId="02839DCE" w14:textId="2DB96392" w:rsidR="0051287A" w:rsidRPr="0051287A" w:rsidRDefault="008A51A8"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should try to ensure I comply with the BCS standards</w:t>
            </w:r>
          </w:p>
        </w:tc>
      </w:tr>
    </w:tbl>
    <w:p w14:paraId="0E580A5D" w14:textId="77777777" w:rsidR="005B7BC6" w:rsidRDefault="005B7BC6" w:rsidP="004D67D4">
      <w:pPr>
        <w:sectPr w:rsidR="005B7BC6" w:rsidSect="005B7BC6">
          <w:pgSz w:w="16838" w:h="11906" w:orient="landscape"/>
          <w:pgMar w:top="1440" w:right="1440" w:bottom="1440" w:left="1440" w:header="709" w:footer="709" w:gutter="0"/>
          <w:cols w:space="708"/>
          <w:docGrid w:linePitch="360"/>
        </w:sectPr>
      </w:pPr>
    </w:p>
    <w:p w14:paraId="6EF2416F" w14:textId="4766F733" w:rsidR="005B7BC6" w:rsidRDefault="00703488" w:rsidP="004D67D4">
      <w:r>
        <w:lastRenderedPageBreak/>
        <w:t>References</w:t>
      </w:r>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9"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0"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1"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12"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Information Commissioner’s Office</w:t>
      </w:r>
      <w:r>
        <w:rPr>
          <w:sz w:val="20"/>
          <w:szCs w:val="20"/>
        </w:rPr>
        <w:t xml:space="preserve"> (ICO)</w:t>
      </w:r>
      <w:r>
        <w:rPr>
          <w:sz w:val="20"/>
          <w:szCs w:val="20"/>
        </w:rPr>
        <w:t xml:space="preserve">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13"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4"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77777777"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5"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65F5E277" w14:textId="77777777" w:rsidR="0051287A" w:rsidRPr="001123DE" w:rsidRDefault="0051287A" w:rsidP="00D45B20">
      <w:pPr>
        <w:rPr>
          <w:sz w:val="20"/>
          <w:szCs w:val="20"/>
        </w:rPr>
      </w:pPr>
    </w:p>
    <w:p w14:paraId="54263CF6" w14:textId="77777777" w:rsidR="00703488" w:rsidRPr="005B7BC6" w:rsidRDefault="00703488" w:rsidP="004D67D4"/>
    <w:sectPr w:rsidR="00703488" w:rsidRPr="005B7BC6"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2223F" w14:textId="77777777" w:rsidR="007E243B" w:rsidRDefault="007E243B" w:rsidP="00024B2C">
      <w:pPr>
        <w:spacing w:after="0" w:line="240" w:lineRule="auto"/>
      </w:pPr>
      <w:r>
        <w:separator/>
      </w:r>
    </w:p>
  </w:endnote>
  <w:endnote w:type="continuationSeparator" w:id="0">
    <w:p w14:paraId="76575F46" w14:textId="77777777" w:rsidR="007E243B" w:rsidRDefault="007E243B"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5D0A" w14:textId="77777777" w:rsidR="007E243B" w:rsidRDefault="007E243B" w:rsidP="00024B2C">
      <w:pPr>
        <w:spacing w:after="0" w:line="240" w:lineRule="auto"/>
      </w:pPr>
      <w:r>
        <w:separator/>
      </w:r>
    </w:p>
  </w:footnote>
  <w:footnote w:type="continuationSeparator" w:id="0">
    <w:p w14:paraId="6DA3D66C" w14:textId="77777777" w:rsidR="007E243B" w:rsidRDefault="007E243B"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67001" w:rsidRDefault="00D67001">
    <w:pPr>
      <w:pStyle w:val="Header"/>
    </w:pPr>
    <w:r>
      <w:t>TM470 TMA0</w:t>
    </w:r>
    <w:r w:rsidR="005B7BC6">
      <w:t>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447F8"/>
    <w:rsid w:val="0008315B"/>
    <w:rsid w:val="0013533A"/>
    <w:rsid w:val="00166AB2"/>
    <w:rsid w:val="001A15E9"/>
    <w:rsid w:val="001C5B1E"/>
    <w:rsid w:val="001E066A"/>
    <w:rsid w:val="001E2341"/>
    <w:rsid w:val="001F0078"/>
    <w:rsid w:val="001F4DDB"/>
    <w:rsid w:val="001F67F7"/>
    <w:rsid w:val="00244767"/>
    <w:rsid w:val="00245CC3"/>
    <w:rsid w:val="00246E0B"/>
    <w:rsid w:val="002775E7"/>
    <w:rsid w:val="002B5B0D"/>
    <w:rsid w:val="002D2358"/>
    <w:rsid w:val="002F3527"/>
    <w:rsid w:val="002F6757"/>
    <w:rsid w:val="00313C8E"/>
    <w:rsid w:val="0033372C"/>
    <w:rsid w:val="003436F0"/>
    <w:rsid w:val="00345E41"/>
    <w:rsid w:val="0035749F"/>
    <w:rsid w:val="00357A4F"/>
    <w:rsid w:val="003A6B00"/>
    <w:rsid w:val="003E113C"/>
    <w:rsid w:val="003F0234"/>
    <w:rsid w:val="00407EE7"/>
    <w:rsid w:val="00415BC8"/>
    <w:rsid w:val="0043726A"/>
    <w:rsid w:val="00445A2E"/>
    <w:rsid w:val="004576C8"/>
    <w:rsid w:val="00483825"/>
    <w:rsid w:val="00486FA0"/>
    <w:rsid w:val="00491459"/>
    <w:rsid w:val="004A7AC1"/>
    <w:rsid w:val="004C0B4E"/>
    <w:rsid w:val="004D03A5"/>
    <w:rsid w:val="004D67D4"/>
    <w:rsid w:val="004E7B21"/>
    <w:rsid w:val="0051287A"/>
    <w:rsid w:val="005209CC"/>
    <w:rsid w:val="005266B2"/>
    <w:rsid w:val="00582C6C"/>
    <w:rsid w:val="005954E3"/>
    <w:rsid w:val="005B7BC6"/>
    <w:rsid w:val="005C7650"/>
    <w:rsid w:val="005E1616"/>
    <w:rsid w:val="005F2ED0"/>
    <w:rsid w:val="00604F26"/>
    <w:rsid w:val="006147A7"/>
    <w:rsid w:val="00642622"/>
    <w:rsid w:val="00646C87"/>
    <w:rsid w:val="0066254E"/>
    <w:rsid w:val="0066624F"/>
    <w:rsid w:val="00683296"/>
    <w:rsid w:val="006877CD"/>
    <w:rsid w:val="006F4D07"/>
    <w:rsid w:val="00703488"/>
    <w:rsid w:val="00703755"/>
    <w:rsid w:val="00707A49"/>
    <w:rsid w:val="0071652F"/>
    <w:rsid w:val="007573D7"/>
    <w:rsid w:val="007914BA"/>
    <w:rsid w:val="00796EFF"/>
    <w:rsid w:val="007D1661"/>
    <w:rsid w:val="007E243B"/>
    <w:rsid w:val="00802B5A"/>
    <w:rsid w:val="00805AA5"/>
    <w:rsid w:val="0081574F"/>
    <w:rsid w:val="00825ED7"/>
    <w:rsid w:val="008363D9"/>
    <w:rsid w:val="00844BF7"/>
    <w:rsid w:val="008555D7"/>
    <w:rsid w:val="008556EC"/>
    <w:rsid w:val="00856325"/>
    <w:rsid w:val="00860B86"/>
    <w:rsid w:val="008A51A8"/>
    <w:rsid w:val="008A70A2"/>
    <w:rsid w:val="008B29CB"/>
    <w:rsid w:val="008B7F9A"/>
    <w:rsid w:val="008C78B5"/>
    <w:rsid w:val="008E0E1F"/>
    <w:rsid w:val="008E3003"/>
    <w:rsid w:val="0091691C"/>
    <w:rsid w:val="00917177"/>
    <w:rsid w:val="0091749F"/>
    <w:rsid w:val="00944DB2"/>
    <w:rsid w:val="00950915"/>
    <w:rsid w:val="00953CE4"/>
    <w:rsid w:val="009541F1"/>
    <w:rsid w:val="00963398"/>
    <w:rsid w:val="00996AC4"/>
    <w:rsid w:val="00996AD5"/>
    <w:rsid w:val="009D2932"/>
    <w:rsid w:val="00A105D9"/>
    <w:rsid w:val="00A457A4"/>
    <w:rsid w:val="00A5652D"/>
    <w:rsid w:val="00A60A2F"/>
    <w:rsid w:val="00A610EB"/>
    <w:rsid w:val="00A63B2C"/>
    <w:rsid w:val="00A72A23"/>
    <w:rsid w:val="00A81084"/>
    <w:rsid w:val="00A96178"/>
    <w:rsid w:val="00AA4A4B"/>
    <w:rsid w:val="00AA5C83"/>
    <w:rsid w:val="00AB177A"/>
    <w:rsid w:val="00AB3AF7"/>
    <w:rsid w:val="00AB5165"/>
    <w:rsid w:val="00AD69EE"/>
    <w:rsid w:val="00AF10A9"/>
    <w:rsid w:val="00B614EF"/>
    <w:rsid w:val="00B83FCC"/>
    <w:rsid w:val="00B905AA"/>
    <w:rsid w:val="00B90DB0"/>
    <w:rsid w:val="00BA4960"/>
    <w:rsid w:val="00BC0BFC"/>
    <w:rsid w:val="00BC25A5"/>
    <w:rsid w:val="00BE0CCA"/>
    <w:rsid w:val="00C54893"/>
    <w:rsid w:val="00C54C11"/>
    <w:rsid w:val="00C57C5E"/>
    <w:rsid w:val="00C60232"/>
    <w:rsid w:val="00C66F25"/>
    <w:rsid w:val="00CB5C86"/>
    <w:rsid w:val="00CC09CF"/>
    <w:rsid w:val="00CD3989"/>
    <w:rsid w:val="00D334B6"/>
    <w:rsid w:val="00D45B20"/>
    <w:rsid w:val="00D45F70"/>
    <w:rsid w:val="00D4662B"/>
    <w:rsid w:val="00D470D9"/>
    <w:rsid w:val="00D5493D"/>
    <w:rsid w:val="00D60D2E"/>
    <w:rsid w:val="00D67001"/>
    <w:rsid w:val="00D71ECF"/>
    <w:rsid w:val="00DA7107"/>
    <w:rsid w:val="00DC09BE"/>
    <w:rsid w:val="00DD426F"/>
    <w:rsid w:val="00DE689D"/>
    <w:rsid w:val="00E14EB1"/>
    <w:rsid w:val="00E441A3"/>
    <w:rsid w:val="00E624F7"/>
    <w:rsid w:val="00E679BB"/>
    <w:rsid w:val="00E84E6E"/>
    <w:rsid w:val="00E93F6C"/>
    <w:rsid w:val="00E963C2"/>
    <w:rsid w:val="00EB0024"/>
    <w:rsid w:val="00EE5631"/>
    <w:rsid w:val="00EF7871"/>
    <w:rsid w:val="00F35096"/>
    <w:rsid w:val="00F428E6"/>
    <w:rsid w:val="00F57C6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co.org.uk/for-organisations/guide-to-freedom-of-information/what-is-the-fo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copy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islation.gov.uk/ukpga/1990/18" TargetMode="Externa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10" Type="http://schemas.openxmlformats.org/officeDocument/2006/relationships/hyperlink" Target="https://www.gov.uk/guidance/equality-act-2010-guidance" TargetMode="External"/><Relationship Id="rId4" Type="http://schemas.openxmlformats.org/officeDocument/2006/relationships/settings" Target="settings.xml"/><Relationship Id="rId9" Type="http://schemas.openxmlformats.org/officeDocument/2006/relationships/hyperlink" Target="https://www.gov.uk/data-protection" TargetMode="External"/><Relationship Id="rId14"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4F53-B3D7-417A-A5F9-E79EBAAA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137</cp:revision>
  <dcterms:created xsi:type="dcterms:W3CDTF">2020-02-20T17:29:00Z</dcterms:created>
  <dcterms:modified xsi:type="dcterms:W3CDTF">2020-04-01T18:46:00Z</dcterms:modified>
</cp:coreProperties>
</file>