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300"/>
        <w:gridCol w:w="2200"/>
      </w:tblGrid>
      <w:tr w:rsidR="00B811F8" w14:paraId="4742E323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22F67E1" w14:textId="075068A7" w:rsidR="00B811F8" w:rsidRDefault="00880CAE">
            <w:pPr>
              <w:bidi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2F9270AB" wp14:editId="04869CD8">
                  <wp:simplePos x="0" y="0"/>
                  <wp:positionH relativeFrom="column">
                    <wp:posOffset>109855</wp:posOffset>
                  </wp:positionH>
                  <wp:positionV relativeFrom="paragraph">
                    <wp:posOffset>-20320</wp:posOffset>
                  </wp:positionV>
                  <wp:extent cx="1119505" cy="1150620"/>
                  <wp:effectExtent l="0" t="0" r="4445" b="0"/>
                  <wp:wrapNone/>
                  <wp:docPr id="1859957909" name="docshap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9957909" name="docshape1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72" t="12409" r="13674" b="16155"/>
                          <a:stretch/>
                        </pic:blipFill>
                        <pic:spPr bwMode="auto">
                          <a:xfrm>
                            <a:off x="0" y="0"/>
                            <a:ext cx="1119505" cy="1150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FB0CE1F" w14:textId="77777777" w:rsidR="00B811F8" w:rsidRPr="00AB4E23" w:rsidRDefault="00000000">
            <w:pPr>
              <w:bidi/>
              <w:spacing w:after="40"/>
              <w:jc w:val="center"/>
              <w:rPr>
                <w:rFonts w:cs="B Nazanin"/>
                <w:sz w:val="18"/>
                <w:szCs w:val="18"/>
              </w:rPr>
            </w:pPr>
            <w:r w:rsidRPr="00AB4E23">
              <w:rPr>
                <w:rFonts w:cs="B Nazanin"/>
                <w:b/>
                <w:bCs/>
                <w:sz w:val="18"/>
                <w:szCs w:val="18"/>
                <w:rtl/>
              </w:rPr>
              <w:t>بسمه تعالی</w:t>
            </w:r>
          </w:p>
          <w:p w14:paraId="7CE05B9E" w14:textId="77777777" w:rsidR="00B811F8" w:rsidRPr="00AB4E23" w:rsidRDefault="00000000">
            <w:pPr>
              <w:bidi/>
              <w:spacing w:after="20"/>
              <w:jc w:val="center"/>
              <w:rPr>
                <w:rFonts w:cs="B Nazanin"/>
                <w:sz w:val="24"/>
                <w:szCs w:val="24"/>
              </w:rPr>
            </w:pPr>
            <w:r w:rsidRPr="00AB4E23">
              <w:rPr>
                <w:rFonts w:cs="B Nazanin"/>
                <w:b/>
                <w:bCs/>
                <w:sz w:val="30"/>
                <w:szCs w:val="30"/>
                <w:rtl/>
              </w:rPr>
              <w:t>کنترل عملیات اجرایی</w:t>
            </w:r>
          </w:p>
          <w:p w14:paraId="4627ACDE" w14:textId="77777777" w:rsidR="00B811F8" w:rsidRPr="00AB4E23" w:rsidRDefault="00000000">
            <w:pPr>
              <w:bidi/>
              <w:spacing w:after="40"/>
              <w:jc w:val="center"/>
              <w:rPr>
                <w:rFonts w:cs="B Nazanin"/>
                <w:sz w:val="30"/>
                <w:szCs w:val="30"/>
              </w:rPr>
            </w:pPr>
            <w:r w:rsidRPr="00AB4E23">
              <w:rPr>
                <w:rFonts w:cs="B Nazanin"/>
                <w:b/>
                <w:bCs/>
                <w:sz w:val="30"/>
                <w:szCs w:val="30"/>
                <w:rtl/>
              </w:rPr>
              <w:t>(تاسیسات مکانیکی)</w:t>
            </w:r>
          </w:p>
          <w:p w14:paraId="7B1F8CD9" w14:textId="0F736B1D" w:rsidR="00B811F8" w:rsidRDefault="00000000">
            <w:pPr>
              <w:pBdr>
                <w:bottom w:val="single" w:sz="12" w:space="4" w:color="000000"/>
              </w:pBdr>
              <w:bidi/>
              <w:spacing w:after="60"/>
              <w:jc w:val="center"/>
            </w:pPr>
            <w:r w:rsidRPr="00AB4E23">
              <w:rPr>
                <w:rFonts w:cs="B Nazanin"/>
                <w:b/>
                <w:bCs/>
                <w:sz w:val="28"/>
                <w:szCs w:val="28"/>
                <w:rtl/>
              </w:rPr>
              <w:t xml:space="preserve">مرحله </w:t>
            </w:r>
            <w:r w:rsidR="00385EE9">
              <w:rPr>
                <w:rFonts w:cs="B Nazanin" w:hint="cs"/>
                <w:b/>
                <w:bCs/>
                <w:sz w:val="28"/>
                <w:szCs w:val="28"/>
                <w:rtl/>
              </w:rPr>
              <w:t>دوم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46B56A0" w14:textId="77777777" w:rsidR="00B811F8" w:rsidRDefault="00000000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7405BE9C" wp14:editId="00F15317">
                  <wp:simplePos x="0" y="0"/>
                  <wp:positionH relativeFrom="column">
                    <wp:posOffset>159385</wp:posOffset>
                  </wp:positionH>
                  <wp:positionV relativeFrom="paragraph">
                    <wp:posOffset>-8255</wp:posOffset>
                  </wp:positionV>
                  <wp:extent cx="1062990" cy="1062990"/>
                  <wp:effectExtent l="0" t="0" r="3810" b="3810"/>
                  <wp:wrapNone/>
                  <wp:docPr id="1708996957" name="shahrdari" descr="Municipal logo" title="shahrdar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2990" cy="1062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4E6D9EB" w14:textId="15FB3EA4" w:rsidR="00B811F8" w:rsidRDefault="00B811F8">
            <w:pPr>
              <w:bidi/>
              <w:spacing w:before="40"/>
              <w:jc w:val="center"/>
            </w:pPr>
          </w:p>
        </w:tc>
      </w:tr>
    </w:tbl>
    <w:p w14:paraId="6C109C97" w14:textId="7D6B6CB0" w:rsidR="00B811F8" w:rsidRPr="00AB4E23" w:rsidRDefault="00000000">
      <w:pPr>
        <w:bidi/>
        <w:spacing w:before="120" w:after="120"/>
        <w:jc w:val="both"/>
        <w:rPr>
          <w:rFonts w:cs="B Nazanin"/>
          <w:sz w:val="26"/>
          <w:szCs w:val="26"/>
        </w:rPr>
      </w:pPr>
      <w:r w:rsidRPr="00AB4E23">
        <w:rPr>
          <w:rFonts w:cs="B Nazanin"/>
          <w:sz w:val="26"/>
          <w:szCs w:val="26"/>
          <w:rtl/>
        </w:rPr>
        <w:t>کد نوسازی شهرداری «کد_نوسازی»، تاریخ تنظیم گزارش «تاریخ_گزارش»، شماره پرونده نظام مهندسی «شماره_پرونده»، عنوان پروژه «عنوان_بلوک»، پروانه ساختمانی به شماره «شماره_پروانه»، تاریخ صدور «تاریخ_صدور_پروانه»، بلوک «تعداد_بلوک»، کاربری «نوع_کاربری»، نوع سازه «نوع_سازه»، گروه ساختمانی «گروه_ساختمانی»، تعداد سقف «تعداد_طبقات»، نام مالک / نماینده قانونی مالک «مالک»، مهندس ناظر محمد مهدی برخورداری، مهندس ناظر هماهنگ کننده «هماهنگکننده».</w:t>
      </w:r>
    </w:p>
    <w:tbl>
      <w:tblPr>
        <w:bidiVisual/>
        <w:tblW w:w="10069" w:type="dxa"/>
        <w:tblInd w:w="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9"/>
        <w:gridCol w:w="6400"/>
        <w:gridCol w:w="950"/>
        <w:gridCol w:w="950"/>
        <w:gridCol w:w="1000"/>
      </w:tblGrid>
      <w:tr w:rsidR="006A5475" w14:paraId="12F507FE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0F0F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5435C1" w14:textId="54919CC4" w:rsidR="006A5475" w:rsidRPr="00AB4E23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  <w:rtl/>
              </w:rPr>
              <w:t>ردیف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0F0F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9F1258" w14:textId="092C7F3B" w:rsidR="006A5475" w:rsidRPr="00AB4E23" w:rsidRDefault="006A5475" w:rsidP="00B331C9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  <w:rtl/>
              </w:rPr>
              <w:t>شرح کنترل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0F0F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8F7CA8" w14:textId="740C0B7C" w:rsidR="006A5475" w:rsidRPr="00AB4E23" w:rsidRDefault="006A5475" w:rsidP="00B331C9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  <w:rtl/>
              </w:rPr>
              <w:t>انجام شده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0F0F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AE05D6" w14:textId="5B3E78A2" w:rsidR="006A5475" w:rsidRPr="00AB4E23" w:rsidRDefault="006A5475" w:rsidP="00B331C9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  <w:rtl/>
              </w:rPr>
              <w:t>انجام نشده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0F0F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229D2F" w14:textId="093F9A6D" w:rsidR="006A5475" w:rsidRPr="00AB4E23" w:rsidRDefault="006A5475" w:rsidP="00B331C9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  <w:rtl/>
              </w:rPr>
              <w:t>شامل نمی‌شود</w:t>
            </w:r>
          </w:p>
        </w:tc>
      </w:tr>
      <w:tr w:rsidR="006A5475" w14:paraId="69D399D9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404EAC" w14:textId="447E860B" w:rsidR="006A5475" w:rsidRPr="00AB4E23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</w:rPr>
              <w:t>1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07170D8E" w14:textId="42030BBB" w:rsidR="006A5475" w:rsidRPr="00AB4E23" w:rsidRDefault="006A5475" w:rsidP="006A5475">
            <w:pPr>
              <w:bidi/>
              <w:rPr>
                <w:rFonts w:cs="B Nazanin"/>
              </w:rPr>
            </w:pPr>
            <w:r w:rsidRPr="00C32CDC">
              <w:rPr>
                <w:rFonts w:cs="B Nazanin"/>
                <w:rtl/>
              </w:rPr>
              <w:t>اجرای لوله‌کشی آب گرم و سرد، برگشت و آتش‌نشانی و استفاده از لوله‌های استاندارد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A6FB7BC" w14:textId="5360BAF0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AE87526" w14:textId="5FE0430D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E30214" w14:textId="7A1C1D0A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</w:tr>
      <w:tr w:rsidR="006A5475" w14:paraId="22A13410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5C1F8D7" w14:textId="57A4CF7F" w:rsidR="006A5475" w:rsidRPr="00AB4E23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</w:rPr>
              <w:t>2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2D74363C" w14:textId="1F2A2F36" w:rsidR="006A5475" w:rsidRPr="00AB4E23" w:rsidRDefault="006A5475" w:rsidP="006A5475">
            <w:pPr>
              <w:bidi/>
              <w:rPr>
                <w:rFonts w:cs="B Nazanin"/>
              </w:rPr>
            </w:pPr>
            <w:r w:rsidRPr="00C32CDC">
              <w:rPr>
                <w:rFonts w:cs="B Nazanin"/>
                <w:rtl/>
              </w:rPr>
              <w:t>کنترل ارتفاع لوله‌ها و فاصله از سقف و دیوار و استفاده از بست‌های استاندارد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516573" w14:textId="36F9603A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3ADDBD1" w14:textId="07A47B6B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D6E878" w14:textId="2114A52A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</w:tr>
      <w:tr w:rsidR="006A5475" w14:paraId="2F0509A4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D571604" w14:textId="10283CEA" w:rsidR="006A5475" w:rsidRPr="00AB4E23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</w:rPr>
              <w:t>3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30F466E1" w14:textId="3DADB19A" w:rsidR="006A5475" w:rsidRPr="00AB4E23" w:rsidRDefault="006A5475" w:rsidP="006A5475">
            <w:pPr>
              <w:bidi/>
              <w:rPr>
                <w:rFonts w:cs="B Nazanin"/>
              </w:rPr>
            </w:pPr>
            <w:r w:rsidRPr="00C32CDC">
              <w:rPr>
                <w:rFonts w:cs="B Nazanin"/>
                <w:rtl/>
              </w:rPr>
              <w:t>کنترل شیب لوله‌ها و حداده‌های عمودی و افقی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B1B8DE5" w14:textId="055EB817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B1F60F5" w14:textId="43C71A27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D77DE1" w14:textId="53646B6A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</w:tr>
      <w:tr w:rsidR="006A5475" w14:paraId="17AF4027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4F9771" w14:textId="2B5D6A97" w:rsidR="006A5475" w:rsidRPr="00AB4E23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</w:rPr>
              <w:t>4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5B71B319" w14:textId="52E3DFCE" w:rsidR="006A5475" w:rsidRPr="00AB4E23" w:rsidRDefault="006A5475" w:rsidP="006A5475">
            <w:pPr>
              <w:bidi/>
              <w:rPr>
                <w:rFonts w:cs="B Nazanin"/>
              </w:rPr>
            </w:pPr>
            <w:r w:rsidRPr="00C32CDC">
              <w:rPr>
                <w:rFonts w:cs="B Nazanin"/>
                <w:rtl/>
              </w:rPr>
              <w:t>کنترل کیفیت لوله‌ها از نظر پکینگ و آزمایش و تست لوله‌ها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3F0B966" w14:textId="27DD396B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054670" w14:textId="643B3B53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66BFC00" w14:textId="4FA86591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</w:tr>
      <w:tr w:rsidR="006A5475" w14:paraId="53E68671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93CDBD4" w14:textId="10D8D0AD" w:rsidR="006A5475" w:rsidRPr="00AB4E23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</w:rPr>
              <w:t>5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6ECA2EAD" w14:textId="2F733469" w:rsidR="006A5475" w:rsidRPr="00AB4E23" w:rsidRDefault="006A5475" w:rsidP="006A5475">
            <w:pPr>
              <w:bidi/>
              <w:rPr>
                <w:rFonts w:cs="B Nazanin"/>
              </w:rPr>
            </w:pPr>
            <w:r w:rsidRPr="00C32CDC">
              <w:rPr>
                <w:rFonts w:cs="B Nazanin"/>
                <w:rtl/>
              </w:rPr>
              <w:t>تست فشار لوله و توزیع هوا مطابق نقشه از نظر ابعاد، ضخامت ورق و فواصل ساپورت‌ها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6D9ACE" w14:textId="4E53C12A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0D8C9B2" w14:textId="1F746BB8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7BE8AFB" w14:textId="6EBBFE7E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</w:tr>
      <w:tr w:rsidR="006A5475" w14:paraId="45B0B387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C06CEC" w14:textId="6BC6DC2C" w:rsidR="006A5475" w:rsidRPr="00AB4E23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</w:rPr>
              <w:t>6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6A1F8BB3" w14:textId="6CBE5DB4" w:rsidR="006A5475" w:rsidRPr="00AB4E23" w:rsidRDefault="006A5475" w:rsidP="006A5475">
            <w:pPr>
              <w:bidi/>
              <w:rPr>
                <w:rFonts w:cs="B Nazanin"/>
              </w:rPr>
            </w:pPr>
            <w:r w:rsidRPr="00C32CDC">
              <w:rPr>
                <w:rFonts w:cs="B Nazanin"/>
                <w:rtl/>
              </w:rPr>
              <w:t>اجرای صحیح دودکش بخاری‌ها، منهول‌ها و شوفاژخانه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73F366E" w14:textId="33AE5659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F180316" w14:textId="483C14FF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73B36C3" w14:textId="0D551102" w:rsidR="006A5475" w:rsidRPr="00AB4E23" w:rsidRDefault="006A5475" w:rsidP="00005123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</w:tr>
      <w:tr w:rsidR="006A5475" w14:paraId="7BFD6E03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86088CF" w14:textId="4FE0242D" w:rsidR="006A5475" w:rsidRPr="00C32CDC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</w:rPr>
              <w:t>7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5A6D68FB" w14:textId="680D56B3" w:rsidR="006A5475" w:rsidRPr="00C32CDC" w:rsidRDefault="006A5475" w:rsidP="006A5475">
            <w:pPr>
              <w:bidi/>
              <w:rPr>
                <w:rFonts w:cs="B Nazanin"/>
                <w:rtl/>
              </w:rPr>
            </w:pPr>
            <w:r w:rsidRPr="00C32CDC">
              <w:rPr>
                <w:rFonts w:cs="B Nazanin"/>
                <w:rtl/>
              </w:rPr>
              <w:t>اجرای کانال‌کشی هواکش‌ها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26141B9" w14:textId="16DE75B8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8231632" w14:textId="72FD9A5C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5175AA6" w14:textId="2F716694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</w:tr>
      <w:tr w:rsidR="006A5475" w14:paraId="42E0F6D1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7275E1" w14:textId="58988D1B" w:rsidR="006A5475" w:rsidRPr="00C32CDC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</w:rPr>
              <w:t>8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76211E43" w14:textId="597C260E" w:rsidR="006A5475" w:rsidRPr="00C32CDC" w:rsidRDefault="006A5475" w:rsidP="006A5475">
            <w:pPr>
              <w:bidi/>
              <w:rPr>
                <w:rFonts w:cs="B Nazanin"/>
                <w:rtl/>
              </w:rPr>
            </w:pPr>
            <w:r w:rsidRPr="00C32CDC">
              <w:rPr>
                <w:rFonts w:cs="B Nazanin"/>
                <w:rtl/>
              </w:rPr>
              <w:t>اجرای هواکش سرویس‌ها و حمام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F92F543" w14:textId="6F14731C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3D7EE2B" w14:textId="16211EA6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DD8D7F0" w14:textId="4205F11A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</w:tr>
      <w:tr w:rsidR="006A5475" w14:paraId="62DEDB2B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B698797" w14:textId="761B52CF" w:rsidR="006A5475" w:rsidRPr="00C32CDC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</w:rPr>
              <w:t>9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2A8399A1" w14:textId="152F12B0" w:rsidR="006A5475" w:rsidRPr="00C32CDC" w:rsidRDefault="006A5475" w:rsidP="006A5475">
            <w:pPr>
              <w:bidi/>
              <w:rPr>
                <w:rFonts w:cs="B Nazanin"/>
                <w:rtl/>
              </w:rPr>
            </w:pPr>
            <w:r w:rsidRPr="00C32CDC">
              <w:rPr>
                <w:rFonts w:cs="B Nazanin"/>
                <w:rtl/>
              </w:rPr>
              <w:t>اجرای لوله‌های گاز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5A96CF0" w14:textId="185F3AA7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FC4F68D" w14:textId="49BCC4CF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2333E03" w14:textId="7BB75027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</w:tr>
      <w:tr w:rsidR="006A5475" w14:paraId="7F879279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A8AF7E9" w14:textId="67462791" w:rsidR="006A5475" w:rsidRPr="00C32CDC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</w:rPr>
              <w:t>10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60555FB6" w14:textId="176A645F" w:rsidR="006A5475" w:rsidRPr="00C32CDC" w:rsidRDefault="006A5475" w:rsidP="006A5475">
            <w:pPr>
              <w:bidi/>
              <w:rPr>
                <w:rFonts w:cs="B Nazanin"/>
                <w:rtl/>
              </w:rPr>
            </w:pPr>
            <w:r w:rsidRPr="00C32CDC">
              <w:rPr>
                <w:rFonts w:cs="B Nazanin"/>
                <w:rtl/>
              </w:rPr>
              <w:t>اجرای سیستم تامین فشار آب مصرفی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645C08E" w14:textId="7F506161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CF8CF97" w14:textId="3575E2A9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40C30C" w14:textId="670EFE4A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</w:tr>
      <w:tr w:rsidR="006A5475" w14:paraId="3F52F85E" w14:textId="77777777" w:rsidTr="00880CAE"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F0B3A8D" w14:textId="356459AC" w:rsidR="006A5475" w:rsidRPr="00C32CDC" w:rsidRDefault="006A5475" w:rsidP="005C212F">
            <w:pPr>
              <w:bidi/>
              <w:jc w:val="center"/>
              <w:rPr>
                <w:rFonts w:cs="B Nazanin"/>
              </w:rPr>
            </w:pPr>
            <w:r w:rsidRPr="00C32CDC">
              <w:rPr>
                <w:rFonts w:cs="B Nazanin"/>
              </w:rPr>
              <w:t>11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3CD1D9D0" w14:textId="1A4C7AC1" w:rsidR="006A5475" w:rsidRPr="00C32CDC" w:rsidRDefault="006A5475" w:rsidP="006A5475">
            <w:pPr>
              <w:bidi/>
              <w:rPr>
                <w:rFonts w:cs="B Nazanin"/>
                <w:rtl/>
              </w:rPr>
            </w:pPr>
            <w:r w:rsidRPr="00C32CDC">
              <w:rPr>
                <w:rFonts w:cs="B Nazanin"/>
                <w:rtl/>
              </w:rPr>
              <w:t>کنترل مصالح مصرفی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9DC8F1" w14:textId="482DE8B6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532B13A" w14:textId="137BC429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C5B238" w14:textId="2465EFE0" w:rsidR="006A5475" w:rsidRPr="00C32CDC" w:rsidRDefault="006A5475" w:rsidP="00005123">
            <w:pPr>
              <w:bidi/>
              <w:jc w:val="center"/>
              <w:rPr>
                <w:rFonts w:ascii="Segoe UI Symbol" w:hAnsi="Segoe UI Symbol" w:cs="Segoe UI Symbol"/>
              </w:rPr>
            </w:pPr>
            <w:r w:rsidRPr="00C32CDC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26E40FF8" w14:textId="77777777" w:rsidR="00B811F8" w:rsidRPr="00AB4E23" w:rsidRDefault="00000000" w:rsidP="00AB4E23">
      <w:pPr>
        <w:bidi/>
        <w:spacing w:before="100" w:after="40"/>
        <w:ind w:left="720"/>
        <w:rPr>
          <w:rFonts w:cs="B Nazanin"/>
        </w:rPr>
      </w:pPr>
      <w:r w:rsidRPr="00AB4E23">
        <w:rPr>
          <w:rFonts w:cs="B Nazanin"/>
          <w:rtl/>
        </w:rPr>
        <w:t>تذکر(۱): مالک (مجری) مکلف است از وسایل و تجهیزات مکانیکی استاندارد استفاده نماید و در صورت نیاز، تأیید مهندس ناظر الزامی است.</w:t>
      </w:r>
    </w:p>
    <w:p w14:paraId="16457357" w14:textId="20B9667A" w:rsidR="00B811F8" w:rsidRPr="00AB4E23" w:rsidRDefault="00000000" w:rsidP="00AB4E23">
      <w:pPr>
        <w:bidi/>
        <w:spacing w:before="100" w:after="40"/>
        <w:ind w:left="720"/>
        <w:rPr>
          <w:rFonts w:cs="B Nazanin"/>
        </w:rPr>
      </w:pPr>
      <w:r w:rsidRPr="00AB4E23">
        <w:rPr>
          <w:rFonts w:cs="B Nazanin"/>
          <w:rtl/>
        </w:rPr>
        <w:t>تذکر</w:t>
      </w:r>
      <w:r w:rsidR="002848A5">
        <w:rPr>
          <w:rFonts w:cs="B Nazanin" w:hint="cs"/>
          <w:rtl/>
        </w:rPr>
        <w:t>(2)</w:t>
      </w:r>
      <w:r w:rsidRPr="00AB4E23">
        <w:rPr>
          <w:rFonts w:cs="B Nazanin"/>
          <w:rtl/>
        </w:rPr>
        <w:t>: در صورت عدم تطابق موارد اجرایی با ضوابط و مقررات توضیح داده شود.</w:t>
      </w:r>
    </w:p>
    <w:tbl>
      <w:tblPr>
        <w:tblW w:w="10080" w:type="dxa"/>
        <w:tblInd w:w="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B811F8" w14:paraId="5B9A1771" w14:textId="77777777" w:rsidTr="006A5475">
        <w:trPr>
          <w:trHeight w:val="4855"/>
        </w:trPr>
        <w:tc>
          <w:tcPr>
            <w:tcW w:w="10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686B5" w14:textId="702AF800" w:rsidR="00B811F8" w:rsidRPr="00AB4E23" w:rsidRDefault="00000000" w:rsidP="00AB4E23">
            <w:pPr>
              <w:bidi/>
              <w:spacing w:after="60"/>
              <w:jc w:val="both"/>
              <w:rPr>
                <w:rFonts w:cs="B Nazanin"/>
                <w:sz w:val="22"/>
                <w:szCs w:val="22"/>
              </w:rPr>
            </w:pPr>
            <w:r w:rsidRPr="00AB4E23">
              <w:rPr>
                <w:rFonts w:cs="B Nazanin"/>
                <w:b/>
                <w:bCs/>
                <w:sz w:val="22"/>
                <w:szCs w:val="22"/>
                <w:rtl/>
              </w:rPr>
              <w:t>توضیحات:</w:t>
            </w:r>
          </w:p>
          <w:p w14:paraId="554A86C6" w14:textId="33F7B94F" w:rsidR="00B811F8" w:rsidRPr="00AB4E23" w:rsidRDefault="00000000" w:rsidP="00AB4E23">
            <w:pPr>
              <w:bidi/>
              <w:spacing w:after="50"/>
              <w:jc w:val="both"/>
              <w:rPr>
                <w:rFonts w:cs="B Nazanin"/>
                <w:sz w:val="22"/>
                <w:szCs w:val="22"/>
              </w:rPr>
            </w:pPr>
            <w:r w:rsidRPr="00AB4E23">
              <w:rPr>
                <w:rFonts w:cs="B Nazanin"/>
                <w:sz w:val="22"/>
                <w:szCs w:val="22"/>
                <w:rtl/>
              </w:rPr>
              <w:t>به استحضار شهرداری محترم اردکان می‌رساند؛ بر اساس بازدید مورخه و در اجرای وظایف نظارتی موضوع مقررات ملی ساختمان، مراتب ذیل گزارش می‌شود:</w:t>
            </w:r>
          </w:p>
          <w:p w14:paraId="27213C8A" w14:textId="429F7DF6" w:rsidR="00B811F8" w:rsidRPr="00AB4E23" w:rsidRDefault="00000000" w:rsidP="00AB4E23">
            <w:pPr>
              <w:bidi/>
              <w:spacing w:after="40"/>
              <w:jc w:val="both"/>
              <w:rPr>
                <w:rFonts w:cs="B Nazanin"/>
                <w:sz w:val="22"/>
                <w:szCs w:val="22"/>
              </w:rPr>
            </w:pPr>
            <w:r w:rsidRPr="00AB4E23">
              <w:rPr>
                <w:rFonts w:cs="B Nazanin"/>
                <w:sz w:val="22"/>
                <w:szCs w:val="22"/>
                <w:rtl/>
              </w:rPr>
              <w:t>۱- پروژه مذکور تاکنون به مرحله اجرای تأسیسات مکانیکی نرسیده است.</w:t>
            </w:r>
          </w:p>
          <w:p w14:paraId="411C3A92" w14:textId="242E7933" w:rsidR="00B811F8" w:rsidRPr="00AB4E23" w:rsidRDefault="00000000" w:rsidP="00AB4E23">
            <w:pPr>
              <w:bidi/>
              <w:spacing w:after="40"/>
              <w:jc w:val="both"/>
              <w:rPr>
                <w:rFonts w:cs="B Nazanin"/>
                <w:sz w:val="22"/>
                <w:szCs w:val="22"/>
              </w:rPr>
            </w:pPr>
            <w:r w:rsidRPr="00AB4E23">
              <w:rPr>
                <w:rFonts w:cs="B Nazanin"/>
                <w:sz w:val="22"/>
                <w:szCs w:val="22"/>
                <w:rtl/>
              </w:rPr>
              <w:t>۲- مجری ذی‌صلاحی که احراز صلاحیت وی به‌طور قطعی محرز شده باشد، معرفی نگردیده است.</w:t>
            </w:r>
          </w:p>
          <w:p w14:paraId="72FFD4F8" w14:textId="7ADEC793" w:rsidR="00B811F8" w:rsidRDefault="00000000" w:rsidP="00AB4E23">
            <w:pPr>
              <w:bidi/>
              <w:jc w:val="both"/>
            </w:pPr>
            <w:r w:rsidRPr="00AB4E23">
              <w:rPr>
                <w:rFonts w:cs="B Nazanin"/>
                <w:sz w:val="22"/>
                <w:szCs w:val="22"/>
                <w:rtl/>
              </w:rPr>
              <w:t>بدین‌وسیله، هرگونه تصمیم‌گیری در خصوص اقدامات آتی، با عنایت به قوانین و ضوابط مربوطه، به شهرداری محترم ارجاع می‌شود.</w:t>
            </w:r>
          </w:p>
        </w:tc>
      </w:tr>
    </w:tbl>
    <w:p w14:paraId="418232E0" w14:textId="4F9B5381" w:rsidR="00B811F8" w:rsidRDefault="0070291B">
      <w:pPr>
        <w:spacing w:before="160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4569B9FB" wp14:editId="071311E9">
            <wp:simplePos x="0" y="0"/>
            <wp:positionH relativeFrom="column">
              <wp:posOffset>461274</wp:posOffset>
            </wp:positionH>
            <wp:positionV relativeFrom="paragraph">
              <wp:posOffset>94615</wp:posOffset>
            </wp:positionV>
            <wp:extent cx="1334770" cy="729615"/>
            <wp:effectExtent l="0" t="0" r="0" b="0"/>
            <wp:wrapNone/>
            <wp:docPr id="999452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770" cy="72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10080" w:type="dxa"/>
        <w:tblInd w:w="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9"/>
        <w:gridCol w:w="3333"/>
        <w:gridCol w:w="3768"/>
      </w:tblGrid>
      <w:tr w:rsidR="00B811F8" w:rsidRPr="000F3572" w14:paraId="3F26B743" w14:textId="77777777" w:rsidTr="00880CAE">
        <w:tc>
          <w:tcPr>
            <w:tcW w:w="2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AE699A3" w14:textId="77777777" w:rsidR="00B811F8" w:rsidRPr="000F3572" w:rsidRDefault="00000000">
            <w:pPr>
              <w:bidi/>
              <w:spacing w:after="120"/>
              <w:jc w:val="center"/>
              <w:rPr>
                <w:rFonts w:cs="B Nazanin"/>
              </w:rPr>
            </w:pPr>
            <w:r w:rsidRPr="000F3572">
              <w:rPr>
                <w:rFonts w:cs="B Nazanin"/>
                <w:b/>
                <w:bCs/>
                <w:sz w:val="15"/>
                <w:szCs w:val="15"/>
                <w:rtl/>
              </w:rPr>
              <w:t>مهر و امضای مهندس ناظر</w:t>
            </w:r>
          </w:p>
          <w:p w14:paraId="3BA0C906" w14:textId="77777777" w:rsidR="00B811F8" w:rsidRPr="000F3572" w:rsidRDefault="00000000">
            <w:pPr>
              <w:spacing w:before="80" w:after="40"/>
              <w:jc w:val="center"/>
              <w:rPr>
                <w:rFonts w:cs="B Nazanin"/>
              </w:rPr>
            </w:pPr>
            <w:r w:rsidRPr="000F3572">
              <w:rPr>
                <w:rFonts w:ascii="Arial" w:eastAsia="Arial" w:hAnsi="Arial" w:cs="B Nazanin"/>
                <w:sz w:val="16"/>
                <w:szCs w:val="16"/>
              </w:rPr>
              <w:t>.................................</w:t>
            </w:r>
          </w:p>
          <w:p w14:paraId="224CB79C" w14:textId="4B156936" w:rsidR="00B811F8" w:rsidRPr="000F3572" w:rsidRDefault="00000000">
            <w:pPr>
              <w:bidi/>
              <w:jc w:val="center"/>
              <w:rPr>
                <w:rFonts w:cs="B Nazanin"/>
              </w:rPr>
            </w:pPr>
            <w:r w:rsidRPr="000F3572">
              <w:rPr>
                <w:rFonts w:cs="B Nazanin"/>
                <w:sz w:val="14"/>
                <w:szCs w:val="14"/>
                <w:rtl/>
              </w:rPr>
              <w:t xml:space="preserve">تاریخ: </w:t>
            </w:r>
            <w:r w:rsidR="00BE3F0C" w:rsidRPr="00F40C5C">
              <w:rPr>
                <w:rFonts w:cs="B Nazanin"/>
                <w:sz w:val="14"/>
                <w:szCs w:val="14"/>
                <w:rtl/>
              </w:rPr>
              <w:t>«تار</w:t>
            </w:r>
            <w:r w:rsidR="00BE3F0C" w:rsidRPr="00F40C5C">
              <w:rPr>
                <w:rFonts w:cs="B Nazanin" w:hint="cs"/>
                <w:sz w:val="14"/>
                <w:szCs w:val="14"/>
                <w:rtl/>
              </w:rPr>
              <w:t>ی</w:t>
            </w:r>
            <w:r w:rsidR="00BE3F0C" w:rsidRPr="00F40C5C">
              <w:rPr>
                <w:rFonts w:cs="B Nazanin" w:hint="eastAsia"/>
                <w:sz w:val="14"/>
                <w:szCs w:val="14"/>
                <w:rtl/>
              </w:rPr>
              <w:t>خ</w:t>
            </w:r>
            <w:r w:rsidR="00BE3F0C" w:rsidRPr="00F40C5C">
              <w:rPr>
                <w:rFonts w:cs="B Nazanin"/>
                <w:sz w:val="14"/>
                <w:szCs w:val="14"/>
                <w:rtl/>
              </w:rPr>
              <w:t>_گزارش»</w:t>
            </w:r>
          </w:p>
        </w:tc>
        <w:tc>
          <w:tcPr>
            <w:tcW w:w="3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42C99A2" w14:textId="77777777" w:rsidR="00B811F8" w:rsidRPr="000F3572" w:rsidRDefault="00000000">
            <w:pPr>
              <w:bidi/>
              <w:spacing w:after="120"/>
              <w:jc w:val="center"/>
              <w:rPr>
                <w:rFonts w:cs="B Nazanin"/>
              </w:rPr>
            </w:pPr>
            <w:r w:rsidRPr="000F3572">
              <w:rPr>
                <w:rFonts w:cs="B Nazanin"/>
                <w:b/>
                <w:bCs/>
                <w:sz w:val="15"/>
                <w:szCs w:val="15"/>
                <w:rtl/>
              </w:rPr>
              <w:t>شماره دفتر اندیکاتور نظام مهندسی ساختمان</w:t>
            </w:r>
          </w:p>
          <w:p w14:paraId="6E0EE45E" w14:textId="77777777" w:rsidR="00B811F8" w:rsidRPr="000F3572" w:rsidRDefault="00000000">
            <w:pPr>
              <w:spacing w:before="80" w:after="40"/>
              <w:jc w:val="center"/>
              <w:rPr>
                <w:rFonts w:cs="B Nazanin"/>
              </w:rPr>
            </w:pPr>
            <w:r w:rsidRPr="000F3572">
              <w:rPr>
                <w:rFonts w:ascii="Arial" w:eastAsia="Arial" w:hAnsi="Arial" w:cs="B Nazanin"/>
                <w:sz w:val="16"/>
                <w:szCs w:val="16"/>
              </w:rPr>
              <w:t>.................................</w:t>
            </w:r>
          </w:p>
          <w:p w14:paraId="4C5BE88D" w14:textId="77777777" w:rsidR="00B811F8" w:rsidRPr="000F3572" w:rsidRDefault="00000000">
            <w:pPr>
              <w:bidi/>
              <w:jc w:val="center"/>
              <w:rPr>
                <w:rFonts w:cs="B Nazanin"/>
              </w:rPr>
            </w:pPr>
            <w:r w:rsidRPr="000F3572">
              <w:rPr>
                <w:rFonts w:cs="B Nazanin"/>
                <w:sz w:val="14"/>
                <w:szCs w:val="14"/>
                <w:rtl/>
              </w:rPr>
              <w:t>تاریخ: ..............</w:t>
            </w:r>
          </w:p>
        </w:tc>
        <w:tc>
          <w:tcPr>
            <w:tcW w:w="3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CF5538B" w14:textId="77777777" w:rsidR="00B811F8" w:rsidRPr="000F3572" w:rsidRDefault="00000000">
            <w:pPr>
              <w:bidi/>
              <w:spacing w:after="120"/>
              <w:jc w:val="center"/>
              <w:rPr>
                <w:rFonts w:cs="B Nazanin"/>
              </w:rPr>
            </w:pPr>
            <w:r w:rsidRPr="000F3572">
              <w:rPr>
                <w:rFonts w:cs="B Nazanin"/>
                <w:b/>
                <w:bCs/>
                <w:sz w:val="15"/>
                <w:szCs w:val="15"/>
                <w:rtl/>
              </w:rPr>
              <w:t>شماره دفتر اندیکاتور شهرداری</w:t>
            </w:r>
          </w:p>
          <w:p w14:paraId="6A92F208" w14:textId="77777777" w:rsidR="00B811F8" w:rsidRPr="000F3572" w:rsidRDefault="00000000">
            <w:pPr>
              <w:spacing w:before="80" w:after="40"/>
              <w:jc w:val="center"/>
              <w:rPr>
                <w:rFonts w:cs="B Nazanin"/>
              </w:rPr>
            </w:pPr>
            <w:r w:rsidRPr="000F3572">
              <w:rPr>
                <w:rFonts w:ascii="Arial" w:eastAsia="Arial" w:hAnsi="Arial" w:cs="B Nazanin"/>
                <w:sz w:val="16"/>
                <w:szCs w:val="16"/>
              </w:rPr>
              <w:t>.................................</w:t>
            </w:r>
          </w:p>
          <w:p w14:paraId="225C0489" w14:textId="77777777" w:rsidR="00B811F8" w:rsidRPr="000F3572" w:rsidRDefault="00000000">
            <w:pPr>
              <w:bidi/>
              <w:jc w:val="center"/>
              <w:rPr>
                <w:rFonts w:cs="B Nazanin"/>
              </w:rPr>
            </w:pPr>
            <w:r w:rsidRPr="000F3572">
              <w:rPr>
                <w:rFonts w:cs="B Nazanin"/>
                <w:sz w:val="14"/>
                <w:szCs w:val="14"/>
                <w:rtl/>
              </w:rPr>
              <w:t>تاریخ: ..............</w:t>
            </w:r>
          </w:p>
        </w:tc>
      </w:tr>
    </w:tbl>
    <w:p w14:paraId="4B5167B8" w14:textId="77777777" w:rsidR="00C27A1A" w:rsidRDefault="00C27A1A"/>
    <w:sectPr w:rsidR="00C27A1A">
      <w:pgSz w:w="11906" w:h="16838"/>
      <w:pgMar w:top="500" w:right="600" w:bottom="500" w:left="6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altName w:val="B Nazanin"/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5C56F0"/>
    <w:multiLevelType w:val="hybridMultilevel"/>
    <w:tmpl w:val="DB48F12E"/>
    <w:lvl w:ilvl="0" w:tplc="0546A218">
      <w:start w:val="1"/>
      <w:numFmt w:val="bullet"/>
      <w:lvlText w:val="●"/>
      <w:lvlJc w:val="left"/>
      <w:pPr>
        <w:ind w:left="720" w:hanging="360"/>
      </w:pPr>
    </w:lvl>
    <w:lvl w:ilvl="1" w:tplc="EB42E876">
      <w:start w:val="1"/>
      <w:numFmt w:val="bullet"/>
      <w:lvlText w:val="○"/>
      <w:lvlJc w:val="left"/>
      <w:pPr>
        <w:ind w:left="1440" w:hanging="360"/>
      </w:pPr>
    </w:lvl>
    <w:lvl w:ilvl="2" w:tplc="9CCE30B2">
      <w:start w:val="1"/>
      <w:numFmt w:val="bullet"/>
      <w:lvlText w:val="■"/>
      <w:lvlJc w:val="left"/>
      <w:pPr>
        <w:ind w:left="2160" w:hanging="360"/>
      </w:pPr>
    </w:lvl>
    <w:lvl w:ilvl="3" w:tplc="774ACF30">
      <w:start w:val="1"/>
      <w:numFmt w:val="bullet"/>
      <w:lvlText w:val="●"/>
      <w:lvlJc w:val="left"/>
      <w:pPr>
        <w:ind w:left="2880" w:hanging="360"/>
      </w:pPr>
    </w:lvl>
    <w:lvl w:ilvl="4" w:tplc="EF88C8D4">
      <w:start w:val="1"/>
      <w:numFmt w:val="bullet"/>
      <w:lvlText w:val="○"/>
      <w:lvlJc w:val="left"/>
      <w:pPr>
        <w:ind w:left="3600" w:hanging="360"/>
      </w:pPr>
    </w:lvl>
    <w:lvl w:ilvl="5" w:tplc="04021C94">
      <w:start w:val="1"/>
      <w:numFmt w:val="bullet"/>
      <w:lvlText w:val="■"/>
      <w:lvlJc w:val="left"/>
      <w:pPr>
        <w:ind w:left="4320" w:hanging="360"/>
      </w:pPr>
    </w:lvl>
    <w:lvl w:ilvl="6" w:tplc="B3E6FB12">
      <w:start w:val="1"/>
      <w:numFmt w:val="bullet"/>
      <w:lvlText w:val="●"/>
      <w:lvlJc w:val="left"/>
      <w:pPr>
        <w:ind w:left="5040" w:hanging="360"/>
      </w:pPr>
    </w:lvl>
    <w:lvl w:ilvl="7" w:tplc="6A5CC334">
      <w:start w:val="1"/>
      <w:numFmt w:val="bullet"/>
      <w:lvlText w:val="●"/>
      <w:lvlJc w:val="left"/>
      <w:pPr>
        <w:ind w:left="5760" w:hanging="360"/>
      </w:pPr>
    </w:lvl>
    <w:lvl w:ilvl="8" w:tplc="451EFCE0">
      <w:start w:val="1"/>
      <w:numFmt w:val="bullet"/>
      <w:lvlText w:val="●"/>
      <w:lvlJc w:val="left"/>
      <w:pPr>
        <w:ind w:left="6480" w:hanging="360"/>
      </w:pPr>
    </w:lvl>
  </w:abstractNum>
  <w:num w:numId="1" w16cid:durableId="7532836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1F8"/>
    <w:rsid w:val="00005123"/>
    <w:rsid w:val="000F3572"/>
    <w:rsid w:val="002848A5"/>
    <w:rsid w:val="00385EE9"/>
    <w:rsid w:val="005C212F"/>
    <w:rsid w:val="006A5475"/>
    <w:rsid w:val="0070291B"/>
    <w:rsid w:val="00880CAE"/>
    <w:rsid w:val="00AB4E23"/>
    <w:rsid w:val="00B331C9"/>
    <w:rsid w:val="00B811F8"/>
    <w:rsid w:val="00BE3F0C"/>
    <w:rsid w:val="00C27A1A"/>
    <w:rsid w:val="00DE1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12538"/>
  <w15:docId w15:val="{8140C596-311F-466B-B128-E164D20F4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="Tahoma" w:hAnsi="Tahoma" w:cs="Tahom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محمد مهدی برخورداری</cp:lastModifiedBy>
  <cp:revision>9</cp:revision>
  <dcterms:created xsi:type="dcterms:W3CDTF">2026-09-30T05:42:00Z</dcterms:created>
  <dcterms:modified xsi:type="dcterms:W3CDTF">2026-09-30T06:32:00Z</dcterms:modified>
</cp:coreProperties>
</file>