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Microsoft Fabric Components Reference Guide</w:t>
      </w:r>
    </w:p>
    <w:p>
      <w:pPr>
        <w:jc w:val="center"/>
      </w:pPr>
      <w:r>
        <w:rPr>
          <w:color w:val="2E75B6"/>
          <w:sz w:val="28"/>
        </w:rPr>
        <w:t>Comprehensive Overview of Platform Architecture and Components</w:t>
      </w:r>
    </w:p>
    <w:p>
      <w:pPr>
        <w:jc w:val="center"/>
      </w:pPr>
      <w:r>
        <w:rPr>
          <w:sz w:val="22"/>
        </w:rPr>
        <w:t>Generated: February 25, 2026</w:t>
      </w:r>
    </w:p>
    <w:p>
      <w:r>
        <w:br w:type="page"/>
      </w:r>
    </w:p>
    <w:p>
      <w:pPr>
        <w:pStyle w:val="Heading1"/>
      </w:pPr>
      <w:r>
        <w:rPr>
          <w:rFonts w:ascii="Arial" w:hAnsi="Arial"/>
          <w:b/>
          <w:color w:val="1F4E79"/>
          <w:sz w:val="32"/>
        </w:rPr>
        <w:t>Executive Summary</w:t>
      </w:r>
    </w:p>
    <w:p>
      <w:r>
        <w:t>Microsoft Fabric is a unified analytics platform that brings together data engineering, data science, analytics, and business intelligence capabilities. This reference guide provides a comprehensive overview of all Fabric components, their architecture, use cases, and integration patterns. Organizations implementing Fabric can use this guide to understand each component's role, capabilities, licensing considerations, and best practices for deployment.</w:t>
      </w:r>
    </w:p>
    <w:p>
      <w:r>
        <w:t>This guide is intended for architects, engineers, data scientists, and IT leaders responsible for evaluating, designing, or implementing Microsoft Fabric solutions. Each component section includes detailed descriptions, key features, integration capabilities, and practical considerations.</w:t>
      </w:r>
    </w:p>
    <w:p>
      <w:r>
        <w:br w:type="page"/>
      </w:r>
    </w:p>
    <w:p>
      <w:pPr>
        <w:pStyle w:val="Heading1"/>
      </w:pPr>
      <w:r>
        <w:rPr>
          <w:rFonts w:ascii="Arial" w:hAnsi="Arial"/>
          <w:b/>
          <w:color w:val="1F4E79"/>
          <w:sz w:val="32"/>
        </w:rPr>
        <w:t>Platform Architecture</w:t>
      </w:r>
    </w:p>
    <w:p>
      <w:r>
        <w:t>Microsoft Fabric is built on a modern, cloud-native architecture that integrates data movement, transformation, analytics, and visualization in a single platform. The architecture is centered around unified data storage (OneLake), processing capabilities, and user-facing analytics tools. All components share a common governance, security, and licensing model, enabling seamless data flow and collaboration across teams.</w:t>
      </w:r>
    </w:p>
    <w:p>
      <w:r>
        <w:t>Key architectural principles include: unified data lakehouse architecture, shared metadata across all tools, fine-grained access control, integrated capacity-based licensing, and intelligent caching for performance optimization. The platform supports both batch and real-time data processing, enabling organizations to build comprehensive analytics solutions.</w:t>
      </w:r>
    </w:p>
    <w:p>
      <w:r>
        <w:br w:type="page"/>
      </w:r>
    </w:p>
    <w:p>
      <w:pPr>
        <w:pStyle w:val="Heading1"/>
      </w:pPr>
      <w:r>
        <w:rPr>
          <w:rFonts w:ascii="Arial" w:hAnsi="Arial"/>
          <w:b/>
          <w:color w:val="1F4E79"/>
          <w:sz w:val="32"/>
        </w:rPr>
        <w:t>OneLake - Unified Data Storage</w:t>
      </w:r>
    </w:p>
    <w:p>
      <w:pPr>
        <w:pStyle w:val="Heading2"/>
      </w:pPr>
      <w:r>
        <w:rPr>
          <w:rFonts w:ascii="Arial" w:hAnsi="Arial"/>
          <w:b/>
          <w:color w:val="2E75B6"/>
          <w:sz w:val="28"/>
        </w:rPr>
        <w:t>Overview</w:t>
      </w:r>
    </w:p>
    <w:p>
      <w:r>
        <w:t>OneLake is the unified data lake storage service at the core of Microsoft Fabric. It provides a single, governed repository for all organizational data. OneLake uses Delta Lake format for tables and parquet for files, enabling efficient storage and processing. Every workspace automatically gets its own OneLake storage, and OneLake shortcuts enable cross-workspace and cross-tenant data sharing without copying data.</w:t>
      </w:r>
    </w:p>
    <w:p>
      <w:r>
        <w:t>OneLake is built on top of Azure Data Lake Storage (ADLS) and provides a unified namespace that abstracts underlying storage infrastructure. This allows users to work with data consistently regardless of source or location. OneLake shortcuts support both read and write operations, enabling distributed data architectures without data duplication. The service includes built-in versioning, soft delete recovery, and immutable backup capabilities for data protection.</w:t>
      </w:r>
    </w:p>
    <w:p>
      <w:pPr>
        <w:pStyle w:val="Heading2"/>
      </w:pPr>
      <w:r>
        <w:rPr>
          <w:rFonts w:ascii="Arial" w:hAnsi="Arial"/>
          <w:b/>
          <w:color w:val="2E75B6"/>
          <w:sz w:val="28"/>
        </w:rPr>
        <w:t>Key Features</w:t>
      </w:r>
    </w:p>
    <w:p>
      <w:r>
        <w:t>OneLake includes serverless data access, automatic data optimization, and integrated governance. Automatic clustering organizes data by partition columns for faster queries. OneLake shortcuts enable secure data sharing and federation. Built-in support for open formats (Delta, Parquet, CSV) ensures vendor-neutral data handling. Workspace isolation provides default data segregation with fine-grained access control for cross-workspace scenarios.</w:t>
      </w:r>
    </w:p>
    <w:p>
      <w:pPr>
        <w:pStyle w:val="Heading1"/>
      </w:pPr>
      <w:r>
        <w:rPr>
          <w:rFonts w:ascii="Arial" w:hAnsi="Arial"/>
          <w:b/>
          <w:color w:val="1F4E79"/>
          <w:sz w:val="32"/>
        </w:rPr>
        <w:t>Lakehouse - Data Warehouse and Lake Unified</w:t>
      </w:r>
    </w:p>
    <w:p>
      <w:pPr>
        <w:pStyle w:val="Heading2"/>
      </w:pPr>
      <w:r>
        <w:rPr>
          <w:rFonts w:ascii="Arial" w:hAnsi="Arial"/>
          <w:b/>
          <w:color w:val="2E75B6"/>
          <w:sz w:val="28"/>
        </w:rPr>
        <w:t>Overview</w:t>
      </w:r>
    </w:p>
    <w:p>
      <w:r>
        <w:t>The Lakehouse is a unified data storage and analytics item that combines data lake and data warehouse capabilities. It provides both relational schemas (delta tables) and unstructured data storage in a single item. The Lakehouse is optimized for analytics with managed tables and references to unstructured data files. It integrates seamlessly with all Fabric analytics tools including Power BI Direct Query and T-SQL querying.</w:t>
      </w:r>
    </w:p>
    <w:p>
      <w:r>
        <w:t>Lakehouses are the recommended starting point for most data architectures. They support structured ingestion patterns, schema management, and optimization for BI analytics. Unlike data warehouses, Lakehouses don't require pre-defined schemas, enabling flexible data ingestion. The lakehouse provides a complete analytics solution within Fabric, supporting exploratory analysis, reporting, and advanced analytics.</w:t>
      </w:r>
    </w:p>
    <w:p>
      <w:pPr>
        <w:pStyle w:val="Heading2"/>
      </w:pPr>
      <w:r>
        <w:rPr>
          <w:rFonts w:ascii="Arial" w:hAnsi="Arial"/>
          <w:b/>
          <w:color w:val="2E75B6"/>
          <w:sz w:val="28"/>
        </w:rPr>
        <w:t>Key Features</w:t>
      </w:r>
    </w:p>
    <w:p>
      <w:r>
        <w:t>Managed and external tables, T-SQL querying, integration with notebooks and Power BI, automatic schema inference, and data exploration capabilities. Lakehouses include SQL endpoints that provide semantic compatibility with SQL databases. Delta Lake transactions ensure ACID compliance for data operations. The lakehouse supports both batch and streaming data ingestion.</w:t>
      </w:r>
    </w:p>
    <w:p>
      <w:pPr>
        <w:pStyle w:val="Heading1"/>
      </w:pPr>
      <w:r>
        <w:rPr>
          <w:rFonts w:ascii="Arial" w:hAnsi="Arial"/>
          <w:b/>
          <w:color w:val="1F4E79"/>
          <w:sz w:val="32"/>
        </w:rPr>
        <w:t>Data Warehouse - Specialized Analytics Database</w:t>
      </w:r>
    </w:p>
    <w:p>
      <w:pPr>
        <w:pStyle w:val="Heading2"/>
      </w:pPr>
      <w:r>
        <w:rPr>
          <w:rFonts w:ascii="Arial" w:hAnsi="Arial"/>
          <w:b/>
          <w:color w:val="2E75B6"/>
          <w:sz w:val="28"/>
        </w:rPr>
        <w:t>Overview</w:t>
      </w:r>
    </w:p>
    <w:p>
      <w:r>
        <w:t>The Data Warehouse is a specialized analytics database optimized for dimensional modeling and business intelligence. It's built on the same OneLake foundation but with additional optimization for star schema designs, complex joins, and aggregations. Data Warehouses include advanced features like dynamic masking, row-level security, and semantic models. They're ideal for organizations with mature dimensional data models and BI teams.</w:t>
      </w:r>
    </w:p>
    <w:p>
      <w:r>
        <w:t>Data Warehouses provide a familiar T-SQL experience with advanced relational optimization. They support materialized views for pre-aggregated data, enabling fast dashboard queries. Column-store compression and sophisticated query optimization ensure excellent performance for complex analytical queries. Data Warehouses integrate with Power BI Premium Capacity for optimized refresh performance and semantic models.</w:t>
      </w:r>
    </w:p>
    <w:p>
      <w:pPr>
        <w:pStyle w:val="Heading2"/>
      </w:pPr>
      <w:r>
        <w:rPr>
          <w:rFonts w:ascii="Arial" w:hAnsi="Arial"/>
          <w:b/>
          <w:color w:val="2E75B6"/>
          <w:sz w:val="28"/>
        </w:rPr>
        <w:t>Key Features</w:t>
      </w:r>
    </w:p>
    <w:p>
      <w:r>
        <w:t>Dimensional modeling support, dynamic masking for data security, row-level security (RLS), materialized views, semantic models, advanced query optimization, and integration with Power BI. Data Warehouses include workspace roles and item-level permissions for granular access control. Support for both T-SQL and Microsoft's native SQL query language ensures compatibility.</w:t>
      </w:r>
    </w:p>
    <w:p>
      <w:pPr>
        <w:pStyle w:val="Heading1"/>
      </w:pPr>
      <w:r>
        <w:rPr>
          <w:rFonts w:ascii="Arial" w:hAnsi="Arial"/>
          <w:b/>
          <w:color w:val="1F4E79"/>
          <w:sz w:val="32"/>
        </w:rPr>
        <w:t>Data Factory - Data Movement and Transformation</w:t>
      </w:r>
    </w:p>
    <w:p>
      <w:pPr>
        <w:pStyle w:val="Heading2"/>
      </w:pPr>
      <w:r>
        <w:rPr>
          <w:rFonts w:ascii="Arial" w:hAnsi="Arial"/>
          <w:b/>
          <w:color w:val="2E75B6"/>
          <w:sz w:val="28"/>
        </w:rPr>
        <w:t>Overview</w:t>
      </w:r>
    </w:p>
    <w:p>
      <w:r>
        <w:t>Data Factory provides managed data integration and orchestration capabilities. It enables building data pipelines that move and transform data from various sources to Fabric storage. Data Factory includes 800+ built-in connectors covering cloud services, databases, SaaS applications, and on-premises systems. Pipelines support both cloud and hybrid scenarios.</w:t>
      </w:r>
    </w:p>
    <w:p>
      <w:r>
        <w:t>Data Factory integrates with Copy Activity for bulk data movement, dataflows for transformation logic, and notebooks for advanced processing. It provides monitoring, error handling, and retry logic. Pipelines can be triggered on schedules, events, or on-demand. Data Factory is part of Fabric's unified platform, sharing authentication, metadata, and governance with all other components.</w:t>
      </w:r>
    </w:p>
    <w:p>
      <w:pPr>
        <w:pStyle w:val="Heading2"/>
      </w:pPr>
      <w:r>
        <w:rPr>
          <w:rFonts w:ascii="Arial" w:hAnsi="Arial"/>
          <w:b/>
          <w:color w:val="2E75B6"/>
          <w:sz w:val="28"/>
        </w:rPr>
        <w:t>Key Features</w:t>
      </w:r>
    </w:p>
    <w:p>
      <w:r>
        <w:t>800+ connectors, Copy Activity for parallel data movement, pipeline orchestration, scheduling and triggering, error handling and retry logic, and integration with dataflows and notebooks. Data Factory includes native connectors to Fabric items (Lakehouses, Data Warehouses) and external systems. Monitoring and diagnostics provide visibility into data movement.</w:t>
      </w:r>
    </w:p>
    <w:p>
      <w:pPr>
        <w:pStyle w:val="Heading1"/>
      </w:pPr>
      <w:r>
        <w:rPr>
          <w:rFonts w:ascii="Arial" w:hAnsi="Arial"/>
          <w:b/>
          <w:color w:val="1F4E79"/>
          <w:sz w:val="32"/>
        </w:rPr>
        <w:t>Dataflow Gen2 - Declarative Transformation</w:t>
      </w:r>
    </w:p>
    <w:p>
      <w:pPr>
        <w:pStyle w:val="Heading2"/>
      </w:pPr>
      <w:r>
        <w:rPr>
          <w:rFonts w:ascii="Arial" w:hAnsi="Arial"/>
          <w:b/>
          <w:color w:val="2E75B6"/>
          <w:sz w:val="28"/>
        </w:rPr>
        <w:t>Overview</w:t>
      </w:r>
    </w:p>
    <w:p>
      <w:r>
        <w:t>Dataflow Gen2 is Fabric's modern data transformation service built on Power Query. It enables declarative data transformation using a visual interface or M query language. Dataflows support connecting to diverse data sources, applying transformations (joins, aggregations, pivots), and loading to Lakehouse or Data Warehouse. Dataflows are serverless and scale automatically based on data volume.</w:t>
      </w:r>
    </w:p>
    <w:p>
      <w:r>
        <w:t>Dataflow Gen2 is ideal for business analysts and data engineers without coding expertise. It includes comprehensive transformation functions, error handling, and diagnostics. Dataflows integrate with Data Factory pipelines for orchestrated processing. Results can be stored as managed or external tables in Lakehouse/Warehouse. Dataflows support parameterization for flexible, reusable data transformation templates.</w:t>
      </w:r>
    </w:p>
    <w:p>
      <w:pPr>
        <w:pStyle w:val="Heading2"/>
      </w:pPr>
      <w:r>
        <w:rPr>
          <w:rFonts w:ascii="Arial" w:hAnsi="Arial"/>
          <w:b/>
          <w:color w:val="2E75B6"/>
          <w:sz w:val="28"/>
        </w:rPr>
        <w:t>Key Features</w:t>
      </w:r>
    </w:p>
    <w:p>
      <w:r>
        <w:t>Visual transformation interface, Power Query M language support, 300+ data sources, transformation functions, error handling and diagnostics, parameters for reusability, and integration with Data Factory pipelines. Dataflows include built-in refresh scheduling and can be called from Power BI dataflows for consistent transformation logic across the platform.</w:t>
      </w:r>
    </w:p>
    <w:p>
      <w:pPr>
        <w:pStyle w:val="Heading1"/>
      </w:pPr>
      <w:r>
        <w:rPr>
          <w:rFonts w:ascii="Arial" w:hAnsi="Arial"/>
          <w:b/>
          <w:color w:val="1F4E79"/>
          <w:sz w:val="32"/>
        </w:rPr>
        <w:t>Notebooks - Code-Based Data Processing</w:t>
      </w:r>
    </w:p>
    <w:p>
      <w:pPr>
        <w:pStyle w:val="Heading2"/>
      </w:pPr>
      <w:r>
        <w:rPr>
          <w:rFonts w:ascii="Arial" w:hAnsi="Arial"/>
          <w:b/>
          <w:color w:val="2E75B6"/>
          <w:sz w:val="28"/>
        </w:rPr>
        <w:t>Overview</w:t>
      </w:r>
    </w:p>
    <w:p>
      <w:r>
        <w:t>Fabric Notebooks provide Jupyter-compatible code execution for Python and Scala. They enable data scientists and engineers to perform exploratory analysis, build machine learning models, and execute complex transformations. Notebooks have native access to OneLake, Lakehouse, and Data Warehouse data. Notebooks scale automatically and run on Fabric capacity.</w:t>
      </w:r>
    </w:p>
    <w:p>
      <w:r>
        <w:t>Notebooks include integrated visualization, version control, and collaborative editing. PySpark provides distributed computing for large-scale data processing. Integration with MLflow enables experiment tracking and model management. Notebooks can be scheduled and called from Data Factory pipelines, enabling them as part of production data workflows. Rich output display includes tables, charts, and interactive visualizations.</w:t>
      </w:r>
    </w:p>
    <w:p>
      <w:pPr>
        <w:pStyle w:val="Heading2"/>
      </w:pPr>
      <w:r>
        <w:rPr>
          <w:rFonts w:ascii="Arial" w:hAnsi="Arial"/>
          <w:b/>
          <w:color w:val="2E75B6"/>
          <w:sz w:val="28"/>
        </w:rPr>
        <w:t>Key Features</w:t>
      </w:r>
    </w:p>
    <w:p>
      <w:r>
        <w:t>Python and Scala support, PySpark for distributed computing, native Lakehouse and Warehouse integration, MLflow integration, interactive visualization, version control, collaborative editing, scheduled execution, and Data Factory integration. Notebooks include Spark SQL for querying OneLake data directly, and support for popular ML libraries (scikit-learn, tensorflow, pytorch).</w:t>
      </w:r>
    </w:p>
    <w:p>
      <w:pPr>
        <w:pStyle w:val="Heading1"/>
      </w:pPr>
      <w:r>
        <w:rPr>
          <w:rFonts w:ascii="Arial" w:hAnsi="Arial"/>
          <w:b/>
          <w:color w:val="1F4E79"/>
          <w:sz w:val="32"/>
        </w:rPr>
        <w:t>Power BI DirectLake - Semantic Layer and Analytics</w:t>
      </w:r>
    </w:p>
    <w:p>
      <w:pPr>
        <w:pStyle w:val="Heading2"/>
      </w:pPr>
      <w:r>
        <w:rPr>
          <w:rFonts w:ascii="Arial" w:hAnsi="Arial"/>
          <w:b/>
          <w:color w:val="2E75B6"/>
          <w:sz w:val="28"/>
        </w:rPr>
        <w:t>Overview</w:t>
      </w:r>
    </w:p>
    <w:p>
      <w:r>
        <w:t>Power BI DirectLake is a new connection mode that directly accesses OneLake data without importing or querying through a separate semantic model. It provides the fastest performance for Power BI analytics by eliminating data movement. DirectLake supports direct connections to Lakehouse and Data Warehouse items. It's ideal for real-time analytics and large datasets.</w:t>
      </w:r>
    </w:p>
    <w:p>
      <w:r>
        <w:t>DirectLake combines the performance benefits of import and DirectQuery modes without their limitations. It queries OneLake delta tables directly with in-memory caching for fast response times. DirectLake semantic models support all Power BI features including custom measures, hierarchies, and security. DirectLake is the recommended connection mode for new Fabric analytics projects.</w:t>
      </w:r>
    </w:p>
    <w:p>
      <w:pPr>
        <w:pStyle w:val="Heading2"/>
      </w:pPr>
      <w:r>
        <w:rPr>
          <w:rFonts w:ascii="Arial" w:hAnsi="Arial"/>
          <w:b/>
          <w:color w:val="2E75B6"/>
          <w:sz w:val="28"/>
        </w:rPr>
        <w:t>Key Features</w:t>
      </w:r>
    </w:p>
    <w:p>
      <w:r>
        <w:t>Direct OneLake access, automatic in-memory caching, semantic models, custom measures and hierarchies, row-level security, refresh scheduling, and premium features. DirectLake provides single-source-of-truth analytics with guaranteed data consistency between source and reports. It supports aggregations and query folding for performance optimization.</w:t>
      </w:r>
    </w:p>
    <w:p>
      <w:pPr>
        <w:pStyle w:val="Heading1"/>
      </w:pPr>
      <w:r>
        <w:rPr>
          <w:rFonts w:ascii="Arial" w:hAnsi="Arial"/>
          <w:b/>
          <w:color w:val="1F4E79"/>
          <w:sz w:val="32"/>
        </w:rPr>
        <w:t>Data Science - Machine Learning Workflows</w:t>
      </w:r>
    </w:p>
    <w:p>
      <w:pPr>
        <w:pStyle w:val="Heading2"/>
      </w:pPr>
      <w:r>
        <w:rPr>
          <w:rFonts w:ascii="Arial" w:hAnsi="Arial"/>
          <w:b/>
          <w:color w:val="2E75B6"/>
          <w:sz w:val="28"/>
        </w:rPr>
        <w:t>Overview</w:t>
      </w:r>
    </w:p>
    <w:p>
      <w:r>
        <w:t>Fabric Data Science is a comprehensive machine learning service integrated into the Fabric workspace. It enables data scientists to build, train, and deploy ML models using Python, R, and AutoML. Data Science includes experiment tracking, model registry, and serving capabilities. All components integrate with Notebooks for a seamless development experience.</w:t>
      </w:r>
    </w:p>
    <w:p>
      <w:r>
        <w:t>Data Science uses MLflow for experiment management and model tracking. AutoML capabilities enable automated feature engineering and model selection. Models can be deployed as batch or real-time endpoints. Integration with Power BI enables embedding predictions in reports. Data Science provides governance through model registry and deployment approvals.</w:t>
      </w:r>
    </w:p>
    <w:p>
      <w:pPr>
        <w:pStyle w:val="Heading2"/>
      </w:pPr>
      <w:r>
        <w:rPr>
          <w:rFonts w:ascii="Arial" w:hAnsi="Arial"/>
          <w:b/>
          <w:color w:val="2E75B6"/>
          <w:sz w:val="28"/>
        </w:rPr>
        <w:t>Key Features</w:t>
      </w:r>
    </w:p>
    <w:p>
      <w:r>
        <w:t>Notebooks for development, MLflow experiment tracking, AutoML, model registry, batch and real-time scoring, Python and R support, and integration with Power BI. Data Science includes feature stores for shared feature definitions across models. Experiment tracking enables version control and reproducibility for ML workflows.</w:t>
      </w:r>
    </w:p>
    <w:p>
      <w:pPr>
        <w:pStyle w:val="Heading1"/>
      </w:pPr>
      <w:r>
        <w:rPr>
          <w:rFonts w:ascii="Arial" w:hAnsi="Arial"/>
          <w:b/>
          <w:color w:val="1F4E79"/>
          <w:sz w:val="32"/>
        </w:rPr>
        <w:t>Data Activator - Intelligent Alerts and Actions</w:t>
      </w:r>
    </w:p>
    <w:p>
      <w:pPr>
        <w:pStyle w:val="Heading2"/>
      </w:pPr>
      <w:r>
        <w:rPr>
          <w:rFonts w:ascii="Arial" w:hAnsi="Arial"/>
          <w:b/>
          <w:color w:val="2E75B6"/>
          <w:sz w:val="28"/>
        </w:rPr>
        <w:t>Overview</w:t>
      </w:r>
    </w:p>
    <w:p>
      <w:r>
        <w:t>Data Activator is a low-code monitoring and alerting service that monitors data and triggers automated actions. It connects to Power BI reports, lakehouses, and external systems. Data Activator detects anomalies and patterns, then triggers notifications or automated workflows. It's ideal for operational monitoring, business alert systems, and automated response scenarios.</w:t>
      </w:r>
    </w:p>
    <w:p>
      <w:r>
        <w:t>Data Activator uses natural language for defining rules and conditions. It supports monitoring multiple metrics simultaneously, applying statistical methods for anomaly detection, and triggering external actions via APIs or Power Automate. Rules can be combined into composite alerting logic. Data Activator maintains alerting state to avoid duplicate notifications.</w:t>
      </w:r>
    </w:p>
    <w:p>
      <w:pPr>
        <w:pStyle w:val="Heading2"/>
      </w:pPr>
      <w:r>
        <w:rPr>
          <w:rFonts w:ascii="Arial" w:hAnsi="Arial"/>
          <w:b/>
          <w:color w:val="2E75B6"/>
          <w:sz w:val="28"/>
        </w:rPr>
        <w:t>Key Features</w:t>
      </w:r>
    </w:p>
    <w:p>
      <w:r>
        <w:t>Power BI integration, natural language rule definition, anomaly detection, composite alerting, scheduling, and external action triggers. Data Activator includes rule versioning, testing capabilities, and historical tracking of triggered actions. Integration with Power Automate enables triggering workflows, sending emails, and updating business systems.</w:t>
      </w:r>
    </w:p>
    <w:p>
      <w:pPr>
        <w:pStyle w:val="Heading1"/>
      </w:pPr>
      <w:r>
        <w:rPr>
          <w:rFonts w:ascii="Arial" w:hAnsi="Arial"/>
          <w:b/>
          <w:color w:val="1F4E79"/>
          <w:sz w:val="32"/>
        </w:rPr>
        <w:t>Real-Time Intelligence - Streaming and Event Processing</w:t>
      </w:r>
    </w:p>
    <w:p>
      <w:pPr>
        <w:pStyle w:val="Heading2"/>
      </w:pPr>
      <w:r>
        <w:rPr>
          <w:rFonts w:ascii="Arial" w:hAnsi="Arial"/>
          <w:b/>
          <w:color w:val="2E75B6"/>
          <w:sz w:val="28"/>
        </w:rPr>
        <w:t>Overview</w:t>
      </w:r>
    </w:p>
    <w:p>
      <w:r>
        <w:t>Real-Time Intelligence is a unified service for ingesting, processing, and querying streaming data at scale. It's built on industry-standard Kusto Query Language (KQL) for fast log analytics and time-series data. Real-Time Intelligence integrates with Event Hubs for stream ingestion and Power BI for real-time visualization.</w:t>
      </w:r>
    </w:p>
    <w:p>
      <w:r>
        <w:t>Real-Time Intelligence enables querying streaming data with millisecond latency. It includes automatic data management, tiered storage for cost optimization, and integration with other Fabric components. Kusto Query Language provides powerful analytics primitives for log analysis, anomaly detection, and pattern recognition. Data can be automatically exported to Lakehouse for long-term storage.</w:t>
      </w:r>
    </w:p>
    <w:p>
      <w:pPr>
        <w:pStyle w:val="Heading2"/>
      </w:pPr>
      <w:r>
        <w:rPr>
          <w:rFonts w:ascii="Arial" w:hAnsi="Arial"/>
          <w:b/>
          <w:color w:val="2E75B6"/>
          <w:sz w:val="28"/>
        </w:rPr>
        <w:t>Key Features</w:t>
      </w:r>
    </w:p>
    <w:p>
      <w:r>
        <w:t>Event Hubs integration, Kusto Query Language, real-time querying, time-series analytics, automatic data management, tiered storage, Power BI dashboards, and OneLake export. Real-Time Intelligence supports both structured and unstructured data. Automatic retention policies manage storage costs while preserving hot data for fast querying.</w:t>
      </w:r>
    </w:p>
    <w:p>
      <w:pPr>
        <w:pStyle w:val="Heading1"/>
      </w:pPr>
      <w:r>
        <w:rPr>
          <w:rFonts w:ascii="Arial" w:hAnsi="Arial"/>
          <w:b/>
          <w:color w:val="1F4E79"/>
          <w:sz w:val="32"/>
        </w:rPr>
        <w:t>Purview - Data Governance</w:t>
      </w:r>
    </w:p>
    <w:p>
      <w:pPr>
        <w:pStyle w:val="Heading2"/>
      </w:pPr>
      <w:r>
        <w:rPr>
          <w:rFonts w:ascii="Arial" w:hAnsi="Arial"/>
          <w:b/>
          <w:color w:val="2E75B6"/>
          <w:sz w:val="28"/>
        </w:rPr>
        <w:t>Overview</w:t>
      </w:r>
    </w:p>
    <w:p>
      <w:r>
        <w:t>Purview (Data Governance) provides unified metadata management, lineage tracking, and data discovery capabilities across Fabric. It automatically scans and catalogs assets, tracks data lineage, and enables data governance policies. Purview integrates with all Fabric components, providing consistent metadata management.</w:t>
      </w:r>
    </w:p>
    <w:p>
      <w:r>
        <w:t>Purview enables organizational discovery of data assets, understanding data dependencies, and enforcing data governance. It includes data classification, sensitivity labeling, and integration with compliance tools. Lineage tracking shows data flow across Fabric and external systems. Purview provides the foundation for enterprise data governance in Fabric.</w:t>
      </w:r>
    </w:p>
    <w:p>
      <w:pPr>
        <w:pStyle w:val="Heading2"/>
      </w:pPr>
      <w:r>
        <w:rPr>
          <w:rFonts w:ascii="Arial" w:hAnsi="Arial"/>
          <w:b/>
          <w:color w:val="2E75B6"/>
          <w:sz w:val="28"/>
        </w:rPr>
        <w:t>Key Features</w:t>
      </w:r>
    </w:p>
    <w:p>
      <w:r>
        <w:t>Automatic asset cataloging, lineage tracking, data classification, sensitivity labels, metadata management, data discovery, and compliance integration. Purview includes scanning capabilities for automatic discovery and enrichment of asset metadata. Business glossaries enable shared terminology and context across the organization.</w:t>
      </w:r>
    </w:p>
    <w:p>
      <w:pPr>
        <w:pStyle w:val="Heading1"/>
      </w:pPr>
      <w:r>
        <w:rPr>
          <w:rFonts w:ascii="Arial" w:hAnsi="Arial"/>
          <w:b/>
          <w:color w:val="1F4E79"/>
          <w:sz w:val="32"/>
        </w:rPr>
        <w:t>Workspaces - Collaboration and Governance Units</w:t>
      </w:r>
    </w:p>
    <w:p>
      <w:pPr>
        <w:pStyle w:val="Heading2"/>
      </w:pPr>
      <w:r>
        <w:rPr>
          <w:rFonts w:ascii="Arial" w:hAnsi="Arial"/>
          <w:b/>
          <w:color w:val="2E75B6"/>
          <w:sz w:val="28"/>
        </w:rPr>
        <w:t>Overview</w:t>
      </w:r>
    </w:p>
    <w:p>
      <w:r>
        <w:t>Workspaces are the primary organizational unit in Fabric. They group related items (Lakehouses, Data Warehouses, Notebooks, etc.) and manage access control. Each workspace has its own OneLake storage, metadata, and access policies. Workspaces enable team collaboration and project organization.</w:t>
      </w:r>
    </w:p>
    <w:p>
      <w:r>
        <w:t>Workspaces support role-based access control with Admin, Contributor, and Viewer roles. They provide audit logging for compliance. Workspace capacity determines the compute resources available. OneLake shortcuts enable secure cross-workspace data sharing. Workspaces are the unit for applying governance policies and capacity billing.</w:t>
      </w:r>
    </w:p>
    <w:p>
      <w:pPr>
        <w:pStyle w:val="Heading2"/>
      </w:pPr>
      <w:r>
        <w:rPr>
          <w:rFonts w:ascii="Arial" w:hAnsi="Arial"/>
          <w:b/>
          <w:color w:val="2E75B6"/>
          <w:sz w:val="28"/>
        </w:rPr>
        <w:t>Key Features</w:t>
      </w:r>
    </w:p>
    <w:p>
      <w:r>
        <w:t>Role-based access control, OneLake storage, audit logging, capacity management, cross-workspace data sharing via shortcuts, metadata management, and governance policies. Workspaces include Git integration for version control and collaborative development.</w:t>
      </w:r>
    </w:p>
    <w:p>
      <w:r>
        <w:br w:type="page"/>
      </w:r>
    </w:p>
    <w:p>
      <w:pPr>
        <w:pStyle w:val="Heading1"/>
      </w:pPr>
      <w:r>
        <w:rPr>
          <w:rFonts w:ascii="Arial" w:hAnsi="Arial"/>
          <w:b/>
          <w:color w:val="1F4E79"/>
          <w:sz w:val="32"/>
        </w:rPr>
        <w:t>Capacity and Licensing</w:t>
      </w:r>
    </w:p>
    <w:p>
      <w:r>
        <w:t>Fabric uses capacity-based licensing where organizations purchase capacity units. Capacity is shared across all Fabric components, enabling flexible resource allocation. Premium capacity provides dedicated compute for workspaces. Capacity determines maximum concurrent users, data refresh rates, and compute resources.</w:t>
      </w:r>
    </w:p>
    <w:p>
      <w:r>
        <w:t>Fabric capacity starts at F64 (or equivalent Power BI Premium) and scales to F2048. Organizations can monitor capacity consumption and scale based on demand. Auto-pause features help optimize costs during low-usage periods. Per-user licenses enable users to create and modify content, while viewers-only need viewer licenses.</w:t>
      </w:r>
    </w:p>
    <w:p>
      <w:pPr>
        <w:pStyle w:val="Heading1"/>
      </w:pPr>
      <w:r>
        <w:rPr>
          <w:rFonts w:ascii="Arial" w:hAnsi="Arial"/>
          <w:b/>
          <w:color w:val="1F4E79"/>
          <w:sz w:val="32"/>
        </w:rPr>
        <w:t>Fabric vs Azure Synapse Analytics</w:t>
      </w:r>
    </w:p>
    <w:p>
      <w:r>
        <w:t>While both Fabric and Azure Synapse Analytics provide data warehousing and analytics capabilities, Fabric is the recommended platform for new projects. Fabric provides a unified, fully integrated platform with lower operational overhead. Synapse requires managing separate SQL pools and Spark clusters. Organizations using Synapse can migrate to Fabric incrementally.</w:t>
      </w:r>
    </w:p>
    <w:p>
      <w:r>
        <w:t>Fabric advantages include: unified cost model, integrated governance, Power BI integration, lower admin overhead, and modern semantic modeling. Synapse may be preferred for organizations with heavy Apache Spark customization requirements or existing significant Synapse investments.</w:t>
      </w:r>
    </w:p>
    <w:p>
      <w:r>
        <w:br w:type="page"/>
      </w:r>
    </w:p>
    <w:p>
      <w:pPr>
        <w:pStyle w:val="Heading1"/>
      </w:pPr>
      <w:r>
        <w:rPr>
          <w:rFonts w:ascii="Arial" w:hAnsi="Arial"/>
          <w:b/>
          <w:color w:val="1F4E79"/>
          <w:sz w:val="32"/>
        </w:rPr>
        <w:t>Glossary</w:t>
      </w:r>
    </w:p>
    <w:p>
      <w:pPr>
        <w:pStyle w:val="ListBullet"/>
      </w:pPr>
      <w:r>
        <w:t>OneLake: Unified data lake storage at the core of Fabric</w:t>
      </w:r>
    </w:p>
    <w:p>
      <w:pPr>
        <w:pStyle w:val="ListBullet"/>
      </w:pPr>
      <w:r>
        <w:t>Lakehouse: Unified data warehouse and lake item</w:t>
      </w:r>
    </w:p>
    <w:p>
      <w:pPr>
        <w:pStyle w:val="ListBullet"/>
      </w:pPr>
      <w:r>
        <w:t>Direct Query: Query mode connecting Power BI directly to data sources</w:t>
      </w:r>
    </w:p>
    <w:p>
      <w:pPr>
        <w:pStyle w:val="ListBullet"/>
      </w:pPr>
      <w:r>
        <w:t>DirectLake: New connection mode combining import and DirectQuery benefits</w:t>
      </w:r>
    </w:p>
    <w:p>
      <w:pPr>
        <w:pStyle w:val="ListBullet"/>
      </w:pPr>
      <w:r>
        <w:t>Delta Lake: Open format for reliable ACID data storage</w:t>
      </w:r>
    </w:p>
    <w:p>
      <w:pPr>
        <w:pStyle w:val="ListBullet"/>
      </w:pPr>
      <w:r>
        <w:t>Semantic Model: Business-friendly view of data with measures and hierarchies</w:t>
      </w:r>
    </w:p>
    <w:p>
      <w:pPr>
        <w:pStyle w:val="ListBullet"/>
      </w:pPr>
      <w:r>
        <w:t>ETL: Extract, Transform, Load - data pipeline process</w:t>
      </w:r>
    </w:p>
    <w:p>
      <w:pPr>
        <w:pStyle w:val="ListBullet"/>
      </w:pPr>
      <w:r>
        <w:t>MLflow: Open standard for ML experiment tracking</w:t>
      </w:r>
    </w:p>
    <w:p>
      <w:pPr>
        <w:pStyle w:val="ListBullet"/>
      </w:pPr>
      <w:r>
        <w:t>KQL: Kusto Query Language for log analytics</w:t>
      </w:r>
    </w:p>
    <w:p>
      <w:pPr>
        <w:pStyle w:val="ListBullet"/>
      </w:pPr>
      <w:r>
        <w:t>OneLake Shortcut: Link to data without copying, enabling virtual data sharing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F4E79"/>
        <w:sz w:val="20"/>
      </w:rPr>
      <w:t>Confidential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