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 w:before="420" w:after="420"/>
        <w:jc w:val="left"/>
      </w:pPr>
      <w:r>
        <w:rPr>
          <w:rFonts w:ascii="宋体" w:hAnsi="宋体"/>
          <w:sz w:val="24"/>
        </w:rPr>
        <w:t>以八项规定精神涵养水利清风正气——市水利局深入贯彻中央八项规定精神党课讲稿</w:t>
      </w:r>
    </w:p>
    <w:p>
      <w:pPr>
        <w:spacing w:line="740" w:lineRule="exact"/>
        <w:jc w:val="left"/>
      </w:pPr>
      <w:r>
        <w:rPr>
          <w:rFonts w:ascii="宋体" w:hAnsi="宋体"/>
          <w:sz w:val="24"/>
        </w:rPr>
        <w:t>同志们：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大家好！今天，我们齐聚一堂，共同深入探讨如何在市水利局深入贯彻中央八项规定精神。党的十八大以来，以习近平同志为核心的党中央从制定执行中央八项规定破题，以小切口推动大变局，开启了一场激浊扬清的作风之变。习近平总书记强调：“要扑下身子抓落实，以钉钉子精神纠治‘四风’，坚决防止不良风气反弹回潮。”水利事业关乎国计民生，承担着兴水利民、守护安澜的重任。作为水利局机关干部，我们要深刻领会中央八项规定精神要义，将其内化于心、外化于行，为水利高质量发展筑牢廉洁根基。下面，我就围绕深入贯彻中央八项规定精神这一主题，与大家作深入交流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一、溯本求源，八项规定精神的深刻内涵与时代价值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自八项规定颁布实施以来，作风建设已成为新时代党的建设的金色名片。八项规定看似简单八条，实则字字千钧，涵盖改进调查研究、精简会议活动、切实改进文风、改进警卫工作、改进新闻报道、严格文稿发表、厉行勤俭节约等多方面内容。这些规定紧密相连、相互支撑，构成一个有机整体，为党员干部的行为划定了清晰界限。八项规定绝非权宜之计，而是管党治党的政治宣言。它从整治文山会海、舌尖上的浪费、车轮上的腐败等具体问题入手，以小见大、以点带面，彰显党中央直面作风积弊的坚定决心，传递出全面从严治党、绝不半途而废的强烈信号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深入探究八项规定精神的时代价值，其意义深远而重大。在政治层面，它是党心民心所系的坚实纽带。习近平总书记指出：“作风问题本质上是党性问题。”优良作风是党的性质、宗旨、传统作风的外在表现，直接关系到党的形象和事业成败。水利工作与百姓生活息息相关，无论是农村饮水安全工程的推进，还是水利工程建设中的质量监管，都体现着党的宗旨意识。若机关干部作风不实，水利工程就是“面子工程”，无法真正惠及群众，党群干群关系就会疏远。但若我们坚守八项规定精神，以务实担当的作风推进水利事业，就能切实解决群众涉水难题，让党心民心紧紧相连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从事业发展的角度看，八项规定精神是推动水利高质量发展的强大引擎。当前，我市水利建设面临诸多挑战：水资源短缺与需求增长的矛盾日益凸显，水生态保护任务艰巨，水利工程管护存在薄弱环节等。攻克这些难题，离不开扎实有效的作风建设。严谨务实的作风能促使我们深入调研，精准制定水资源调配方案；艰苦奋斗的作风能激励我们克服困难，推动水利基础设施建设；清正廉洁的作风能保障水利工程建设资金合理使用，确保工程高效优质完成，为全市经济社会可持续发展提供坚实水利支撑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在个人成长成才维度，八项规定精神是机关干部的修身圭臬。对于水利干部而言，良好的作风是我们干事创业的底气所在。它能帮助我们抵御外界诱惑，保持初心使命，坚守廉洁底线。在面对水利工程招投标、物资采购等关键环节时，只有心存敬畏、严守规定，才能避免陷入违纪违法的泥沼，实现自身政治生命与职业生涯的长远发展。同时，务实的作风有助于我们提升专业素养，深入基层积累实践经验，全方位锤炼自己，成长为水利领域的行家里手，为水利事业发展贡献更多力量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二、以案为鉴，违反八项规定精神案例警示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在理解八项规定精神内涵价值后，我们更需警惕现实中的作风问题。近年来，水利系统虽作风建设成效显著，但仍有个别党员干部顶风违纪，严重损害党的形象和水利事业。下面，我选取两个典型案例，深入剖析其违纪性质与危害，以期为大家敲响警钟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（一）案例一：2021年3月，某县水利局副局长张某违规接受管理服务对象宴请问题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2021年3月，某县水利局副局长张某在负责当地小型水库除险加固工程期间，多次接受工程承包商李某宴请。宴请地点多在高档私人会所，餐费每次高达数千元，均由李某承担。不仅如此，张某还在宴请中向李某透露其他水库工程招投标内部信息，为李某后续获取其他项目提供便利。最终，张某受到党内严重警告处分，并被调离原工作岗位；李某相关问题线索移送有关机关处理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从《中国共产党纪律处分条例》来看，张某行为违反该条例第一百零三条规定：“违反有关规定组织、参加用公款支付的宴请、高消费娱乐、健身活动，或者用公款购买赠送或者发放礼品、消费卡（券）等。”同时，其向承包商透露招投标信息，还涉嫌违反工作纪律，泄露不应公开的内容。此行为严重破坏党群关系。水库除险加固工程关乎百姓生命财产安全，张某违规接受宴请，让群众对工程公正性产生质疑。群众会担心工程质量是否因利益输送大打折扣，害怕水库无法有效抵御洪涝灾害，生命安全受威胁。而且，张某身为水利干部，本应守护群众水利安全，却利用职务之便谋私利，寒了民心，损害党和政府在群众心中的公信力。习近平总书记指出：“奢靡之风实质是剥削阶级思想和腐朽生活方式的反映，根源是思想堕落、物欲膨胀，想入非非、欲罢不能。”张某正是被奢华宴请中的物欲享受俘虏，逐渐丧失党性原则，背离为人民服务的宗旨。这警示我们水利干部，要时刻自警自律，坚决抵制违规宴请等奢靡之风，筑牢拒腐防变的思想防线，做到公正用权、依法履职，全心全意为群众守护水利安全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（二）案例二：2022年5月，某市水利局原局长王某违规发放津补贴问题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2022年5月，某市水利局原局长王某为提高单位职工福利，在未经过集体决策、未向财政等部门报批的情况下，擅自决定从单位水利工程维护项目经费中，每月违规向全局干部职工发放交通补贴、通讯补贴等各类津补贴，累计发放金额达数十万元。该行为直至上级专项巡查时才被发现，王某受到撤销党内职务、政务撤职处分，违规发放资金全部清退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依据《中国共产党纪律处分条例》第一百零四条规定：“违反有关规定自定薪酬或者滥发津贴、补贴、奖金等。”王某身为局长，罔顾财经纪律，自作主张违规发放津补贴，是对财政资金的违规侵占。这种行为破坏党群关系，让群众对水利部门廉洁性、公正性产生怀疑。水利项目经费本应用于保障水利设施正常运行、维护群众用水安全等方面，却被挪作职工福利，导致真正急需资金的水利工程管护工作资金不足。例如，一些农村饮水管网因维护资金不到位，出现老化漏损却无法及时维修，影响群众正常用水。王某的行为严重违背党的纪律要求，损害群众利益。习近平总书记强调：“要从巩固党的执政地位的大局看问题，着力解决人民群众反映强烈的突出问题。人民群众反对什么、痛恨什么，我们就要坚决防范和纠正什么。”王某未从群众利益出发，反而将资金挪作他用，背离党的群众路线。水利干部应引以为戒，严格遵守财经纪律，确保每一笔水利资金都用在刀刃上，真正惠及群众，以优良作风维护党在群众心中的光辉形象，夯实党的执政根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三、固本培元，强化水利干部作风建设的实践路径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鉴于案例警示，我们必须探索强化水利干部作风建设的有效路径。作风建设是一项系统工程，需多管齐下、久久为功。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加强思想教育，筑牢廉洁堤坝。思想是行动的先导，只有筑牢思想防线，才能抵御作风问题侵蚀。一是深化理论武装。习近平总书记指出：“共产党人要加强党性锻炼，不断提高政治觉悟和政治能力，把对党忠诚、为党分忧、为党尽职、为民造福作为根本政治担当。”水利干部要深入学习习近平新时代中国特色社会主义思想，将理论学习融入日常、抓在经常。通过中心组学习、专题研讨会等形式，原原本本研读经典原著，精准把握其中蕴含的廉洁自律要求和作风建设精神内涵。例如，学习总书记关于反对形式主义、官僚主义的重要论述，深刻反思自身在实际工作中是否存在重“痕”不重“绩”、文山会海等问题，从思想根源上校准作风“坐标”。二是强化党性锤炼。充分利用我市丰富的红色资源，如当地革命纪念馆、烈士陵园等，定期组织机关干部开展革命传统教育活动。通过重温入党誓词、聆听英雄事迹，让干部们在红色文化滋养中，回溯初心使命，强化党性意识。同时，开展廉政专题党课、警示教育大会等活动，以身边人身边事为反面教材，深入剖析违纪违法干部的思想蜕变历程，引导水利干部对标自省，做到心有所畏、言有所戒、行有所止，坚守共产党人的精神高地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完善制度机制，扎紧制度笼子。制度具有根本性、全局性、稳定性和长期性。要将作风建设要求融入水利工作制度体系。一是健全财务管理机制。针对违规发放津补贴问题，进一步完善水利项目资金拨付、使用、监管制度。严格规范经费审批流程，明确每一笔资金的使用范围、标准和层级审批权限。例如，在水利工程维护项目经费使用方面，建立事前预算编制、事中用途跟踪、事后审计评估的全流程监管机制，确保资金专款专用，从制度上杜绝巧立名目滥发福利现象。二是优化内部监督机制。强化机关纪委、财务、人事等部门协同监督合力。机关纪委要定期对作风建设情况进行专项监督检查，重点排查违规吃喝、收送礼品礼金等隐形变异问题线索；财务部门要严格审核报销凭证，对不符合规定的费用支出坚决抵制；人事部门要将作风建设表现纳入干部考核评价体系，作为评先评优、职务晋升重要依据。通过多部门联动，形成严密监督网络，使水利干部时刻感受监督“探头”，防止作风问题滋生蔓延，推动作风建设常态化、长效化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突出工作重点，精准整治顽疾。结合水利工作实际，聚焦易发多发作风问题领域精准发力。一是整治形式主义、官僚主义问题。在水利工程建设推进过程中，部分干部可能存在过度留痕、调研走过场等形式主义问题。例如，对水利工程招投标文件要求层层签字画押，却疏于对工程实际质量监管；调研农村水利工程时，只看事先准备好的点位，不深入田间地头了解真实情况。对此，要简化工作流程，建立以工程实效和群众满意度为导向的考核机制，鼓励干部将心思放在提升工程质量、解决群众用水难题上，切实为基层减负，让基层干部有更多精力投身水利建设一线。二是严查享乐主义、奢靡之风问题。水利系统物资采购、工程验收等环节易出现奢靡之风。如在采购水利设备时，追求高端品牌、豪华配置，造成财政资金浪费；工程验收宴请中，超标准安排接待，公款吃喝。对此，要严格按照中央八项规定及其实施细则精神，细化水利行业接待、采购标准，强化日常监督检查。对顶风违纪行为，发现一起查处一起，绝不姑息迁就，持续释放越往后执纪越严的强烈信号，营造水利系统风清气正的良好政治生态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四、砥砺前行，以优良作风推动水利事业高质量发展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通过强化作风建设，我们要将八项规定精神转化为推动水利事业发展的强大动力。在新时代新征程中，水利干部肩负重大使命，必须以优良作风展现新作为。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以务实作风保障水利工程建设质量。水利工程建设是水利工作的核心任务之一。务实作风体现在工程建设全过程。在项目前期规划阶段，干部要深入实地调研，综合考虑地理条件、水资源分布、群众用水需求等因素，科学制定工程方案，避免拍脑袋决策。在施工过程中，要强化质量监管，定期深入工地检查，对发现的质量隐患问题，督促施工方立即整改，确保工程经得起历史和实践检验。如在城市防洪工程建设中，严格把控堤防加固、闸门安装等关键环节质量，保障汛期城市安澜；在农村饮水安全巩固提升工程里，确保每一根水管铺设、每一个净水设备安装都符合标准，让群众喝上放心水。只有秉持务实作风，才能打造出更多优质水利工程，筑牢水安全保障根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以担当作风提升水旱灾害防御能力。水旱灾害防御关乎人民群众生命财产安全，来不得半点马虎。面对洪水、干旱等灾害，水利干部要有担当作为的作风。汛前，要扎实做好防汛准备，全面排查水库、河道等水利设施安全隐患，提前储备防汛物资，组织开展应急演练。汛期，领导干部要靠前指挥，值守人员要24小时在岗在位，密切关注雨情水情变化，及时准确发布预警信息，科学调度水利工程，确保安全度汛。在抗旱工作中，要深入受旱地区，分析旱情发展趋势，合理调配水源，采取打井找水、应急送水等措施，全力保障群众生活生产用水需求。以担当作风守护水安全底线，彰显水利干部的使命担当，为全市经济社会稳定发展保驾护航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以为民作风增进群众水利福祉。一切为了群众，是我们党的根本宗旨在水利工作中的具体体现。我们要始终把人民群众涉水需求放在首位，以良好作风解决群众急难愁盼问题。在农村水利方面，持续推进农田水利设施建设，改善灌溉排水条件，助力农业增产农民增收；加强对农村小微水体管护，打造水美乡村，提升群众生活环境质量。在城市水利工作里，加快污水处理设施建设与提标改造，提高污水收集处理率，改善城市水生态；优化城市供水布局，加强水质监测，保障居民用水安全稳定。通过一件件实事好事，让群众切实感受到水利事业发展带来的实惠，以实际行动诠释水利为民的初心使命，书写新时代水利事业的为民篇章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同志们，“路虽远，行则将至；事虽难，做则必成。”作风建设永远在路上，绝不能有松劲歇脚、疲劳厌战的情绪。在今后的工作中，让我们紧密团结在以习近平同志为核心的党中央周围，以中央八项规定精神为指引，坚守初心、勇毅前行。在水利工程建设前沿，用务实担当铸就坚固防线；在水旱灾害防御战场，以舍我其谁的勇气守护安澜；在为民服务征程中，凭真挚情怀解民忧、惠民生。让我们携手共进，以优良作风推动水利事业高质量发展，为全市经济社会发展和人民群众幸福生活提供坚实水利支撑，向着更加美好的明天奋勇攀登！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我的党课讲授完毕，谢谢大家！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