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860" w:lineRule="exact" w:before="420" w:after="420"/>
        <w:jc w:val="left"/>
      </w:pPr>
      <w:r>
        <w:rPr>
          <w:rFonts w:ascii="宋体" w:hAnsi="宋体"/>
          <w:sz w:val="24"/>
        </w:rPr>
        <w:t>持之以恒正风肃纪，推动企业作风建设常态化——国企关于深入贯彻中央八项规定精神学习教育“回头看”情况报告</w:t>
      </w:r>
    </w:p>
    <w:p>
      <w:pPr>
        <w:spacing w:line="740" w:lineRule="exact"/>
        <w:ind w:firstLine="860"/>
        <w:jc w:val="left"/>
      </w:pPr>
      <w:r>
        <w:rPr>
          <w:rFonts w:ascii="宋体" w:hAnsi="宋体"/>
          <w:sz w:val="24"/>
        </w:rPr>
        <w:t>习近平总书记强调，作风建设永远在路上，永远没有休止符。中央八项规定是长期有效的铁规矩、硬杠杠。对于国有企业而言，深入贯彻中央八项规定精神，是落实全面从严治党要求、推动企业高质量发展的重要保障。自开展相关学习教育以来，XX国有企业高度重视，精心组织实施。现将“回头看”情况报告如下。</w:t>
      </w:r>
    </w:p>
    <w:p>
      <w:pPr>
        <w:spacing w:line="740" w:lineRule="exact"/>
        <w:ind w:firstLine="860"/>
        <w:jc w:val="left"/>
      </w:pPr>
      <w:r>
        <w:rPr>
          <w:rFonts w:ascii="宋体" w:hAnsi="宋体"/>
          <w:sz w:val="24"/>
        </w:rPr>
        <w:t>一、深入贯彻中央八项规定精神学习教育成效显著</w:t>
      </w:r>
    </w:p>
    <w:p>
      <w:pPr>
        <w:spacing w:line="740" w:lineRule="exact"/>
        <w:ind w:firstLine="860"/>
        <w:jc w:val="left"/>
      </w:pPr>
      <w:r>
        <w:rPr>
          <w:rFonts w:ascii="宋体" w:hAnsi="宋体"/>
          <w:sz w:val="24"/>
        </w:rPr>
        <w:t>习近平总书记指出，要锲而不舍落实中央八项规定精神，抓住“关键少数”以上率下，持续深化纠治“四风”，重点纠治形式主义、官僚主义，坚决破除特权思想和特权行为。XX国有企业严格按照党中央要求，扎实推进学习教育，在各方面取得了良好成效。</w:t>
      </w:r>
    </w:p>
    <w:p>
      <w:pPr>
        <w:spacing w:line="740" w:lineRule="exact"/>
        <w:ind w:firstLine="860"/>
        <w:jc w:val="left"/>
      </w:pPr>
      <w:r>
        <w:rPr>
          <w:rFonts w:ascii="宋体" w:hAnsi="宋体"/>
          <w:sz w:val="24"/>
        </w:rPr>
        <w:t>（一）学习研讨深入扎实。一是全面系统学理论。将学习领会习近平总书记关于加强党的作风建设的重要论述和中央八项规定及其实施细则精神贯穿学习教育全过程，跟进学习习近平总书记最新重要讲话精神，组织学习新修订的《党政机关厉行节约反对浪费条例》，以及《党的十八大以来深入贯彻中央八项规定精神的成效和经验》《八项规定改变中国》等内容。在“回头看”期间，新开展学习研讨XX场次，通过集中学习、个人自学等方式，让党员干部深刻领会中央八项规定精神的内涵和要求，增强了贯彻落实的思想自觉。二是结合案例促反思。结合剖析反面典型案例，把自己摆进去、把职责摆进去、把工作摆进去，深入开展交流研讨。以近年来国企系统内违反中央八项规定精神的XX起典型案例为镜，组织专题研讨XX次，引导党员干部深刻反思，从思想根源上筑牢拒腐防变的防线，明白哪些行为不可为，切实增强纪律意识和规矩意识。三是领导带头讲党课。党员领导干部按要求讲好专题党课，发挥示范引领作用。公司党委班子成员带头，深入基层联系点讲党课XX次，围绕中央八项规定精神，结合企业实际，从作风建设的重要性、如何在工作中贯彻落实等方面，为广大党员干部上了一堂堂生动的党课，进一步统一了思想，凝聚了共识。四是创新方式提实效。利用线上线下相结合的方式，拓宽学习渠道。线上依托企业内部党建平台、微信公众号等，推送学习资料XX期，发布相关文章XX篇，供党员干部随时学习；线下举办专题培训班XX期，邀请专家学者授课，培训党员干部XX人次，有效提升了学习效果。</w:t>
      </w:r>
    </w:p>
    <w:p>
      <w:pPr>
        <w:spacing w:line="740" w:lineRule="exact"/>
        <w:ind w:firstLine="860"/>
        <w:jc w:val="left"/>
      </w:pPr>
      <w:r>
        <w:rPr>
          <w:rFonts w:ascii="宋体" w:hAnsi="宋体"/>
          <w:sz w:val="24"/>
        </w:rPr>
        <w:t>（二）问题查摆精准到位。一是多途径查找问题。对照上级下发的问题清单和企业自身梳理的问题清单，充分运用纪检监察、巡视巡察、审计监督、财会监督、督促检查、调查研究、信访反映等途径，刀刃向内查摆问题。在“回头看”过程中，通过多种渠道收集问题线索XX条，经梳理汇总后，对照更新问题清单XX条，确保问题查找全面、深入。二是严格审核保质量。党组织及学习教育工作专班对下级党组织查摆问题清单进行审核把关，要求问题查摆做到全、深、准、实。共审核下级党组织问题清单XX份，提出修改意见XX条，退回重新梳理XX份，确保问题清单真实反映实际情况，为后续整改工作奠定坚实基础。三是警示教育筑防线。按要求开展警示教育，深化以案说德、以案说纪、以案说法、以案说责。组织观看警示教育片XX场次，覆盖党员干部XX人次，召开警示教育大会XX次，通报典型案例XX起，通过身边事教育身边人，让党员干部知敬畏、存戒惧、守底线。四是定期复盘促提升。建立问题查摆定期复盘机制，每季度对已查摆问题进行“回头看”，检查是否存在遗漏或新出现的问题。通过复盘，新增问题XX条，及时将其纳入整改范畴，确保问题查摆工作不断深入，不留死角。</w:t>
      </w:r>
    </w:p>
    <w:p>
      <w:pPr>
        <w:spacing w:line="740" w:lineRule="exact"/>
        <w:ind w:firstLine="860"/>
        <w:jc w:val="left"/>
      </w:pPr>
      <w:r>
        <w:rPr>
          <w:rFonts w:ascii="宋体" w:hAnsi="宋体"/>
          <w:sz w:val="24"/>
        </w:rPr>
        <w:t>（三）集中整治成效显著。一是精准制定整改措施。针对查摆出来的问题，制定可操作、可评估、有时限、能见效的整改措施。更新集中整治问题XX个，制定整治措施XX条，明确了责任主体、整改时限和具体要求，确保整改工作有章可循。二是有序推进措施落实。按照责任分工和计划安排推进各项整改措施落实，建立整改台账，实行销号管理。截至目前，各领导班子问题清单完成销号备案XX个、集中整治问题完成销号备案XX个，确保了整改工作按进度有序推进，取得了阶段性成果。三是专项整治重点问题。按照有关通知和工作提示要求，组织开展集中整治违规吃喝，针对违规收送礼品礼金、侵害群众利益、不担当不作为等突出问题，动真碰硬开展集中整治。查处违规吃喝问题XX起，处理XX人；整治违规收送礼品礼金问题XX起，收缴礼品礼金价值XX元；解决侵害群众利益问题XX个，处理相关责任人XX人，有效遏制了不良风气，营造了风清气正的企业环境。四是健全机制巩固成果。推动整治“小马拉大车”问题，为基层减负，通过优化工作流程、精简文件会议等措施，减少基层负担XX项。同时，推动健全完善作风建设常态化长效化制度机制，修订完善相关制度XX项，堵塞管理漏洞，从制度层面巩固集中整治成果，防止问题反弹回潮。</w:t>
      </w:r>
    </w:p>
    <w:p>
      <w:pPr>
        <w:spacing w:line="740" w:lineRule="exact"/>
        <w:ind w:firstLine="860"/>
        <w:jc w:val="left"/>
      </w:pPr>
      <w:r>
        <w:rPr>
          <w:rFonts w:ascii="宋体" w:hAnsi="宋体"/>
          <w:sz w:val="24"/>
        </w:rPr>
        <w:t>（四）开门教育成效凸显。一是及时公开接受监督。领导班子立行立改、集中整治等情况向党员、群众通报，各党委（党组）采取召开内部会议、公示等适当方式，向党员、群众通报领导班子立行立改、集中整治等情况XX次，主动接受群众监督，增强了党员群众对企业作风建设的信心。二是深入群众解决难题。领导干部带头走好新时代党的群众路线，切实解决群众关心的急难愁盼问题。党委班子成员深入基层调研XX次，收集群众意见建议XX条，现场解决问题XX个，协调相关部门解决XX个，涉及职工福利、工作环境改善等方面，得到了群众的广泛认可。三是立足岗位担当作为。组织党员、干部立足岗位，在推动高质量发展、加强基层治理、完成急难险重任务中担当作为、服务群众，让群众可感可及。在企业重点项目建设中，党员先锋队发挥模范带头作用，提前XX天完成任务；在基层治理方面，党员干部参与社区志愿服务XX人次，为群众办实事好事XX件，展现了国企党员干部的良好形象。</w:t>
      </w:r>
    </w:p>
    <w:p>
      <w:pPr>
        <w:spacing w:line="740" w:lineRule="exact"/>
        <w:ind w:firstLine="860"/>
        <w:jc w:val="left"/>
      </w:pPr>
      <w:r>
        <w:rPr>
          <w:rFonts w:ascii="宋体" w:hAnsi="宋体"/>
          <w:sz w:val="24"/>
        </w:rPr>
        <w:t>（五）组织领导坚强有力。一是压实责任强担当。党委（党组）压紧压实领导责任，防止过关心态、“一阵风”想法。制定领导责任清单，明确党委班子成员在作风建设中的职责，层层传导压力，确保学习教育和整改工作落到实处。通过定期召开专题会议，研究部署作风建设工作XX次，推动各项任务有序开展。二是分类指导促提升。突出抓好领导干部、新提拔干部、年轻干部、关键岗位干部的学习教育，结合不同层级、地区、领域、行业实际加强分类指导。针对领导干部，开展专题研讨班XX期，重点提升其抓作风建设的领导力；对新提拔干部，进行任前廉政谈话XX人次，强调作风建设要求；为年轻干部举办作风建设专题讲座XX次，引导其树立正确的价值观；对关键岗位干部，开展廉政风险排查XX次，制定防控措施XX条，有效增强了学习教育的针对性。三是强化督导保实效。督导组有效发挥作用，督促指导所去地方和单位切实解决有关突出问题。督导组先后开展督导检查XX次，深入基层单位XX家，发现问题XX个，提出整改建议XX条，及时督促相关单位进行整改，确保了学习教育和整改工作不走过场，取得实效。同时，力戒形式主义，防止搞“一刀切”层层加码，确保作风建设工作务实推进。</w:t>
      </w:r>
    </w:p>
    <w:p>
      <w:pPr>
        <w:spacing w:line="740" w:lineRule="exact"/>
        <w:ind w:firstLine="860"/>
        <w:jc w:val="left"/>
      </w:pPr>
      <w:r>
        <w:rPr>
          <w:rFonts w:ascii="宋体" w:hAnsi="宋体"/>
          <w:sz w:val="24"/>
        </w:rPr>
        <w:t>二、存在的问题</w:t>
      </w:r>
    </w:p>
    <w:p>
      <w:pPr>
        <w:spacing w:line="740" w:lineRule="exact"/>
        <w:ind w:firstLine="860"/>
        <w:jc w:val="left"/>
      </w:pPr>
      <w:r>
        <w:rPr>
          <w:rFonts w:ascii="宋体" w:hAnsi="宋体"/>
          <w:sz w:val="24"/>
        </w:rPr>
        <w:t>尽管XX国有企业在深入贯彻中央八项规定精神学习教育中取得了一定成效，但对照党中央要求和企业发展需要，仍存在一些问题。正如习近平总书记所说，作风问题具有顽固性和反复性，抓一抓就会好转，松一松就会反弹。我们必须清醒认识到存在的问题，持续用力加以解决。</w:t>
      </w:r>
    </w:p>
    <w:p>
      <w:pPr>
        <w:spacing w:line="740" w:lineRule="exact"/>
        <w:ind w:firstLine="860"/>
        <w:jc w:val="left"/>
      </w:pPr>
      <w:r>
        <w:rPr>
          <w:rFonts w:ascii="宋体" w:hAnsi="宋体"/>
          <w:sz w:val="24"/>
        </w:rPr>
        <w:t>（一）学习教育深度和广度有待加强。一是部分党员干部学习积极性不高。存在被动学习现象，对习近平总书记关于作风建设的重要论述和中央八项规定精神的学习缺乏主动性，只是为了完成任务而学，没有真正做到入脑入心。在日常学习中，仍有XX％的党员干部未能按时完成线上学习任务，学习笔记敷衍了事，对相关内容理解不深不透。二是学习内容结合实际不够紧密。虽然组织了多种形式的学习，但在将学习内容与企业生产经营实际相结合方面还有欠缺。例如，在学习如何通过作风建设推动企业降本增效时，缺乏具体的案例分析和针对性措施，导致部分党员干部无法将所学知识运用到实际工作中，学习成果转化不明显。三是学习覆盖范围存在盲区。部分偏远地区分支机构和一线班组的学习教育不够深入，由于人员分散、工作任务重等原因，难以组织全面系统的学习，存在学习漏点。据统计，一线班组中仍有XX％的员工参与集中学习次数少于规定要求，对中央八项规定精神的知晓率和理解度低于平均水平。</w:t>
      </w:r>
    </w:p>
    <w:p>
      <w:pPr>
        <w:spacing w:line="740" w:lineRule="exact"/>
        <w:ind w:firstLine="860"/>
        <w:jc w:val="left"/>
      </w:pPr>
      <w:r>
        <w:rPr>
          <w:rFonts w:ascii="宋体" w:hAnsi="宋体"/>
          <w:sz w:val="24"/>
        </w:rPr>
        <w:t>（二）问题查摆精准度和深度不足。一是部分问题查找不深入。一些党组织在查摆问题时，存在避重就轻现象，只关注表面问题，对深层次的作风问题挖掘不够。例如，在查找工作作风问题时，更多地关注工作态度不热情等表面现象，而对工作流程不合理、职责不清导致的效率低下等问题缺乏深入分析，共涉及XX个党组织，占比XX％。二是问题根源剖析不深刻。对于查摆出的问题，部分单位没有从思想根源、制度机制等方面进行深入剖析，只是就问题谈问题，没有真正找到问题产生的根本原因。如在处理某起违规接待问题时，仅停留在对当事人的批评教育，未深入分析接待制度漏洞和监管不力等原因，导致类似问题仍有发生的风险。三是对新出现问题敏感度不够。随着企业改革发展和外部环境变化，一些新的作风问题逐渐显现，但部分单位未能及时察觉和关注。如在数字化转型过程中，出现了线上审批流程繁琐、数据共享不畅等形式主义问题，相关党组织未及时将其纳入问题清单，直到问题影响到工作效率才被发现，涉及XX个单位，影响了企业整体工作推进。</w:t>
      </w:r>
    </w:p>
    <w:p>
      <w:pPr>
        <w:spacing w:line="740" w:lineRule="exact"/>
        <w:ind w:firstLine="860"/>
        <w:jc w:val="left"/>
      </w:pPr>
      <w:r>
        <w:rPr>
          <w:rFonts w:ascii="宋体" w:hAnsi="宋体"/>
          <w:sz w:val="24"/>
        </w:rPr>
        <w:t>（三）整改落实长效机制有待完善。一是部分整改措施落实不到位。虽然制定了详细的整改措施，但在实际执行过程中，仍有部分措施未能完全落实。例如，针对精简会议文件的整改措施，由于缺乏有效的监督和考核机制，部分部门仍存在会议超时、文件篇幅过长等问题，未达到预期整改效果，涉及XX个部门，占比XX％。二是整改成果巩固不够。一些问题在整改后出现反弹现象，说明整改成果巩固机制不完善。如在整治办公用房超标问题后，个别单位又出现了重新占用闲置办公用房的情况，反映出对整改成果的跟踪问效力度不足，没有建立长效的监督检查机制，导致问题反复出现。三是制度执行力度不够。虽然修订完善了一系列作风建设制度，但在实际执行中，存在制度执行不严的情况。部分党员干部对制度规定不够重视，存在侥幸心理，违规行为时有发生。如在公务用车管理方面，仍有XX人次违反规定公车私用，反映出制度的权威性和严肃性有待进一步加强。</w:t>
      </w:r>
    </w:p>
    <w:p>
      <w:pPr>
        <w:spacing w:line="740" w:lineRule="exact"/>
        <w:ind w:firstLine="860"/>
        <w:jc w:val="left"/>
      </w:pPr>
      <w:r>
        <w:rPr>
          <w:rFonts w:ascii="宋体" w:hAnsi="宋体"/>
          <w:sz w:val="24"/>
        </w:rPr>
        <w:t>三、下一步抓好抓实整改整治工作的打算</w:t>
      </w:r>
    </w:p>
    <w:p>
      <w:pPr>
        <w:spacing w:line="740" w:lineRule="exact"/>
        <w:ind w:firstLine="860"/>
        <w:jc w:val="left"/>
      </w:pPr>
      <w:r>
        <w:rPr>
          <w:rFonts w:ascii="宋体" w:hAnsi="宋体"/>
          <w:sz w:val="24"/>
        </w:rPr>
        <w:t>针对存在的问题，XX国有企业将以习近平总书记关于作风建设的重要论述为指导，按照党中央部署要求，进一步强化措施，持续抓好抓实整改整治工作，推动中央八项规定精神在企业落地生根。习近平总书记强调，要以钉钉子精神加强作风建设，一分部署，九分落实。我们将以更坚定的决心、更有力的举措，确保整改工作取得实效。</w:t>
      </w:r>
    </w:p>
    <w:p>
      <w:pPr>
        <w:spacing w:line="740" w:lineRule="exact"/>
        <w:ind w:firstLine="860"/>
        <w:jc w:val="left"/>
      </w:pPr>
      <w:r>
        <w:rPr>
          <w:rFonts w:ascii="宋体" w:hAnsi="宋体"/>
          <w:sz w:val="24"/>
        </w:rPr>
        <w:t>（一）深化学习教育，提升思想认识。一是强化学习主动性。通过开展主题党日活动、知识竞赛等形式，激发党员干部学习积极性，变被动学为主动学。制定学习激励机制，对学习表现优秀的党员干部进行表彰奖励，对未按时完成学习任务的进行督促提醒，确保全体党员干部积极参与学习，将学习习近平总书记关于作风建设的重要论述和中央八项规定精神作为日常必修课，每周至少安排XX小时自学时间，每月组织一次集中研讨。二是加强学习针对性。结合企业实际，将作风建设与生产经营、改革发展等工作紧密结合，邀请企业内部专家和业务骨干，围绕如何通过作风建设促进企业高质量发展、提升管理效率等主题，开展专题讲座XX次，通过具体案例分析，引导党员干部将学习成果转化为实际工作能力，切实解决工作中的难题。三是扩大学习覆盖面。针对偏远地区分支机构和一线班组，采用线上直播授课、送课下基层等方式，确保学习教育全覆盖。建立基层学习联络人制度，每个班组指定一名联络人，负责组织本班组员工学习，及时传达学习要求和资料，定期汇报学习情况，确保一线员工对中央八项规定精神应知应会，学习覆盖率达到100％。</w:t>
      </w:r>
    </w:p>
    <w:p>
      <w:pPr>
        <w:spacing w:line="740" w:lineRule="exact"/>
        <w:ind w:firstLine="860"/>
        <w:jc w:val="left"/>
      </w:pPr>
      <w:r>
        <w:rPr>
          <w:rFonts w:ascii="宋体" w:hAnsi="宋体"/>
          <w:sz w:val="24"/>
        </w:rPr>
        <w:t>（二）精准查摆问题，深挖问题根源。一是突出问题查找重点。聚焦企业改革发展中的关键领域和重点环节，如项目招投标、物资采购、资金管理等，深入查找作风问题。加强对权力运行的监督，通过廉政风险排查，确定重点风险岗位XX个，制定防控措施XX条，建立问题清单动态更新机制，及时将新发现的问题纳入清单，确保问题查找全面、精准。二是深刻剖析问题根源。对于查摆出的问题，组织专题会议进行分析，从思想认识、制度机制、监督管理等方面深入剖析根源。要求每个党组织对每一个问题都要形成详细的根源分析报告，经上级党组织审核通过后，方可制定整改措施，确保问题整改有的放矢，从根本上解决问题。三是增强问题敏感度。建立问题预警机制，定期收集企业内外部作风建设相关信息，关注行业动态和政策变化，及时发现新出现的作风问题迹象。组织纪检监察、审计等部门人员开展专题培训XX次，提升其发现问题的能力，确保对新问题能够早发现、早处置，防止问题蔓延扩大。</w:t>
      </w:r>
    </w:p>
    <w:p>
      <w:pPr>
        <w:spacing w:line="740" w:lineRule="exact"/>
        <w:ind w:firstLine="860"/>
        <w:jc w:val="left"/>
      </w:pPr>
      <w:r>
        <w:rPr>
          <w:rFonts w:ascii="宋体" w:hAnsi="宋体"/>
          <w:sz w:val="24"/>
        </w:rPr>
        <w:t>（三）强化整改落实，健全长效机制。一是加大整改落实力度。建立整改工作责任制，明确各部门和单位主要负责人为整改第一责任人，对整改不力的进行严肃问责。加强对整改措施落实情况的监督检查，每月开展一次自查，每季度进行一次专项督查，对未按时落实整改措施的部门和单位，责令限期整改，确保所有整改措施都能落地见效，问题整改完成率达到100％。二是巩固整改成果。建立整改成果定期评估机制，每半年对整改完成的问题进行一次“回头看”，检查问题是否反弹回潮。对容易反弹的问题，如办公用房、公务用车等，建立长效监督机制，定期开展专项检查XX次，通过随机抽查、重点检查等方式，巩固整改成果，防止问题反复。三是严格制度执行。加强对作风建设制度的宣传教育，组织制度培训XX次，确保全体党员干部熟悉制度规定。建立制度执行监督考核机制，将制度执行情况纳入党员干部绩效考核，对违反制度规定的行为，严肃追究责任，情节严重的给予党纪政纪处分，维护制度的权威性和严肃性，让制度成为带电的“高压线”。</w:t>
      </w:r>
    </w:p>
    <w:p>
      <w:pPr>
        <w:spacing w:line="740" w:lineRule="exact"/>
        <w:ind w:firstLine="860"/>
        <w:jc w:val="left"/>
      </w:pPr>
      <w:r>
        <w:rPr>
          <w:rFonts w:ascii="宋体" w:hAnsi="宋体"/>
          <w:sz w:val="24"/>
        </w:rPr>
        <w:t>（四）加强组织领导，形成工作合力。一是压实党委主体责任。党委（党组）要进一步强化责任意识，将作风建设作为重要政治任务，纳入党委重要议事日程，定期研究部署。党委班子成员要切实履行“一岗双责”，加强对分管领域作风建设的指导和监督，每季度至少听取一次分管部门作风建设情况汇报，及时解决存在的问题。二是加强部门协同配合。建立由纪检监察、组织人事、审计等部门组成的作风建设协同工作机制，定期召开联席会议，沟通工作情况，共享信息资源，形成工作合力。各部门要按照职责分工，各司其职，密切配合，共同推进作风建设工作，如纪检监察部门负责监督执纪问责，组织人事部门负责将作风表现纳入干部考核，审计部门负责对相关资金使用等进行审计监督等。三是强化宣传引导。充分利用企业内部媒体平台，如企业报、网站、微信公众号等，宣传作风建设的重要意义、工作成效和先进典型，营造良好的舆论氛围。同时，加强对舆情的监测和引导，及时回应职工群众关切，防止“低级红”“高级黑”，以正确的舆论导向推动企业作风建设持续深入开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