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DA81F" w14:textId="0AD92519" w:rsidR="002F58CB" w:rsidRPr="002F58CB" w:rsidRDefault="00E974DD">
      <w:pPr>
        <w:rPr>
          <w:b/>
          <w:sz w:val="28"/>
          <w:szCs w:val="28"/>
          <w:u w:val="single"/>
        </w:rPr>
      </w:pPr>
      <w:proofErr w:type="spellStart"/>
      <w:r>
        <w:rPr>
          <w:b/>
          <w:sz w:val="28"/>
          <w:szCs w:val="28"/>
          <w:u w:val="single"/>
        </w:rPr>
        <w:t>P</w:t>
      </w:r>
      <w:r w:rsidR="0046228E" w:rsidRPr="002F58CB">
        <w:rPr>
          <w:b/>
          <w:sz w:val="28"/>
          <w:szCs w:val="28"/>
          <w:u w:val="single"/>
        </w:rPr>
        <w:t>silocybin</w:t>
      </w:r>
      <w:proofErr w:type="spellEnd"/>
    </w:p>
    <w:p w14:paraId="7E780156" w14:textId="5E644122" w:rsidR="0046228E" w:rsidRDefault="0046228E">
      <w:r>
        <w:t xml:space="preserve">Systematickým názvem O-fosforyl-4-hydroxy-N,N-dimethyltryptamin, je obsažen v řadě halucinogenních hub (např. rody </w:t>
      </w:r>
      <w:proofErr w:type="spellStart"/>
      <w:r>
        <w:rPr>
          <w:i/>
          <w:iCs/>
        </w:rPr>
        <w:t>Psilocybe</w:t>
      </w:r>
      <w:proofErr w:type="spellEnd"/>
      <w:r>
        <w:rPr>
          <w:i/>
          <w:iCs/>
        </w:rPr>
        <w:t xml:space="preserve">, </w:t>
      </w:r>
      <w:proofErr w:type="spellStart"/>
      <w:r>
        <w:rPr>
          <w:i/>
          <w:iCs/>
        </w:rPr>
        <w:t>Copelandia</w:t>
      </w:r>
      <w:proofErr w:type="spellEnd"/>
      <w:r>
        <w:rPr>
          <w:i/>
          <w:iCs/>
        </w:rPr>
        <w:t xml:space="preserve">, </w:t>
      </w:r>
      <w:proofErr w:type="spellStart"/>
      <w:r>
        <w:rPr>
          <w:i/>
          <w:iCs/>
        </w:rPr>
        <w:t>Panaeolus</w:t>
      </w:r>
      <w:proofErr w:type="spellEnd"/>
      <w:r>
        <w:rPr>
          <w:i/>
          <w:iCs/>
        </w:rPr>
        <w:t xml:space="preserve">, </w:t>
      </w:r>
      <w:proofErr w:type="spellStart"/>
      <w:r>
        <w:rPr>
          <w:i/>
          <w:iCs/>
        </w:rPr>
        <w:t>Conocybe</w:t>
      </w:r>
      <w:proofErr w:type="spellEnd"/>
      <w:r w:rsidR="00E974DD">
        <w:t>) a téměř vždy se užívá v této své přirozené podobě.</w:t>
      </w:r>
      <w:r w:rsidR="00516639">
        <w:t xml:space="preserve"> </w:t>
      </w:r>
      <w:proofErr w:type="spellStart"/>
      <w:r w:rsidR="008E090C" w:rsidRPr="00CB589F">
        <w:t>Psilocybinové</w:t>
      </w:r>
      <w:proofErr w:type="spellEnd"/>
      <w:r w:rsidR="008E090C" w:rsidRPr="00CB589F">
        <w:t xml:space="preserve"> houby </w:t>
      </w:r>
      <w:r w:rsidR="0028501E">
        <w:t xml:space="preserve">byly pravděpodobně součástí lidské historie </w:t>
      </w:r>
      <w:r w:rsidR="0028501E" w:rsidRPr="00CB589F">
        <w:t>po mnoho tisíc</w:t>
      </w:r>
      <w:r w:rsidR="0028501E">
        <w:t>iletí. U</w:t>
      </w:r>
      <w:r w:rsidR="008E090C" w:rsidRPr="00CB589F">
        <w:t xml:space="preserve">žívali </w:t>
      </w:r>
      <w:r w:rsidR="0028501E">
        <w:t xml:space="preserve">je </w:t>
      </w:r>
      <w:r w:rsidR="00CB589F">
        <w:t xml:space="preserve">domorodí Američané, </w:t>
      </w:r>
      <w:r w:rsidR="008E090C" w:rsidRPr="00CB589F">
        <w:t>převážně ve Střední Amer</w:t>
      </w:r>
      <w:r w:rsidR="00CB589F" w:rsidRPr="00CB589F">
        <w:t>ice, ale také v oblastech</w:t>
      </w:r>
      <w:r w:rsidR="008E090C" w:rsidRPr="00CB589F">
        <w:t xml:space="preserve"> sahají</w:t>
      </w:r>
      <w:r w:rsidR="00CB589F" w:rsidRPr="00CB589F">
        <w:t>cích až daleko na jih,</w:t>
      </w:r>
      <w:r w:rsidR="008E090C" w:rsidRPr="00CB589F">
        <w:t xml:space="preserve"> k Chile.</w:t>
      </w:r>
      <w:r w:rsidR="00CB589F" w:rsidRPr="00CB589F">
        <w:t xml:space="preserve"> </w:t>
      </w:r>
      <w:r w:rsidR="0028501E">
        <w:t xml:space="preserve">Z dob </w:t>
      </w:r>
      <w:r w:rsidR="00565AB4">
        <w:t xml:space="preserve">5000 let př. n. l. </w:t>
      </w:r>
      <w:r w:rsidR="0028501E">
        <w:t xml:space="preserve">se dochovaly starověké malby vyobrazující </w:t>
      </w:r>
      <w:r w:rsidR="00565AB4">
        <w:t xml:space="preserve">houbami pokryté postavy, nalezené v jeskyních </w:t>
      </w:r>
      <w:proofErr w:type="spellStart"/>
      <w:r w:rsidR="00565AB4">
        <w:t>Tassili</w:t>
      </w:r>
      <w:proofErr w:type="spellEnd"/>
      <w:r w:rsidR="00565AB4">
        <w:t xml:space="preserve"> severního Alžírska. Ve Střední i Jižní Americe se </w:t>
      </w:r>
      <w:r w:rsidR="0085386E">
        <w:t xml:space="preserve">z pozdější doby </w:t>
      </w:r>
      <w:r w:rsidR="00565AB4">
        <w:t xml:space="preserve">nacházejí chrámy </w:t>
      </w:r>
      <w:r w:rsidR="00CB79C2">
        <w:t>„</w:t>
      </w:r>
      <w:r w:rsidR="00565AB4">
        <w:t>bohů hub</w:t>
      </w:r>
      <w:r w:rsidR="00CB79C2">
        <w:t>“ a kameny tesané do jejich tvaru.</w:t>
      </w:r>
      <w:r w:rsidR="00565AB4">
        <w:t xml:space="preserve"> </w:t>
      </w:r>
      <w:r w:rsidR="00CB589F" w:rsidRPr="00CB589F">
        <w:t xml:space="preserve">První </w:t>
      </w:r>
      <w:r w:rsidR="00CB79C2">
        <w:t xml:space="preserve">psané </w:t>
      </w:r>
      <w:r w:rsidR="00CB589F" w:rsidRPr="00CB589F">
        <w:t xml:space="preserve">zmínky obsahují rukopisy </w:t>
      </w:r>
      <w:r w:rsidR="00CB79C2">
        <w:t>a </w:t>
      </w:r>
      <w:r w:rsidR="00CB589F" w:rsidRPr="00CB589F">
        <w:t xml:space="preserve">malby španělských kolonizátorů Mexika ze šestnáctého století – popisují </w:t>
      </w:r>
      <w:r w:rsidR="00CB589F">
        <w:t xml:space="preserve">a vyobrazují </w:t>
      </w:r>
      <w:r w:rsidR="00CB589F" w:rsidRPr="00CB589F">
        <w:t>posvátné houby užívané při rituálech</w:t>
      </w:r>
      <w:r w:rsidR="00CB589F">
        <w:t xml:space="preserve"> naz</w:t>
      </w:r>
      <w:r w:rsidR="006B7EB5">
        <w:t>ý</w:t>
      </w:r>
      <w:r w:rsidR="00CB589F">
        <w:t xml:space="preserve">vané </w:t>
      </w:r>
      <w:proofErr w:type="spellStart"/>
      <w:r w:rsidR="00CB589F" w:rsidRPr="00CB589F">
        <w:rPr>
          <w:i/>
        </w:rPr>
        <w:t>teonanácatl</w:t>
      </w:r>
      <w:proofErr w:type="spellEnd"/>
      <w:r w:rsidR="00CB589F" w:rsidRPr="00CB589F">
        <w:t>.</w:t>
      </w:r>
      <w:r w:rsidR="00CB589F">
        <w:rPr>
          <w:sz w:val="18"/>
          <w:szCs w:val="18"/>
        </w:rPr>
        <w:t xml:space="preserve"> </w:t>
      </w:r>
      <w:r w:rsidR="00CB589F" w:rsidRPr="00FB0E11">
        <w:t xml:space="preserve">Tyto houby </w:t>
      </w:r>
      <w:r w:rsidR="0028501E">
        <w:t>roku 1956</w:t>
      </w:r>
      <w:r w:rsidR="00FB0E11" w:rsidRPr="00FB0E11">
        <w:t xml:space="preserve"> Robert G. </w:t>
      </w:r>
      <w:proofErr w:type="spellStart"/>
      <w:r w:rsidR="00FB0E11" w:rsidRPr="00FB0E11">
        <w:t>Wasson</w:t>
      </w:r>
      <w:proofErr w:type="spellEnd"/>
      <w:r w:rsidR="00FB0E11" w:rsidRPr="00FB0E11">
        <w:t xml:space="preserve"> dovezl</w:t>
      </w:r>
      <w:r w:rsidR="00FB0E11">
        <w:t xml:space="preserve"> do Evropy</w:t>
      </w:r>
      <w:r w:rsidR="00FB0E11" w:rsidRPr="00FB0E11">
        <w:t xml:space="preserve">, aby z nich </w:t>
      </w:r>
      <w:r w:rsidR="00F463B5">
        <w:t>Albert</w:t>
      </w:r>
      <w:r w:rsidR="00FB0E11" w:rsidRPr="00FB0E11">
        <w:t xml:space="preserve"> Hofmann izoloval účinnou látku – </w:t>
      </w:r>
      <w:proofErr w:type="spellStart"/>
      <w:r w:rsidR="00FB0E11" w:rsidRPr="00FB0E11">
        <w:t>psilocybin</w:t>
      </w:r>
      <w:proofErr w:type="spellEnd"/>
      <w:r w:rsidR="00F463B5">
        <w:t> </w:t>
      </w:r>
      <w:r w:rsidR="00CB79C2">
        <w:fldChar w:fldCharType="begin" w:fldLock="1"/>
      </w:r>
      <w:r w:rsidR="00CB79C2">
        <w:instrText>ADDIN CSL_CITATION { "citationItems" : [ { "id" : "ITEM-1", "itemData" : { "ISBN" : "978-1594770449", "author" : [ { "dropping-particle" : "", "family" : "Metzner", "given" : "Ralph", "non-dropping-particle" : "", "parse-names" : false, "suffix" : "" } ], "id" : "ITEM-1", "issued" : { "date-parts" : [ [ "2005" ] ] }, "number-of-pages" : "293", "publisher" : "Park Street Press", "publisher-place" : "Rochester, Vermont", "title" : "Sacred Mushroom of Visions: Teonan\u00e1catl", "type" : "book" }, "uris" : [ "http://www.mendeley.com/documents/?uuid=3b6915aa-e26a-410e-939c-90dc04f959ad" ] } ], "mendeley" : { "formattedCitation" : "[1]", "plainTextFormattedCitation" : "[1]", "previouslyFormattedCitation" : "[1]" }, "properties" : { "noteIndex" : 0 }, "schema" : "https://github.com/citation-style-language/schema/raw/master/csl-citation.json" }</w:instrText>
      </w:r>
      <w:r w:rsidR="00CB79C2">
        <w:fldChar w:fldCharType="separate"/>
      </w:r>
      <w:r w:rsidR="00CB79C2" w:rsidRPr="00CB79C2">
        <w:rPr>
          <w:noProof/>
        </w:rPr>
        <w:t>[1]</w:t>
      </w:r>
      <w:r w:rsidR="00CB79C2">
        <w:fldChar w:fldCharType="end"/>
      </w:r>
      <w:r w:rsidR="00FB0E11" w:rsidRPr="00FB0E11">
        <w:t xml:space="preserve">. </w:t>
      </w:r>
      <w:r w:rsidR="006B7EB5">
        <w:t xml:space="preserve">Následovalo několikaleté období výzkumu psychoaktivních účinků, dokud nebyl </w:t>
      </w:r>
      <w:proofErr w:type="spellStart"/>
      <w:r w:rsidR="006B7EB5">
        <w:t>psilocybin</w:t>
      </w:r>
      <w:proofErr w:type="spellEnd"/>
      <w:r w:rsidR="006B7EB5">
        <w:t xml:space="preserve">, spolu s LSD a ostatními </w:t>
      </w:r>
      <w:proofErr w:type="spellStart"/>
      <w:r w:rsidR="006B7EB5">
        <w:t>psychedeliky</w:t>
      </w:r>
      <w:proofErr w:type="spellEnd"/>
      <w:r w:rsidR="006B7EB5">
        <w:t xml:space="preserve">, postaven mimo zákon roku 1968. </w:t>
      </w:r>
    </w:p>
    <w:p w14:paraId="5CD84DA1" w14:textId="77777777" w:rsidR="00AA0AA4" w:rsidRPr="00AA0AA4" w:rsidRDefault="00AA0AA4" w:rsidP="00122047">
      <w:pPr>
        <w:spacing w:after="0"/>
        <w:rPr>
          <w:b/>
          <w:sz w:val="24"/>
          <w:szCs w:val="24"/>
        </w:rPr>
      </w:pPr>
      <w:r w:rsidRPr="00717A81">
        <w:rPr>
          <w:b/>
          <w:sz w:val="24"/>
          <w:szCs w:val="24"/>
        </w:rPr>
        <w:t>Účinky</w:t>
      </w:r>
    </w:p>
    <w:p w14:paraId="41731B8E" w14:textId="2655DB87" w:rsidR="00AA0AA4" w:rsidRDefault="001217D0" w:rsidP="001217D0">
      <w:pPr>
        <w:ind w:firstLine="284"/>
      </w:pPr>
      <w:r>
        <w:t>Po požit</w:t>
      </w:r>
      <w:r w:rsidR="00E974DD">
        <w:t xml:space="preserve">í je střevní sliznicí absorbováno kolem 50 % celkového množství. Aktivně psychedelicky působící </w:t>
      </w:r>
      <w:proofErr w:type="spellStart"/>
      <w:r w:rsidR="00E974DD">
        <w:t>psilocin</w:t>
      </w:r>
      <w:proofErr w:type="spellEnd"/>
      <w:r w:rsidR="00E974DD">
        <w:t xml:space="preserve"> vzniká z </w:t>
      </w:r>
      <w:proofErr w:type="spellStart"/>
      <w:r w:rsidR="00E974DD">
        <w:t>psiloc</w:t>
      </w:r>
      <w:r w:rsidR="000A64B7">
        <w:t>ybinu</w:t>
      </w:r>
      <w:proofErr w:type="spellEnd"/>
      <w:r w:rsidR="000A64B7">
        <w:t xml:space="preserve"> až v zažívacím traktu</w:t>
      </w:r>
      <w:r w:rsidR="00E974DD">
        <w:t xml:space="preserve">. </w:t>
      </w:r>
      <w:r w:rsidR="00B7300A">
        <w:t>Typická dávka (orálně) je ± 0,2 mg/kg</w:t>
      </w:r>
      <w:r w:rsidR="008F5B8D">
        <w:t>.</w:t>
      </w:r>
      <w:r w:rsidR="00B7300A">
        <w:t xml:space="preserve"> Účinek nastupuje během 20</w:t>
      </w:r>
      <w:r>
        <w:t>–</w:t>
      </w:r>
      <w:r w:rsidR="00B7300A">
        <w:t>40 min</w:t>
      </w:r>
      <w:r w:rsidR="00F961C9">
        <w:t>, s maximem v 60</w:t>
      </w:r>
      <w:r>
        <w:t>–</w:t>
      </w:r>
      <w:r w:rsidR="00F961C9">
        <w:t>90 min</w:t>
      </w:r>
      <w:r w:rsidR="00B7300A">
        <w:t xml:space="preserve"> a trvá 4</w:t>
      </w:r>
      <w:r>
        <w:t>–</w:t>
      </w:r>
      <w:r w:rsidR="00B7300A">
        <w:t>6 h</w:t>
      </w:r>
      <w:r w:rsidR="00CB79C2">
        <w:t xml:space="preserve"> </w:t>
      </w:r>
      <w:r w:rsidR="00CB79C2">
        <w:fldChar w:fldCharType="begin" w:fldLock="1"/>
      </w:r>
      <w:r w:rsidR="00CB79C2">
        <w:instrText>ADDIN CSL_CITATION { "citationItems" : [ { "id" : "ITEM-1", "itemData" : { "DOI" : "10.1016/j.euroneuro.2013.12.006", "ISBN" : "0924-977X", "ISSN" : "0924977X", "PMID" : "24444771", "abstract" : "Psilocybin, a psychoactive alkaloid contained in hallucinogenic mushrooms, is nowadays given a lot of attention in the scientific community as a research tool for modeling psychosis as well as due to its potential therapeutic effects. However, it is also a very popular and frequently abused natural hallucinogen. This review summarizes all the past and recent knowledge on psilocybin. It briefly deals with its history, discusses the pharmacokinetics and pharmacodynamics, and compares its action in humans and animals. It attempts to describe the mechanism of psychedelic effects and objectify its action using modern imaging and psychometric methods. Finally, it describes its therapeutic and abuse potential. \u00a9 2013 Elsevier B.V. and ECNP.", "author" : [ { "dropping-particle" : "", "family" : "Tyl\u0161", "given" : "Filip", "non-dropping-particle" : "", "parse-names" : false, "suffix" : "" }, { "dropping-particle" : "", "family" : "P\u00e1len\u00ed\u010dek", "given" : "Tom\u00e1\u0161", "non-dropping-particle" : "", "parse-names" : false, "suffix" : "" }, { "dropping-particle" : "", "family" : "Hor\u00e1\u010dek", "given" : "Ji\u0159\u00ed", "non-dropping-particle" : "", "parse-names" : false, "suffix" : "" } ], "container-title" : "European Neuropsychopharmacology", "id" : "ITEM-1", "issued" : { "date-parts" : [ [ "2014" ] ] }, "page" : "342-356", "title" : "Psilocybin - Summary of knowledge and new perspectives", "type" : "article-journal", "volume" : "24" }, "uris" : [ "http://www.mendeley.com/documents/?uuid=2aa7af5f-8314-4e8f-8d0f-c56233ad3d80" ] } ], "mendeley" : { "formattedCitation" : "[2]", "plainTextFormattedCitation" : "[2]", "previouslyFormattedCitation" : "[2]" }, "properties" : { "noteIndex" : 0 }, "schema" : "https://github.com/citation-style-language/schema/raw/master/csl-citation.json" }</w:instrText>
      </w:r>
      <w:r w:rsidR="00CB79C2">
        <w:fldChar w:fldCharType="separate"/>
      </w:r>
      <w:r w:rsidR="00CB79C2" w:rsidRPr="00CB79C2">
        <w:rPr>
          <w:noProof/>
        </w:rPr>
        <w:t>[2]</w:t>
      </w:r>
      <w:r w:rsidR="00CB79C2">
        <w:fldChar w:fldCharType="end"/>
      </w:r>
      <w:r w:rsidR="00B7300A">
        <w:t xml:space="preserve">. </w:t>
      </w:r>
      <w:r w:rsidR="0074006E">
        <w:t>Intenzita a délka působení je závislá na dávce. Psychicky zaznamenat</w:t>
      </w:r>
      <w:r w:rsidR="008F5B8D">
        <w:t>elná dávka může být již od 3 m</w:t>
      </w:r>
      <w:r w:rsidR="0074006E">
        <w:t xml:space="preserve">g – </w:t>
      </w:r>
      <w:r w:rsidR="000B2424">
        <w:t xml:space="preserve">jasnější barvy, „šimrání“ v břiše, hudba může znít bohatší a živější. Za dávku spolehlivě psychoaktivní se považuje </w:t>
      </w:r>
      <w:r w:rsidR="008F5B8D">
        <w:t>3</w:t>
      </w:r>
      <w:r>
        <w:t>–</w:t>
      </w:r>
      <w:r w:rsidR="008F5B8D">
        <w:t xml:space="preserve">10 </w:t>
      </w:r>
      <w:r w:rsidR="000B2424">
        <w:t xml:space="preserve">mg – barvy a kontury se stávají jasnými, běžné předměty upoutávají pozornost, okolí se začíná hýbat a „dýchat“. Za zavřenýma očima se zjevují dvoudimenzionální geometrické obrazce. Obvyklé jsou neuspořádané návaly myšlenek, porušení krátkodobé paměti a značné zvýšení abstraktního myšlení. Po dávkách nad </w:t>
      </w:r>
      <w:r w:rsidR="008F5B8D">
        <w:t>10</w:t>
      </w:r>
      <w:r w:rsidR="0074006E">
        <w:t xml:space="preserve"> </w:t>
      </w:r>
      <w:r w:rsidR="008F5B8D">
        <w:t>m</w:t>
      </w:r>
      <w:r w:rsidR="0074006E">
        <w:t xml:space="preserve">g </w:t>
      </w:r>
      <w:r w:rsidR="000B2424">
        <w:t>dochází k velice jasným halucin</w:t>
      </w:r>
      <w:r w:rsidR="00F463B5">
        <w:t>acím, vše se hýbe, na stěnách a </w:t>
      </w:r>
      <w:r w:rsidR="000B2424">
        <w:t>plochách jsou vidět kaleidoskopické a fraktální vzory. Člověk si může být vědomější vlastních orgánů, nebo jinak vnímat a cítit části těla. Je citlivější na jakékoliv tváře, gesta a změny ve svém okolí. Za zavřenými víčky se zjevují vibrující, dýchající, barevné mnoharozměrné vzory, často s motivy krajin, budov, bytostí a vzpomínek. Nastává tzv. smyslová synestezie – je např. „vidět zvuk“ (zvukový podnět vyvolá zrakový vjem). Odhad času je silně narušený a jednoduché úkony jako například chůze, nebo řeč, se stávají obtížnými</w:t>
      </w:r>
      <w:r w:rsidR="000A64B7">
        <w:t>. Silné dávky přes 25 </w:t>
      </w:r>
      <w:r w:rsidR="008F5B8D">
        <w:t>m</w:t>
      </w:r>
      <w:r w:rsidR="0074006E">
        <w:t xml:space="preserve">g </w:t>
      </w:r>
      <w:r w:rsidR="000B2424">
        <w:t xml:space="preserve">již způsobují spíše niterné prožitky. Předměty se slévají s ostatními předměty a promlouvají k člověku. </w:t>
      </w:r>
      <w:r w:rsidR="003632A6">
        <w:t xml:space="preserve">Začíná docházet ke ztrátě vnější reality, čas ztrácí význam, smysly spolu splývají. Nastávají hluboké změny ve vnímání sebe sama, může se rozpustit hranice mezi vlastní osobností a okolním světem. </w:t>
      </w:r>
      <w:r w:rsidR="000B2424">
        <w:t xml:space="preserve">Společné bývají introspektivní reflexe s hlubokými, někdy i bolestnými vhledy do sebe sama, do povahy lidstva, nebo vesmíru. </w:t>
      </w:r>
      <w:r w:rsidR="008F5B8D">
        <w:t>Dávka 50 m</w:t>
      </w:r>
      <w:r w:rsidR="0074006E">
        <w:t xml:space="preserve">g </w:t>
      </w:r>
      <w:r w:rsidR="000B2424">
        <w:t>by mohla být považována za pomyslnou hranici „nasycení“, za níž jsou rozdíly zanedbatelné: dochází k celkové ztrátě smyslového spojení s okolním světem i vlastní identity</w:t>
      </w:r>
      <w:r w:rsidR="00F463B5">
        <w:t>. Čas se zdá nekonečný a </w:t>
      </w:r>
      <w:r w:rsidR="000B2424">
        <w:t>člověk splývá s prostorem i celým vesmírem. Uživatelé tento stav popisují jako všeobsahující přítomnost, univerzální moudrost, boha, lásku, prázdnotu, transcendentní jednotu, či osvícení. Stav může vyústit v prožitek smrti a znovuzrození doprovázený patřičn</w:t>
      </w:r>
      <w:r w:rsidR="00F463B5">
        <w:t>ými pocity úzkosti a radosti. V </w:t>
      </w:r>
      <w:r w:rsidR="000B2424">
        <w:t xml:space="preserve">některých případech je vyvrcholením mystická extáze, v níž se ve zdánlivě nekonečném okamžiku zdají být veškeré spory smířené, všechny otázky zodpovězené, všechny chtíče uspokojené či irelevantní a veškerá existence je zahrnuta v jediném prožitku, ve kterém se zdá být neomezená, věčná a nepopsatelná </w:t>
      </w:r>
      <w:r w:rsidR="0074006E">
        <w:fldChar w:fldCharType="begin" w:fldLock="1"/>
      </w:r>
      <w:r w:rsidR="00CB79C2">
        <w:instrText>ADDIN CSL_CITATION { "citationItems" : [ { "id" : "ITEM-1", "itemData" : { "ISBN" : "80-7207-057-6", "author" : [ { "dropping-particle" : "", "family" : "Stafford", "given" : "Peter", "non-dropping-particle" : "", "parse-names" : false, "suffix" : "" } ], "id" : "ITEM-1", "issued" : { "date-parts" : [ [ "1997" ] ] }, "number-of-pages" : "82-87", "publisher" : "VOLVOX GLOBATOR", "title" : "Encyklopedie psychedelick\u00fdch l\u00e1tek", "type" : "book" }, "uris" : [ "http://www.mendeley.com/documents/?uuid=5462c7e1-ecb8-4bb0-8f88-9f3f438288f3" ] }, { "id" : "ITEM-2", "itemData" : { "ISBN" : "0-89885-129-7 AACR2", "author" : [ { "dropping-particle" : "", "family" : "Grinspoon", "given" : "Lester", "non-dropping-particle" : "", "parse-names" : false, "suffix" : "" }, { "dropping-particle" : "", "family" : "Bakalar", "given" : "James B.", "non-dropping-particle" : "", "parse-names" : false, "suffix" : "" } ], "edition" : "1.", "id" : "ITEM-2", "issued" : { "date-parts" : [ [ "1983" ] ] }, "number-of-pages" : "13, 14", "publisher" : "Human Sciences Press, Inc.", "publisher-place" : "New York", "title" : "Psychedelic Reflections", "type" : "book" }, "uris" : [ "http://www.mendeley.com/documents/?uuid=41d3fd72-d83f-4664-a432-dd5ef1510cae" ] } ], "mendeley" : { "formattedCitation" : "[3], [4]", "manualFormatting" : "[3, 4]", "plainTextFormattedCitation" : "[3], [4]", "previouslyFormattedCitation" : "[3], [4]" }, "properties" : { "noteIndex" : 0 }, "schema" : "https://github.com/citation-style-language/schema/raw/master/csl-citation.json" }</w:instrText>
      </w:r>
      <w:r w:rsidR="0074006E">
        <w:fldChar w:fldCharType="separate"/>
      </w:r>
      <w:r w:rsidR="00CB79C2">
        <w:rPr>
          <w:noProof/>
        </w:rPr>
        <w:t>[3</w:t>
      </w:r>
      <w:r w:rsidR="008D077A">
        <w:rPr>
          <w:noProof/>
        </w:rPr>
        <w:t xml:space="preserve">, </w:t>
      </w:r>
      <w:r w:rsidR="00CB79C2">
        <w:rPr>
          <w:noProof/>
        </w:rPr>
        <w:t>4</w:t>
      </w:r>
      <w:r w:rsidR="004335F1" w:rsidRPr="004335F1">
        <w:rPr>
          <w:noProof/>
        </w:rPr>
        <w:t>]</w:t>
      </w:r>
      <w:r w:rsidR="0074006E">
        <w:fldChar w:fldCharType="end"/>
      </w:r>
      <w:r w:rsidR="008D077A">
        <w:t>.</w:t>
      </w:r>
      <w:r>
        <w:br/>
        <w:t xml:space="preserve">     </w:t>
      </w:r>
      <w:r w:rsidR="00E974DD">
        <w:t xml:space="preserve">V lidském těle lze </w:t>
      </w:r>
      <w:proofErr w:type="spellStart"/>
      <w:r w:rsidR="00E974DD">
        <w:t>psilocybin</w:t>
      </w:r>
      <w:proofErr w:type="spellEnd"/>
      <w:r w:rsidR="00E974DD">
        <w:t xml:space="preserve"> i </w:t>
      </w:r>
      <w:proofErr w:type="spellStart"/>
      <w:r w:rsidR="00E974DD">
        <w:t>psilocin</w:t>
      </w:r>
      <w:proofErr w:type="spellEnd"/>
      <w:r w:rsidR="00E974DD">
        <w:t xml:space="preserve"> detekovat v krevní plasmě 20</w:t>
      </w:r>
      <w:r>
        <w:t>–</w:t>
      </w:r>
      <w:r w:rsidR="00E974DD">
        <w:t xml:space="preserve">40 min po perorálním </w:t>
      </w:r>
      <w:r w:rsidR="000B2424">
        <w:t xml:space="preserve">(ústním) </w:t>
      </w:r>
      <w:r w:rsidR="00E974DD">
        <w:t>podání</w:t>
      </w:r>
      <w:r w:rsidR="000B2424">
        <w:t>. M</w:t>
      </w:r>
      <w:r w:rsidR="00E974DD">
        <w:t>aximální</w:t>
      </w:r>
      <w:r w:rsidR="000B2424">
        <w:t>ch</w:t>
      </w:r>
      <w:r w:rsidR="00E974DD">
        <w:t xml:space="preserve"> hodnot</w:t>
      </w:r>
      <w:r w:rsidR="000A64B7">
        <w:t xml:space="preserve"> </w:t>
      </w:r>
      <w:proofErr w:type="spellStart"/>
      <w:r w:rsidR="000A64B7">
        <w:t>psilocinu</w:t>
      </w:r>
      <w:proofErr w:type="spellEnd"/>
      <w:r w:rsidR="000A64B7">
        <w:t xml:space="preserve"> je dosaženo mezi 80-</w:t>
      </w:r>
      <w:r w:rsidR="00E974DD">
        <w:t>105 minutami a dete</w:t>
      </w:r>
      <w:r w:rsidR="000A64B7">
        <w:t>kovat ho lze ještě 6 hodin</w:t>
      </w:r>
      <w:r w:rsidR="00E974DD">
        <w:t>. Většina se vyloučí během 3 hodin, do 24 hodin úplně (± 65 % je vyloučeno močí, další</w:t>
      </w:r>
      <w:r w:rsidR="00B803C5">
        <w:t xml:space="preserve">ch 15–20 % žlučí a stolicí) </w:t>
      </w:r>
      <w:r w:rsidR="00B803C5">
        <w:fldChar w:fldCharType="begin" w:fldLock="1"/>
      </w:r>
      <w:r w:rsidR="00CB79C2">
        <w:instrText>ADDIN CSL_CITATION { "citationItems" : [ { "id" : "ITEM-1", "itemData" : { "ISSN" : "0731-7085", "PMID" : "12191719", "abstract" : "In a clinical study eight volunteers received psilocybin (PY) in psychoactive oral doses of 212+/-25 microg/kg body weight. To investigate the elimination kinetics of psilocin (PI), the first metabolite of PY, urine was collected for 24 h and PI concentrations were determined by high-performance liquid chromatography with column switching and electrochemical detection (HPLC-ECD). Sample workup included protection of the unstable PI with ascorbic acid, freeze-drying, and extraction with methanol. Peak PI concentrations up to 870 microg/l were measured in urine samples from the 2-4 h collection interval. The PI excretion rate in this period was 55.5+/-33.8 microg/h. The limit of quantitation (10 microg/L) was usually reached 24 h after drug administration. Within 24 h, 3.4+/-0.9% of the applied dose of PY was excreted as free PI. Addition of beta-glucuronidase to urine samples and incubation for 5 h at 40 degrees C led to twofold higher PI concentrations, although 18+/-7% of the amount of unconjugated PI was decomposed during incubation. We conclude that in humans PI is partially excreted as PI-O-glucuronide and that enzymatic hydrolysis extends the time of detectability for PI in urine samples.", "author" : [ { "dropping-particle" : "", "family" : "Hasler", "given" : "Felix", "non-dropping-particle" : "", "parse-names" : false, "suffix" : "" }, { "dropping-particle" : "", "family" : "Bourquin", "given" : "Daniel", "non-dropping-particle" : "", "parse-names" : false, "suffix" : "" }, { "dropping-particle" : "", "family" : "Brenneisen", "given" : "Rudolf", "non-dropping-particle" : "", "parse-names" : false, "suffix" : "" }, { "dropping-particle" : "", "family" : "Vollenweider", "given" : "Franz X", "non-dropping-particle" : "", "parse-names" : false, "suffix" : "" } ], "container-title" : "Journal of pharmaceutical and biomedical analysis", "id" : "ITEM-1", "issue" : "2", "issued" : { "date-parts" : [ [ "2002", "9", "5" ] ] }, "page" : "331-9", "title" : "Renal excretion profiles of psilocin following oral administration of psilocybin: a controlled study in man.", "type" : "article-journal", "volume" : "30" }, "uris" : [ "http://www.mendeley.com/documents/?uuid=bde618af-5444-49a8-bb10-c5b0be485071" ] }, { "id" : "ITEM-2", "itemData" : { "DOI" : "10.1080/1355621021000005937", "ISBN" : "1355621513556215", "ISSN" : "1355-6215", "PMID" : "14578010", "abstract" : "Psilocybin (4-phosphoryloxy-N,N-dimethyltryptamine) is the major psychoactive alkaloid of some species of mushrooms distributed worldwide. These mushrooms represent a growing problem regarding hallucinogenic drug abuse. Despite its experimental medical use in the 1960s, only very few pharmacological data about psilocybin were known until recently. Because of its still growing capacity for abuse and the widely dispersed data this review presents all the available pharmacological data about psilocybin.", "author" : [ { "dropping-particle" : "", "family" : "Passie", "given" : "Torsten", "non-dropping-particle" : "", "parse-names" : false, "suffix" : "" }, { "dropping-particle" : "", "family" : "Seifert", "given" : "Juergen", "non-dropping-particle" : "", "parse-names" : false, "suffix" : "" }, { "dropping-particle" : "", "family" : "Schneider", "given" : "Udo", "non-dropping-particle" : "", "parse-names" : false, "suffix" : "" }, { "dropping-particle" : "", "family" : "Emrich", "given" : "Hinderk M", "non-dropping-particle" : "", "parse-names" : false, "suffix" : "" } ], "container-title" : "Addiction biology", "id" : "ITEM-2", "issue" : "4", "issued" : { "date-parts" : [ [ "2002" ] ] }, "page" : "357-364", "title" : "The pharmacology of psilocybin.", "type" : "article-journal", "volume" : "7" }, "uris" : [ "http://www.mendeley.com/documents/?uuid=cdc655ea-78cb-4704-adfc-48408421dd58" ] } ], "mendeley" : { "formattedCitation" : "[5], [6]", "manualFormatting" : "[5, 6]", "plainTextFormattedCitation" : "[5], [6]", "previouslyFormattedCitation" : "[5], [6]" }, "properties" : { "noteIndex" : 0 }, "schema" : "https://github.com/citation-style-language/schema/raw/master/csl-citation.json" }</w:instrText>
      </w:r>
      <w:r w:rsidR="00B803C5">
        <w:fldChar w:fldCharType="separate"/>
      </w:r>
      <w:r w:rsidR="00CB79C2">
        <w:rPr>
          <w:noProof/>
        </w:rPr>
        <w:t>[5</w:t>
      </w:r>
      <w:r w:rsidR="008D077A">
        <w:rPr>
          <w:noProof/>
        </w:rPr>
        <w:t xml:space="preserve">, </w:t>
      </w:r>
      <w:r w:rsidR="00CB79C2">
        <w:rPr>
          <w:noProof/>
        </w:rPr>
        <w:t>6</w:t>
      </w:r>
      <w:r w:rsidR="00B803C5" w:rsidRPr="00B803C5">
        <w:rPr>
          <w:noProof/>
        </w:rPr>
        <w:t>]</w:t>
      </w:r>
      <w:r w:rsidR="00B803C5">
        <w:fldChar w:fldCharType="end"/>
      </w:r>
      <w:r w:rsidR="00E974DD">
        <w:t xml:space="preserve">. Z hlediska účinnosti je </w:t>
      </w:r>
      <w:proofErr w:type="spellStart"/>
      <w:r w:rsidR="00E974DD">
        <w:t>psilocyb</w:t>
      </w:r>
      <w:r w:rsidR="000B2424">
        <w:t>in</w:t>
      </w:r>
      <w:proofErr w:type="spellEnd"/>
      <w:r w:rsidR="000B2424">
        <w:t xml:space="preserve"> 45krát méně účinný než LSD </w:t>
      </w:r>
      <w:r w:rsidR="000B2424">
        <w:lastRenderedPageBreak/>
        <w:t>a </w:t>
      </w:r>
      <w:r w:rsidR="00E974DD">
        <w:t>66krát účinnější než me</w:t>
      </w:r>
      <w:r w:rsidR="00B803C5">
        <w:t xml:space="preserve">skalin </w:t>
      </w:r>
      <w:r w:rsidR="00B803C5">
        <w:fldChar w:fldCharType="begin" w:fldLock="1"/>
      </w:r>
      <w:r w:rsidR="00CB79C2">
        <w:instrText>ADDIN CSL_CITATION { "citationItems" : [ { "id" : "ITEM-1", "itemData" : { "author" : [ { "dropping-particle" : "", "family" : "Wolbach", "given" : "A. B.", "non-dropping-particle" : "", "parse-names" : false, "suffix" : "" }, { "dropping-particle" : "", "family" : "Miner", "given" : "E. J.", "non-dropping-particle" : "", "parse-names" : false, "suffix" : "" }, { "dropping-particle" : "", "family" : "Isbell", "given" : "Harris", "non-dropping-particle" : "", "parse-names" : false, "suffix" : "" } ], "container-title" : "Psychopharmacologia", "id" : "ITEM-1", "issue" : "3", "issued" : { "date-parts" : [ [ "1962" ] ] }, "page" : "219-223", "title" : "Comparison of Psilocin with Psilocybin , Mescaline and LSD-25", "type" : "article-journal", "volume" : "223" }, "uris" : [ "http://www.mendeley.com/documents/?uuid=3332edea-4298-4de3-a0ff-90a9ce75c698" ] } ], "mendeley" : { "formattedCitation" : "[7]", "plainTextFormattedCitation" : "[7]", "previouslyFormattedCitation" : "[7]" }, "properties" : { "noteIndex" : 0 }, "schema" : "https://github.com/citation-style-language/schema/raw/master/csl-citation.json" }</w:instrText>
      </w:r>
      <w:r w:rsidR="00B803C5">
        <w:fldChar w:fldCharType="separate"/>
      </w:r>
      <w:r w:rsidR="00CB79C2" w:rsidRPr="00CB79C2">
        <w:rPr>
          <w:noProof/>
        </w:rPr>
        <w:t>[7]</w:t>
      </w:r>
      <w:r w:rsidR="00B803C5">
        <w:fldChar w:fldCharType="end"/>
      </w:r>
      <w:r w:rsidR="00E974DD">
        <w:t>.</w:t>
      </w:r>
      <w:r w:rsidR="0043085D" w:rsidRPr="0043085D">
        <w:t xml:space="preserve"> </w:t>
      </w:r>
      <w:r w:rsidR="0043085D">
        <w:t xml:space="preserve">V porovnání s LSD a meskalinem je dle výpovědí </w:t>
      </w:r>
      <w:proofErr w:type="spellStart"/>
      <w:r w:rsidR="0043085D">
        <w:t>psilocybinová</w:t>
      </w:r>
      <w:proofErr w:type="spellEnd"/>
      <w:r w:rsidR="0043085D">
        <w:t xml:space="preserve"> zkušenost vlídnější – méně </w:t>
      </w:r>
      <w:r w:rsidR="003632A6">
        <w:t>„doráží“ na</w:t>
      </w:r>
      <w:r w:rsidR="0043085D">
        <w:t xml:space="preserve"> psychiku člověka a nemá tendenci ho izolovat, spíše naopak, má sklon vytvářet vztahy mezi lidmi </w:t>
      </w:r>
      <w:r w:rsidR="00B803C5">
        <w:t xml:space="preserve">a vtahovat je do komunikace </w:t>
      </w:r>
      <w:r w:rsidR="00B803C5">
        <w:fldChar w:fldCharType="begin" w:fldLock="1"/>
      </w:r>
      <w:r w:rsidR="00CB79C2">
        <w:instrText>ADDIN CSL_CITATION { "citationItems" : [ { "id" : "ITEM-1", "itemData" : { "ISBN" : "80-7207-057-6", "author" : [ { "dropping-particle" : "", "family" : "Stafford", "given" : "Peter", "non-dropping-particle" : "", "parse-names" : false, "suffix" : "" } ], "id" : "ITEM-1", "issued" : { "date-parts" : [ [ "1997" ] ] }, "number-of-pages" : "82-87", "publisher" : "VOLVOX GLOBATOR", "title" : "Encyklopedie psychedelick\u00fdch l\u00e1tek", "type" : "book" }, "uris" : [ "http://www.mendeley.com/documents/?uuid=5462c7e1-ecb8-4bb0-8f88-9f3f438288f3" ] } ], "mendeley" : { "formattedCitation" : "[3]", "plainTextFormattedCitation" : "[3]", "previouslyFormattedCitation" : "[3]" }, "properties" : { "noteIndex" : 0 }, "schema" : "https://github.com/citation-style-language/schema/raw/master/csl-citation.json" }</w:instrText>
      </w:r>
      <w:r w:rsidR="00B803C5">
        <w:fldChar w:fldCharType="separate"/>
      </w:r>
      <w:r w:rsidR="00CB79C2" w:rsidRPr="00CB79C2">
        <w:rPr>
          <w:noProof/>
        </w:rPr>
        <w:t>[3]</w:t>
      </w:r>
      <w:r w:rsidR="00B803C5">
        <w:fldChar w:fldCharType="end"/>
      </w:r>
      <w:r w:rsidR="0043085D">
        <w:t>.</w:t>
      </w:r>
    </w:p>
    <w:p w14:paraId="77F4EAA8" w14:textId="77777777" w:rsidR="00AA0AA4" w:rsidRPr="00717A81" w:rsidRDefault="00F00D1E" w:rsidP="00122047">
      <w:pPr>
        <w:spacing w:after="0"/>
        <w:rPr>
          <w:b/>
          <w:sz w:val="24"/>
          <w:szCs w:val="24"/>
        </w:rPr>
      </w:pPr>
      <w:r>
        <w:rPr>
          <w:b/>
          <w:sz w:val="24"/>
          <w:szCs w:val="24"/>
        </w:rPr>
        <w:t>Rizika</w:t>
      </w:r>
    </w:p>
    <w:p w14:paraId="09DB183C" w14:textId="2044A832" w:rsidR="00F00D1E" w:rsidRDefault="003632A6" w:rsidP="00E52855">
      <w:pPr>
        <w:ind w:firstLine="284"/>
        <w:rPr>
          <w:noProof/>
        </w:rPr>
      </w:pPr>
      <w:r>
        <w:t>Ve vysokých dávkách</w:t>
      </w:r>
      <w:r w:rsidR="00AA0AA4">
        <w:t xml:space="preserve"> může vyvolat třes</w:t>
      </w:r>
      <w:r w:rsidR="00AA0AA4" w:rsidRPr="00717A81">
        <w:t>, závratě, slabost, ospalost, zívání, parestezii</w:t>
      </w:r>
      <w:r w:rsidR="00AA0AA4">
        <w:t xml:space="preserve"> (brnění)</w:t>
      </w:r>
      <w:r w:rsidR="007F557D">
        <w:t>, nevolnost a zvracení</w:t>
      </w:r>
      <w:r w:rsidR="00AA0AA4" w:rsidRPr="00717A81">
        <w:t xml:space="preserve">. </w:t>
      </w:r>
      <w:proofErr w:type="spellStart"/>
      <w:r w:rsidR="00AA0AA4">
        <w:t>Psilocybin</w:t>
      </w:r>
      <w:proofErr w:type="spellEnd"/>
      <w:r w:rsidR="00AA0AA4">
        <w:t xml:space="preserve"> není toxický, nezpůsobuje poškození žádného orgánu, ani nenavozuje závislost. </w:t>
      </w:r>
      <w:r>
        <w:t xml:space="preserve">K jeho účinku vzniká okamžitá tolerance. Stejného efektu lze dosáhnout při stejné dávce po delším časovém odstupu (v řádu dní). V případě kombinování s jinými klasickými </w:t>
      </w:r>
      <w:proofErr w:type="spellStart"/>
      <w:r>
        <w:t>psychedeliky</w:t>
      </w:r>
      <w:proofErr w:type="spellEnd"/>
      <w:r>
        <w:t xml:space="preserve"> dochází i ke vzájemné toleranci (např. po požití LSD vznikne tolerance </w:t>
      </w:r>
      <w:r w:rsidR="00F463B5">
        <w:t>i </w:t>
      </w:r>
      <w:r>
        <w:t>k</w:t>
      </w:r>
      <w:r w:rsidR="00F463B5">
        <w:t> </w:t>
      </w:r>
      <w:proofErr w:type="spellStart"/>
      <w:r>
        <w:t>psilocybinu</w:t>
      </w:r>
      <w:proofErr w:type="spellEnd"/>
      <w:r>
        <w:t>)</w:t>
      </w:r>
      <w:r w:rsidR="00F463B5">
        <w:t> </w:t>
      </w:r>
      <w:r w:rsidR="0085386E">
        <w:fldChar w:fldCharType="begin" w:fldLock="1"/>
      </w:r>
      <w:r w:rsidR="00B52CF9">
        <w:instrText>ADDIN CSL_CITATION { "citationItems" : [ { "id" : "ITEM-1", "itemData" : { "DOI" : "10.1016/j.euroneuro.2013.12.006", "ISBN" : "0924-977X", "ISSN" : "0924977X", "PMID" : "24444771", "abstract" : "Psilocybin, a psychoactive alkaloid contained in hallucinogenic mushrooms, is nowadays given a lot of attention in the scientific community as a research tool for modeling psychosis as well as due to its potential therapeutic effects. However, it is also a very popular and frequently abused natural hallucinogen. This review summarizes all the past and recent knowledge on psilocybin. It briefly deals with its history, discusses the pharmacokinetics and pharmacodynamics, and compares its action in humans and animals. It attempts to describe the mechanism of psychedelic effects and objectify its action using modern imaging and psychometric methods. Finally, it describes its therapeutic and abuse potential. \u00a9 2013 Elsevier B.V. and ECNP.", "author" : [ { "dropping-particle" : "", "family" : "Tyl\u0161", "given" : "Filip", "non-dropping-particle" : "", "parse-names" : false, "suffix" : "" }, { "dropping-particle" : "", "family" : "P\u00e1len\u00ed\u010dek", "given" : "Tom\u00e1\u0161", "non-dropping-particle" : "", "parse-names" : false, "suffix" : "" }, { "dropping-particle" : "", "family" : "Hor\u00e1\u010dek", "given" : "Ji\u0159\u00ed", "non-dropping-particle" : "", "parse-names" : false, "suffix" : "" } ], "container-title" : "European Neuropsychopharmacology", "id" : "ITEM-1", "issued" : { "date-parts" : [ [ "2014" ] ] }, "page" : "342-356", "title" : "Psilocybin - Summary of knowledge and new perspectives", "type" : "article-journal", "volume" : "24" }, "uris" : [ "http://www.mendeley.com/documents/?uuid=2aa7af5f-8314-4e8f-8d0f-c56233ad3d80" ] } ], "mendeley" : { "formattedCitation" : "[2]", "plainTextFormattedCitation" : "[2]", "previouslyFormattedCitation" : "[2]" }, "properties" : { "noteIndex" : 0 }, "schema" : "https://github.com/citation-style-language/schema/raw/master/csl-citation.json" }</w:instrText>
      </w:r>
      <w:r w:rsidR="0085386E">
        <w:fldChar w:fldCharType="separate"/>
      </w:r>
      <w:r w:rsidR="0085386E" w:rsidRPr="0085386E">
        <w:rPr>
          <w:noProof/>
        </w:rPr>
        <w:t>[2]</w:t>
      </w:r>
      <w:r w:rsidR="0085386E">
        <w:fldChar w:fldCharType="end"/>
      </w:r>
      <w:r>
        <w:t xml:space="preserve">. </w:t>
      </w:r>
      <w:r w:rsidR="00AA0AA4">
        <w:t xml:space="preserve"> </w:t>
      </w:r>
      <w:r w:rsidR="004618E7">
        <w:t xml:space="preserve">Je znám </w:t>
      </w:r>
      <w:r w:rsidR="009D27F7">
        <w:t>jediný sporný</w:t>
      </w:r>
      <w:r w:rsidR="00587F6C">
        <w:t xml:space="preserve"> případ úmrtí v důsledku předávkování</w:t>
      </w:r>
      <w:r w:rsidR="004618E7">
        <w:t xml:space="preserve"> </w:t>
      </w:r>
      <w:r w:rsidR="00D71A7E">
        <w:t xml:space="preserve">(muž, požil syrové </w:t>
      </w:r>
      <w:r w:rsidR="00D71A7E" w:rsidRPr="00D71A7E">
        <w:rPr>
          <w:i/>
        </w:rPr>
        <w:t xml:space="preserve">P. </w:t>
      </w:r>
      <w:proofErr w:type="spellStart"/>
      <w:r w:rsidR="00D71A7E" w:rsidRPr="00D71A7E">
        <w:rPr>
          <w:i/>
        </w:rPr>
        <w:t>semilanceata</w:t>
      </w:r>
      <w:proofErr w:type="spellEnd"/>
      <w:r w:rsidR="00D71A7E">
        <w:t xml:space="preserve"> několikrát v průběhu dne, celková odhadovaná dávka 150 mg) </w:t>
      </w:r>
      <w:r w:rsidR="004618E7">
        <w:fldChar w:fldCharType="begin" w:fldLock="1"/>
      </w:r>
      <w:r w:rsidR="00CB79C2">
        <w:instrText>ADDIN CSL_CITATION { "citationItems" : [ { "id" : "ITEM-1", "itemData" : { "URL" : "http://www.lycaeum.org/drugs.old/plants/mushrooms/fatal-report.html", "accessed" : { "date-parts" : [ [ "2014", "4", "2" ] ] }, "author" : [ { "dropping-particle" : "", "family" : "Gerault", "given" : "A.", "non-dropping-particle" : "", "parse-names" : false, "suffix" : "" }, { "dropping-particle" : "", "family" : "Picart", "given" : "D.", "non-dropping-particle" : "", "parse-names" : false, "suffix" : "" } ], "container-title" : "Bull.Soc. Mycol. France, t. 112, p.1-14", "id" : "ITEM-1", "issued" : { "date-parts" : [ [ "1996" ] ] }, "title" : "INTOXICATION MORTELLE A LA SUITE DE LA CONSOMMATION VOLONTAIRE ET EN GROUPE DE CHAMPIGNONS HALLUCINOGENES", "type" : "webpage" }, "uris" : [ "http://www.mendeley.com/documents/?uuid=1f3a09b2-94a4-417b-a532-24c24774abbb" ] } ], "mendeley" : { "formattedCitation" : "[8]", "plainTextFormattedCitation" : "[8]", "previouslyFormattedCitation" : "[8]" }, "properties" : { "noteIndex" : 0 }, "schema" : "https://github.com/citation-style-language/schema/raw/master/csl-citation.json" }</w:instrText>
      </w:r>
      <w:r w:rsidR="004618E7">
        <w:fldChar w:fldCharType="separate"/>
      </w:r>
      <w:r w:rsidR="00CB79C2" w:rsidRPr="00CB79C2">
        <w:rPr>
          <w:noProof/>
        </w:rPr>
        <w:t>[8]</w:t>
      </w:r>
      <w:r w:rsidR="004618E7">
        <w:fldChar w:fldCharType="end"/>
      </w:r>
      <w:r w:rsidR="00587F6C">
        <w:t xml:space="preserve">. </w:t>
      </w:r>
      <w:r w:rsidR="00AA0AA4">
        <w:t>Pro potkan</w:t>
      </w:r>
      <w:r w:rsidR="00B52CF9">
        <w:t>y je dávka s</w:t>
      </w:r>
      <w:r w:rsidR="00F463B5">
        <w:t>mrtelná přibližně 640</w:t>
      </w:r>
      <w:r w:rsidR="00AA0AA4">
        <w:t xml:space="preserve">krát </w:t>
      </w:r>
      <w:r w:rsidR="00587F6C">
        <w:t>vyšší</w:t>
      </w:r>
      <w:r w:rsidR="00AA0AA4">
        <w:t xml:space="preserve"> než účinná</w:t>
      </w:r>
      <w:r w:rsidR="00B52CF9">
        <w:t xml:space="preserve"> </w:t>
      </w:r>
      <w:r w:rsidR="00B52CF9">
        <w:fldChar w:fldCharType="begin" w:fldLock="1"/>
      </w:r>
      <w:r w:rsidR="00620BDD">
        <w:instrText>ADDIN CSL_CITATION { "citationItems" : [ { "id" : "ITEM-1", "itemData" : { "DOI" : "10.1016/j.euroneuro.2013.12.006", "ISBN" : "0924-977X", "ISSN" : "0924977X", "PMID" : "24444771", "abstract" : "Psilocybin, a psychoactive alkaloid contained in hallucinogenic mushrooms, is nowadays given a lot of attention in the scientific community as a research tool for modeling psychosis as well as due to its potential therapeutic effects. However, it is also a very popular and frequently abused natural hallucinogen. This review summarizes all the past and recent knowledge on psilocybin. It briefly deals with its history, discusses the pharmacokinetics and pharmacodynamics, and compares its action in humans and animals. It attempts to describe the mechanism of psychedelic effects and objectify its action using modern imaging and psychometric methods. Finally, it describes its therapeutic and abuse potential. \u00a9 2013 Elsevier B.V. and ECNP.", "author" : [ { "dropping-particle" : "", "family" : "Tyl\u0161", "given" : "Filip", "non-dropping-particle" : "", "parse-names" : false, "suffix" : "" }, { "dropping-particle" : "", "family" : "P\u00e1len\u00ed\u010dek", "given" : "Tom\u00e1\u0161", "non-dropping-particle" : "", "parse-names" : false, "suffix" : "" }, { "dropping-particle" : "", "family" : "Hor\u00e1\u010dek", "given" : "Ji\u0159\u00ed", "non-dropping-particle" : "", "parse-names" : false, "suffix" : "" } ], "container-title" : "European Neuropsychopharmacology", "id" : "ITEM-1", "issued" : { "date-parts" : [ [ "2014" ] ] }, "page" : "342-356", "title" : "Psilocybin - Summary of knowledge and new perspectives", "type" : "article-journal", "volume" : "24" }, "uris" : [ "http://www.mendeley.com/documents/?uuid=2aa7af5f-8314-4e8f-8d0f-c56233ad3d80" ] } ], "mendeley" : { "formattedCitation" : "[2]", "plainTextFormattedCitation" : "[2]", "previouslyFormattedCitation" : "[2]" }, "properties" : { "noteIndex" : 0 }, "schema" : "https://github.com/citation-style-language/schema/raw/master/csl-citation.json" }</w:instrText>
      </w:r>
      <w:r w:rsidR="00B52CF9">
        <w:fldChar w:fldCharType="separate"/>
      </w:r>
      <w:r w:rsidR="00B52CF9" w:rsidRPr="00B52CF9">
        <w:rPr>
          <w:noProof/>
        </w:rPr>
        <w:t>[2]</w:t>
      </w:r>
      <w:r w:rsidR="00B52CF9">
        <w:fldChar w:fldCharType="end"/>
      </w:r>
      <w:r w:rsidR="00AA0AA4">
        <w:t xml:space="preserve">. </w:t>
      </w:r>
      <w:r>
        <w:t>Rizika užití LSD jsou vždy spojená s jeho psychickými účinky, nikoliv fyzickými. Může dojít ke zkreslenému vnímání jakéhokoliv senzorického vjemu, pojetí sebe sama i světa kolem. Nejnebezpečnějším možným důsledkem je stav všeobecně známý jako „</w:t>
      </w:r>
      <w:proofErr w:type="spellStart"/>
      <w:r>
        <w:t>bad</w:t>
      </w:r>
      <w:proofErr w:type="spellEnd"/>
      <w:r>
        <w:t xml:space="preserve"> </w:t>
      </w:r>
      <w:proofErr w:type="spellStart"/>
      <w:r>
        <w:t>trip</w:t>
      </w:r>
      <w:proofErr w:type="spellEnd"/>
      <w:r>
        <w:t xml:space="preserve">,“ který je charakterizován náhlou úzkostí a strachem. Může se vystupňovat ve znepokojující stavy paniky a paranoi doprovázené patřičnými halucinacemi. Dle </w:t>
      </w:r>
      <w:proofErr w:type="spellStart"/>
      <w:r>
        <w:t>Timothy</w:t>
      </w:r>
      <w:proofErr w:type="spellEnd"/>
      <w:r>
        <w:t xml:space="preserve"> </w:t>
      </w:r>
      <w:proofErr w:type="spellStart"/>
      <w:r>
        <w:t>Learyho</w:t>
      </w:r>
      <w:proofErr w:type="spellEnd"/>
      <w:r>
        <w:t xml:space="preserve"> je každý </w:t>
      </w:r>
      <w:proofErr w:type="spellStart"/>
      <w:r>
        <w:t>bad</w:t>
      </w:r>
      <w:proofErr w:type="spellEnd"/>
      <w:r>
        <w:t xml:space="preserve"> </w:t>
      </w:r>
      <w:proofErr w:type="spellStart"/>
      <w:r>
        <w:t>trip</w:t>
      </w:r>
      <w:proofErr w:type="spellEnd"/>
      <w:r>
        <w:t xml:space="preserve"> spojen se strachem ze ztráty </w:t>
      </w:r>
      <w:proofErr w:type="spellStart"/>
      <w:r>
        <w:t>sebeidentity</w:t>
      </w:r>
      <w:proofErr w:type="spellEnd"/>
      <w:r>
        <w:t xml:space="preserve"> a je gradován snahou si ji udržet. Smrtelné případy byly zaznamenány při nešťastných nehodách a výjimečně v situacích, kdy byl dotyčný přesvědčen o svých nadlidských schopnostech, například schopnosti létat. </w:t>
      </w:r>
      <w:r w:rsidR="00E52855">
        <w:t xml:space="preserve">V roce 2015 bylo na vzorku 135 000 lidí prokázáno, že užívání </w:t>
      </w:r>
      <w:proofErr w:type="spellStart"/>
      <w:r w:rsidR="00E52855">
        <w:t>psilocybinu</w:t>
      </w:r>
      <w:proofErr w:type="spellEnd"/>
      <w:r w:rsidR="00E52855">
        <w:t xml:space="preserve"> (na rozdíl od např. marihuany) nezvyšuje pravděpodobnost rozvoje jakýchkoliv psychických problémů či poruch, ani nemůže být spojováno se sebevražednými sklony </w:t>
      </w:r>
      <w:r w:rsidR="00E52855">
        <w:fldChar w:fldCharType="begin" w:fldLock="1"/>
      </w:r>
      <w:r w:rsidR="00CB79C2">
        <w:instrText>ADDIN CSL_CITATION { "citationItems" : [ { "id" : "ITEM-1", "itemData" : { "DOI" : "10.1177/0269881114568039", "ISBN" : "0269-8811", "ISSN" : "0269-8811", "PMID" : "25744618", "abstract" : "A recent large population study of 130,000 adults in the United States failed to find evidence for a link between psychedelic use (lysergic acid diethylamide, psilocybin or mescaline) and mental health problems. Using a new data set consisting of 135,095 randomly selected United States adults, including 19,299 psychedelic users, we examine the associations between psychedelic use and mental health. After adjusting for sociodemographics, other drug use and childhood depression, we found no significant associations between lifetime use of psychedelics and increased likelihood of past year serious psychological distress, mental health treatment, suicidal thoughts, suicidal plans and suicide attempt, depression and anxiety. We failed to find evidence that psychedelic use is an independent risk factor for mental health problems. Psychedelics are not known to harm the brain or other body organs or to cause addiction or compulsive use; serious adverse events involving psychedelics are extremely rare. Overall, it is difficult to see how prohibition of psychedelics can be justified as a public health measure. Language: en", "author" : [ { "dropping-particle" : "", "family" : "Johansen", "given" : "P\u00e5l-\u00d8rjan", "non-dropping-particle" : "", "parse-names" : false, "suffix" : "" }, { "dropping-particle" : "", "family" : "Krebs", "given" : "Teri Suzanne", "non-dropping-particle" : "", "parse-names" : false, "suffix" : "" } ], "container-title" : "Journal of Psychopharmacology", "id" : "ITEM-1", "issue" : "3", "issued" : { "date-parts" : [ [ "2015" ] ] }, "page" : "270-279", "title" : "Psychedelics not linked to mental health problems or suicidal behavior: A population study", "type" : "article-journal", "volume" : "29" }, "uris" : [ "http://www.mendeley.com/documents/?uuid=6395d3da-a80b-4ca0-a37a-0eec89f577ec" ] } ], "mendeley" : { "formattedCitation" : "[9]", "plainTextFormattedCitation" : "[9]", "previouslyFormattedCitation" : "[9]" }, "properties" : { "noteIndex" : 0 }, "schema" : "https://github.com/citation-style-language/schema/raw/master/csl-citation.json" }</w:instrText>
      </w:r>
      <w:r w:rsidR="00E52855">
        <w:fldChar w:fldCharType="separate"/>
      </w:r>
      <w:r w:rsidR="00CB79C2" w:rsidRPr="00CB79C2">
        <w:rPr>
          <w:noProof/>
        </w:rPr>
        <w:t>[9]</w:t>
      </w:r>
      <w:r w:rsidR="00E52855">
        <w:fldChar w:fldCharType="end"/>
      </w:r>
      <w:r w:rsidR="00E52855">
        <w:t xml:space="preserve">. V žebříčku multikriteriálního hodnocení nebezpečnosti (jedinci i společnosti) dvaceti nejčastěji zneužívaných drog se </w:t>
      </w:r>
      <w:proofErr w:type="spellStart"/>
      <w:r w:rsidR="00E52855">
        <w:t>psilocybin</w:t>
      </w:r>
      <w:proofErr w:type="spellEnd"/>
      <w:r w:rsidR="00E52855">
        <w:t xml:space="preserve"> nachází na posledním místě </w:t>
      </w:r>
      <w:r w:rsidR="0061032C">
        <w:t>se šesti</w:t>
      </w:r>
      <w:r w:rsidR="00E52855">
        <w:t xml:space="preserve"> výslednými body (pro Alkohol 72, Heroin 55, </w:t>
      </w:r>
      <w:proofErr w:type="spellStart"/>
      <w:r w:rsidR="00E52855">
        <w:t>Crack</w:t>
      </w:r>
      <w:proofErr w:type="spellEnd"/>
      <w:r w:rsidR="00E52855">
        <w:t xml:space="preserve"> 54) </w:t>
      </w:r>
      <w:r w:rsidR="00E52855">
        <w:fldChar w:fldCharType="begin" w:fldLock="1"/>
      </w:r>
      <w:r w:rsidR="00CB79C2">
        <w:instrText>ADDIN CSL_CITATION { "citationItems" : [ { "id" : "ITEM-1", "itemData" : { "DOI" : "10.1016/S0140-6736(10)61462-6", "ISBN" : "1474-547X (Electronic)\\r0140-6736 (Linking)", "ISSN" : "01406736", "PMID" : "21036393", "abstract" : "Background: Proper assessment of the harms caused by the misuse of drugs can inform policy makers in health, policing, and social care. We aimed to apply multicriteria decision analysis (MCDA) modelling to a range of drug harms in the UK. Method: Members of the Independent Scientific Committee on Drugs, including two invited specialists, met in a 1-day interactive workshop to score 20 drugs on 16 criteria: nine related to the harms that a drug produces in the individual and seven to the harms to others. Drugs were scored out of 100 points, and the criteria were weighted to indicate their relative importance. Findings: MCDA modelling showed that heroin, crack cocaine, and metamfetamine were the most harmful drugs to individuals (part scores 34, 37, and 32, respectively), whereas alcohol, heroin, and crack cocaine were the most harmful to others (46, 21, and 17, respectively). Overall, alcohol was the most harmful drug (overall harm score 72), with heroin (55) and crack cocaine (54) in second and third places. Interpretation: These findings lend support to previous work assessing drug harms, and show how the improved scoring and weighting approach of MCDA increases the differentiation between the most and least harmful drugs. However, the findings correlate poorly with present UK drug classification, which is not based simply on considerations of harm. Funding: Centre for Crime and Justice Studies (UK). ?? 2010 Elsevier Ltd.", "author" : [ { "dropping-particle" : "", "family" : "Nutt", "given" : "David J.", "non-dropping-particle" : "", "parse-names" : false, "suffix" : "" }, { "dropping-particle" : "", "family" : "King", "given" : "Leslie A.", "non-dropping-particle" : "", "parse-names" : false, "suffix" : "" }, { "dropping-particle" : "", "family" : "Phillips", "given" : "Lawrence D.", "non-dropping-particle" : "", "parse-names" : false, "suffix" : "" } ], "container-title" : "The Lancet", "id" : "ITEM-1", "issue" : "9752", "issued" : { "date-parts" : [ [ "2010" ] ] }, "page" : "1558-1565", "title" : "Drug harms in the UK: A multicriteria decision analysis", "type" : "article-journal", "volume" : "376" }, "uris" : [ "http://www.mendeley.com/documents/?uuid=eab714e4-5463-46c4-b736-b3505bd7a84a" ] } ], "mendeley" : { "formattedCitation" : "[10]", "plainTextFormattedCitation" : "[10]", "previouslyFormattedCitation" : "[10]" }, "properties" : { "noteIndex" : 0 }, "schema" : "https://github.com/citation-style-language/schema/raw/master/csl-citation.json" }</w:instrText>
      </w:r>
      <w:r w:rsidR="00E52855">
        <w:fldChar w:fldCharType="separate"/>
      </w:r>
      <w:r w:rsidR="00CB79C2" w:rsidRPr="00CB79C2">
        <w:rPr>
          <w:noProof/>
        </w:rPr>
        <w:t>[10]</w:t>
      </w:r>
      <w:r w:rsidR="00E52855">
        <w:fldChar w:fldCharType="end"/>
      </w:r>
      <w:r w:rsidR="00E52855">
        <w:t>. V důsledku dlouhodobého užívání se mohou ojediněle vyskytnout tzv. „</w:t>
      </w:r>
      <w:proofErr w:type="spellStart"/>
      <w:r w:rsidR="00E52855">
        <w:t>flashbacky</w:t>
      </w:r>
      <w:proofErr w:type="spellEnd"/>
      <w:r w:rsidR="00E52855">
        <w:t xml:space="preserve">“ (letmý návrat stavu jako po požití drogy) nebo HPPD - </w:t>
      </w:r>
      <w:proofErr w:type="spellStart"/>
      <w:r w:rsidR="00E52855">
        <w:t>hallucinogen</w:t>
      </w:r>
      <w:proofErr w:type="spellEnd"/>
      <w:r w:rsidR="00E52855">
        <w:t xml:space="preserve"> </w:t>
      </w:r>
      <w:proofErr w:type="spellStart"/>
      <w:r w:rsidR="00E52855">
        <w:t>persisting</w:t>
      </w:r>
      <w:proofErr w:type="spellEnd"/>
      <w:r w:rsidR="00E52855">
        <w:t xml:space="preserve"> </w:t>
      </w:r>
      <w:proofErr w:type="spellStart"/>
      <w:r w:rsidR="00E52855">
        <w:t>perception</w:t>
      </w:r>
      <w:proofErr w:type="spellEnd"/>
      <w:r w:rsidR="00E52855">
        <w:t xml:space="preserve"> </w:t>
      </w:r>
      <w:proofErr w:type="spellStart"/>
      <w:r w:rsidR="00E52855">
        <w:t>disorder</w:t>
      </w:r>
      <w:proofErr w:type="spellEnd"/>
      <w:r w:rsidR="00E52855">
        <w:t xml:space="preserve"> – porucha přetrvávající po požití halucinogenu, většinou vizuální: geometrické halucinace, falešné vnímání pohybu v periferiích zorného pole, záblesky barev, intenzivnější barvy, stopy snímků pohybujících se objektů, pozitivní po-obrazy, hala kolem objektů atp. </w:t>
      </w:r>
      <w:r w:rsidR="00122047">
        <w:fldChar w:fldCharType="begin" w:fldLock="1"/>
      </w:r>
      <w:r w:rsidR="00620BDD">
        <w:instrText>ADDIN CSL_CITATION { "citationItems" : [ { "id" : "ITEM-1", "itemData" : { "author" : [ { "dropping-particle" : "", "family" : "Strassman", "given" : "Rick J.", "non-dropping-particle" : "", "parse-names" : false, "suffix" : "" } ], "container-title" : "THE JOURNAL OF NERVOUS AND MENTAL DISEASE", "id" : "ITEM-1", "issued" : { "date-parts" : [ [ "1984" ] ] }, "title" : "Adverse Reactions to Psychedelic Drugs - A Review of the Literature", "type" : "article-journal" }, "uris" : [ "http://www.mendeley.com/documents/?uuid=0c7c143f-b18d-4cc2-b9f9-0213e3b3d7a8" ] }, { "id" : "ITEM-2", "itemData" : { "DOI" : "10.1016/S0376-8716(02)00306-X", "ISBN" : "0376-8716 (Print)", "ISSN" : "03768716", "PMID" : "12609692", "abstract" : "\u2018Flashbacks\u2019 following use of hallucinogenic drugs have been reported for decades; they are recognized in DSM-IV as \u2018Hallucinogen Persisting Perception Disorder (Flashbacks)\u2019, or HPPD. We located and analyzed 20 quantitative studies between 1955 and 2001 examining this phenomenon. However, many of these studies were performed before operational criteria for HPPD were published in DSM-III-R, so they are difficult to interpret in the light of current diagnostic criteria. Overall, current knowledge of HPPD remains very limited. In particular (1) the term \u2018flashbacks\u2019 is defined in so many ways that it is essentially valueless; (2) most studies provide too little information to judge how many cases could meet DSM-IV criteria for HPPD; and consequently (3) information about risk factors for HPPD, possible etiologic mechanisms, and potential treatment modalities must be interpreted with great caution. At present, HPPD appears to be a genuine but uncommon disorder, sometimes persisting for months or years after hallucinogen use and causing substantial morbidity. It is reported most commonly after illicit LSD use, but less commonly with LSD administered in research or treatment settings, or with use of other types of hallucinogens. There are case reports, but no randomized controlled trials, of successful treatment with neuroleptics, anticonvulsants, benzodiazepines, and clonidine. Although it may be difficult to collect large samples of HPPD cases, further studies are critically needed to augment the meager data presently available regarding the prevalence, etiology, and treatment of HPPD.", "author" : [ { "dropping-particle" : "", "family" : "Halpern", "given" : "J", "non-dropping-particle" : "", "parse-names" : false, "suffix" : "" } ], "container-title" : "Drug and Alcohol Dependence", "id" : "ITEM-2", "issue" : "2", "issued" : { "date-parts" : [ [ "2003" ] ] }, "page" : "109-119", "title" : "Hallucinogen persisting perception disorder: what do we know after 50 years?", "type" : "article-journal", "volume" : "69" }, "uris" : [ "http://www.mendeley.com/documents/?uuid=d990d831-8c70-47b3-b1dc-23904e53ec7a" ] }, { "id" : "ITEM-3", "itemData" : { "DOI" : "10.1016/j.yrtph.2011.01.006", "ISSN" : "1096-0295", "PMID" : "21256914", "abstract" : "In 2007, the Minister of Health of the Netherlands requested the CAM (Coordination point Assessment and Monitoring new drugs) to assess the overall risk of magic mushrooms. The present paper is an updated redraft of the review, written to support the assessment by CAM experts. It summarizes the literature on physical or psychological dependence, acute and chronic toxicity, risk for public health and criminal aspects related to the consumption of magic mushrooms. In the Netherlands, the prevalence of magic mushroom use was declining since 2000 (last year prevalence of 6.3% in 2000 to 2.9% in 2005), and further declined after possession and use became illegal in December 2008. The CAM concluded that the physical and psychological dependence potential of magic mushrooms was low, that acute toxicity was moderate, chronic toxicity low and public health and criminal aspects negligible. The combined use of mushrooms and alcohol and the quality of the setting in which magic mushrooms are used deserve, however, attention. In conclusion, the use of magic mushrooms is relatively safe as only few and relatively mild adverse effects have been reported. The low prevalent but unpredictable provocation of panic attacks and flash-backs remain, however, a point of concern.", "author" : [ { "dropping-particle" : "", "family" : "Amsterdam", "given" : "Jan", "non-dropping-particle" : "van", "parse-names" : false, "suffix" : "" }, { "dropping-particle" : "", "family" : "Opperhuizen", "given" : "Antoon", "non-dropping-particle" : "", "parse-names" : false, "suffix" : "" }, { "dropping-particle" : "", "family" : "Brink", "given" : "Wim", "non-dropping-particle" : "van den", "parse-names" : false, "suffix" : "" } ], "container-title" : "Regulatory toxicology and pharmacology : RTP", "id" : "ITEM-3", "issue" : "3", "issued" : { "date-parts" : [ [ "2011", "4" ] ] }, "page" : "423-9", "publisher" : "Elsevier Inc.", "title" : "Harm potential of magic mushroom use: a review.", "type" : "article-journal", "volume" : "59" }, "uris" : [ "http://www.mendeley.com/documents/?uuid=eaf7110e-2bf1-4ea6-a1c0-33e074d4b7cf" ] } ], "mendeley" : { "formattedCitation" : "[11]\u2013[13]", "manualFormatting" : "[11\u201313]", "plainTextFormattedCitation" : "[11]\u2013[13]", "previouslyFormattedCitation" : "[11]\u2013[13]" }, "properties" : { "noteIndex" : 0 }, "schema" : "https://github.com/citation-style-language/schema/raw/master/csl-citation.json" }</w:instrText>
      </w:r>
      <w:r w:rsidR="00122047">
        <w:fldChar w:fldCharType="separate"/>
      </w:r>
      <w:r w:rsidR="00620BDD">
        <w:rPr>
          <w:noProof/>
        </w:rPr>
        <w:t>[11</w:t>
      </w:r>
      <w:r w:rsidR="008D077A">
        <w:rPr>
          <w:noProof/>
        </w:rPr>
        <w:t>–</w:t>
      </w:r>
      <w:r w:rsidR="00620BDD">
        <w:rPr>
          <w:noProof/>
        </w:rPr>
        <w:t>13</w:t>
      </w:r>
      <w:r w:rsidR="004618E7" w:rsidRPr="004618E7">
        <w:rPr>
          <w:noProof/>
        </w:rPr>
        <w:t>]</w:t>
      </w:r>
      <w:r w:rsidR="00122047">
        <w:fldChar w:fldCharType="end"/>
      </w:r>
      <w:r w:rsidR="00B803C5">
        <w:t>.</w:t>
      </w:r>
      <w:r w:rsidR="00F00D1E">
        <w:t xml:space="preserve"> </w:t>
      </w:r>
    </w:p>
    <w:p w14:paraId="7B7951E7" w14:textId="77777777" w:rsidR="00E52855" w:rsidRPr="00B7300A" w:rsidRDefault="00E52855" w:rsidP="00E52855">
      <w:pPr>
        <w:spacing w:after="0"/>
        <w:rPr>
          <w:b/>
          <w:sz w:val="24"/>
          <w:szCs w:val="24"/>
        </w:rPr>
      </w:pPr>
      <w:r w:rsidRPr="00717A81">
        <w:rPr>
          <w:b/>
          <w:sz w:val="24"/>
          <w:szCs w:val="24"/>
        </w:rPr>
        <w:t>Terapeutické využití</w:t>
      </w:r>
    </w:p>
    <w:p w14:paraId="78480F17" w14:textId="28DCD731" w:rsidR="00E52855" w:rsidRDefault="00E52855" w:rsidP="00E52855">
      <w:pPr>
        <w:ind w:firstLine="284"/>
      </w:pPr>
      <w:r>
        <w:t xml:space="preserve">Četné studie dokládají významné dlouhodobé pozitivní změny v osobním životě spojené s užitím </w:t>
      </w:r>
      <w:proofErr w:type="spellStart"/>
      <w:r>
        <w:t>psychedelik</w:t>
      </w:r>
      <w:proofErr w:type="spellEnd"/>
      <w:r>
        <w:t xml:space="preserve">. Většina z dotazovaných uvádí tuto zkušenost jako svůj nejvýznamnější osobní zážitek vůbec. Zaznamenány jsou pozitivní změny v pohledu na svět, subjektivních hodnotách, vnímání osobních problémů, vztahu k vlastnímu tělu, ostatním lidem a přírodě, estetickém vnímání a postoji ke změněným stavům vědomí </w:t>
      </w:r>
      <w:r>
        <w:fldChar w:fldCharType="begin" w:fldLock="1"/>
      </w:r>
      <w:r w:rsidR="00620BDD">
        <w:instrText>ADDIN CSL_CITATION { "citationItems" : [ { "id" : "ITEM-1", "itemData" : { "DOI" : "10.1007/s00213-011-2358-5", "ISBN" : "0021301123", "ISSN" : "0033-3158", "author" : [ { "dropping-particle" : "", "family" : "Griffiths", "given" : "Roland R.", "non-dropping-particle" : "", "parse-names" : false, "suffix" : "" }, { "dropping-particle" : "", "family" : "Johnson", "given" : "Matthew W.", "non-dropping-particle" : "", "parse-names" : false, "suffix" : "" }, { "dropping-particle" : "", "family" : "Richards", "given" : "William a.", "non-dropping-particle" : "", "parse-names" : false, "suffix" : "" }, { "dropping-particle" : "", "family" : "Richards", "given" : "Brian D.", "non-dropping-particle" : "", "parse-names" : false, "suffix" : "" }, { "dropping-particle" : "", "family" : "McCann", "given" : "Una", "non-dropping-particle" : "", "parse-names" : false, "suffix" : "" }, { "dropping-particle" : "", "family" : "Jesse", "given" : "Robert", "non-dropping-particle" : "", "parse-names" : false, "suffix" : "" } ], "container-title" : "Psychopharmacology", "id" : "ITEM-1", "issue" : "4", "issued" : { "date-parts" : [ [ "2011" ] ] }, "page" : "649-665", "title" : "Psilocybin occasioned mystical-type experiences: immediate and persisting dose-related effects", "type" : "article-journal", "volume" : "218" }, "uris" : [ "http://www.mendeley.com/documents/?uuid=a6b97610-da26-4143-84eb-f8827a50acc5" ] }, { "id" : "ITEM-2", "itemData" : { "DOI" : "10.1080/02791072.2013.825034", "ISSN" : "0279-1072", "PMID" : "24377171", "abstract" : "A web-based survey was used to consult the opinions of experienced drug users on matters related to drug harms. We identified a rare sample of 93 drug users with personal experience with 11 different illicit drugs that are widely used in the UK. Asked to assess the relative harms of these drugs, they ranked alcohol and tobacco as the most harmful, and three \"Class A\" drugs (MDMA, LSD, and psilocybin) and one class B (cannabis) were ranked as the four least harmful drugs. When asked to assess the relative potential for benefit of the 11 drugs, MDMA, LSD, psilocybin, and cannabis were ranked in the top four; and when asked why these drugs are beneficial, rather than simply report hedonic properties, they referred to potential therapeutic applications (e.g., as tools to assist psychotherapy). These results provide a useful insight into the opinions of experienced drug users on a subject about which they have a rare and intimate knowledge.", "author" : [ { "dropping-particle" : "", "family" : "Carhart-Harris", "given" : "Robin Lester", "non-dropping-particle" : "", "parse-names" : false, "suffix" : "" }, { "dropping-particle" : "", "family" : "Nutt", "given" : "David John", "non-dropping-particle" : "", "parse-names" : false, "suffix" : "" } ], "container-title" : "Journal of Psychoactive Drugs", "id" : "ITEM-2", "issue" : "4", "issued" : { "date-parts" : [ [ "2013" ] ] }, "page" : "322-328", "title" : "Experienced drug users assess the relative harms and benefits of drugs: a web-based survey", "type" : "article", "volume" : "45" }, "uris" : [ "http://www.mendeley.com/documents/?uuid=537eb900-1473-476a-b0dd-b221ea5b4acc" ] }, { "id" : "ITEM-3", "itemData" : { "DOI" : "10.1007/s00213-006-0457-5", "ISBN" : "0033-3158 (Print)\\r0033-3158 (Linking)", "ISSN" : "00333158", "PMID" : "16826400", "abstract" : "RATIONALE: Although psilocybin has been used for centuries for religious purposes, little is known scientifically about its acute and persisting effects. OBJECTIVES: This double-blind study evaluated the acute and longer-term psychological effects of a high dose of psilocybin relative to a comparison compound administered under comfortable, supportive conditions. MATERIALS AND METHODS: The participants were hallucinogen-na\u00efve adults reporting regular participation in religious or spiritual activities. Two or three sessions were conducted at 2-month intervals. Thirty volunteers received orally administered psilocybin (30 mg/70 kg) and methylphenidate hydrochloride (40 mg/70 kg) in counterbalanced order. To obscure the study design, six additional volunteers received methylphenidate in the first two sessions and unblinded psilocybin in a third session. The 8-h sessions were conducted individually. Volunteers were encouraged to close their eyes and direct their attention inward. Study monitors rated volunteers' behavior during sessions. Volunteers completed questionnaires assessing drug effects and mystical experience immediately after and 2 months after sessions. Community observers rated changes in the volunteer's attitudes and behavior. RESULTS: Psilocybin produced a range of acute perceptual changes, subjective experiences, and labile moods including anxiety. Psilocybin also increased measures of mystical experience. At 2 months, the volunteers rated the psilocybin experience as having substantial personal meaning and spiritual significance and attributed to the experience sustained positive changes in attitudes and behavior consistent with changes rated by community observers. CONCLUSIONS: When administered under supportive conditions, psilocybin occasioned experiences similar to spontaneously occurring mystical experiences. The ability to occasion such experiences prospectively will allow rigorous scientific investigations of their causes and consequences.", "author" : [ { "dropping-particle" : "", "family" : "Griffiths", "given" : "R. R.", "non-dropping-particle" : "", "parse-names" : false, "suffix" : "" }, { "dropping-particle" : "", "family" : "Richards", "given" : "W. a.", "non-dropping-particle" : "", "parse-names" : false, "suffix" : "" }, { "dropping-particle" : "", "family" : "McCann", "given" : "U.", "non-dropping-particle" : "", "parse-names" : false, "suffix" : "" }, { "dropping-particle" : "", "family" : "Jesse", "given" : "R.", "non-dropping-particle" : "", "parse-names" : false, "suffix" : "" } ], "container-title" : "Psychopharmacology", "id" : "ITEM-3", "issue" : "3", "issued" : { "date-parts" : [ [ "2006" ] ] }, "page" : "268-283", "title" : "Psilocybin can occasion mystical-type experiences having substantial and sustained personal meaning and spiritual significance", "type" : "article-journal", "volume" : "187" }, "uris" : [ "http://www.mendeley.com/documents/?uuid=796a426b-f350-4517-9b44-1aeeea28baf7" ] } ], "mendeley" : { "formattedCitation" : "[14]\u2013[16]", "manualFormatting" : "[14\u201316]", "plainTextFormattedCitation" : "[14]\u2013[16]", "previouslyFormattedCitation" : "[14]\u2013[16]" }, "properties" : { "noteIndex" : 0 }, "schema" : "https://github.com/citation-style-language/schema/raw/master/csl-citation.json" }</w:instrText>
      </w:r>
      <w:r>
        <w:fldChar w:fldCharType="separate"/>
      </w:r>
      <w:r w:rsidR="00620BDD">
        <w:rPr>
          <w:noProof/>
        </w:rPr>
        <w:t>[14</w:t>
      </w:r>
      <w:r>
        <w:rPr>
          <w:noProof/>
        </w:rPr>
        <w:t>–</w:t>
      </w:r>
      <w:r w:rsidR="00620BDD">
        <w:rPr>
          <w:noProof/>
        </w:rPr>
        <w:t>16</w:t>
      </w:r>
      <w:r w:rsidRPr="004618E7">
        <w:rPr>
          <w:noProof/>
        </w:rPr>
        <w:t>]</w:t>
      </w:r>
      <w:r>
        <w:fldChar w:fldCharType="end"/>
      </w:r>
      <w:r>
        <w:t xml:space="preserve">. </w:t>
      </w:r>
      <w:r>
        <w:br/>
        <w:t xml:space="preserve">     V psychedelické terapii se </w:t>
      </w:r>
      <w:proofErr w:type="spellStart"/>
      <w:r>
        <w:t>psilocybin</w:t>
      </w:r>
      <w:proofErr w:type="spellEnd"/>
      <w:r>
        <w:t xml:space="preserve"> setkal s úspěšností v léčbě neurotických poruch, závislostí </w:t>
      </w:r>
      <w:r w:rsidR="0061032C">
        <w:fldChar w:fldCharType="begin" w:fldLock="1"/>
      </w:r>
      <w:r w:rsidR="00CB79C2">
        <w:instrText>ADDIN CSL_CITATION { "citationItems" : [ { "id" : "ITEM-1", "itemData" : { "DOI" : "10.1177/0269881114565144", "ISBN" : "1461-7285 (Electronic)\\r0269-8811 (Linking)", "ISSN" : "0269-8811", "PMID" : "25586396", "abstract" : "Several lines of evidence suggest that classic (5HT2A agonist) hallucinogens have clinically relevant effects in alcohol and drug addiction. Although recent studies have investigated the effects of psilocybin in various populations, there have been no studies on the efficacy of psilocybin for alcohol dependence. We conducted a single-group proof-of-concept study to quantify acute effects of psilocybin in alcohol-dependent participants and to provide preliminary outcome and safety data. Ten volunteers with DSM-IV alcohol dependence received orally administered psilocybin in one or two supervised sessions in addition to Motivational Enhancement Therapy and therapy sessions devoted to preparation for and debriefing from the psilocybin sessions. Participants\u2019 responses to psilocybin were qualitatively similar to those described in other populations. Abstinence did not increase significantly in the first 4 weeks of treatment (when participants had not yet received psilocybin), but increased significantly following psilocybin administration (p &lt; 0.05). Gains were largely maintained at follow-up to 36 weeks. The intensity of effects in the first psilocybin session (at week 4) strongly predicted change in drinking during weeks 5\u20138 (r = 0.76 to r = 0.89) and also predicted decreases in craving and increases in abstinence self-efficacy during week 5. There were no significant treatment-related adverse events. These preliminary findings provide a strong rationale for controlled trials with larger samples to investigate efficacy and mechanisms.TRIAL REGISTRATION: NCT02061293", "author" : [ { "dropping-particle" : "", "family" : "Bogenschutz", "given" : "Michael P", "non-dropping-particle" : "", "parse-names" : false, "suffix" : "" }, { "dropping-particle" : "", "family" : "Forcehimes", "given" : "Alyssa A", "non-dropping-particle" : "", "parse-names" : false, "suffix" : "" }, { "dropping-particle" : "", "family" : "Pommy", "given" : "Jessica A", "non-dropping-particle" : "", "parse-names" : false, "suffix" : "" }, { "dropping-particle" : "", "family" : "Wilcox", "given" : "Claire E", "non-dropping-particle" : "", "parse-names" : false, "suffix" : "" }, { "dropping-particle" : "", "family" : "Barbosa", "given" : "P C R", "non-dropping-particle" : "", "parse-names" : false, "suffix" : "" }, { "dropping-particle" : "", "family" : "Strassman", "given" : "Rick J", "non-dropping-particle" : "", "parse-names" : false, "suffix" : "" } ], "container-title" : "Journal of Psychopharmacology", "id" : "ITEM-1", "issue" : "3", "issued" : { "date-parts" : [ [ "2015" ] ] }, "page" : "289-299", "title" : "Psilocybin-assisted treatment for alcohol dependence: A proof-of-concept study", "type" : "article-journal", "volume" : "29" }, "uris" : [ "http://www.mendeley.com/documents/?uuid=475995b7-48c1-457d-a66c-e8ac0cc84326" ] } ], "mendeley" : { "formattedCitation" : "[17]", "plainTextFormattedCitation" : "[17]", "previouslyFormattedCitation" : "[17]" }, "properties" : { "noteIndex" : 0 }, "schema" : "https://github.com/citation-style-language/schema/raw/master/csl-citation.json" }</w:instrText>
      </w:r>
      <w:r w:rsidR="0061032C">
        <w:fldChar w:fldCharType="separate"/>
      </w:r>
      <w:r w:rsidR="00CB79C2" w:rsidRPr="00CB79C2">
        <w:rPr>
          <w:noProof/>
        </w:rPr>
        <w:t>[17]</w:t>
      </w:r>
      <w:r w:rsidR="0061032C">
        <w:fldChar w:fldCharType="end"/>
      </w:r>
      <w:r w:rsidR="0061032C">
        <w:t xml:space="preserve"> </w:t>
      </w:r>
      <w:r>
        <w:t xml:space="preserve">a jako anxiolytikum a antidepresivum při pomoci umírajícím v terminálních stadiích rakoviny </w:t>
      </w:r>
      <w:r>
        <w:fldChar w:fldCharType="begin" w:fldLock="1"/>
      </w:r>
      <w:r w:rsidR="00620BDD">
        <w:instrText>ADDIN CSL_CITATION { "citationItems" : [ { "id" : "ITEM-1", "itemData" : { "ISSN" : "00702080", "PMID" : "7326971", "author" : [ { "dropping-particle" : "", "family" : "Grinspoon", "given" : "L", "non-dropping-particle" : "", "parse-names" : false, "suffix" : "" }, { "dropping-particle" : "", "family" : "Bakalar", "given" : "J B", "non-dropping-particle" : "", "parse-names" : false, "suffix" : "" } ], "container-title" : "Current psychiatric therapies", "id" : "ITEM-1", "issued" : { "date-parts" : [ [ "1981" ] ] }, "page" : "275-283", "title" : "The psychedelic drug therapies.", "type" : "article-journal", "volume" : "20" }, "uris" : [ "http://www.mendeley.com/documents/?uuid=0a9de297-4cd2-478f-85b6-31bc7daf72e3" ] }, { "id" : "ITEM-2", "itemData" : { "DOI" : "10.1001/archgenpsychiatry.2010.116", "ISBN" : "0003-990X\\r1538-3636", "ISSN" : "1538-3636", "PMID" : "20819978", "abstract" : "Researchers conducted extensive investigations of hallucinogens in the 1950s and 1960s. By the early 1970s, however, political and cultural pressures forced the cessation of all projects. This investigation reexamines a potentially promising clinical application of hallucinogens in the treatment of anxiety reactive to advanced-stage cancer.", "author" : [ { "dropping-particle" : "", "family" : "Grob", "given" : "Charles S", "non-dropping-particle" : "", "parse-names" : false, "suffix" : "" }, { "dropping-particle" : "", "family" : "Danforth", "given" : "Alicia L", "non-dropping-particle" : "", "parse-names" : false, "suffix" : "" }, { "dropping-particle" : "", "family" : "Chopra", "given" : "Gurpreet S", "non-dropping-particle" : "", "parse-names" : false, "suffix" : "" }, { "dropping-particle" : "", "family" : "Hagerty", "given" : "Marycie", "non-dropping-particle" : "", "parse-names" : false, "suffix" : "" }, { "dropping-particle" : "", "family" : "McKay", "given" : "Charles R", "non-dropping-particle" : "", "parse-names" : false, "suffix" : "" }, { "dropping-particle" : "", "family" : "Halberstadt", "given" : "Adam L", "non-dropping-particle" : "", "parse-names" : false, "suffix" : "" }, { "dropping-particle" : "", "family" : "Greer", "given" : "George R", "non-dropping-particle" : "", "parse-names" : false, "suffix" : "" } ], "container-title" : "Archives of general psychiatry", "id" : "ITEM-2", "issue" : "1", "issued" : { "date-parts" : [ [ "2011" ] ] }, "page" : "71-78", "title" : "Pilot study of psilocybin treatment for anxiety in patients with advanced-stage cancer.", "type" : "article-journal", "volume" : "68" }, "uris" : [ "http://www.mendeley.com/documents/?uuid=c4d39318-3f3d-4f25-9d7a-b2e15a56bd00" ] } ], "mendeley" : { "formattedCitation" : "[18], [19]", "manualFormatting" : "[18,\u00a019]", "plainTextFormattedCitation" : "[18], [19]", "previouslyFormattedCitation" : "[18], [19]" }, "properties" : { "noteIndex" : 0 }, "schema" : "https://github.com/citation-style-language/schema/raw/master/csl-citation.json" }</w:instrText>
      </w:r>
      <w:r>
        <w:fldChar w:fldCharType="separate"/>
      </w:r>
      <w:r w:rsidR="00620BDD">
        <w:rPr>
          <w:noProof/>
        </w:rPr>
        <w:t>[18</w:t>
      </w:r>
      <w:r w:rsidR="0061032C">
        <w:rPr>
          <w:noProof/>
        </w:rPr>
        <w:t>, </w:t>
      </w:r>
      <w:r w:rsidR="00620BDD">
        <w:rPr>
          <w:noProof/>
        </w:rPr>
        <w:t>19</w:t>
      </w:r>
      <w:r w:rsidR="0061032C" w:rsidRPr="0061032C">
        <w:rPr>
          <w:noProof/>
        </w:rPr>
        <w:t>]</w:t>
      </w:r>
      <w:r>
        <w:fldChar w:fldCharType="end"/>
      </w:r>
      <w:r>
        <w:t>. Prokázána byla také zlepšení při použití u obsedantně kompulzivních poruch</w:t>
      </w:r>
      <w:r w:rsidR="0061032C">
        <w:t xml:space="preserve"> </w:t>
      </w:r>
      <w:r w:rsidR="0061032C">
        <w:fldChar w:fldCharType="begin" w:fldLock="1"/>
      </w:r>
      <w:r w:rsidR="00620BDD">
        <w:instrText>ADDIN CSL_CITATION { "citationItems" : [ { "id" : "ITEM-1", "itemData" : { "DOI" : "10.4088/JCP.v67n1110", "ISSN" : "0160-6689", "PMID" : "17196053", "abstract" : "BACKGROUND: Anecdotal reports suggest that psychedelic agents may relieve symptoms of obsessive-compulsive disorder (OCD). This modified double-blind study investigated the safety, tolerability, and clinical effects of psilocybin, a potent 5-HT(1A) and 5-HT(2A/2C) agonist, in patients with OCD. METHOD: Nine subjects with DSM-IV-defined OCD and no other current major psychiatric disorder participated in up to 4 single-dose exposures to psilocybin in doses ranging from sub-hallucinogenic to frankly hallucinogenic. Low (100 microg/kg), medium (200 microg/kg), and high (300 microg/kg) doses were assigned in that order, and a very low dose (25 microg/kg) was inserted randomly and in double-blind fashion at any time after the first dose. Testing days were separated by at least 1 week. Each session was conducted over an 8-hour period in a controlled environment in an outpatient clinic; subjects were then transferred to a psychiatric inpatient unit for overnight observation. The Yale-Brown Obsessive Compulsive Scale (YBOCS) and a visual analog scale measuring overall obsessive-compulsive symptom severity were administered at 0, 4, 8, and 24 hours post-ingestion. The Hallucinogen Rating Scale was administered at 8 hours, and vital signs were recorded at 0, 1, 4, 8, and 24 hours after ingestion. The study was conducted from November 2001 to November 2004. RESULTS: Nine subjects were administered a total of 29 psilocybin doses. One subject experienced transient hypertension without relation to anxiety or somatic symptoms, but no other significant adverse effects were observed. Marked decreases in OCD symptoms of variable degrees were observed in all subjects during 1 or more of the testing sessions (23%-100% decrease in YBOCS score). Repeated-measures analysis of variance for all YBOCS values revealed a significant main effect of time on Wilks lambda (F = 9.86, df = 3,3; p = .046), but no significant effect of dose (F = 2.25, df = 3,3; p = .261) or interaction of time and dose (F = 0.923, df = 9,45; p = .515). Improvement generally lasted past the 24-hour timepoint. CONCLUSIONS: In a controlled clinical environment, psilocybin was safely used in subjects with OCD and was associated with acute reductions in core OCD symptoms in several subjects.", "author" : [ { "dropping-particle" : "", "family" : "Moreno", "given" : "Francisco a", "non-dropping-particle" : "", "parse-names" : false, "suffix" : "" }, { "dropping-particle" : "", "family" : "Wiegand", "given" : "Christopher B", "non-dropping-particle" : "", "parse-names" : false, "suffix" : "" }, { "dropping-particle" : "", "family" : "Taitano", "given" : "E Keolani", "non-dropping-particle" : "", "parse-names" : false, "suffix" : "" }, { "dropping-particle" : "", "family" : "Delgado", "given" : "Pedro L", "non-dropping-particle" : "", "parse-names" : false, "suffix" : "" } ], "container-title" : "The Journal of clinical psychiatry", "id" : "ITEM-1", "issue" : "11", "issued" : { "date-parts" : [ [ "2006" ] ] }, "page" : "1735-1740", "title" : "Safety, tolerability, and efficacy of psilocybin in 9 patients with obsessive-compulsive disorder.", "type" : "article-journal", "volume" : "67" }, "uris" : [ "http://www.mendeley.com/documents/?uuid=305f465c-8860-4030-9710-483530a71be2" ] }, { "id" : "ITEM-2", "itemData" : { "DOI" : "10.2460/javma.245.6.629", "ISSN" : "1943-569X", "PMID" : "25181263", "author" : [ { "dropping-particle" : "", "family" : "Leonard", "given" : "H. L.", "non-dropping-particle" : "", "parse-names" : false, "suffix" : "" }, { "dropping-particle" : "", "family" : "Rapoport", "given" : "J. L.", "non-dropping-particle" : "", "parse-names" : false, "suffix" : "" } ], "container-title" : "American Journal of Psychiatry", "id" : "ITEM-2", "issue" : "9", "issued" : { "date-parts" : [ [ "1987" ] ] }, "page" : "1239-40", "title" : "Relief of obsessive-compulsive symptoms by LSD and psilocin", "type" : "article-journal", "volume" : "144" }, "uris" : [ "http://www.mendeley.com/documents/?uuid=5eee3dd3-f8f9-493e-be13-6e6089fbb43a" ] } ], "mendeley" : { "formattedCitation" : "[20], [21]", "manualFormatting" : "[20, 21]", "plainTextFormattedCitation" : "[20], [21]", "previouslyFormattedCitation" : "[20], [21]" }, "properties" : { "noteIndex" : 0 }, "schema" : "https://github.com/citation-style-language/schema/raw/master/csl-citation.json" }</w:instrText>
      </w:r>
      <w:r w:rsidR="0061032C">
        <w:fldChar w:fldCharType="separate"/>
      </w:r>
      <w:r w:rsidR="00620BDD">
        <w:rPr>
          <w:noProof/>
        </w:rPr>
        <w:t>[20</w:t>
      </w:r>
      <w:r w:rsidR="008E090C">
        <w:rPr>
          <w:noProof/>
        </w:rPr>
        <w:t xml:space="preserve">, </w:t>
      </w:r>
      <w:r w:rsidR="00620BDD">
        <w:rPr>
          <w:noProof/>
        </w:rPr>
        <w:t>21</w:t>
      </w:r>
      <w:r w:rsidR="008E090C" w:rsidRPr="008E090C">
        <w:rPr>
          <w:noProof/>
        </w:rPr>
        <w:t>]</w:t>
      </w:r>
      <w:r w:rsidR="0061032C">
        <w:fldChar w:fldCharType="end"/>
      </w:r>
      <w:r>
        <w:t>, deprese</w:t>
      </w:r>
      <w:r w:rsidR="0061032C">
        <w:t xml:space="preserve"> </w:t>
      </w:r>
      <w:r w:rsidR="008E090C">
        <w:fldChar w:fldCharType="begin" w:fldLock="1"/>
      </w:r>
      <w:r w:rsidR="00CB79C2">
        <w:instrText>ADDIN CSL_CITATION { "citationItems" : [ { "id" : "ITEM-1", "itemData" : { "DOI" : "10.1038/nrn2884", "ISSN" : "1471-003X", "author" : [ { "dropping-particle" : "", "family" : "Vollenweider", "given" : "Franz X.", "non-dropping-particle" : "", "parse-names" : false, "suffix" : "" }, { "dropping-particle" : "", "family" : "Kometer", "given" : "Michael", "non-dropping-particle" : "", "parse-names" : false, "suffix" : "" } ], "container-title" : "Nature Reviews Neuroscience", "id" : "ITEM-1", "issue" : "9", "issued" : { "date-parts" : [ [ "2010" ] ] }, "page" : "642-651", "title" : "The neurobiology of psychedelic drugs: implications for the treatment of mood disorders", "type" : "article-journal", "volume" : "11" }, "uris" : [ "http://www.mendeley.com/documents/?uuid=de8691f5-dc7b-4d6f-81ff-2d8c0d3b5ff1" ] } ], "mendeley" : { "formattedCitation" : "[22]", "plainTextFormattedCitation" : "[22]", "previouslyFormattedCitation" : "[22]" }, "properties" : { "noteIndex" : 0 }, "schema" : "https://github.com/citation-style-language/schema/raw/master/csl-citation.json" }</w:instrText>
      </w:r>
      <w:r w:rsidR="008E090C">
        <w:fldChar w:fldCharType="separate"/>
      </w:r>
      <w:r w:rsidR="00CB79C2" w:rsidRPr="00CB79C2">
        <w:rPr>
          <w:noProof/>
        </w:rPr>
        <w:t>[22]</w:t>
      </w:r>
      <w:r w:rsidR="008E090C">
        <w:fldChar w:fldCharType="end"/>
      </w:r>
      <w:r w:rsidR="008E090C">
        <w:t xml:space="preserve"> </w:t>
      </w:r>
      <w:r w:rsidR="0061032C">
        <w:t>a </w:t>
      </w:r>
      <w:r>
        <w:t xml:space="preserve">cluster </w:t>
      </w:r>
      <w:proofErr w:type="spellStart"/>
      <w:r>
        <w:t>headaches</w:t>
      </w:r>
      <w:proofErr w:type="spellEnd"/>
      <w:r>
        <w:t xml:space="preserve"> (návaly bolesti hlavy) </w:t>
      </w:r>
      <w:r>
        <w:fldChar w:fldCharType="begin" w:fldLock="1"/>
      </w:r>
      <w:r w:rsidR="00620BDD">
        <w:instrText>ADDIN CSL_CITATION { "citationItems" : [ { "id" : "ITEM-1", "itemData" : { "DOI" : "10.1212/01.wnl.0000219761.05466.43", "ISBN" : "1526-632X (Electronic)\\n0028-3878 (Linking)", "ISSN" : "00283878", "PMID" : "16801660", "abstract" : "The authors interviewed 53 cluster headache patients who had used psilocybin or lysergic acid diethylamide (LSD) to treat their condition. Twenty-two of 26 psilocybin users reported that psilocybin aborted attacks; 25 of 48 psilocybin users and 7 of 8 LSD users reported cluster period termination; 18 of 19 psilocybin users and 4 of 5 LSD users reported remission period extension. Research on the effects of psilocybin and LSD on cluster headache may be warranted.", "author" : [ { "dropping-particle" : "", "family" : "Sewell", "given" : "R. Andrew", "non-dropping-particle" : "", "parse-names" : false, "suffix" : "" }, { "dropping-particle" : "", "family" : "Halpern", "given" : "John H.", "non-dropping-particle" : "", "parse-names" : false, "suffix" : "" }, { "dropping-particle" : "", "family" : "Pope", "given" : "Harrison G.", "non-dropping-particle" : "", "parse-names" : false, "suffix" : "" } ], "container-title" : "Neurology", "id" : "ITEM-1", "issue" : "12", "issued" : { "date-parts" : [ [ "2006" ] ] }, "page" : "1920-1922", "title" : "Response of cluster headache to psilocybin and LSD", "type" : "article-journal", "volume" : "66" }, "uris" : [ "http://www.mendeley.com/documents/?uuid=fed40cad-f058-4993-8259-2c56eb8016d2" ] }, { "id" : "ITEM-2", "itemData" : { "DOI" : "10.4088/JCP.v67n1110", "ISSN" : "0160-6689", "PMID" : "17196053", "abstract" : "BACKGROUND: Anecdotal reports suggest that psychedelic agents may relieve symptoms of obsessive-compulsive disorder (OCD). This modified double-blind study investigated the safety, tolerability, and clinical effects of psilocybin, a potent 5-HT(1A) and 5-HT(2A/2C) agonist, in patients with OCD. METHOD: Nine subjects with DSM-IV-defined OCD and no other current major psychiatric disorder participated in up to 4 single-dose exposures to psilocybin in doses ranging from sub-hallucinogenic to frankly hallucinogenic. Low (100 microg/kg), medium (200 microg/kg), and high (300 microg/kg) doses were assigned in that order, and a very low dose (25 microg/kg) was inserted randomly and in double-blind fashion at any time after the first dose. Testing days were separated by at least 1 week. Each session was conducted over an 8-hour period in a controlled environment in an outpatient clinic; subjects were then transferred to a psychiatric inpatient unit for overnight observation. The Yale-Brown Obsessive Compulsive Scale (YBOCS) and a visual analog scale measuring overall obsessive-compulsive symptom severity were administered at 0, 4, 8, and 24 hours post-ingestion. The Hallucinogen Rating Scale was administered at 8 hours, and vital signs were recorded at 0, 1, 4, 8, and 24 hours after ingestion. The study was conducted from November 2001 to November 2004. RESULTS: Nine subjects were administered a total of 29 psilocybin doses. One subject experienced transient hypertension without relation to anxiety or somatic symptoms, but no other significant adverse effects were observed. Marked decreases in OCD symptoms of variable degrees were observed in all subjects during 1 or more of the testing sessions (23%-100% decrease in YBOCS score). Repeated-measures analysis of variance for all YBOCS values revealed a significant main effect of time on Wilks lambda (F = 9.86, df = 3,3; p = .046), but no significant effect of dose (F = 2.25, df = 3,3; p = .261) or interaction of time and dose (F = 0.923, df = 9,45; p = .515). Improvement generally lasted past the 24-hour timepoint. CONCLUSIONS: In a controlled clinical environment, psilocybin was safely used in subjects with OCD and was associated with acute reductions in core OCD symptoms in several subjects.", "author" : [ { "dropping-particle" : "", "family" : "Moreno", "given" : "Francisco a", "non-dropping-particle" : "", "parse-names" : false, "suffix" : "" }, { "dropping-particle" : "", "family" : "Wiegand", "given" : "Christopher B", "non-dropping-particle" : "", "parse-names" : false, "suffix" : "" }, { "dropping-particle" : "", "family" : "Taitano", "given" : "E Keolani", "non-dropping-particle" : "", "parse-names" : false, "suffix" : "" }, { "dropping-particle" : "", "family" : "Delgado", "given" : "Pedro L", "non-dropping-particle" : "", "parse-names" : false, "suffix" : "" } ], "container-title" : "The Journal of clinical psychiatry", "id" : "ITEM-2", "issue" : "11", "issued" : { "date-parts" : [ [ "2006" ] ] }, "page" : "1735-1740", "title" : "Safety, tolerability, and efficacy of psilocybin in 9 patients with obsessive-compulsive disorder.", "type" : "article-journal", "volume" : "67" }, "uris" : [ "http://www.mendeley.com/documents/?uuid=305f465c-8860-4030-9710-483530a71be2" ] }, { "id" : "ITEM-3", "itemData" : { "DOI" : "10.2460/javma.245.6.629", "ISSN" : "1943-569X", "PMID" : "25181263", "author" : [ { "dropping-particle" : "", "family" : "Leonard", "given" : "H. L.", "non-dropping-particle" : "", "parse-names" : false, "suffix" : "" }, { "dropping-particle" : "", "family" : "Rapoport", "given" : "J. L.", "non-dropping-particle" : "", "parse-names" : false, "suffix" : "" } ], "container-title" : "American Journal of Psychiatry", "id" : "ITEM-3", "issue" : "9", "issued" : { "date-parts" : [ [ "1987" ] ] }, "page" : "1239-40", "title" : "Relief of obsessive-compulsive symptoms by LSD and psilocin", "type" : "article-journal", "volume" : "144" }, "uris" : [ "http://www.mendeley.com/documents/?uuid=5eee3dd3-f8f9-493e-be13-6e6089fbb43a" ] } ], "mendeley" : { "formattedCitation" : "[23], [20], [21]", "manualFormatting" : "[23]", "plainTextFormattedCitation" : "[23], [20], [21]", "previouslyFormattedCitation" : "[23], [20], [21]" }, "properties" : { "noteIndex" : 0 }, "schema" : "https://github.com/citation-style-language/schema/raw/master/csl-citation.json" }</w:instrText>
      </w:r>
      <w:r>
        <w:fldChar w:fldCharType="separate"/>
      </w:r>
      <w:r w:rsidR="008E090C">
        <w:rPr>
          <w:noProof/>
        </w:rPr>
        <w:t>[</w:t>
      </w:r>
      <w:r w:rsidR="00620BDD">
        <w:rPr>
          <w:noProof/>
        </w:rPr>
        <w:t>23</w:t>
      </w:r>
      <w:r w:rsidRPr="004618E7">
        <w:rPr>
          <w:noProof/>
        </w:rPr>
        <w:t>]</w:t>
      </w:r>
      <w:r>
        <w:fldChar w:fldCharType="end"/>
      </w:r>
      <w:r w:rsidR="008E090C">
        <w:t>.</w:t>
      </w:r>
    </w:p>
    <w:p w14:paraId="3B433578" w14:textId="77777777" w:rsidR="00E52855" w:rsidRDefault="00E52855" w:rsidP="00E52855">
      <w:pPr>
        <w:spacing w:after="0"/>
      </w:pPr>
      <w:r>
        <w:rPr>
          <w:b/>
          <w:sz w:val="24"/>
          <w:szCs w:val="24"/>
        </w:rPr>
        <w:t>Stav v ČR</w:t>
      </w:r>
    </w:p>
    <w:p w14:paraId="1C670EA5" w14:textId="5991018A" w:rsidR="00E52855" w:rsidRPr="00606E0F" w:rsidRDefault="00E52855" w:rsidP="00E52855">
      <w:pPr>
        <w:ind w:firstLine="284"/>
        <w:rPr>
          <w:rFonts w:eastAsia="Times New Roman" w:cs="Times New Roman"/>
        </w:rPr>
      </w:pPr>
      <w:r>
        <w:t xml:space="preserve">Jak </w:t>
      </w:r>
      <w:proofErr w:type="spellStart"/>
      <w:r>
        <w:t>psilocybin</w:t>
      </w:r>
      <w:proofErr w:type="spellEnd"/>
      <w:r>
        <w:t>, tak lysohlávky jsou uvedeny v příloze zákona o návykových látkách (zák. č. 167/1998 Sb.). Jejich pěstování, přechovávání nebo předávání jiné osobě bez povolení </w:t>
      </w:r>
      <w:r w:rsidRPr="00282CDB">
        <w:t xml:space="preserve">ministerstva zdravotnictví </w:t>
      </w:r>
      <w:r>
        <w:t xml:space="preserve">je trestné. Pro posouzení závažnosti trestné činnosti se stanovuje množství držené látky. Za množství větší než malé je v ČR považováno nad </w:t>
      </w:r>
      <w:r w:rsidRPr="00105392">
        <w:t>40 plodnic halucinogenních hub (</w:t>
      </w:r>
      <w:r>
        <w:t xml:space="preserve">nebo obsahujících nad </w:t>
      </w:r>
      <w:r w:rsidRPr="00105392">
        <w:t xml:space="preserve">50 mg </w:t>
      </w:r>
      <w:proofErr w:type="spellStart"/>
      <w:r w:rsidRPr="00105392">
        <w:t>psilocinu</w:t>
      </w:r>
      <w:proofErr w:type="spellEnd"/>
      <w:r>
        <w:t>/</w:t>
      </w:r>
      <w:proofErr w:type="spellStart"/>
      <w:r w:rsidRPr="00105392">
        <w:t>psilocybinu</w:t>
      </w:r>
      <w:proofErr w:type="spellEnd"/>
      <w:r w:rsidRPr="00105392">
        <w:t>).</w:t>
      </w:r>
      <w:r>
        <w:t xml:space="preserve"> Vzhledem k tomu, že lysohlávky rostou na území ČR, neexistuje odhad spotřebovaného množství, ani ceny. Celoživotní prevalence obecné populace </w:t>
      </w:r>
      <w:r>
        <w:br/>
        <w:t xml:space="preserve">(15–64 let) je v průměru 5 %. Neexistuje žádný běžně dostupný </w:t>
      </w:r>
      <w:r w:rsidRPr="00282CDB">
        <w:t>drogový test</w:t>
      </w:r>
      <w:r>
        <w:t xml:space="preserve">, který by odhalil požití </w:t>
      </w:r>
      <w:proofErr w:type="spellStart"/>
      <w:r>
        <w:lastRenderedPageBreak/>
        <w:t>psilocybinu</w:t>
      </w:r>
      <w:proofErr w:type="spellEnd"/>
      <w:r>
        <w:t xml:space="preserve">. K jeho stanovení se používají náročnější (a dražší) analytické metody. Jeho užití tedy prokazatelné je, ale vzhledem k vysokým nákladům na analýzu se ve zbytných případech od průkazu upouští </w:t>
      </w:r>
      <w:r>
        <w:fldChar w:fldCharType="begin" w:fldLock="1"/>
      </w:r>
      <w:r w:rsidR="00CB79C2">
        <w:instrText>ADDIN CSL_CITATION { "citationItems" : [ { "id" : "ITEM-1", "itemData" : { "author" : [ { "dropping-particle" : "", "family" : "Mrav\u010d\u00edk", "given" : "Viktor", "non-dropping-particle" : "", "parse-names" : false, "suffix" : "" }, { "dropping-particle" : "", "family" : "Chomynov\u00e1", "given" : "Pavla", "non-dropping-particle" : "", "parse-names" : false, "suffix" : "" }, { "dropping-particle" : "", "family" : "Grohnanov\u00e1", "given" : "Kate\u0159ina", "non-dropping-particle" : "", "parse-names" : false, "suffix" : "" }, { "dropping-particle" : "", "family" : "Ne\u010das", "given" : "Vlastimil", "non-dropping-particle" : "", "parse-names" : false, "suffix" : "" }, { "dropping-particle" : "", "family" : "Grolmusov\u00e1", "given" : "Lucie", "non-dropping-particle" : "", "parse-names" : false, "suffix" : "" }, { "dropping-particle" : "", "family" : "Ki\u0161\u0161ov\u00e1", "given" : "Lucia", "non-dropping-particle" : "", "parse-names" : false, "suffix" : "" }, { "dropping-particle" : "", "family" : "Nechansk\u00e1", "given" : "Blanka", "non-dropping-particle" : "", "parse-names" : false, "suffix" : "" } ], "id" : "ITEM-1", "issued" : { "date-parts" : [ [ "2015" ] ] }, "title" : "V\u00fdro\u010dn\u00ed zpr\u00e1va o stavu ve v\u011bcech drog v \u010cesk\u00e9 republice v roce 2014", "type" : "report" }, "uris" : [ "http://www.mendeley.com/documents/?uuid=1ef4789e-c9b8-4a5f-926f-6aa90b398e0c" ] } ], "mendeley" : { "formattedCitation" : "[24]", "plainTextFormattedCitation" : "[24]", "previouslyFormattedCitation" : "[24]" }, "properties" : { "noteIndex" : 0 }, "schema" : "https://github.com/citation-style-language/schema/raw/master/csl-citation.json" }</w:instrText>
      </w:r>
      <w:r>
        <w:fldChar w:fldCharType="separate"/>
      </w:r>
      <w:r w:rsidR="00CB79C2" w:rsidRPr="00CB79C2">
        <w:rPr>
          <w:noProof/>
        </w:rPr>
        <w:t>[24]</w:t>
      </w:r>
      <w:r>
        <w:fldChar w:fldCharType="end"/>
      </w:r>
      <w:r>
        <w:t>.</w:t>
      </w:r>
    </w:p>
    <w:p w14:paraId="0B6722E5" w14:textId="0AF7C6A0" w:rsidR="00432950" w:rsidRPr="00122047" w:rsidRDefault="00F00D1E" w:rsidP="00F00D1E">
      <w:pPr>
        <w:pStyle w:val="Default"/>
        <w:rPr>
          <w:rFonts w:cstheme="minorBidi"/>
          <w:b/>
          <w:bCs/>
          <w:color w:val="auto"/>
        </w:rPr>
      </w:pPr>
      <w:r w:rsidRPr="00432950">
        <w:rPr>
          <w:rFonts w:cstheme="minorBidi"/>
          <w:b/>
          <w:bCs/>
          <w:color w:val="auto"/>
        </w:rPr>
        <w:t xml:space="preserve">Doporučení </w:t>
      </w:r>
    </w:p>
    <w:p w14:paraId="101EF28E" w14:textId="2B2E9E5C" w:rsidR="00AA0AA4" w:rsidRDefault="00B455BD" w:rsidP="00122047">
      <w:pPr>
        <w:ind w:firstLine="284"/>
      </w:pPr>
      <w:r>
        <w:t>P</w:t>
      </w:r>
      <w:r w:rsidR="00F00D1E">
        <w:t xml:space="preserve">růběh intoxikace </w:t>
      </w:r>
      <w:r w:rsidR="00E52855">
        <w:t>předurčuje dávka, okoln</w:t>
      </w:r>
      <w:r>
        <w:t>í</w:t>
      </w:r>
      <w:r w:rsidR="00F00D1E">
        <w:t xml:space="preserve"> </w:t>
      </w:r>
      <w:r>
        <w:t>prostředí (</w:t>
      </w:r>
      <w:proofErr w:type="spellStart"/>
      <w:r>
        <w:t>setting</w:t>
      </w:r>
      <w:proofErr w:type="spellEnd"/>
      <w:r>
        <w:t>) a aktuální</w:t>
      </w:r>
      <w:r w:rsidR="00F00D1E">
        <w:t xml:space="preserve"> naladění dotyčného (set). Set v sobě zahrnuje vše, co</w:t>
      </w:r>
      <w:r w:rsidR="00EA0447">
        <w:t xml:space="preserve"> si každý z nás s sebou nese –</w:t>
      </w:r>
      <w:r w:rsidR="00F00D1E">
        <w:t xml:space="preserve"> strukturu oso</w:t>
      </w:r>
      <w:r w:rsidR="00EA0447">
        <w:t>bnosti, svou momentální náladu,</w:t>
      </w:r>
      <w:r w:rsidR="00F00D1E">
        <w:t xml:space="preserve"> očekávání</w:t>
      </w:r>
      <w:r w:rsidR="00EA0447">
        <w:t xml:space="preserve"> a zkušenosti</w:t>
      </w:r>
      <w:r w:rsidR="00F00D1E">
        <w:t xml:space="preserve">. </w:t>
      </w:r>
      <w:proofErr w:type="spellStart"/>
      <w:r w:rsidR="00F00D1E">
        <w:t>Setting</w:t>
      </w:r>
      <w:proofErr w:type="spellEnd"/>
      <w:r w:rsidR="00F00D1E">
        <w:t xml:space="preserve"> představuje prostředí, v jakém se zrovna nacházíme – naše okolí, jeho známost, počasí, denní doba, počet zúčastněných a náš vztah s nimi. V</w:t>
      </w:r>
      <w:r w:rsidR="00EA0447">
        <w:t xml:space="preserve"> případě konzumace je velmi vhodná </w:t>
      </w:r>
      <w:r w:rsidR="00F00D1E">
        <w:t>pří</w:t>
      </w:r>
      <w:r w:rsidR="00EA0447">
        <w:t>tomnost neintoxikované osoby, nebo</w:t>
      </w:r>
      <w:r w:rsidR="00F00D1E">
        <w:t xml:space="preserve"> lépe zkušeného </w:t>
      </w:r>
      <w:proofErr w:type="spellStart"/>
      <w:r w:rsidR="00F00D1E">
        <w:t>sittera</w:t>
      </w:r>
      <w:proofErr w:type="spellEnd"/>
      <w:r w:rsidR="00F00D1E">
        <w:t xml:space="preserve"> (průvodce). Zásadní je také nekombinovat </w:t>
      </w:r>
      <w:proofErr w:type="spellStart"/>
      <w:r w:rsidR="00F00D1E">
        <w:t>psilocybin</w:t>
      </w:r>
      <w:proofErr w:type="spellEnd"/>
      <w:r w:rsidR="00F00D1E">
        <w:t xml:space="preserve"> s jinými drogami, především alkoholem. </w:t>
      </w:r>
      <w:r>
        <w:t xml:space="preserve">Vzhledem k obvyklému způsobu užívání (plodnice hub) je třeba dbát zvýšené opatrnosti při </w:t>
      </w:r>
      <w:r w:rsidR="00EA0447">
        <w:t>případném sběru</w:t>
      </w:r>
      <w:r w:rsidR="00F961C9">
        <w:t xml:space="preserve">. </w:t>
      </w:r>
      <w:r w:rsidR="00EA0447">
        <w:t>Právě záměny s jinými druhy</w:t>
      </w:r>
      <w:r w:rsidR="00620BDD">
        <w:t xml:space="preserve"> hub</w:t>
      </w:r>
      <w:r w:rsidR="00EA0447">
        <w:t xml:space="preserve"> </w:t>
      </w:r>
      <w:r w:rsidR="00620BDD">
        <w:t>představují největší</w:t>
      </w:r>
      <w:r w:rsidR="00EA0447">
        <w:t xml:space="preserve"> </w:t>
      </w:r>
      <w:r w:rsidR="00620BDD">
        <w:t>riziko</w:t>
      </w:r>
      <w:r w:rsidR="00EA0447">
        <w:t xml:space="preserve"> </w:t>
      </w:r>
      <w:r w:rsidR="00620BDD">
        <w:t xml:space="preserve">spojené s jejich </w:t>
      </w:r>
      <w:r w:rsidR="00EA0447">
        <w:t>experimentování</w:t>
      </w:r>
      <w:r w:rsidR="00620BDD">
        <w:t>m</w:t>
      </w:r>
      <w:r w:rsidR="00EA0447">
        <w:t xml:space="preserve">. Pozornost </w:t>
      </w:r>
      <w:r w:rsidR="00620BDD">
        <w:t>je nutné věnovat i </w:t>
      </w:r>
      <w:r w:rsidR="00EA0447">
        <w:t xml:space="preserve">výši dávky. </w:t>
      </w:r>
      <w:r w:rsidR="0061032C">
        <w:t>Obsah</w:t>
      </w:r>
      <w:r w:rsidR="00F961C9">
        <w:t xml:space="preserve"> účinné látky v </w:t>
      </w:r>
      <w:r>
        <w:t xml:space="preserve">houbách se </w:t>
      </w:r>
      <w:r w:rsidR="00EA0447">
        <w:t xml:space="preserve">totiž </w:t>
      </w:r>
      <w:r w:rsidR="00620BDD">
        <w:t xml:space="preserve">předem </w:t>
      </w:r>
      <w:r>
        <w:t xml:space="preserve">dá </w:t>
      </w:r>
      <w:r w:rsidR="0061032C">
        <w:t xml:space="preserve">jen </w:t>
      </w:r>
      <w:r w:rsidR="008531A2">
        <w:t>těžko</w:t>
      </w:r>
      <w:r w:rsidR="0061032C">
        <w:t xml:space="preserve"> </w:t>
      </w:r>
      <w:r>
        <w:t xml:space="preserve">určit. </w:t>
      </w:r>
      <w:r w:rsidR="00DF4576">
        <w:t xml:space="preserve">Velice hrubě lze přepočítávat množství lysohlávek jako: 10 g čerstvých = 1 g sušených = 10 mg účinné látky. </w:t>
      </w:r>
      <w:r w:rsidR="00F00D1E">
        <w:t>Běžným důsledk</w:t>
      </w:r>
      <w:r w:rsidR="006265D7">
        <w:t xml:space="preserve">em užití </w:t>
      </w:r>
      <w:proofErr w:type="spellStart"/>
      <w:r w:rsidR="006265D7">
        <w:t>psilocybinu</w:t>
      </w:r>
      <w:proofErr w:type="spellEnd"/>
      <w:r w:rsidR="006265D7">
        <w:t xml:space="preserve"> je sucho v </w:t>
      </w:r>
      <w:r w:rsidR="00F00D1E">
        <w:t>ústech, mizí potřeba jíst a spát</w:t>
      </w:r>
      <w:r w:rsidR="004335F1">
        <w:t xml:space="preserve">, častý je nekontrolovatelný smích </w:t>
      </w:r>
      <w:r w:rsidR="004335F1">
        <w:fldChar w:fldCharType="begin" w:fldLock="1"/>
      </w:r>
      <w:r w:rsidR="00620BDD">
        <w:instrText>ADDIN CSL_CITATION { "citationItems" : [ { "id" : "ITEM-1", "itemData" : { "DOI" : "10.1177/0269881108093587", "ISBN" : "0269-8811 (Print)", "ISSN" : "0269-8811", "PMID" : "18593734", "abstract" : "There has recently been a renewal of human research with classical hallucinogens (psychedelics). This paper first briefly discusses the unique history of human hallucinogen research, and then reviews the risks of hallucinogen administration and safeguards for minimizing these risks. Although hallucinogens are relatively safe physiologically and are not considered drugs of dependence, their administration involves unique psychological risks. The most likely risk is overwhelming distress during drug action ('bad trip'), which could lead to potentially dangerous behaviour such as leaving the study site. Less common are prolonged psychoses triggered by hallucinogens. Safeguards against these risks include the exclusion of volunteers with personal or family history of psychotic disorders or other severe psychiatric disorders, establishing trust and rapport between session monitors and volunteer before the session, careful volunteer preparation, a safe physical session environment and interpersonal support from at least two study monitors during the session. Investigators should probe for the relatively rare hallucinogen persisting perception disorder in follow-up contact. Persisting adverse reactions are rare when research is conducted along these guidelines. Incautious research may jeopardize participant safety and future research. However, carefully conducted research may inform the treatment of psychiatric disorders, and may lead to advances in basic science.", "author" : [ { "dropping-particle" : "", "family" : "Johnson", "given" : "Mw", "non-dropping-particle" : "", "parse-names" : false, "suffix" : "" }, { "dropping-particle" : "", "family" : "Richards", "given" : "Wa", "non-dropping-particle" : "", "parse-names" : false, "suffix" : "" }, { "dropping-particle" : "", "family" : "Griffiths", "given" : "Rr", "non-dropping-particle" : "", "parse-names" : false, "suffix" : "" } ], "container-title" : "Journal of psychopharmacology (Oxford, England)", "id" : "ITEM-1", "issue" : "6", "issued" : { "date-parts" : [ [ "2008" ] ] }, "page" : "603-620", "title" : "Human hallucinogen research: guidelines for safety.", "type" : "article-journal", "volume" : "22" }, "uris" : [ "http://www.mendeley.com/documents/?uuid=05da35a7-05d1-44c9-a204-414ea92c5687" ] }, { "id" : "ITEM-2", "itemData" : { "DOI" : "10.1016/j.yrtph.2011.01.006", "ISSN" : "1096-0295", "PMID" : "21256914", "abstract" : "In 2007, the Minister of Health of the Netherlands requested the CAM (Coordination point Assessment and Monitoring new drugs) to assess the overall risk of magic mushrooms. The present paper is an updated redraft of the review, written to support the assessment by CAM experts. It summarizes the literature on physical or psychological dependence, acute and chronic toxicity, risk for public health and criminal aspects related to the consumption of magic mushrooms. In the Netherlands, the prevalence of magic mushroom use was declining since 2000 (last year prevalence of 6.3% in 2000 to 2.9% in 2005), and further declined after possession and use became illegal in December 2008. The CAM concluded that the physical and psychological dependence potential of magic mushrooms was low, that acute toxicity was moderate, chronic toxicity low and public health and criminal aspects negligible. The combined use of mushrooms and alcohol and the quality of the setting in which magic mushrooms are used deserve, however, attention. In conclusion, the use of magic mushrooms is relatively safe as only few and relatively mild adverse effects have been reported. The low prevalent but unpredictable provocation of panic attacks and flash-backs remain, however, a point of concern.", "author" : [ { "dropping-particle" : "", "family" : "Amsterdam", "given" : "Jan", "non-dropping-particle" : "van", "parse-names" : false, "suffix" : "" }, { "dropping-particle" : "", "family" : "Opperhuizen", "given" : "Antoon", "non-dropping-particle" : "", "parse-names" : false, "suffix" : "" }, { "dropping-particle" : "", "family" : "Brink", "given" : "Wim", "non-dropping-particle" : "van den", "parse-names" : false, "suffix" : "" } ], "container-title" : "Regulatory toxicology and pharmacology : RTP", "id" : "ITEM-2", "issue" : "3", "issued" : { "date-parts" : [ [ "2011", "4" ] ] }, "page" : "423-9", "publisher" : "Elsevier Inc.", "title" : "Harm potential of magic mushroom use: a review.", "type" : "article-journal", "volume" : "59" }, "uris" : [ "http://www.mendeley.com/documents/?uuid=eaf7110e-2bf1-4ea6-a1c0-33e074d4b7cf" ] } ], "mendeley" : { "formattedCitation" : "[13], [25]", "manualFormatting" : "[25]", "plainTextFormattedCitation" : "[13], [25]", "previouslyFormattedCitation" : "[13], [25]" }, "properties" : { "noteIndex" : 0 }, "schema" : "https://github.com/citation-style-language/schema/raw/master/csl-citation.json" }</w:instrText>
      </w:r>
      <w:r w:rsidR="004335F1">
        <w:fldChar w:fldCharType="separate"/>
      </w:r>
      <w:r w:rsidR="00620BDD">
        <w:rPr>
          <w:noProof/>
        </w:rPr>
        <w:t>[25</w:t>
      </w:r>
      <w:r w:rsidR="004618E7" w:rsidRPr="004618E7">
        <w:rPr>
          <w:noProof/>
        </w:rPr>
        <w:t>]</w:t>
      </w:r>
      <w:r w:rsidR="004335F1">
        <w:fldChar w:fldCharType="end"/>
      </w:r>
      <w:r w:rsidR="0061032C">
        <w:t>.</w:t>
      </w:r>
      <w:r>
        <w:t xml:space="preserve"> </w:t>
      </w:r>
    </w:p>
    <w:p w14:paraId="125D5B2F" w14:textId="108A7952" w:rsidR="003054E7" w:rsidRDefault="00122047" w:rsidP="007F557D">
      <w:pPr>
        <w:spacing w:after="0"/>
        <w:rPr>
          <w:b/>
          <w:sz w:val="24"/>
          <w:szCs w:val="24"/>
        </w:rPr>
      </w:pPr>
      <w:r w:rsidRPr="00122047">
        <w:rPr>
          <w:b/>
          <w:sz w:val="24"/>
          <w:szCs w:val="24"/>
        </w:rPr>
        <w:t>Seznam literatury</w:t>
      </w:r>
      <w:bookmarkStart w:id="0" w:name="_GoBack"/>
      <w:bookmarkEnd w:id="0"/>
    </w:p>
    <w:p w14:paraId="7819D11B" w14:textId="77777777" w:rsidR="008D077A" w:rsidRPr="00122047" w:rsidRDefault="008D077A" w:rsidP="007F557D">
      <w:pPr>
        <w:spacing w:after="0"/>
      </w:pPr>
    </w:p>
    <w:p w14:paraId="146FA40A" w14:textId="60089B2C" w:rsidR="00620BDD" w:rsidRPr="00620BDD" w:rsidRDefault="003054E7"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122047">
        <w:rPr>
          <w:sz w:val="21"/>
          <w:szCs w:val="21"/>
        </w:rPr>
        <w:fldChar w:fldCharType="begin" w:fldLock="1"/>
      </w:r>
      <w:r w:rsidRPr="00122047">
        <w:rPr>
          <w:sz w:val="21"/>
          <w:szCs w:val="21"/>
        </w:rPr>
        <w:instrText xml:space="preserve">ADDIN Mendeley Bibliography CSL_BIBLIOGRAPHY </w:instrText>
      </w:r>
      <w:r w:rsidRPr="00122047">
        <w:rPr>
          <w:sz w:val="21"/>
          <w:szCs w:val="21"/>
        </w:rPr>
        <w:fldChar w:fldCharType="separate"/>
      </w:r>
      <w:r w:rsidR="00620BDD" w:rsidRPr="00620BDD">
        <w:rPr>
          <w:rFonts w:ascii="Calibri" w:hAnsi="Calibri" w:cs="Times New Roman"/>
          <w:noProof/>
          <w:sz w:val="20"/>
          <w:szCs w:val="24"/>
        </w:rPr>
        <w:t>[1]</w:t>
      </w:r>
      <w:r w:rsidR="00620BDD" w:rsidRPr="00620BDD">
        <w:rPr>
          <w:rFonts w:ascii="Calibri" w:hAnsi="Calibri" w:cs="Times New Roman"/>
          <w:noProof/>
          <w:sz w:val="20"/>
          <w:szCs w:val="24"/>
        </w:rPr>
        <w:tab/>
        <w:t xml:space="preserve">R. Metzner, </w:t>
      </w:r>
      <w:r w:rsidR="00620BDD" w:rsidRPr="00620BDD">
        <w:rPr>
          <w:rFonts w:ascii="Calibri" w:hAnsi="Calibri" w:cs="Times New Roman"/>
          <w:i/>
          <w:iCs/>
          <w:noProof/>
          <w:sz w:val="20"/>
          <w:szCs w:val="24"/>
        </w:rPr>
        <w:t>Sacred Mushroom of Visions: Teonanácatl</w:t>
      </w:r>
      <w:r w:rsidR="00620BDD" w:rsidRPr="00620BDD">
        <w:rPr>
          <w:rFonts w:ascii="Calibri" w:hAnsi="Calibri" w:cs="Times New Roman"/>
          <w:noProof/>
          <w:sz w:val="20"/>
          <w:szCs w:val="24"/>
        </w:rPr>
        <w:t>. Rochester, Vermont: Park Street Press, 2005.</w:t>
      </w:r>
    </w:p>
    <w:p w14:paraId="19F4C397"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[2]</w:t>
      </w:r>
      <w:r w:rsidRPr="00620BDD">
        <w:rPr>
          <w:rFonts w:ascii="Calibri" w:hAnsi="Calibri" w:cs="Times New Roman"/>
          <w:noProof/>
          <w:sz w:val="20"/>
          <w:szCs w:val="24"/>
        </w:rPr>
        <w:tab/>
        <w:t xml:space="preserve">F. Tylš, T. Páleníček, and J. Horáček, “Psilocybin - Summary of knowledge and new perspectives,” </w:t>
      </w:r>
      <w:r w:rsidRPr="00620BDD">
        <w:rPr>
          <w:rFonts w:ascii="Calibri" w:hAnsi="Calibri" w:cs="Times New Roman"/>
          <w:i/>
          <w:iCs/>
          <w:noProof/>
          <w:sz w:val="20"/>
          <w:szCs w:val="24"/>
        </w:rPr>
        <w:t>Eur. Neuropsychopharmacol.</w:t>
      </w:r>
      <w:r w:rsidRPr="00620BDD">
        <w:rPr>
          <w:rFonts w:ascii="Calibri" w:hAnsi="Calibri" w:cs="Times New Roman"/>
          <w:noProof/>
          <w:sz w:val="20"/>
          <w:szCs w:val="24"/>
        </w:rPr>
        <w:t>, vol. 24, pp. 342–356, 2014.</w:t>
      </w:r>
    </w:p>
    <w:p w14:paraId="5E0034EC"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[3]</w:t>
      </w:r>
      <w:r w:rsidRPr="00620BDD">
        <w:rPr>
          <w:rFonts w:ascii="Calibri" w:hAnsi="Calibri" w:cs="Times New Roman"/>
          <w:noProof/>
          <w:sz w:val="20"/>
          <w:szCs w:val="24"/>
        </w:rPr>
        <w:tab/>
        <w:t xml:space="preserve">P. Stafford, </w:t>
      </w:r>
      <w:r w:rsidRPr="00620BDD">
        <w:rPr>
          <w:rFonts w:ascii="Calibri" w:hAnsi="Calibri" w:cs="Times New Roman"/>
          <w:i/>
          <w:iCs/>
          <w:noProof/>
          <w:sz w:val="20"/>
          <w:szCs w:val="24"/>
        </w:rPr>
        <w:t>Encyklopedie psychedelických látek</w:t>
      </w:r>
      <w:r w:rsidRPr="00620BDD">
        <w:rPr>
          <w:rFonts w:ascii="Calibri" w:hAnsi="Calibri" w:cs="Times New Roman"/>
          <w:noProof/>
          <w:sz w:val="20"/>
          <w:szCs w:val="24"/>
        </w:rPr>
        <w:t>. VOLVOX GLOBATOR, 1997.</w:t>
      </w:r>
    </w:p>
    <w:p w14:paraId="48FB1CFF"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[4]</w:t>
      </w:r>
      <w:r w:rsidRPr="00620BDD">
        <w:rPr>
          <w:rFonts w:ascii="Calibri" w:hAnsi="Calibri" w:cs="Times New Roman"/>
          <w:noProof/>
          <w:sz w:val="20"/>
          <w:szCs w:val="24"/>
        </w:rPr>
        <w:tab/>
        <w:t xml:space="preserve">L. Grinspoon and J. B. Bakalar, </w:t>
      </w:r>
      <w:r w:rsidRPr="00620BDD">
        <w:rPr>
          <w:rFonts w:ascii="Calibri" w:hAnsi="Calibri" w:cs="Times New Roman"/>
          <w:i/>
          <w:iCs/>
          <w:noProof/>
          <w:sz w:val="20"/>
          <w:szCs w:val="24"/>
        </w:rPr>
        <w:t>Psychedelic Reflections</w:t>
      </w:r>
      <w:r w:rsidRPr="00620BDD">
        <w:rPr>
          <w:rFonts w:ascii="Calibri" w:hAnsi="Calibri" w:cs="Times New Roman"/>
          <w:noProof/>
          <w:sz w:val="20"/>
          <w:szCs w:val="24"/>
        </w:rPr>
        <w:t>, 1. ed. New York: Human Sciences Press, Inc., 1983.</w:t>
      </w:r>
    </w:p>
    <w:p w14:paraId="6494459D"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[5]</w:t>
      </w:r>
      <w:r w:rsidRPr="00620BDD">
        <w:rPr>
          <w:rFonts w:ascii="Calibri" w:hAnsi="Calibri" w:cs="Times New Roman"/>
          <w:noProof/>
          <w:sz w:val="20"/>
          <w:szCs w:val="24"/>
        </w:rPr>
        <w:tab/>
        <w:t xml:space="preserve">F. Hasler, D. Bourquin, R. Brenneisen, and F. X. Vollenweider, “Renal excretion profiles of psilocin following oral administration of psilocybin: a controlled study in man.,” </w:t>
      </w:r>
      <w:r w:rsidRPr="00620BDD">
        <w:rPr>
          <w:rFonts w:ascii="Calibri" w:hAnsi="Calibri" w:cs="Times New Roman"/>
          <w:i/>
          <w:iCs/>
          <w:noProof/>
          <w:sz w:val="20"/>
          <w:szCs w:val="24"/>
        </w:rPr>
        <w:t>J. Pharm. Biomed. Anal.</w:t>
      </w:r>
      <w:r w:rsidRPr="00620BDD">
        <w:rPr>
          <w:rFonts w:ascii="Calibri" w:hAnsi="Calibri" w:cs="Times New Roman"/>
          <w:noProof/>
          <w:sz w:val="20"/>
          <w:szCs w:val="24"/>
        </w:rPr>
        <w:t>, vol. 30, no. 2, pp. 331–9, Sep. 2002.</w:t>
      </w:r>
    </w:p>
    <w:p w14:paraId="273F9637"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[6]</w:t>
      </w:r>
      <w:r w:rsidRPr="00620BDD">
        <w:rPr>
          <w:rFonts w:ascii="Calibri" w:hAnsi="Calibri" w:cs="Times New Roman"/>
          <w:noProof/>
          <w:sz w:val="20"/>
          <w:szCs w:val="24"/>
        </w:rPr>
        <w:tab/>
        <w:t xml:space="preserve">T. Passie, J. Seifert, U. Schneider, and H. M. Emrich, “The pharmacology of psilocybin.,” </w:t>
      </w:r>
      <w:r w:rsidRPr="00620BDD">
        <w:rPr>
          <w:rFonts w:ascii="Calibri" w:hAnsi="Calibri" w:cs="Times New Roman"/>
          <w:i/>
          <w:iCs/>
          <w:noProof/>
          <w:sz w:val="20"/>
          <w:szCs w:val="24"/>
        </w:rPr>
        <w:t>Addict. Biol.</w:t>
      </w:r>
      <w:r w:rsidRPr="00620BDD">
        <w:rPr>
          <w:rFonts w:ascii="Calibri" w:hAnsi="Calibri" w:cs="Times New Roman"/>
          <w:noProof/>
          <w:sz w:val="20"/>
          <w:szCs w:val="24"/>
        </w:rPr>
        <w:t>, vol. 7, no. 4, pp. 357–364, 2002.</w:t>
      </w:r>
    </w:p>
    <w:p w14:paraId="4D729153"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[7]</w:t>
      </w:r>
      <w:r w:rsidRPr="00620BDD">
        <w:rPr>
          <w:rFonts w:ascii="Calibri" w:hAnsi="Calibri" w:cs="Times New Roman"/>
          <w:noProof/>
          <w:sz w:val="20"/>
          <w:szCs w:val="24"/>
        </w:rPr>
        <w:tab/>
        <w:t xml:space="preserve">A. B. Wolbach, E. J. Miner, and H. Isbell, “Comparison of Psilocin with Psilocybin , Mescaline and LSD-25,” </w:t>
      </w:r>
      <w:r w:rsidRPr="00620BDD">
        <w:rPr>
          <w:rFonts w:ascii="Calibri" w:hAnsi="Calibri" w:cs="Times New Roman"/>
          <w:i/>
          <w:iCs/>
          <w:noProof/>
          <w:sz w:val="20"/>
          <w:szCs w:val="24"/>
        </w:rPr>
        <w:t>Psychopharmacologia</w:t>
      </w:r>
      <w:r w:rsidRPr="00620BDD">
        <w:rPr>
          <w:rFonts w:ascii="Calibri" w:hAnsi="Calibri" w:cs="Times New Roman"/>
          <w:noProof/>
          <w:sz w:val="20"/>
          <w:szCs w:val="24"/>
        </w:rPr>
        <w:t>, vol. 223, no. 3, pp. 219–223, 1962.</w:t>
      </w:r>
    </w:p>
    <w:p w14:paraId="3F3DF2B9"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[8]</w:t>
      </w:r>
      <w:r w:rsidRPr="00620BDD">
        <w:rPr>
          <w:rFonts w:ascii="Calibri" w:hAnsi="Calibri" w:cs="Times New Roman"/>
          <w:noProof/>
          <w:sz w:val="20"/>
          <w:szCs w:val="24"/>
        </w:rPr>
        <w:tab/>
        <w:t xml:space="preserve">A. Gerault and D. Picart, “INTOXICATION MORTELLE A LA SUITE DE LA CONSOMMATION VOLONTAIRE ET EN GROUPE DE CHAMPIGNONS HALLUCINOGENES,” </w:t>
      </w:r>
      <w:r w:rsidRPr="00620BDD">
        <w:rPr>
          <w:rFonts w:ascii="Calibri" w:hAnsi="Calibri" w:cs="Times New Roman"/>
          <w:i/>
          <w:iCs/>
          <w:noProof/>
          <w:sz w:val="20"/>
          <w:szCs w:val="24"/>
        </w:rPr>
        <w:t>Bull.Soc. Mycol. France, t. 112, p.1-14</w:t>
      </w:r>
      <w:r w:rsidRPr="00620BDD">
        <w:rPr>
          <w:rFonts w:ascii="Calibri" w:hAnsi="Calibri" w:cs="Times New Roman"/>
          <w:noProof/>
          <w:sz w:val="20"/>
          <w:szCs w:val="24"/>
        </w:rPr>
        <w:t>, 1996. [Online]. Available: http://www.lycaeum.org/drugs.old/plants/mushrooms/fatal-report.html. [Accessed: 02-Apr-2014].</w:t>
      </w:r>
    </w:p>
    <w:p w14:paraId="46956751"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[9]</w:t>
      </w:r>
      <w:r w:rsidRPr="00620BDD">
        <w:rPr>
          <w:rFonts w:ascii="Calibri" w:hAnsi="Calibri" w:cs="Times New Roman"/>
          <w:noProof/>
          <w:sz w:val="20"/>
          <w:szCs w:val="24"/>
        </w:rPr>
        <w:tab/>
        <w:t xml:space="preserve">P.-Ø. Johansen and T. S. Krebs, “Psychedelics not linked to mental health problems or suicidal behavior: A population study,” </w:t>
      </w:r>
      <w:r w:rsidRPr="00620BDD">
        <w:rPr>
          <w:rFonts w:ascii="Calibri" w:hAnsi="Calibri" w:cs="Times New Roman"/>
          <w:i/>
          <w:iCs/>
          <w:noProof/>
          <w:sz w:val="20"/>
          <w:szCs w:val="24"/>
        </w:rPr>
        <w:t>J. Psychopharmacol.</w:t>
      </w:r>
      <w:r w:rsidRPr="00620BDD">
        <w:rPr>
          <w:rFonts w:ascii="Calibri" w:hAnsi="Calibri" w:cs="Times New Roman"/>
          <w:noProof/>
          <w:sz w:val="20"/>
          <w:szCs w:val="24"/>
        </w:rPr>
        <w:t>, vol. 29, no. 3, pp. 270–279, 2015.</w:t>
      </w:r>
    </w:p>
    <w:p w14:paraId="6CA96C89"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[10]</w:t>
      </w:r>
      <w:r w:rsidRPr="00620BDD">
        <w:rPr>
          <w:rFonts w:ascii="Calibri" w:hAnsi="Calibri" w:cs="Times New Roman"/>
          <w:noProof/>
          <w:sz w:val="20"/>
          <w:szCs w:val="24"/>
        </w:rPr>
        <w:tab/>
        <w:t xml:space="preserve">D. J. Nutt, L. A. King, and L. D. Phillips, “Drug harms in the UK: A multicriteria decision analysis,” </w:t>
      </w:r>
      <w:r w:rsidRPr="00620BDD">
        <w:rPr>
          <w:rFonts w:ascii="Calibri" w:hAnsi="Calibri" w:cs="Times New Roman"/>
          <w:i/>
          <w:iCs/>
          <w:noProof/>
          <w:sz w:val="20"/>
          <w:szCs w:val="24"/>
        </w:rPr>
        <w:t>Lancet</w:t>
      </w:r>
      <w:r w:rsidRPr="00620BDD">
        <w:rPr>
          <w:rFonts w:ascii="Calibri" w:hAnsi="Calibri" w:cs="Times New Roman"/>
          <w:noProof/>
          <w:sz w:val="20"/>
          <w:szCs w:val="24"/>
        </w:rPr>
        <w:t>, vol. 376, no. 9752, pp. 1558–1565, 2010.</w:t>
      </w:r>
    </w:p>
    <w:p w14:paraId="3AB5A301"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[11]</w:t>
      </w:r>
      <w:r w:rsidRPr="00620BDD">
        <w:rPr>
          <w:rFonts w:ascii="Calibri" w:hAnsi="Calibri" w:cs="Times New Roman"/>
          <w:noProof/>
          <w:sz w:val="20"/>
          <w:szCs w:val="24"/>
        </w:rPr>
        <w:tab/>
        <w:t xml:space="preserve">R. J. Strassman, “Adverse Reactions to Psychedelic Drugs - A Review of the Literature,” </w:t>
      </w:r>
      <w:r w:rsidRPr="00620BDD">
        <w:rPr>
          <w:rFonts w:ascii="Calibri" w:hAnsi="Calibri" w:cs="Times New Roman"/>
          <w:i/>
          <w:iCs/>
          <w:noProof/>
          <w:sz w:val="20"/>
          <w:szCs w:val="24"/>
        </w:rPr>
        <w:t>J. Nerv. Ment. Dis.</w:t>
      </w:r>
      <w:r w:rsidRPr="00620BDD">
        <w:rPr>
          <w:rFonts w:ascii="Calibri" w:hAnsi="Calibri" w:cs="Times New Roman"/>
          <w:noProof/>
          <w:sz w:val="20"/>
          <w:szCs w:val="24"/>
        </w:rPr>
        <w:t>, 1984.</w:t>
      </w:r>
    </w:p>
    <w:p w14:paraId="653B321B"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[12]</w:t>
      </w:r>
      <w:r w:rsidRPr="00620BDD">
        <w:rPr>
          <w:rFonts w:ascii="Calibri" w:hAnsi="Calibri" w:cs="Times New Roman"/>
          <w:noProof/>
          <w:sz w:val="20"/>
          <w:szCs w:val="24"/>
        </w:rPr>
        <w:tab/>
        <w:t xml:space="preserve">J. Halpern, “Hallucinogen persisting perception disorder: what do we know after 50 years?,” </w:t>
      </w:r>
      <w:r w:rsidRPr="00620BDD">
        <w:rPr>
          <w:rFonts w:ascii="Calibri" w:hAnsi="Calibri" w:cs="Times New Roman"/>
          <w:i/>
          <w:iCs/>
          <w:noProof/>
          <w:sz w:val="20"/>
          <w:szCs w:val="24"/>
        </w:rPr>
        <w:t>Drug Alcohol Depend.</w:t>
      </w:r>
      <w:r w:rsidRPr="00620BDD">
        <w:rPr>
          <w:rFonts w:ascii="Calibri" w:hAnsi="Calibri" w:cs="Times New Roman"/>
          <w:noProof/>
          <w:sz w:val="20"/>
          <w:szCs w:val="24"/>
        </w:rPr>
        <w:t>, vol. 69, no. 2, pp. 109–119, 2003.</w:t>
      </w:r>
    </w:p>
    <w:p w14:paraId="2AFE205C"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[13]</w:t>
      </w:r>
      <w:r w:rsidRPr="00620BDD">
        <w:rPr>
          <w:rFonts w:ascii="Calibri" w:hAnsi="Calibri" w:cs="Times New Roman"/>
          <w:noProof/>
          <w:sz w:val="20"/>
          <w:szCs w:val="24"/>
        </w:rPr>
        <w:tab/>
        <w:t xml:space="preserve">J. van Amsterdam, A. Opperhuizen, and W. van den Brink, “Harm potential of magic mushroom use: a review.,” </w:t>
      </w:r>
      <w:r w:rsidRPr="00620BDD">
        <w:rPr>
          <w:rFonts w:ascii="Calibri" w:hAnsi="Calibri" w:cs="Times New Roman"/>
          <w:i/>
          <w:iCs/>
          <w:noProof/>
          <w:sz w:val="20"/>
          <w:szCs w:val="24"/>
        </w:rPr>
        <w:t>Regul. Toxicol. Pharmacol.</w:t>
      </w:r>
      <w:r w:rsidRPr="00620BDD">
        <w:rPr>
          <w:rFonts w:ascii="Calibri" w:hAnsi="Calibri" w:cs="Times New Roman"/>
          <w:noProof/>
          <w:sz w:val="20"/>
          <w:szCs w:val="24"/>
        </w:rPr>
        <w:t>, vol. 59, no. 3, pp. 423–9, Apr. 2011.</w:t>
      </w:r>
    </w:p>
    <w:p w14:paraId="722C2822"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[14]</w:t>
      </w:r>
      <w:r w:rsidRPr="00620BDD">
        <w:rPr>
          <w:rFonts w:ascii="Calibri" w:hAnsi="Calibri" w:cs="Times New Roman"/>
          <w:noProof/>
          <w:sz w:val="20"/>
          <w:szCs w:val="24"/>
        </w:rPr>
        <w:tab/>
        <w:t xml:space="preserve">R. R. Griffiths, M. W. Johnson, W. a. Richards, B. D. Richards, U. McCann, and R. Jesse, “Psilocybin occasioned mystical-type experiences: immediate and persisting dose-related effects,” </w:t>
      </w:r>
      <w:r w:rsidRPr="00620BDD">
        <w:rPr>
          <w:rFonts w:ascii="Calibri" w:hAnsi="Calibri" w:cs="Times New Roman"/>
          <w:i/>
          <w:iCs/>
          <w:noProof/>
          <w:sz w:val="20"/>
          <w:szCs w:val="24"/>
        </w:rPr>
        <w:t>Psychopharmacology (Berl).</w:t>
      </w:r>
      <w:r w:rsidRPr="00620BDD">
        <w:rPr>
          <w:rFonts w:ascii="Calibri" w:hAnsi="Calibri" w:cs="Times New Roman"/>
          <w:noProof/>
          <w:sz w:val="20"/>
          <w:szCs w:val="24"/>
        </w:rPr>
        <w:t>, vol. 218, no. 4, pp. 649–665, 2011.</w:t>
      </w:r>
    </w:p>
    <w:p w14:paraId="230CA1D4"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[15]</w:t>
      </w:r>
      <w:r w:rsidRPr="00620BDD">
        <w:rPr>
          <w:rFonts w:ascii="Calibri" w:hAnsi="Calibri" w:cs="Times New Roman"/>
          <w:noProof/>
          <w:sz w:val="20"/>
          <w:szCs w:val="24"/>
        </w:rPr>
        <w:tab/>
        <w:t xml:space="preserve">R. L. Carhart-Harris and D. J. Nutt, “Experienced drug users assess the relative harms and benefits of drugs: a web-based survey,” </w:t>
      </w:r>
      <w:r w:rsidRPr="00620BDD">
        <w:rPr>
          <w:rFonts w:ascii="Calibri" w:hAnsi="Calibri" w:cs="Times New Roman"/>
          <w:i/>
          <w:iCs/>
          <w:noProof/>
          <w:sz w:val="20"/>
          <w:szCs w:val="24"/>
        </w:rPr>
        <w:t>Journal of Psychoactive Drugs</w:t>
      </w:r>
      <w:r w:rsidRPr="00620BDD">
        <w:rPr>
          <w:rFonts w:ascii="Calibri" w:hAnsi="Calibri" w:cs="Times New Roman"/>
          <w:noProof/>
          <w:sz w:val="20"/>
          <w:szCs w:val="24"/>
        </w:rPr>
        <w:t>, vol. 45, no. 4. pp. 322–328, 2013.</w:t>
      </w:r>
    </w:p>
    <w:p w14:paraId="36A9170F"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[16]</w:t>
      </w:r>
      <w:r w:rsidRPr="00620BDD">
        <w:rPr>
          <w:rFonts w:ascii="Calibri" w:hAnsi="Calibri" w:cs="Times New Roman"/>
          <w:noProof/>
          <w:sz w:val="20"/>
          <w:szCs w:val="24"/>
        </w:rPr>
        <w:tab/>
        <w:t xml:space="preserve">R. R. Griffiths, W. a. Richards, U. McCann, and R. Jesse, “Psilocybin can occasion mystical-type experiences having substantial and sustained personal meaning and spiritual significance,” </w:t>
      </w:r>
      <w:r w:rsidRPr="00620BDD">
        <w:rPr>
          <w:rFonts w:ascii="Calibri" w:hAnsi="Calibri" w:cs="Times New Roman"/>
          <w:i/>
          <w:iCs/>
          <w:noProof/>
          <w:sz w:val="20"/>
          <w:szCs w:val="24"/>
        </w:rPr>
        <w:lastRenderedPageBreak/>
        <w:t>Psychopharmacology (Berl).</w:t>
      </w:r>
      <w:r w:rsidRPr="00620BDD">
        <w:rPr>
          <w:rFonts w:ascii="Calibri" w:hAnsi="Calibri" w:cs="Times New Roman"/>
          <w:noProof/>
          <w:sz w:val="20"/>
          <w:szCs w:val="24"/>
        </w:rPr>
        <w:t>, vol. 187, no. 3, pp. 268–283, 2006.</w:t>
      </w:r>
    </w:p>
    <w:p w14:paraId="0FE67A83"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[17]</w:t>
      </w:r>
      <w:r w:rsidRPr="00620BDD">
        <w:rPr>
          <w:rFonts w:ascii="Calibri" w:hAnsi="Calibri" w:cs="Times New Roman"/>
          <w:noProof/>
          <w:sz w:val="20"/>
          <w:szCs w:val="24"/>
        </w:rPr>
        <w:tab/>
        <w:t xml:space="preserve">M. P. Bogenschutz, A. A. Forcehimes, J. A. Pommy, C. E. Wilcox, P. C. R. Barbosa, and R. J. Strassman, “Psilocybin-assisted treatment for alcohol dependence: A proof-of-concept study,” </w:t>
      </w:r>
      <w:r w:rsidRPr="00620BDD">
        <w:rPr>
          <w:rFonts w:ascii="Calibri" w:hAnsi="Calibri" w:cs="Times New Roman"/>
          <w:i/>
          <w:iCs/>
          <w:noProof/>
          <w:sz w:val="20"/>
          <w:szCs w:val="24"/>
        </w:rPr>
        <w:t>J. Psychopharmacol.</w:t>
      </w:r>
      <w:r w:rsidRPr="00620BDD">
        <w:rPr>
          <w:rFonts w:ascii="Calibri" w:hAnsi="Calibri" w:cs="Times New Roman"/>
          <w:noProof/>
          <w:sz w:val="20"/>
          <w:szCs w:val="24"/>
        </w:rPr>
        <w:t>, vol. 29, no. 3, pp. 289–299, 2015.</w:t>
      </w:r>
    </w:p>
    <w:p w14:paraId="17F6A1D3"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[18]</w:t>
      </w:r>
      <w:r w:rsidRPr="00620BDD">
        <w:rPr>
          <w:rFonts w:ascii="Calibri" w:hAnsi="Calibri" w:cs="Times New Roman"/>
          <w:noProof/>
          <w:sz w:val="20"/>
          <w:szCs w:val="24"/>
        </w:rPr>
        <w:tab/>
        <w:t xml:space="preserve">L. Grinspoon and J. B. Bakalar, “The psychedelic drug therapies.,” </w:t>
      </w:r>
      <w:r w:rsidRPr="00620BDD">
        <w:rPr>
          <w:rFonts w:ascii="Calibri" w:hAnsi="Calibri" w:cs="Times New Roman"/>
          <w:i/>
          <w:iCs/>
          <w:noProof/>
          <w:sz w:val="20"/>
          <w:szCs w:val="24"/>
        </w:rPr>
        <w:t>Curr. Psychiatr. Ther.</w:t>
      </w:r>
      <w:r w:rsidRPr="00620BDD">
        <w:rPr>
          <w:rFonts w:ascii="Calibri" w:hAnsi="Calibri" w:cs="Times New Roman"/>
          <w:noProof/>
          <w:sz w:val="20"/>
          <w:szCs w:val="24"/>
        </w:rPr>
        <w:t>, vol. 20, pp. 275–283, 1981.</w:t>
      </w:r>
    </w:p>
    <w:p w14:paraId="6BAAD1E6"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[19]</w:t>
      </w:r>
      <w:r w:rsidRPr="00620BDD">
        <w:rPr>
          <w:rFonts w:ascii="Calibri" w:hAnsi="Calibri" w:cs="Times New Roman"/>
          <w:noProof/>
          <w:sz w:val="20"/>
          <w:szCs w:val="24"/>
        </w:rPr>
        <w:tab/>
        <w:t xml:space="preserve">C. S. Grob, A. L. Danforth, G. S. Chopra, M. Hagerty, C. R. McKay, A. L. Halberstadt, and G. R. Greer, “Pilot study of psilocybin treatment for anxiety in patients with advanced-stage cancer.,” </w:t>
      </w:r>
      <w:r w:rsidRPr="00620BDD">
        <w:rPr>
          <w:rFonts w:ascii="Calibri" w:hAnsi="Calibri" w:cs="Times New Roman"/>
          <w:i/>
          <w:iCs/>
          <w:noProof/>
          <w:sz w:val="20"/>
          <w:szCs w:val="24"/>
        </w:rPr>
        <w:t>Arch. Gen. Psychiatry</w:t>
      </w:r>
      <w:r w:rsidRPr="00620BDD">
        <w:rPr>
          <w:rFonts w:ascii="Calibri" w:hAnsi="Calibri" w:cs="Times New Roman"/>
          <w:noProof/>
          <w:sz w:val="20"/>
          <w:szCs w:val="24"/>
        </w:rPr>
        <w:t>, vol. 68, no. 1, pp. 71–78, 2011.</w:t>
      </w:r>
    </w:p>
    <w:p w14:paraId="134351E1"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[20]</w:t>
      </w:r>
      <w:r w:rsidRPr="00620BDD">
        <w:rPr>
          <w:rFonts w:ascii="Calibri" w:hAnsi="Calibri" w:cs="Times New Roman"/>
          <w:noProof/>
          <w:sz w:val="20"/>
          <w:szCs w:val="24"/>
        </w:rPr>
        <w:tab/>
        <w:t xml:space="preserve">F. a Moreno, C. B. Wiegand, E. K. Taitano, and P. L. Delgado, “Safety, tolerability, and efficacy of psilocybin in 9 patients with obsessive-compulsive disorder.,” </w:t>
      </w:r>
      <w:r w:rsidRPr="00620BDD">
        <w:rPr>
          <w:rFonts w:ascii="Calibri" w:hAnsi="Calibri" w:cs="Times New Roman"/>
          <w:i/>
          <w:iCs/>
          <w:noProof/>
          <w:sz w:val="20"/>
          <w:szCs w:val="24"/>
        </w:rPr>
        <w:t>J. Clin. Psychiatry</w:t>
      </w:r>
      <w:r w:rsidRPr="00620BDD">
        <w:rPr>
          <w:rFonts w:ascii="Calibri" w:hAnsi="Calibri" w:cs="Times New Roman"/>
          <w:noProof/>
          <w:sz w:val="20"/>
          <w:szCs w:val="24"/>
        </w:rPr>
        <w:t>, vol. 67, no. 11, pp. 1735–1740, 2006.</w:t>
      </w:r>
    </w:p>
    <w:p w14:paraId="18A8D8D1"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[21]</w:t>
      </w:r>
      <w:r w:rsidRPr="00620BDD">
        <w:rPr>
          <w:rFonts w:ascii="Calibri" w:hAnsi="Calibri" w:cs="Times New Roman"/>
          <w:noProof/>
          <w:sz w:val="20"/>
          <w:szCs w:val="24"/>
        </w:rPr>
        <w:tab/>
        <w:t xml:space="preserve">H. L. Leonard and J. L. Rapoport, “Relief of obsessive-compulsive symptoms by LSD and psilocin,” </w:t>
      </w:r>
      <w:r w:rsidRPr="00620BDD">
        <w:rPr>
          <w:rFonts w:ascii="Calibri" w:hAnsi="Calibri" w:cs="Times New Roman"/>
          <w:i/>
          <w:iCs/>
          <w:noProof/>
          <w:sz w:val="20"/>
          <w:szCs w:val="24"/>
        </w:rPr>
        <w:t>Am. J. Psychiatry</w:t>
      </w:r>
      <w:r w:rsidRPr="00620BDD">
        <w:rPr>
          <w:rFonts w:ascii="Calibri" w:hAnsi="Calibri" w:cs="Times New Roman"/>
          <w:noProof/>
          <w:sz w:val="20"/>
          <w:szCs w:val="24"/>
        </w:rPr>
        <w:t>, vol. 144, no. 9, pp. 1239–40, 1987.</w:t>
      </w:r>
    </w:p>
    <w:p w14:paraId="2092869F"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[22]</w:t>
      </w:r>
      <w:r w:rsidRPr="00620BDD">
        <w:rPr>
          <w:rFonts w:ascii="Calibri" w:hAnsi="Calibri" w:cs="Times New Roman"/>
          <w:noProof/>
          <w:sz w:val="20"/>
          <w:szCs w:val="24"/>
        </w:rPr>
        <w:tab/>
        <w:t xml:space="preserve">F. X. Vollenweider and M. Kometer, “The neurobiology of psychedelic drugs: implications for the treatment of mood disorders,” </w:t>
      </w:r>
      <w:r w:rsidRPr="00620BDD">
        <w:rPr>
          <w:rFonts w:ascii="Calibri" w:hAnsi="Calibri" w:cs="Times New Roman"/>
          <w:i/>
          <w:iCs/>
          <w:noProof/>
          <w:sz w:val="20"/>
          <w:szCs w:val="24"/>
        </w:rPr>
        <w:t>Nat. Rev. Neurosci.</w:t>
      </w:r>
      <w:r w:rsidRPr="00620BDD">
        <w:rPr>
          <w:rFonts w:ascii="Calibri" w:hAnsi="Calibri" w:cs="Times New Roman"/>
          <w:noProof/>
          <w:sz w:val="20"/>
          <w:szCs w:val="24"/>
        </w:rPr>
        <w:t>, vol. 11, no. 9, pp. 642–651, 2010.</w:t>
      </w:r>
    </w:p>
    <w:p w14:paraId="30433A2F"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[23]</w:t>
      </w:r>
      <w:r w:rsidRPr="00620BDD">
        <w:rPr>
          <w:rFonts w:ascii="Calibri" w:hAnsi="Calibri" w:cs="Times New Roman"/>
          <w:noProof/>
          <w:sz w:val="20"/>
          <w:szCs w:val="24"/>
        </w:rPr>
        <w:tab/>
        <w:t xml:space="preserve">R. A. Sewell, J. H. Halpern, and H. G. Pope, “Response of cluster headache to psilocybin and LSD,” </w:t>
      </w:r>
      <w:r w:rsidRPr="00620BDD">
        <w:rPr>
          <w:rFonts w:ascii="Calibri" w:hAnsi="Calibri" w:cs="Times New Roman"/>
          <w:i/>
          <w:iCs/>
          <w:noProof/>
          <w:sz w:val="20"/>
          <w:szCs w:val="24"/>
        </w:rPr>
        <w:t>Neurology</w:t>
      </w:r>
      <w:r w:rsidRPr="00620BDD">
        <w:rPr>
          <w:rFonts w:ascii="Calibri" w:hAnsi="Calibri" w:cs="Times New Roman"/>
          <w:noProof/>
          <w:sz w:val="20"/>
          <w:szCs w:val="24"/>
        </w:rPr>
        <w:t>, vol. 66, no. 12, pp. 1920–1922, 2006.</w:t>
      </w:r>
    </w:p>
    <w:p w14:paraId="1E1BEE4D"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cs="Times New Roman"/>
          <w:noProof/>
          <w:sz w:val="20"/>
          <w:szCs w:val="24"/>
        </w:rPr>
      </w:pPr>
      <w:r w:rsidRPr="00620BDD">
        <w:rPr>
          <w:rFonts w:ascii="Calibri" w:hAnsi="Calibri" w:cs="Times New Roman"/>
          <w:noProof/>
          <w:sz w:val="20"/>
          <w:szCs w:val="24"/>
        </w:rPr>
        <w:t>[24]</w:t>
      </w:r>
      <w:r w:rsidRPr="00620BDD">
        <w:rPr>
          <w:rFonts w:ascii="Calibri" w:hAnsi="Calibri" w:cs="Times New Roman"/>
          <w:noProof/>
          <w:sz w:val="20"/>
          <w:szCs w:val="24"/>
        </w:rPr>
        <w:tab/>
        <w:t>V. Mravčík, P. Chomynová, K. Grohnanová, V. Nečas, L. Grolmusová, L. Kiššová, and B. Nechanská, “Výroční zpráva o stavu ve věcech drog v České republice v roce 2014,” 2015.</w:t>
      </w:r>
    </w:p>
    <w:p w14:paraId="3091AF8E" w14:textId="77777777" w:rsidR="00620BDD" w:rsidRPr="00620BDD" w:rsidRDefault="00620BDD" w:rsidP="00620BDD">
      <w:pPr>
        <w:widowControl w:val="0"/>
        <w:autoSpaceDE w:val="0"/>
        <w:autoSpaceDN w:val="0"/>
        <w:adjustRightInd w:val="0"/>
        <w:spacing w:after="0" w:line="240" w:lineRule="auto"/>
        <w:ind w:left="640" w:hanging="640"/>
        <w:rPr>
          <w:rFonts w:ascii="Calibri" w:hAnsi="Calibri"/>
          <w:noProof/>
          <w:sz w:val="20"/>
        </w:rPr>
      </w:pPr>
      <w:r w:rsidRPr="00620BDD">
        <w:rPr>
          <w:rFonts w:ascii="Calibri" w:hAnsi="Calibri" w:cs="Times New Roman"/>
          <w:noProof/>
          <w:sz w:val="20"/>
          <w:szCs w:val="24"/>
        </w:rPr>
        <w:t>[25]</w:t>
      </w:r>
      <w:r w:rsidRPr="00620BDD">
        <w:rPr>
          <w:rFonts w:ascii="Calibri" w:hAnsi="Calibri" w:cs="Times New Roman"/>
          <w:noProof/>
          <w:sz w:val="20"/>
          <w:szCs w:val="24"/>
        </w:rPr>
        <w:tab/>
        <w:t xml:space="preserve">M. Johnson, W. Richards, and R. Griffiths, “Human hallucinogen research: guidelines for safety.,” </w:t>
      </w:r>
      <w:r w:rsidRPr="00620BDD">
        <w:rPr>
          <w:rFonts w:ascii="Calibri" w:hAnsi="Calibri" w:cs="Times New Roman"/>
          <w:i/>
          <w:iCs/>
          <w:noProof/>
          <w:sz w:val="20"/>
          <w:szCs w:val="24"/>
        </w:rPr>
        <w:t>J. Psychopharmacol.</w:t>
      </w:r>
      <w:r w:rsidRPr="00620BDD">
        <w:rPr>
          <w:rFonts w:ascii="Calibri" w:hAnsi="Calibri" w:cs="Times New Roman"/>
          <w:noProof/>
          <w:sz w:val="20"/>
          <w:szCs w:val="24"/>
        </w:rPr>
        <w:t>, vol. 22, no. 6, pp. 603–620, 2008.</w:t>
      </w:r>
    </w:p>
    <w:p w14:paraId="173E6A9A" w14:textId="72C17011" w:rsidR="00012433" w:rsidRPr="003054E7" w:rsidRDefault="003054E7" w:rsidP="00122047">
      <w:pPr>
        <w:spacing w:after="0"/>
      </w:pPr>
      <w:r w:rsidRPr="00122047">
        <w:rPr>
          <w:sz w:val="21"/>
          <w:szCs w:val="21"/>
        </w:rPr>
        <w:fldChar w:fldCharType="end"/>
      </w:r>
    </w:p>
    <w:sectPr w:rsidR="00012433" w:rsidRPr="00305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8E"/>
    <w:rsid w:val="00012433"/>
    <w:rsid w:val="0006164D"/>
    <w:rsid w:val="000A64B7"/>
    <w:rsid w:val="000B2424"/>
    <w:rsid w:val="00105392"/>
    <w:rsid w:val="001217D0"/>
    <w:rsid w:val="00122047"/>
    <w:rsid w:val="00131798"/>
    <w:rsid w:val="0028501E"/>
    <w:rsid w:val="002F58CB"/>
    <w:rsid w:val="003054E7"/>
    <w:rsid w:val="00323D47"/>
    <w:rsid w:val="0033129A"/>
    <w:rsid w:val="003632A6"/>
    <w:rsid w:val="00370A03"/>
    <w:rsid w:val="0043085D"/>
    <w:rsid w:val="00432950"/>
    <w:rsid w:val="004335F1"/>
    <w:rsid w:val="004618E7"/>
    <w:rsid w:val="0046228E"/>
    <w:rsid w:val="004D637A"/>
    <w:rsid w:val="00516639"/>
    <w:rsid w:val="00565AB4"/>
    <w:rsid w:val="00587F6C"/>
    <w:rsid w:val="00606E0F"/>
    <w:rsid w:val="0061032C"/>
    <w:rsid w:val="00620BDD"/>
    <w:rsid w:val="006265D7"/>
    <w:rsid w:val="006B7EB5"/>
    <w:rsid w:val="00730515"/>
    <w:rsid w:val="0074006E"/>
    <w:rsid w:val="00743E0B"/>
    <w:rsid w:val="007622FE"/>
    <w:rsid w:val="007B00B7"/>
    <w:rsid w:val="007B268E"/>
    <w:rsid w:val="007F557D"/>
    <w:rsid w:val="008531A2"/>
    <w:rsid w:val="0085386E"/>
    <w:rsid w:val="008765E4"/>
    <w:rsid w:val="008B1C9E"/>
    <w:rsid w:val="008D077A"/>
    <w:rsid w:val="008E090C"/>
    <w:rsid w:val="008F5B8D"/>
    <w:rsid w:val="009D27F7"/>
    <w:rsid w:val="009F0B2D"/>
    <w:rsid w:val="00A41BA1"/>
    <w:rsid w:val="00A667D3"/>
    <w:rsid w:val="00AA0AA4"/>
    <w:rsid w:val="00B455BD"/>
    <w:rsid w:val="00B52CF9"/>
    <w:rsid w:val="00B7300A"/>
    <w:rsid w:val="00B803C5"/>
    <w:rsid w:val="00CB313E"/>
    <w:rsid w:val="00CB589F"/>
    <w:rsid w:val="00CB79C2"/>
    <w:rsid w:val="00CD0C8B"/>
    <w:rsid w:val="00D71A7E"/>
    <w:rsid w:val="00DE534E"/>
    <w:rsid w:val="00DF4576"/>
    <w:rsid w:val="00E52855"/>
    <w:rsid w:val="00E763A7"/>
    <w:rsid w:val="00E974DD"/>
    <w:rsid w:val="00EA0447"/>
    <w:rsid w:val="00F00D1E"/>
    <w:rsid w:val="00F463B5"/>
    <w:rsid w:val="00F961C9"/>
    <w:rsid w:val="00FA0490"/>
    <w:rsid w:val="00FA096C"/>
    <w:rsid w:val="00FB0E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639C"/>
  <w15:chartTrackingRefBased/>
  <w15:docId w15:val="{BB89EC4F-BFDD-4A48-8D68-151BE361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F00D1E"/>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FA096C"/>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A096C"/>
    <w:rPr>
      <w:rFonts w:ascii="Segoe UI" w:hAnsi="Segoe UI" w:cs="Segoe UI"/>
      <w:sz w:val="18"/>
      <w:szCs w:val="18"/>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6F918-4947-4E88-9978-47DA83D9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3536</TotalTime>
  <Pages>4</Pages>
  <Words>10400</Words>
  <Characters>61360</Characters>
  <Application>Microsoft Office Word</Application>
  <DocSecurity>0</DocSecurity>
  <Lines>511</Lines>
  <Paragraphs>143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Čestmír Vejmola</dc:creator>
  <cp:keywords/>
  <dc:description/>
  <cp:lastModifiedBy>Čestmír Vejmola</cp:lastModifiedBy>
  <cp:revision>16</cp:revision>
  <dcterms:created xsi:type="dcterms:W3CDTF">2015-11-28T12:21:00Z</dcterms:created>
  <dcterms:modified xsi:type="dcterms:W3CDTF">2016-05-02T12:50:00Z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kenny8@seznam.cz@www.mendeley.com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