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for</w:t>
      </w:r>
      <w:r>
        <w:t xml:space="preserve"> </w:t>
      </w:r>
      <w:r>
        <w:t xml:space="preserve">following</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December</w:t>
      </w:r>
      <w:r>
        <w:t xml:space="preserve"> </w:t>
      </w:r>
      <w:r>
        <w:t xml:space="preserve">2022</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0"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End w:id="30"/>
    <w:bookmarkStart w:id="31"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1"/>
    <w:bookmarkStart w:id="42" w:name="results"/>
    <w:p>
      <w:pPr>
        <w:pStyle w:val="Heading1"/>
      </w:pPr>
      <w:r>
        <w:t xml:space="preserve">4. Results</w:t>
      </w:r>
    </w:p>
    <w:bookmarkStart w:id="32" w:name="X33b2c3d4a08cbd8cb03d860cdbf1074f33e64b6"/>
    <w:p>
      <w:pPr>
        <w:pStyle w:val="Heading2"/>
      </w:pPr>
      <w:r>
        <w:t xml:space="preserve">4.1 Full text harvesting and affiliation extraction</w:t>
      </w:r>
    </w:p>
    <w:bookmarkEnd w:id="32"/>
    <w:bookmarkStart w:id="33" w:name="dataset-and-software-mention-extraction"/>
    <w:p>
      <w:pPr>
        <w:pStyle w:val="Heading2"/>
      </w:pPr>
      <w:r>
        <w:t xml:space="preserve">4.2 Dataset and software mention extraction</w:t>
      </w:r>
    </w:p>
    <w:bookmarkEnd w:id="33"/>
    <w:bookmarkStart w:id="34" w:name="research-product-deduplication"/>
    <w:p>
      <w:pPr>
        <w:pStyle w:val="Heading2"/>
      </w:pPr>
      <w:r>
        <w:t xml:space="preserve">4.3 Research product deduplication</w:t>
      </w:r>
    </w:p>
    <w:bookmarkEnd w:id="34"/>
    <w:bookmarkStart w:id="35"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5"/>
    <w:bookmarkStart w:id="41" w:name="limitations-and-future-work"/>
    <w:p>
      <w:pPr>
        <w:pStyle w:val="Heading2"/>
      </w:pPr>
      <w:r>
        <w:t xml:space="preserve">5 Limitations and future work</w:t>
      </w:r>
    </w:p>
    <w:bookmarkStart w:id="36" w:name="limitations"/>
    <w:p>
      <w:pPr>
        <w:pStyle w:val="Heading3"/>
      </w:pPr>
      <w:r>
        <w:t xml:space="preserve">5.1 Limitations</w:t>
      </w:r>
    </w:p>
    <w:bookmarkEnd w:id="36"/>
    <w:bookmarkStart w:id="40" w:name="future-work"/>
    <w:p>
      <w:pPr>
        <w:pStyle w:val="Heading3"/>
      </w:pPr>
      <w:r>
        <w:t xml:space="preserve">5.2 Future work</w:t>
      </w:r>
    </w:p>
    <w:bookmarkStart w:id="37" w:name="domain-coverage"/>
    <w:p>
      <w:pPr>
        <w:pStyle w:val="Heading4"/>
      </w:pPr>
      <w:r>
        <w:t xml:space="preserve">5.2.1 Domain coverage</w:t>
      </w:r>
    </w:p>
    <w:bookmarkEnd w:id="37"/>
    <w:bookmarkStart w:id="38" w:name="Xa18e8592c1f07fbddbef940a4e2a4d52031ce85"/>
    <w:p>
      <w:pPr>
        <w:pStyle w:val="Heading4"/>
      </w:pPr>
      <w:r>
        <w:t xml:space="preserve">5.2.2 Large-scale research entity disambiguation</w:t>
      </w:r>
    </w:p>
    <w:bookmarkEnd w:id="38"/>
    <w:bookmarkStart w:id="39" w:name="local-open-science-monitor"/>
    <w:p>
      <w:pPr>
        <w:pStyle w:val="Heading4"/>
      </w:pPr>
      <w:r>
        <w:t xml:space="preserve">5.2.3 Local Open Science Monitor</w:t>
      </w:r>
    </w:p>
    <w:bookmarkEnd w:id="39"/>
    <w:bookmarkEnd w:id="40"/>
    <w:bookmarkEnd w:id="41"/>
    <w:bookmarkEnd w:id="42"/>
    <w:bookmarkStart w:id="43"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3"/>
    <w:bookmarkStart w:id="44" w:name="acknowledgements"/>
    <w:p>
      <w:pPr>
        <w:pStyle w:val="Heading1"/>
      </w:pPr>
      <w:r>
        <w:t xml:space="preserve">Acknowledgements</w:t>
      </w:r>
    </w:p>
    <w:p>
      <w:pPr>
        <w:pStyle w:val="FirstParagraph"/>
      </w:pPr>
      <w:r>
        <w:t xml:space="preserve">Thank you to the readers.</w:t>
      </w:r>
    </w:p>
    <w:bookmarkEnd w:id="44"/>
    <w:bookmarkStart w:id="54" w:name="references"/>
    <w:p>
      <w:pPr>
        <w:pStyle w:val="Heading1"/>
      </w:pPr>
      <w:r>
        <w:t xml:space="preserve">References</w:t>
      </w:r>
    </w:p>
    <w:bookmarkStart w:id="53" w:name="refs"/>
    <w:bookmarkStart w:id="46"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5">
        <w:r>
          <w:rPr>
            <w:rStyle w:val="Hyperlink"/>
          </w:rPr>
          <w:t xml:space="preserve">https://hal.archives-ouvertes.fr/hal-03651518</w:t>
        </w:r>
      </w:hyperlink>
      <w:r>
        <w:t xml:space="preserve">.</w:t>
      </w:r>
    </w:p>
    <w:bookmarkEnd w:id="46"/>
    <w:bookmarkStart w:id="48"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7">
        <w:r>
          <w:rPr>
            <w:rStyle w:val="Hyperlink"/>
          </w:rPr>
          <w:t xml:space="preserve">https://doi.org/10.1002/asi.24454</w:t>
        </w:r>
      </w:hyperlink>
      <w:r>
        <w:t xml:space="preserve">.</w:t>
      </w:r>
    </w:p>
    <w:bookmarkEnd w:id="48"/>
    <w:bookmarkStart w:id="50" w:name="ref-mesri_national_2018"/>
    <w:p>
      <w:pPr>
        <w:pStyle w:val="Bibliography"/>
      </w:pPr>
      <w:r>
        <w:t xml:space="preserve">MESRI. 2018. “National Plan for Open Science.”</w:t>
      </w:r>
      <w:r>
        <w:t xml:space="preserve"> </w:t>
      </w:r>
      <w:hyperlink r:id="rId49">
        <w:r>
          <w:rPr>
            <w:rStyle w:val="Hyperlink"/>
          </w:rPr>
          <w:t xml:space="preserve">https://cache.media.enseignementsup-recherche.gouv.fr/file/Recherche/50/1/SO_A4_2018_EN_01_leger_982501.pdf</w:t>
        </w:r>
      </w:hyperlink>
      <w:r>
        <w:t xml:space="preserve">.</w:t>
      </w:r>
    </w:p>
    <w:bookmarkEnd w:id="50"/>
    <w:bookmarkStart w:id="52" w:name="ref-mesri_2nd_2021"/>
    <w:p>
      <w:pPr>
        <w:pStyle w:val="Bibliography"/>
      </w:pPr>
      <w:r>
        <w:t xml:space="preserve">———. 2021. “2nd National Plan for Open Science.”</w:t>
      </w:r>
      <w:r>
        <w:t xml:space="preserve"> </w:t>
      </w:r>
      <w:hyperlink r:id="rId51">
        <w:r>
          <w:rPr>
            <w:rStyle w:val="Hyperlink"/>
          </w:rPr>
          <w:t xml:space="preserve">https://cache.media.enseignementsup-recherche.gouv.fr/file/science_ouverte/20/9/MEN_brochure_PNSO_web_1415209.pdf</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cache.media.enseignementsup-recherche.gouv.fr/file/Recherche/50/1/SO_A4_2018_EN_01_leger_982501.pdf" TargetMode="External" /><Relationship Type="http://schemas.openxmlformats.org/officeDocument/2006/relationships/hyperlink" Id="rId51"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5"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49" Target="https://cache.media.enseignementsup-recherche.gouv.fr/file/Recherche/50/1/SO_A4_2018_EN_01_leger_982501.pdf" TargetMode="External" /><Relationship Type="http://schemas.openxmlformats.org/officeDocument/2006/relationships/hyperlink" Id="rId51"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5"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for following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2022-11-16T09:42:13Z</dcterms:created>
  <dcterms:modified xsi:type="dcterms:W3CDTF">2022-11-16T09:42:13Z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December 2022</vt:lpwstr>
  </property>
  <property fmtid="{D5CDD505-2E9C-101B-9397-08002B2CF9AE}" pid="6" name="geometry">
    <vt:lpwstr>left=3cm, right=3cm, top=3cm, bottom=3cm</vt:lpwstr>
  </property>
  <property fmtid="{D5CDD505-2E9C-101B-9397-08002B2CF9AE}" pid="7" name="subtitle">
    <vt:lpwstr>…</vt:lpwstr>
  </property>
</Properties>
</file>