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67C1" w:rsidRDefault="004B3EF7" w:rsidP="003167C1">
      <w:pPr>
        <w:pStyle w:val="a4"/>
        <w:jc w:val="center"/>
        <w:rPr>
          <w:rFonts w:ascii="微软雅黑" w:eastAsia="微软雅黑" w:hAnsi="微软雅黑" w:cs="微软雅黑" w:hint="default"/>
          <w:b w:val="0"/>
          <w:bCs w:val="0"/>
        </w:rPr>
      </w:pPr>
      <w:r>
        <w:rPr>
          <w:rFonts w:ascii="微软雅黑" w:eastAsia="微软雅黑" w:hAnsi="微软雅黑" w:cs="微软雅黑"/>
          <w:b w:val="0"/>
          <w:bCs w:val="0"/>
        </w:rPr>
        <w:t>显卡娘游戏企划</w:t>
      </w:r>
    </w:p>
    <w:p w:rsidR="00C070EC" w:rsidRDefault="004B3EF7" w:rsidP="003167C1">
      <w:pPr>
        <w:pStyle w:val="a4"/>
        <w:jc w:val="center"/>
        <w:rPr>
          <w:rFonts w:hint="default"/>
        </w:rPr>
      </w:pPr>
      <w:r>
        <w:rPr>
          <w:rFonts w:ascii="微软雅黑" w:eastAsia="微软雅黑" w:hAnsi="微软雅黑" w:cs="微软雅黑"/>
          <w:b w:val="0"/>
          <w:bCs w:val="0"/>
        </w:rPr>
        <w:t>一</w:t>
      </w:r>
      <w:r>
        <w:rPr>
          <w:rFonts w:ascii="Helvetica" w:hAnsi="Helvetica"/>
        </w:rPr>
        <w:t xml:space="preserve">. </w:t>
      </w:r>
      <w:r>
        <w:rPr>
          <w:rFonts w:ascii="微软雅黑" w:eastAsia="微软雅黑" w:hAnsi="微软雅黑" w:cs="微软雅黑"/>
          <w:b w:val="0"/>
          <w:bCs w:val="0"/>
        </w:rPr>
        <w:t>游戏类型</w:t>
      </w:r>
    </w:p>
    <w:p w:rsidR="00C070EC" w:rsidRDefault="004B3EF7">
      <w:pPr>
        <w:rPr>
          <w:rFonts w:hint="default"/>
        </w:rPr>
      </w:pPr>
      <w:r>
        <w:rPr>
          <w:rFonts w:ascii="微软雅黑" w:eastAsia="微软雅黑" w:hAnsi="微软雅黑" w:cs="微软雅黑"/>
        </w:rPr>
        <w:t>集</w:t>
      </w:r>
      <w:r>
        <w:rPr>
          <w:rFonts w:eastAsia="Arial Unicode MS"/>
        </w:rPr>
        <w:t>换式卡牌游戏（</w:t>
      </w:r>
      <w:r>
        <w:rPr>
          <w:rFonts w:ascii="Helvetica" w:hAnsi="Helvetica"/>
          <w:lang w:val="en-US"/>
        </w:rPr>
        <w:t>Trading card game</w:t>
      </w:r>
      <w:r>
        <w:rPr>
          <w:rFonts w:eastAsia="Arial Unicode MS"/>
        </w:rPr>
        <w:t>）</w:t>
      </w:r>
      <w:r>
        <w:rPr>
          <w:rFonts w:ascii="Helvetica" w:hAnsi="Helvetica"/>
        </w:rPr>
        <w:t xml:space="preserve">TCG </w:t>
      </w:r>
      <w:r>
        <w:rPr>
          <w:rFonts w:eastAsia="Arial Unicode MS"/>
        </w:rPr>
        <w:t>的</w:t>
      </w:r>
      <w:r>
        <w:rPr>
          <w:rFonts w:ascii="Helvetica" w:hAnsi="Helvetica"/>
        </w:rPr>
        <w:t>PVP</w:t>
      </w:r>
      <w:r>
        <w:rPr>
          <w:rFonts w:eastAsia="Arial Unicode MS"/>
        </w:rPr>
        <w:t>为主导，辅以</w:t>
      </w:r>
      <w:r>
        <w:rPr>
          <w:rFonts w:ascii="Helvetica" w:hAnsi="Helvetica"/>
        </w:rPr>
        <w:t>RPG</w:t>
      </w:r>
      <w:r>
        <w:rPr>
          <w:rFonts w:eastAsia="Arial Unicode MS"/>
        </w:rPr>
        <w:t>的</w:t>
      </w:r>
      <w:r>
        <w:rPr>
          <w:rFonts w:ascii="Helvetica" w:hAnsi="Helvetica"/>
        </w:rPr>
        <w:t>PVE</w:t>
      </w:r>
      <w:r>
        <w:rPr>
          <w:rFonts w:eastAsia="Arial Unicode MS"/>
        </w:rPr>
        <w:t>玩法。主打三个特色：策略</w:t>
      </w:r>
      <w:r>
        <w:rPr>
          <w:rFonts w:ascii="Helvetica" w:hAnsi="Helvetica"/>
        </w:rPr>
        <w:t xml:space="preserve"> </w:t>
      </w:r>
      <w:r>
        <w:rPr>
          <w:rFonts w:eastAsia="Arial Unicode MS"/>
        </w:rPr>
        <w:t>集换</w:t>
      </w:r>
      <w:r>
        <w:rPr>
          <w:rFonts w:ascii="Helvetica" w:hAnsi="Helvetica"/>
        </w:rPr>
        <w:t xml:space="preserve"> </w:t>
      </w:r>
      <w:r>
        <w:rPr>
          <w:rFonts w:eastAsia="Arial Unicode MS"/>
        </w:rPr>
        <w:t>养成。重要性按照先后顺序。</w:t>
      </w:r>
    </w:p>
    <w:p w:rsidR="00C070EC" w:rsidRDefault="004B3EF7">
      <w:pPr>
        <w:pStyle w:val="a5"/>
        <w:rPr>
          <w:rFonts w:hint="default"/>
        </w:rPr>
      </w:pPr>
      <w:r>
        <w:rPr>
          <w:rFonts w:eastAsia="Arial Unicode MS"/>
        </w:rPr>
        <w:t>二</w:t>
      </w:r>
      <w:r>
        <w:rPr>
          <w:rFonts w:ascii="Helvetica" w:hAnsi="Helvetica"/>
        </w:rPr>
        <w:t xml:space="preserve">. </w:t>
      </w:r>
      <w:r>
        <w:rPr>
          <w:rFonts w:eastAsia="Arial Unicode MS"/>
        </w:rPr>
        <w:t>玩家对象</w:t>
      </w:r>
    </w:p>
    <w:p w:rsidR="00C070EC" w:rsidRDefault="004B3EF7">
      <w:pPr>
        <w:rPr>
          <w:rFonts w:hint="default"/>
        </w:rPr>
      </w:pPr>
      <w:r>
        <w:rPr>
          <w:rFonts w:ascii="Helvetica" w:hAnsi="Helvetica"/>
        </w:rPr>
        <w:t>TCG</w:t>
      </w:r>
      <w:r>
        <w:rPr>
          <w:rFonts w:eastAsia="Arial Unicode MS"/>
        </w:rPr>
        <w:t>面向客户很广泛，但是单纯显卡的题材限制了玩家的群体，主要针对</w:t>
      </w:r>
      <w:r>
        <w:rPr>
          <w:rFonts w:ascii="Helvetica" w:hAnsi="Helvetica"/>
        </w:rPr>
        <w:t>16-30</w:t>
      </w:r>
      <w:r>
        <w:rPr>
          <w:rFonts w:eastAsia="Arial Unicode MS"/>
        </w:rPr>
        <w:t>年龄段的玩家。玩家群体有足够的消费能力和黏度。</w:t>
      </w:r>
    </w:p>
    <w:p w:rsidR="00C070EC" w:rsidRDefault="004B3EF7">
      <w:pPr>
        <w:pStyle w:val="a5"/>
        <w:rPr>
          <w:rFonts w:hint="default"/>
        </w:rPr>
      </w:pPr>
      <w:r>
        <w:rPr>
          <w:rFonts w:eastAsia="Arial Unicode MS"/>
        </w:rPr>
        <w:t>三</w:t>
      </w:r>
      <w:r>
        <w:rPr>
          <w:rFonts w:ascii="Helvetica" w:hAnsi="Helvetica"/>
        </w:rPr>
        <w:t xml:space="preserve">. </w:t>
      </w:r>
      <w:r>
        <w:rPr>
          <w:rFonts w:eastAsia="Arial Unicode MS"/>
        </w:rPr>
        <w:t>基本概念</w:t>
      </w:r>
    </w:p>
    <w:p w:rsidR="00C070EC" w:rsidRDefault="004B3EF7">
      <w:pPr>
        <w:rPr>
          <w:rFonts w:hint="default"/>
        </w:rPr>
      </w:pPr>
      <w:r>
        <w:rPr>
          <w:rFonts w:eastAsia="Arial Unicode MS"/>
        </w:rPr>
        <w:t>集，换，战，是</w:t>
      </w:r>
      <w:r>
        <w:rPr>
          <w:rFonts w:ascii="Helvetica" w:hAnsi="Helvetica"/>
        </w:rPr>
        <w:t>TCG</w:t>
      </w:r>
      <w:r>
        <w:rPr>
          <w:rFonts w:eastAsia="Arial Unicode MS"/>
        </w:rPr>
        <w:t>卡牌的主要三个部分。</w:t>
      </w:r>
    </w:p>
    <w:p w:rsidR="00C070EC" w:rsidRDefault="004B3EF7">
      <w:pPr>
        <w:rPr>
          <w:rFonts w:hint="default"/>
        </w:rPr>
      </w:pPr>
      <w:r>
        <w:rPr>
          <w:rFonts w:eastAsia="Arial Unicode MS"/>
        </w:rPr>
        <w:t>集：分为三种卡牌（锁定，固定，自由）来源多是开补充包盒任务奖励，游戏初始每位玩家有一套基础卡组，此基础卡组仅可进行</w:t>
      </w:r>
      <w:r>
        <w:rPr>
          <w:rFonts w:ascii="Helvetica" w:hAnsi="Helvetica"/>
        </w:rPr>
        <w:t>PVE</w:t>
      </w:r>
      <w:r>
        <w:rPr>
          <w:rFonts w:eastAsia="Arial Unicode MS"/>
        </w:rPr>
        <w:t>剧情挑战的锁定卡片，不得用于与玩家对战。</w:t>
      </w:r>
      <w:r>
        <w:rPr>
          <w:rFonts w:ascii="Helvetica" w:hAnsi="Helvetica"/>
        </w:rPr>
        <w:t>PVE</w:t>
      </w:r>
      <w:r>
        <w:rPr>
          <w:rFonts w:eastAsia="Arial Unicode MS"/>
        </w:rPr>
        <w:t>内的奖励卡片可以作为固定卡片进行对战，不够不可与玩家进行交换。自由卡牌则是虚拟补充包开出，或实体卡包录入的卡牌，实体卡价格贵于虚拟补充包，可以自由与玩家交换。</w:t>
      </w:r>
    </w:p>
    <w:p w:rsidR="00C070EC" w:rsidRDefault="004B3EF7">
      <w:pPr>
        <w:rPr>
          <w:rFonts w:hint="default"/>
        </w:rPr>
      </w:pPr>
      <w:r>
        <w:rPr>
          <w:rFonts w:eastAsia="Arial Unicode MS"/>
        </w:rPr>
        <w:t>换：使用一大区政策，因为不涉及等级，早玩和晚玩的玩家享有相同的机会。每位玩家每日有</w:t>
      </w:r>
      <w:r>
        <w:rPr>
          <w:rFonts w:ascii="Helvetica" w:hAnsi="Helvetica"/>
        </w:rPr>
        <w:t>10</w:t>
      </w:r>
      <w:r>
        <w:rPr>
          <w:rFonts w:eastAsia="Arial Unicode MS"/>
        </w:rPr>
        <w:t>次换卡机会，换卡槽为</w:t>
      </w:r>
      <w:r>
        <w:rPr>
          <w:rFonts w:ascii="Helvetica" w:hAnsi="Helvetica"/>
        </w:rPr>
        <w:t>5</w:t>
      </w:r>
      <w:r>
        <w:rPr>
          <w:rFonts w:eastAsia="Arial Unicode MS"/>
        </w:rPr>
        <w:t>个，三种交换方式（指定卡牌，意向卡牌，面谈）。系统会对卡牌的评级进行自动处理，避免级别相差过大的卡牌交换进行洗牌。可以进行多对一交换，官方只干预洗牌（因为会出现来回洗的状况，借卡用那种）。未来根据情</w:t>
      </w:r>
      <w:r>
        <w:rPr>
          <w:rFonts w:eastAsia="Arial Unicode MS"/>
        </w:rPr>
        <w:t>况可能会进行以下几种限制：交换后固定期，活着交换后锁为固定，用解锁道具才可以解锁再交易，避免一张卡大家用。</w:t>
      </w:r>
    </w:p>
    <w:p w:rsidR="00C070EC" w:rsidRDefault="004B3EF7">
      <w:pPr>
        <w:rPr>
          <w:rFonts w:hint="default"/>
        </w:rPr>
      </w:pPr>
      <w:r>
        <w:rPr>
          <w:rFonts w:eastAsia="Arial Unicode MS"/>
        </w:rPr>
        <w:t>战：采用段位匹配机制，和好友邀战机制。由于匹配机制较为复杂，不多解释</w:t>
      </w:r>
    </w:p>
    <w:p w:rsidR="00C070EC" w:rsidRDefault="004B3EF7">
      <w:pPr>
        <w:pStyle w:val="a5"/>
        <w:rPr>
          <w:rFonts w:hint="default"/>
        </w:rPr>
      </w:pPr>
      <w:r>
        <w:rPr>
          <w:rFonts w:eastAsia="Arial Unicode MS"/>
        </w:rPr>
        <w:t>四</w:t>
      </w:r>
      <w:r>
        <w:rPr>
          <w:rFonts w:ascii="Helvetica" w:hAnsi="Helvetica"/>
        </w:rPr>
        <w:t xml:space="preserve">. </w:t>
      </w:r>
      <w:r>
        <w:rPr>
          <w:rFonts w:eastAsia="Arial Unicode MS"/>
        </w:rPr>
        <w:t>玩法特点</w:t>
      </w:r>
    </w:p>
    <w:p w:rsidR="00C070EC" w:rsidRDefault="004B3EF7">
      <w:pPr>
        <w:rPr>
          <w:rFonts w:hint="default"/>
        </w:rPr>
      </w:pPr>
      <w:r>
        <w:rPr>
          <w:rFonts w:eastAsia="Arial Unicode MS"/>
        </w:rPr>
        <w:t>目前是叫做显卡娘，不够我希望之后融入各种配件，而且性别不只是女体，之后要修改名称，尚不清楚文化领域于电子领域的版权是否会产生冲突。</w:t>
      </w:r>
    </w:p>
    <w:p w:rsidR="00C070EC" w:rsidRDefault="004B3EF7">
      <w:pPr>
        <w:rPr>
          <w:rFonts w:hint="default"/>
        </w:rPr>
      </w:pPr>
      <w:r>
        <w:rPr>
          <w:rFonts w:eastAsia="Arial Unicode MS"/>
        </w:rPr>
        <w:t>稀有度：普卡，边卡（金银钻），闪卡（碎银，彩闪），局部闪</w:t>
      </w:r>
      <w:r>
        <w:rPr>
          <w:rFonts w:ascii="Helvetica" w:hAnsi="Helvetica"/>
        </w:rPr>
        <w:t xml:space="preserve"> </w:t>
      </w:r>
      <w:r>
        <w:rPr>
          <w:rFonts w:eastAsia="Arial Unicode MS"/>
        </w:rPr>
        <w:t>，稀有度分类比较多，主要稀有来自于闪卡。同一张热门卡牌可能含有多个插画，按不同比例投放。</w:t>
      </w:r>
    </w:p>
    <w:p w:rsidR="00C070EC" w:rsidRDefault="004B3EF7">
      <w:pPr>
        <w:rPr>
          <w:rFonts w:hint="default"/>
        </w:rPr>
      </w:pPr>
      <w:r>
        <w:rPr>
          <w:rFonts w:eastAsia="Arial Unicode MS"/>
        </w:rPr>
        <w:t>同一张显卡的不同厂商版本是同卡牌，属性</w:t>
      </w:r>
      <w:r>
        <w:rPr>
          <w:rFonts w:eastAsia="Arial Unicode MS"/>
        </w:rPr>
        <w:t>，效果会有不同。</w:t>
      </w:r>
    </w:p>
    <w:p w:rsidR="00C070EC" w:rsidRDefault="004B3EF7">
      <w:pPr>
        <w:rPr>
          <w:rFonts w:hint="default"/>
        </w:rPr>
      </w:pPr>
      <w:r>
        <w:rPr>
          <w:rFonts w:eastAsia="Arial Unicode MS"/>
        </w:rPr>
        <w:t>抛弃费用制，使用机能制，在场必须的配件分为三大种：主机（显卡</w:t>
      </w:r>
      <w:r>
        <w:rPr>
          <w:rFonts w:ascii="Helvetica" w:hAnsi="Helvetica"/>
        </w:rPr>
        <w:t xml:space="preserve"> </w:t>
      </w:r>
      <w:r>
        <w:rPr>
          <w:rFonts w:ascii="Helvetica" w:hAnsi="Helvetica"/>
          <w:lang w:val="pt-PT"/>
        </w:rPr>
        <w:t xml:space="preserve">CPU </w:t>
      </w:r>
      <w:r>
        <w:rPr>
          <w:rFonts w:eastAsia="Arial Unicode MS"/>
        </w:rPr>
        <w:t>主板</w:t>
      </w:r>
      <w:r>
        <w:rPr>
          <w:rFonts w:ascii="Helvetica" w:hAnsi="Helvetica"/>
        </w:rPr>
        <w:t xml:space="preserve"> </w:t>
      </w:r>
      <w:r>
        <w:rPr>
          <w:rFonts w:eastAsia="Arial Unicode MS"/>
          <w:lang w:val="ja-JP" w:eastAsia="ja-JP"/>
        </w:rPr>
        <w:t>内存</w:t>
      </w:r>
      <w:r>
        <w:rPr>
          <w:rFonts w:ascii="Helvetica" w:hAnsi="Helvetica"/>
        </w:rPr>
        <w:t xml:space="preserve"> </w:t>
      </w:r>
      <w:r>
        <w:rPr>
          <w:rFonts w:eastAsia="Arial Unicode MS"/>
        </w:rPr>
        <w:t>电源</w:t>
      </w:r>
      <w:r>
        <w:rPr>
          <w:rFonts w:ascii="Helvetica" w:hAnsi="Helvetica"/>
        </w:rPr>
        <w:t xml:space="preserve"> </w:t>
      </w:r>
      <w:r>
        <w:rPr>
          <w:rFonts w:eastAsia="Arial Unicode MS"/>
        </w:rPr>
        <w:t>硬盘</w:t>
      </w:r>
      <w:r>
        <w:rPr>
          <w:rFonts w:ascii="Helvetica" w:hAnsi="Helvetica"/>
        </w:rPr>
        <w:t xml:space="preserve"> </w:t>
      </w:r>
      <w:r>
        <w:rPr>
          <w:rFonts w:eastAsia="Arial Unicode MS"/>
        </w:rPr>
        <w:t>散热</w:t>
      </w:r>
      <w:r>
        <w:rPr>
          <w:rFonts w:ascii="Helvetica" w:hAnsi="Helvetica"/>
        </w:rPr>
        <w:t xml:space="preserve"> </w:t>
      </w:r>
      <w:r>
        <w:rPr>
          <w:rFonts w:eastAsia="Arial Unicode MS"/>
        </w:rPr>
        <w:t>附件）</w:t>
      </w:r>
      <w:r>
        <w:rPr>
          <w:rFonts w:ascii="Helvetica" w:hAnsi="Helvetica"/>
        </w:rPr>
        <w:t xml:space="preserve"> </w:t>
      </w:r>
      <w:r>
        <w:rPr>
          <w:rFonts w:eastAsia="Arial Unicode MS"/>
        </w:rPr>
        <w:t>外设</w:t>
      </w:r>
      <w:r>
        <w:rPr>
          <w:rFonts w:ascii="Helvetica" w:hAnsi="Helvetica"/>
        </w:rPr>
        <w:t xml:space="preserve"> </w:t>
      </w:r>
      <w:r>
        <w:rPr>
          <w:rFonts w:eastAsia="Arial Unicode MS"/>
        </w:rPr>
        <w:t>（鼠标</w:t>
      </w:r>
      <w:r>
        <w:rPr>
          <w:rFonts w:ascii="Helvetica" w:hAnsi="Helvetica"/>
        </w:rPr>
        <w:t xml:space="preserve"> </w:t>
      </w:r>
      <w:r>
        <w:rPr>
          <w:rFonts w:eastAsia="Arial Unicode MS"/>
        </w:rPr>
        <w:t>键盘</w:t>
      </w:r>
      <w:r>
        <w:rPr>
          <w:rFonts w:ascii="Helvetica" w:hAnsi="Helvetica"/>
        </w:rPr>
        <w:t xml:space="preserve"> </w:t>
      </w:r>
      <w:r>
        <w:rPr>
          <w:rFonts w:eastAsia="Arial Unicode MS"/>
        </w:rPr>
        <w:t>其他）显示器。每个大重不得少于一张卡牌，否则机能不全不难运行。跑分基础点数的主要来源来自于主机，倍数来自于显示器，其他效果来自于外设。</w:t>
      </w:r>
    </w:p>
    <w:p w:rsidR="00C070EC" w:rsidRDefault="004B3EF7">
      <w:pPr>
        <w:rPr>
          <w:rFonts w:hint="default"/>
        </w:rPr>
      </w:pPr>
      <w:r>
        <w:rPr>
          <w:rFonts w:eastAsia="Arial Unicode MS"/>
        </w:rPr>
        <w:t>五</w:t>
      </w:r>
      <w:r>
        <w:rPr>
          <w:rFonts w:ascii="Helvetica" w:hAnsi="Helvetica"/>
        </w:rPr>
        <w:t xml:space="preserve">. </w:t>
      </w:r>
      <w:bookmarkStart w:id="0" w:name="_GoBack"/>
      <w:r>
        <w:rPr>
          <w:rFonts w:eastAsia="Arial Unicode MS"/>
        </w:rPr>
        <w:t>具体机制</w:t>
      </w:r>
      <w:bookmarkEnd w:id="0"/>
    </w:p>
    <w:p w:rsidR="00C070EC" w:rsidRDefault="004B3EF7">
      <w:pPr>
        <w:rPr>
          <w:rFonts w:hint="default"/>
        </w:rPr>
      </w:pPr>
      <w:r>
        <w:rPr>
          <w:rFonts w:eastAsia="Arial Unicode MS"/>
        </w:rPr>
        <w:t>胜利条件：胜利点数达到</w:t>
      </w:r>
      <w:r>
        <w:rPr>
          <w:rFonts w:ascii="Helvetica" w:hAnsi="Helvetica"/>
        </w:rPr>
        <w:t>20</w:t>
      </w:r>
      <w:r>
        <w:rPr>
          <w:rFonts w:eastAsia="Arial Unicode MS"/>
        </w:rPr>
        <w:t>，或着一方硬件烧毁。</w:t>
      </w:r>
    </w:p>
    <w:p w:rsidR="00C070EC" w:rsidRDefault="004B3EF7">
      <w:pPr>
        <w:rPr>
          <w:rFonts w:eastAsiaTheme="minorEastAsia" w:hint="default"/>
        </w:rPr>
      </w:pPr>
      <w:r>
        <w:rPr>
          <w:rFonts w:eastAsia="Arial Unicode MS"/>
        </w:rPr>
        <w:t>第一回合，双方同时扣住一张主板卡牌，来确定本子游戏各自的接口类型，全场游戏不得更换</w:t>
      </w:r>
      <w:r w:rsidR="003167C1">
        <w:rPr>
          <w:rFonts w:asciiTheme="minorEastAsia" w:eastAsiaTheme="minorEastAsia" w:hAnsiTheme="minorEastAsia"/>
        </w:rPr>
        <w:t>。</w:t>
      </w:r>
    </w:p>
    <w:p w:rsidR="003167C1" w:rsidRPr="003167C1" w:rsidRDefault="003167C1">
      <w:pPr>
        <w:rPr>
          <w:rFonts w:eastAsiaTheme="minorEastAsia"/>
        </w:rPr>
      </w:pPr>
    </w:p>
    <w:sectPr w:rsidR="003167C1" w:rsidRPr="003167C1"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3EF7" w:rsidRDefault="004B3EF7">
      <w:pPr>
        <w:rPr>
          <w:rFonts w:hint="default"/>
        </w:rPr>
      </w:pPr>
      <w:r>
        <w:separator/>
      </w:r>
    </w:p>
  </w:endnote>
  <w:endnote w:type="continuationSeparator" w:id="0">
    <w:p w:rsidR="004B3EF7" w:rsidRDefault="004B3EF7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Arial"/>
    <w:panose1 w:val="020B0604020202020204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3EF7" w:rsidRDefault="004B3EF7">
      <w:pPr>
        <w:rPr>
          <w:rFonts w:hint="default"/>
        </w:rPr>
      </w:pPr>
      <w:r>
        <w:separator/>
      </w:r>
    </w:p>
  </w:footnote>
  <w:footnote w:type="continuationSeparator" w:id="0">
    <w:p w:rsidR="004B3EF7" w:rsidRDefault="004B3EF7">
      <w:pPr>
        <w:rPr>
          <w:rFonts w:hint="default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0EC"/>
    <w:rsid w:val="003167C1"/>
    <w:rsid w:val="004B3EF7"/>
    <w:rsid w:val="006C06E9"/>
    <w:rsid w:val="00C070EC"/>
    <w:rsid w:val="00FE7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BE585B"/>
  <w15:docId w15:val="{EC9CB4B8-F647-4F97-B85F-40C5165F4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rFonts w:ascii="Arial Unicode MS" w:eastAsia="Helvetica" w:hAnsi="Arial Unicode MS" w:cs="Arial Unicode MS" w:hint="eastAsia"/>
      <w:color w:val="000000"/>
      <w:sz w:val="22"/>
      <w:szCs w:val="22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大标题"/>
    <w:next w:val="a"/>
    <w:pPr>
      <w:keepNext/>
    </w:pPr>
    <w:rPr>
      <w:rFonts w:ascii="Arial Unicode MS" w:eastAsia="Helvetica" w:hAnsi="Arial Unicode MS" w:cs="Arial Unicode MS" w:hint="eastAsia"/>
      <w:b/>
      <w:bCs/>
      <w:color w:val="000000"/>
      <w:sz w:val="60"/>
      <w:szCs w:val="60"/>
      <w:lang w:val="zh-CN"/>
    </w:rPr>
  </w:style>
  <w:style w:type="paragraph" w:styleId="a5">
    <w:name w:val="Subtitle"/>
    <w:next w:val="a"/>
    <w:pPr>
      <w:keepNext/>
    </w:pPr>
    <w:rPr>
      <w:rFonts w:ascii="Arial Unicode MS" w:eastAsia="Helvetica" w:hAnsi="Arial Unicode MS" w:cs="Arial Unicode MS" w:hint="eastAsia"/>
      <w:color w:val="000000"/>
      <w:sz w:val="40"/>
      <w:szCs w:val="40"/>
      <w:lang w:val="zh-CN"/>
    </w:rPr>
  </w:style>
  <w:style w:type="paragraph" w:styleId="a6">
    <w:name w:val="header"/>
    <w:basedOn w:val="a"/>
    <w:link w:val="a7"/>
    <w:uiPriority w:val="99"/>
    <w:unhideWhenUsed/>
    <w:rsid w:val="00FE7C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E7C68"/>
    <w:rPr>
      <w:rFonts w:ascii="Arial Unicode MS" w:eastAsia="Helvetica" w:hAnsi="Arial Unicode MS" w:cs="Arial Unicode MS"/>
      <w:color w:val="000000"/>
      <w:sz w:val="18"/>
      <w:szCs w:val="18"/>
      <w:lang w:val="zh-CN"/>
    </w:rPr>
  </w:style>
  <w:style w:type="paragraph" w:styleId="a8">
    <w:name w:val="footer"/>
    <w:basedOn w:val="a"/>
    <w:link w:val="a9"/>
    <w:uiPriority w:val="99"/>
    <w:unhideWhenUsed/>
    <w:rsid w:val="00FE7C6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E7C68"/>
    <w:rPr>
      <w:rFonts w:ascii="Arial Unicode MS" w:eastAsia="Helvetica" w:hAnsi="Arial Unicode MS" w:cs="Arial Unicode MS"/>
      <w:color w:val="000000"/>
      <w:sz w:val="18"/>
      <w:szCs w:val="18"/>
      <w:lang w:val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146</Words>
  <Characters>835</Characters>
  <Application>Microsoft Office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Baron</cp:lastModifiedBy>
  <cp:revision>3</cp:revision>
  <dcterms:created xsi:type="dcterms:W3CDTF">2016-07-30T05:18:00Z</dcterms:created>
  <dcterms:modified xsi:type="dcterms:W3CDTF">2016-07-31T05:26:00Z</dcterms:modified>
</cp:coreProperties>
</file>