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5373" w14:textId="1AA41A29" w:rsidR="00507477" w:rsidRPr="00A710BC" w:rsidRDefault="00507477" w:rsidP="00A710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0BC">
        <w:rPr>
          <w:rFonts w:ascii="Times New Roman" w:hAnsi="Times New Roman" w:cs="Times New Roman"/>
          <w:b/>
          <w:bCs/>
          <w:sz w:val="28"/>
          <w:szCs w:val="28"/>
        </w:rPr>
        <w:t xml:space="preserve">Работу выполнил </w:t>
      </w:r>
      <w:proofErr w:type="spellStart"/>
      <w:r w:rsidRPr="00A710BC">
        <w:rPr>
          <w:rFonts w:ascii="Times New Roman" w:hAnsi="Times New Roman" w:cs="Times New Roman"/>
          <w:b/>
          <w:bCs/>
          <w:sz w:val="28"/>
          <w:szCs w:val="28"/>
        </w:rPr>
        <w:t>Концебалов</w:t>
      </w:r>
      <w:proofErr w:type="spellEnd"/>
      <w:r w:rsidRPr="00A710BC">
        <w:rPr>
          <w:rFonts w:ascii="Times New Roman" w:hAnsi="Times New Roman" w:cs="Times New Roman"/>
          <w:b/>
          <w:bCs/>
          <w:sz w:val="28"/>
          <w:szCs w:val="28"/>
        </w:rPr>
        <w:t xml:space="preserve"> Олег Сергеевич, группа М8О-309Б-22</w:t>
      </w:r>
    </w:p>
    <w:p w14:paraId="1AD8201D" w14:textId="192F26CB" w:rsidR="00507477" w:rsidRPr="00A710BC" w:rsidRDefault="00507477" w:rsidP="00A710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0BC">
        <w:rPr>
          <w:rFonts w:ascii="Times New Roman" w:hAnsi="Times New Roman" w:cs="Times New Roman"/>
          <w:sz w:val="28"/>
          <w:szCs w:val="28"/>
          <w:u w:val="single"/>
        </w:rPr>
        <w:t>Задание 4.1</w:t>
      </w:r>
      <w:r w:rsidRPr="00A710BC">
        <w:rPr>
          <w:rFonts w:ascii="Times New Roman" w:hAnsi="Times New Roman" w:cs="Times New Roman"/>
          <w:sz w:val="28"/>
          <w:szCs w:val="28"/>
        </w:rPr>
        <w:t>. Как учитывает современный работодатель пирамиду потребностей Абрахама Маслоу? Проанализируйте все уровни потребностей пирамиды.</w:t>
      </w:r>
    </w:p>
    <w:p w14:paraId="11665D5A" w14:textId="71255E34" w:rsidR="00507477" w:rsidRPr="00A710BC" w:rsidRDefault="00507477" w:rsidP="00A710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0BC">
        <w:rPr>
          <w:rFonts w:ascii="Times New Roman" w:hAnsi="Times New Roman" w:cs="Times New Roman"/>
          <w:b/>
          <w:bCs/>
          <w:sz w:val="28"/>
          <w:szCs w:val="28"/>
        </w:rPr>
        <w:t>Пирамида Маслоу</w:t>
      </w:r>
      <w:r w:rsidRPr="00A710BC">
        <w:rPr>
          <w:rFonts w:ascii="Times New Roman" w:hAnsi="Times New Roman" w:cs="Times New Roman"/>
          <w:sz w:val="28"/>
          <w:szCs w:val="28"/>
        </w:rPr>
        <w:t xml:space="preserve"> – иерархическая модель потребностей человека. Пирамида можно назвать инструментом, который часто используют в с</w:t>
      </w:r>
      <w:r w:rsidR="00A710BC">
        <w:rPr>
          <w:rFonts w:ascii="Times New Roman" w:hAnsi="Times New Roman" w:cs="Times New Roman"/>
          <w:sz w:val="28"/>
          <w:szCs w:val="28"/>
        </w:rPr>
        <w:t>во</w:t>
      </w:r>
      <w:r w:rsidRPr="00A710BC">
        <w:rPr>
          <w:rFonts w:ascii="Times New Roman" w:hAnsi="Times New Roman" w:cs="Times New Roman"/>
          <w:sz w:val="28"/>
          <w:szCs w:val="28"/>
        </w:rPr>
        <w:t xml:space="preserve">ей работе специалисты: маркетологи, менеджеры, владельцы собственного бизнеса, </w:t>
      </w:r>
      <w:proofErr w:type="spellStart"/>
      <w:r w:rsidRPr="00A710BC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A710BC">
        <w:rPr>
          <w:rFonts w:ascii="Times New Roman" w:hAnsi="Times New Roman" w:cs="Times New Roman"/>
          <w:sz w:val="28"/>
          <w:szCs w:val="28"/>
        </w:rPr>
        <w:t>-специалисты и другие представители профессии, которые направлены на людей.</w:t>
      </w:r>
    </w:p>
    <w:p w14:paraId="0BBC9E56" w14:textId="0ECC06AA" w:rsidR="00507477" w:rsidRPr="00A710BC" w:rsidRDefault="00507477" w:rsidP="00A710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0BC">
        <w:rPr>
          <w:rFonts w:ascii="Times New Roman" w:hAnsi="Times New Roman" w:cs="Times New Roman"/>
          <w:sz w:val="28"/>
          <w:szCs w:val="28"/>
        </w:rPr>
        <w:t>Чаще всего современный работодатель использует пирамиду Маслоу</w:t>
      </w:r>
      <w:r w:rsidR="000826EF" w:rsidRPr="00A710BC">
        <w:rPr>
          <w:rFonts w:ascii="Times New Roman" w:hAnsi="Times New Roman" w:cs="Times New Roman"/>
          <w:sz w:val="28"/>
          <w:szCs w:val="28"/>
        </w:rPr>
        <w:t xml:space="preserve"> при управлении персоналом</w:t>
      </w:r>
      <w:r w:rsidRPr="00A710BC">
        <w:rPr>
          <w:rFonts w:ascii="Times New Roman" w:hAnsi="Times New Roman" w:cs="Times New Roman"/>
          <w:sz w:val="28"/>
          <w:szCs w:val="28"/>
        </w:rPr>
        <w:t xml:space="preserve">, </w:t>
      </w:r>
      <w:r w:rsidR="000826EF" w:rsidRPr="00A710BC">
        <w:rPr>
          <w:rFonts w:ascii="Times New Roman" w:hAnsi="Times New Roman" w:cs="Times New Roman"/>
          <w:sz w:val="28"/>
          <w:szCs w:val="28"/>
        </w:rPr>
        <w:t>в целях</w:t>
      </w:r>
      <w:r w:rsidRPr="00A710BC">
        <w:rPr>
          <w:rFonts w:ascii="Times New Roman" w:hAnsi="Times New Roman" w:cs="Times New Roman"/>
          <w:sz w:val="28"/>
          <w:szCs w:val="28"/>
        </w:rPr>
        <w:t xml:space="preserve"> подобрать методы мотивации, которые будут соответствовать уровню в иерархии потребностей.</w:t>
      </w:r>
      <w:r w:rsidR="000826EF" w:rsidRPr="00A710BC">
        <w:rPr>
          <w:rFonts w:ascii="Times New Roman" w:hAnsi="Times New Roman" w:cs="Times New Roman"/>
          <w:sz w:val="28"/>
          <w:szCs w:val="28"/>
        </w:rPr>
        <w:t xml:space="preserve"> Ниже мы рассмотри каждый уровень пирамиды, и что именно работодатель может обеспечить на этом уровне.</w:t>
      </w:r>
    </w:p>
    <w:p w14:paraId="44286A4B" w14:textId="40F9F6D2" w:rsidR="000826EF" w:rsidRDefault="000826EF">
      <w:r>
        <w:rPr>
          <w:noProof/>
        </w:rPr>
        <w:drawing>
          <wp:inline distT="0" distB="0" distL="0" distR="0" wp14:anchorId="4B9CDC87" wp14:editId="158F9954">
            <wp:extent cx="5981700" cy="3810000"/>
            <wp:effectExtent l="19050" t="19050" r="3810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FB86C70" w14:textId="75CF6629" w:rsidR="000826EF" w:rsidRPr="00A710BC" w:rsidRDefault="000826EF" w:rsidP="00A710B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0BC">
        <w:rPr>
          <w:rFonts w:ascii="Times New Roman" w:hAnsi="Times New Roman" w:cs="Times New Roman"/>
          <w:sz w:val="28"/>
          <w:szCs w:val="28"/>
        </w:rPr>
        <w:t xml:space="preserve">На самом фундаментальном уровне – </w:t>
      </w:r>
      <w:r w:rsidRPr="00A710BC">
        <w:rPr>
          <w:rFonts w:ascii="Times New Roman" w:hAnsi="Times New Roman" w:cs="Times New Roman"/>
          <w:sz w:val="28"/>
          <w:szCs w:val="28"/>
          <w:u w:val="single"/>
        </w:rPr>
        <w:t>физиологические потребности</w:t>
      </w:r>
      <w:r w:rsidRPr="00A710BC">
        <w:rPr>
          <w:rFonts w:ascii="Times New Roman" w:hAnsi="Times New Roman" w:cs="Times New Roman"/>
          <w:sz w:val="28"/>
          <w:szCs w:val="28"/>
        </w:rPr>
        <w:t>, работодатель как правило делаем упор на мотивацию достойной зарплатой, так как именно она помогает закрыть базовые потребности, такие как: жилье, еда, одежда, лекарства и другое. Кроме этого, работодатель обращает внимание на комфортные условия труда: безопасное рабочее место, чистота офиса, температурный режим и конечно график работы</w:t>
      </w:r>
    </w:p>
    <w:p w14:paraId="1969AB84" w14:textId="2A592A60" w:rsidR="000826EF" w:rsidRPr="00A710BC" w:rsidRDefault="000826EF" w:rsidP="00A710B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0BC">
        <w:rPr>
          <w:rFonts w:ascii="Times New Roman" w:hAnsi="Times New Roman" w:cs="Times New Roman"/>
          <w:sz w:val="28"/>
          <w:szCs w:val="28"/>
        </w:rPr>
        <w:t xml:space="preserve">На следующем уровне пирамиды – </w:t>
      </w:r>
      <w:r w:rsidRPr="00A710BC">
        <w:rPr>
          <w:rFonts w:ascii="Times New Roman" w:hAnsi="Times New Roman" w:cs="Times New Roman"/>
          <w:sz w:val="28"/>
          <w:szCs w:val="28"/>
          <w:u w:val="single"/>
        </w:rPr>
        <w:t>потребность в безопасности</w:t>
      </w:r>
      <w:r w:rsidRPr="00A710BC">
        <w:rPr>
          <w:rFonts w:ascii="Times New Roman" w:hAnsi="Times New Roman" w:cs="Times New Roman"/>
          <w:sz w:val="28"/>
          <w:szCs w:val="28"/>
        </w:rPr>
        <w:t xml:space="preserve">, работодатель уделяет особое внимание следующим аспектам мотивации </w:t>
      </w:r>
      <w:r w:rsidRPr="00A710BC">
        <w:rPr>
          <w:rFonts w:ascii="Times New Roman" w:hAnsi="Times New Roman" w:cs="Times New Roman"/>
          <w:sz w:val="28"/>
          <w:szCs w:val="28"/>
        </w:rPr>
        <w:lastRenderedPageBreak/>
        <w:t xml:space="preserve">сотрудника: стабильность работы (ясность трудовых обязанностей и прозрачная система повышения и увольнения сотрудников), соцпакет для сотрудника и его семьи: ДМС, </w:t>
      </w:r>
      <w:r w:rsidR="005F1306" w:rsidRPr="00A710BC">
        <w:rPr>
          <w:rFonts w:ascii="Times New Roman" w:hAnsi="Times New Roman" w:cs="Times New Roman"/>
          <w:sz w:val="28"/>
          <w:szCs w:val="28"/>
        </w:rPr>
        <w:t xml:space="preserve">больничные, пенсионные отчисления. И в крупных компаниях эта потребность закрывается наличием психолога, к которому в случае возникновения проблемных ситуация может обратиться специалист, и наличие специальной службы, которая следит за тем, чтобы никакие права работников не были нарушены. </w:t>
      </w:r>
    </w:p>
    <w:p w14:paraId="06029673" w14:textId="535006E7" w:rsidR="005F1306" w:rsidRPr="00A710BC" w:rsidRDefault="005F1306" w:rsidP="00A710B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0BC">
        <w:rPr>
          <w:rFonts w:ascii="Times New Roman" w:hAnsi="Times New Roman" w:cs="Times New Roman"/>
          <w:sz w:val="28"/>
          <w:szCs w:val="28"/>
        </w:rPr>
        <w:t xml:space="preserve">Уровень </w:t>
      </w:r>
      <w:r w:rsidRPr="00A710BC">
        <w:rPr>
          <w:rFonts w:ascii="Times New Roman" w:hAnsi="Times New Roman" w:cs="Times New Roman"/>
          <w:sz w:val="28"/>
          <w:szCs w:val="28"/>
          <w:u w:val="single"/>
        </w:rPr>
        <w:t>потребность в принадлежности и любви</w:t>
      </w:r>
      <w:r w:rsidRPr="00A710BC">
        <w:rPr>
          <w:rFonts w:ascii="Times New Roman" w:hAnsi="Times New Roman" w:cs="Times New Roman"/>
          <w:sz w:val="28"/>
          <w:szCs w:val="28"/>
        </w:rPr>
        <w:t xml:space="preserve"> базируется на выстраивании социальных связей внутри коллектива. Работодатель берет на себя ответственность за построение корпоративной культуры (</w:t>
      </w:r>
      <w:proofErr w:type="spellStart"/>
      <w:r w:rsidRPr="00A710BC">
        <w:rPr>
          <w:rFonts w:ascii="Times New Roman" w:hAnsi="Times New Roman" w:cs="Times New Roman"/>
          <w:sz w:val="28"/>
          <w:szCs w:val="28"/>
        </w:rPr>
        <w:t>тимбилдинги</w:t>
      </w:r>
      <w:proofErr w:type="spellEnd"/>
      <w:r w:rsidRPr="00A710BC">
        <w:rPr>
          <w:rFonts w:ascii="Times New Roman" w:hAnsi="Times New Roman" w:cs="Times New Roman"/>
          <w:sz w:val="28"/>
          <w:szCs w:val="28"/>
        </w:rPr>
        <w:t>, неформальные мероприятия), выстраивание дружелюбной атмосферы и обязательно сбор обратной связи сотрудников, чтобы у каждого была возможность высказаться и принять участие в принятии решений.</w:t>
      </w:r>
    </w:p>
    <w:p w14:paraId="48B11433" w14:textId="1D7D9E29" w:rsidR="005F1306" w:rsidRPr="00A710BC" w:rsidRDefault="005F1306" w:rsidP="00A710B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0BC">
        <w:rPr>
          <w:rFonts w:ascii="Times New Roman" w:hAnsi="Times New Roman" w:cs="Times New Roman"/>
          <w:sz w:val="28"/>
          <w:szCs w:val="28"/>
        </w:rPr>
        <w:t xml:space="preserve">К уровню </w:t>
      </w:r>
      <w:r w:rsidRPr="00A710BC">
        <w:rPr>
          <w:rFonts w:ascii="Times New Roman" w:hAnsi="Times New Roman" w:cs="Times New Roman"/>
          <w:sz w:val="28"/>
          <w:szCs w:val="28"/>
          <w:u w:val="single"/>
        </w:rPr>
        <w:t>потребность в уважении</w:t>
      </w:r>
      <w:r w:rsidRPr="00A710BC">
        <w:rPr>
          <w:rFonts w:ascii="Times New Roman" w:hAnsi="Times New Roman" w:cs="Times New Roman"/>
          <w:sz w:val="28"/>
          <w:szCs w:val="28"/>
        </w:rPr>
        <w:t xml:space="preserve"> относится признание и статус</w:t>
      </w:r>
      <w:r w:rsidR="002356BE" w:rsidRPr="00A710BC">
        <w:rPr>
          <w:rFonts w:ascii="Times New Roman" w:hAnsi="Times New Roman" w:cs="Times New Roman"/>
          <w:sz w:val="28"/>
          <w:szCs w:val="28"/>
        </w:rPr>
        <w:t xml:space="preserve">. На этом уровне работодатель уделяет особое внимание расширения возможностей сотрудника. К этим возможностям относится карьерный рост, как непрерывная системы повышения профессиональных навыков и повышение в должности. Публичное признание, выделяют такие аспекты, как бонусы за успешно выполненную работу, награды и публичное награждение или доска почета. И конечно </w:t>
      </w:r>
      <w:proofErr w:type="spellStart"/>
      <w:r w:rsidR="002356BE" w:rsidRPr="00A710BC">
        <w:rPr>
          <w:rFonts w:ascii="Times New Roman" w:hAnsi="Times New Roman" w:cs="Times New Roman"/>
          <w:sz w:val="28"/>
          <w:szCs w:val="28"/>
        </w:rPr>
        <w:t>автомность</w:t>
      </w:r>
      <w:proofErr w:type="spellEnd"/>
      <w:r w:rsidR="002356BE" w:rsidRPr="00A710BC">
        <w:rPr>
          <w:rFonts w:ascii="Times New Roman" w:hAnsi="Times New Roman" w:cs="Times New Roman"/>
          <w:sz w:val="28"/>
          <w:szCs w:val="28"/>
        </w:rPr>
        <w:t xml:space="preserve"> и доверие к сотруднику: возможность влиять на процессы и делегирование ответственности за принятие решений для компании.</w:t>
      </w:r>
    </w:p>
    <w:p w14:paraId="00418386" w14:textId="77777777" w:rsidR="002356BE" w:rsidRPr="00A710BC" w:rsidRDefault="002356BE" w:rsidP="00A710B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0BC">
        <w:rPr>
          <w:rFonts w:ascii="Times New Roman" w:hAnsi="Times New Roman" w:cs="Times New Roman"/>
          <w:sz w:val="28"/>
          <w:szCs w:val="28"/>
          <w:u w:val="single"/>
        </w:rPr>
        <w:t>Познавательная потребность</w:t>
      </w:r>
      <w:r w:rsidRPr="00A710BC">
        <w:rPr>
          <w:rFonts w:ascii="Times New Roman" w:hAnsi="Times New Roman" w:cs="Times New Roman"/>
          <w:sz w:val="28"/>
          <w:szCs w:val="28"/>
        </w:rPr>
        <w:t xml:space="preserve">, как уровень, который учитывается, характеризирует работодателя, как </w:t>
      </w:r>
      <w:r w:rsidRPr="00A710BC">
        <w:rPr>
          <w:rFonts w:ascii="Times New Roman" w:hAnsi="Times New Roman" w:cs="Times New Roman"/>
          <w:b/>
          <w:bCs/>
          <w:sz w:val="28"/>
          <w:szCs w:val="28"/>
        </w:rPr>
        <w:t>прогрессивного</w:t>
      </w:r>
      <w:r w:rsidRPr="00A710BC">
        <w:rPr>
          <w:rFonts w:ascii="Times New Roman" w:hAnsi="Times New Roman" w:cs="Times New Roman"/>
          <w:sz w:val="28"/>
          <w:szCs w:val="28"/>
        </w:rPr>
        <w:t xml:space="preserve">. Так как уровням, которые находятся выше 5 внимание уделяют далеко не все. На этом уровне работодатель предоставляет воз модность доступа к специализированные курсам, конференциям, и программам коучинга. </w:t>
      </w:r>
    </w:p>
    <w:p w14:paraId="772947CF" w14:textId="74CAD7A7" w:rsidR="002356BE" w:rsidRPr="00A710BC" w:rsidRDefault="002356BE" w:rsidP="00A710B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0BC">
        <w:rPr>
          <w:rFonts w:ascii="Times New Roman" w:hAnsi="Times New Roman" w:cs="Times New Roman"/>
          <w:sz w:val="28"/>
          <w:szCs w:val="28"/>
        </w:rPr>
        <w:t xml:space="preserve">На уровне </w:t>
      </w:r>
      <w:r w:rsidRPr="00A710BC">
        <w:rPr>
          <w:rFonts w:ascii="Times New Roman" w:hAnsi="Times New Roman" w:cs="Times New Roman"/>
          <w:sz w:val="28"/>
          <w:szCs w:val="28"/>
          <w:u w:val="single"/>
        </w:rPr>
        <w:t>эстетической потребности</w:t>
      </w:r>
      <w:r w:rsidRPr="00A710BC">
        <w:rPr>
          <w:rFonts w:ascii="Times New Roman" w:hAnsi="Times New Roman" w:cs="Times New Roman"/>
          <w:sz w:val="28"/>
          <w:szCs w:val="28"/>
        </w:rPr>
        <w:t xml:space="preserve"> работодатель думает о создании понятного и красивого </w:t>
      </w:r>
      <w:proofErr w:type="spellStart"/>
      <w:r w:rsidRPr="00A710BC">
        <w:rPr>
          <w:rFonts w:ascii="Times New Roman" w:hAnsi="Times New Roman" w:cs="Times New Roman"/>
          <w:sz w:val="28"/>
          <w:szCs w:val="28"/>
        </w:rPr>
        <w:t>визуала</w:t>
      </w:r>
      <w:proofErr w:type="spellEnd"/>
      <w:r w:rsidRPr="00A710BC">
        <w:rPr>
          <w:rFonts w:ascii="Times New Roman" w:hAnsi="Times New Roman" w:cs="Times New Roman"/>
          <w:sz w:val="28"/>
          <w:szCs w:val="28"/>
        </w:rPr>
        <w:t xml:space="preserve"> программ и систем, с которым работает его сотрудник. Над красотой рабочего пространства, который создает воодушевляющую атмосферу, а также к культурным инициативам, которые позволят сотруднику поддерживать свои творческие хобби.</w:t>
      </w:r>
    </w:p>
    <w:p w14:paraId="24C015CF" w14:textId="2646EC5A" w:rsidR="002356BE" w:rsidRPr="00A710BC" w:rsidRDefault="002356BE" w:rsidP="00A710B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0BC">
        <w:rPr>
          <w:rFonts w:ascii="Times New Roman" w:hAnsi="Times New Roman" w:cs="Times New Roman"/>
          <w:sz w:val="28"/>
          <w:szCs w:val="28"/>
        </w:rPr>
        <w:t xml:space="preserve">И самый высокий и крайний уровень </w:t>
      </w:r>
      <w:r w:rsidRPr="00A710BC">
        <w:rPr>
          <w:rFonts w:ascii="Times New Roman" w:hAnsi="Times New Roman" w:cs="Times New Roman"/>
          <w:sz w:val="28"/>
          <w:szCs w:val="28"/>
          <w:u w:val="single"/>
        </w:rPr>
        <w:t>потребность в самоактуализации</w:t>
      </w:r>
      <w:r w:rsidRPr="00A710BC">
        <w:rPr>
          <w:rFonts w:ascii="Times New Roman" w:hAnsi="Times New Roman" w:cs="Times New Roman"/>
          <w:sz w:val="28"/>
          <w:szCs w:val="28"/>
        </w:rPr>
        <w:t xml:space="preserve">, чаще всего под этим словом скрывается реализация своего потенциала, смысл и призвание. Здесь работодателю важно выстроить чуткую систему целей и миссию компании, чтобы сотрудник </w:t>
      </w:r>
      <w:r w:rsidR="00A710BC" w:rsidRPr="00A710BC">
        <w:rPr>
          <w:rFonts w:ascii="Times New Roman" w:hAnsi="Times New Roman" w:cs="Times New Roman"/>
          <w:sz w:val="28"/>
          <w:szCs w:val="28"/>
        </w:rPr>
        <w:t>понимал, что</w:t>
      </w:r>
      <w:r w:rsidRPr="00A710BC">
        <w:rPr>
          <w:rFonts w:ascii="Times New Roman" w:hAnsi="Times New Roman" w:cs="Times New Roman"/>
          <w:sz w:val="28"/>
          <w:szCs w:val="28"/>
        </w:rPr>
        <w:t xml:space="preserve"> он такая же часть, которая «меняет мир» бок о бок с компанией. </w:t>
      </w:r>
      <w:r w:rsidR="00A710BC" w:rsidRPr="00A710BC">
        <w:rPr>
          <w:rFonts w:ascii="Times New Roman" w:hAnsi="Times New Roman" w:cs="Times New Roman"/>
          <w:sz w:val="28"/>
          <w:szCs w:val="28"/>
        </w:rPr>
        <w:t xml:space="preserve">Свобода творчества и автономия, которая упоминалась ранее принимает более глубокий смысл и дает возможность гибких ролей и отсутствия жестких рамок. И конечно личностный рост, а не только профессиональный. </w:t>
      </w:r>
    </w:p>
    <w:p w14:paraId="09E5F8EA" w14:textId="0AFA4F43" w:rsidR="00A710BC" w:rsidRPr="00A710BC" w:rsidRDefault="00A710BC" w:rsidP="00A710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0BC">
        <w:rPr>
          <w:rFonts w:ascii="Times New Roman" w:hAnsi="Times New Roman" w:cs="Times New Roman"/>
          <w:sz w:val="28"/>
          <w:szCs w:val="28"/>
        </w:rPr>
        <w:lastRenderedPageBreak/>
        <w:t xml:space="preserve">Проанализировав все вышеперечисленное, можно сделать </w:t>
      </w:r>
      <w:r w:rsidRPr="00A710B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710BC">
        <w:rPr>
          <w:rFonts w:ascii="Times New Roman" w:hAnsi="Times New Roman" w:cs="Times New Roman"/>
          <w:sz w:val="28"/>
          <w:szCs w:val="28"/>
        </w:rPr>
        <w:t xml:space="preserve"> если компания (работодатель) не просто платит зарплату свои сотрудникам, а дает возможность закрыть все свои потребности, то она имеет большой потенциал в привлечении и удержании лучших кадров.</w:t>
      </w:r>
    </w:p>
    <w:sectPr w:rsidR="00A710BC" w:rsidRPr="00A71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E61C0"/>
    <w:multiLevelType w:val="hybridMultilevel"/>
    <w:tmpl w:val="4DC85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DF"/>
    <w:rsid w:val="000826EF"/>
    <w:rsid w:val="000C64A3"/>
    <w:rsid w:val="001000DF"/>
    <w:rsid w:val="002356BE"/>
    <w:rsid w:val="002D2E2D"/>
    <w:rsid w:val="00507477"/>
    <w:rsid w:val="005F1306"/>
    <w:rsid w:val="00A7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0512"/>
  <w15:chartTrackingRefBased/>
  <w15:docId w15:val="{1775E3A1-B53C-4535-B7C4-9772B825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96ED57-6AE9-4B52-ACE8-D09D1199C8E3}" type="doc">
      <dgm:prSet loTypeId="urn:microsoft.com/office/officeart/2005/8/layout/pyramid1" loCatId="pyramid" qsTypeId="urn:microsoft.com/office/officeart/2005/8/quickstyle/simple2" qsCatId="simple" csTypeId="urn:microsoft.com/office/officeart/2005/8/colors/colorful5" csCatId="colorful" phldr="1"/>
      <dgm:spPr/>
    </dgm:pt>
    <dgm:pt modelId="{DD0393EB-603E-421A-AE57-6CBC94159083}">
      <dgm:prSet phldrT="[Текст]" custT="1"/>
      <dgm:spPr/>
      <dgm:t>
        <a:bodyPr/>
        <a:lstStyle/>
        <a:p>
          <a:r>
            <a:rPr lang="ru-RU" sz="1400"/>
            <a:t>Самоактуализация</a:t>
          </a:r>
        </a:p>
      </dgm:t>
    </dgm:pt>
    <dgm:pt modelId="{69B9D880-51FC-4306-9D03-5F7E6B55D763}" type="parTrans" cxnId="{4E960F25-BEDF-475B-A807-7EA6D3622A96}">
      <dgm:prSet/>
      <dgm:spPr/>
      <dgm:t>
        <a:bodyPr/>
        <a:lstStyle/>
        <a:p>
          <a:endParaRPr lang="ru-RU" sz="4000"/>
        </a:p>
      </dgm:t>
    </dgm:pt>
    <dgm:pt modelId="{A00B0FF4-F5A1-4771-B6AF-250EFF7207EB}" type="sibTrans" cxnId="{4E960F25-BEDF-475B-A807-7EA6D3622A96}">
      <dgm:prSet/>
      <dgm:spPr/>
      <dgm:t>
        <a:bodyPr/>
        <a:lstStyle/>
        <a:p>
          <a:endParaRPr lang="ru-RU" sz="4000"/>
        </a:p>
      </dgm:t>
    </dgm:pt>
    <dgm:pt modelId="{49FE3B5A-BFEC-4947-B681-A8E1A2A12FEF}">
      <dgm:prSet phldrT="[Текст]" custT="1"/>
      <dgm:spPr/>
      <dgm:t>
        <a:bodyPr/>
        <a:lstStyle/>
        <a:p>
          <a:r>
            <a:rPr lang="ru-RU" sz="1400"/>
            <a:t>Эстетические потребности</a:t>
          </a:r>
        </a:p>
      </dgm:t>
    </dgm:pt>
    <dgm:pt modelId="{4CFD93BE-3A8D-4DEC-A809-25A4A3288514}" type="parTrans" cxnId="{FA25519A-4D9F-45C6-BD03-AFCB6F77FDC1}">
      <dgm:prSet/>
      <dgm:spPr/>
      <dgm:t>
        <a:bodyPr/>
        <a:lstStyle/>
        <a:p>
          <a:endParaRPr lang="ru-RU" sz="4000"/>
        </a:p>
      </dgm:t>
    </dgm:pt>
    <dgm:pt modelId="{A34C9D86-68A1-49B9-9E97-A74E49CA99DD}" type="sibTrans" cxnId="{FA25519A-4D9F-45C6-BD03-AFCB6F77FDC1}">
      <dgm:prSet/>
      <dgm:spPr/>
      <dgm:t>
        <a:bodyPr/>
        <a:lstStyle/>
        <a:p>
          <a:endParaRPr lang="ru-RU" sz="4000"/>
        </a:p>
      </dgm:t>
    </dgm:pt>
    <dgm:pt modelId="{3827E013-BDA9-498F-AB53-D2E4286FB010}">
      <dgm:prSet phldrT="[Текст]" custT="1"/>
      <dgm:spPr/>
      <dgm:t>
        <a:bodyPr/>
        <a:lstStyle/>
        <a:p>
          <a:r>
            <a:rPr lang="ru-RU" sz="1400"/>
            <a:t>Потребности позновательные</a:t>
          </a:r>
        </a:p>
      </dgm:t>
    </dgm:pt>
    <dgm:pt modelId="{D575EB45-8F61-430F-B1A9-57AC39933327}" type="parTrans" cxnId="{87800182-0929-4317-8FF9-E4F60610632B}">
      <dgm:prSet/>
      <dgm:spPr/>
      <dgm:t>
        <a:bodyPr/>
        <a:lstStyle/>
        <a:p>
          <a:endParaRPr lang="ru-RU" sz="4000"/>
        </a:p>
      </dgm:t>
    </dgm:pt>
    <dgm:pt modelId="{B7F4004C-91C5-4364-B0C2-DAB1A2F83488}" type="sibTrans" cxnId="{87800182-0929-4317-8FF9-E4F60610632B}">
      <dgm:prSet/>
      <dgm:spPr/>
      <dgm:t>
        <a:bodyPr/>
        <a:lstStyle/>
        <a:p>
          <a:endParaRPr lang="ru-RU" sz="4000"/>
        </a:p>
      </dgm:t>
    </dgm:pt>
    <dgm:pt modelId="{3FAB3EA4-1880-4763-8F8E-5FDE059DEC72}">
      <dgm:prSet phldrT="[Текст]" custT="1"/>
      <dgm:spPr/>
      <dgm:t>
        <a:bodyPr/>
        <a:lstStyle/>
        <a:p>
          <a:r>
            <a:rPr lang="ru-RU" sz="1400"/>
            <a:t>Потребность в уважении</a:t>
          </a:r>
        </a:p>
      </dgm:t>
    </dgm:pt>
    <dgm:pt modelId="{B679DC71-FAD7-4862-9739-0034B5261688}" type="parTrans" cxnId="{C05A9A71-D90F-41DD-A761-C50A531FF3D0}">
      <dgm:prSet/>
      <dgm:spPr/>
      <dgm:t>
        <a:bodyPr/>
        <a:lstStyle/>
        <a:p>
          <a:endParaRPr lang="ru-RU" sz="4000"/>
        </a:p>
      </dgm:t>
    </dgm:pt>
    <dgm:pt modelId="{477CCDB5-0D27-4B55-A927-B3DF5BD1AC05}" type="sibTrans" cxnId="{C05A9A71-D90F-41DD-A761-C50A531FF3D0}">
      <dgm:prSet/>
      <dgm:spPr/>
      <dgm:t>
        <a:bodyPr/>
        <a:lstStyle/>
        <a:p>
          <a:endParaRPr lang="ru-RU" sz="4000"/>
        </a:p>
      </dgm:t>
    </dgm:pt>
    <dgm:pt modelId="{E163E20E-F080-40B1-A84E-3630C8375316}">
      <dgm:prSet phldrT="[Текст]" custT="1"/>
      <dgm:spPr/>
      <dgm:t>
        <a:bodyPr/>
        <a:lstStyle/>
        <a:p>
          <a:r>
            <a:rPr lang="ru-RU" sz="1400"/>
            <a:t>Потребность в принадлежности и любви</a:t>
          </a:r>
        </a:p>
      </dgm:t>
    </dgm:pt>
    <dgm:pt modelId="{00D70A6E-8879-478D-B471-5E264F069C43}" type="parTrans" cxnId="{AE6AC688-B4D2-426C-ADE2-3F68AC89BB57}">
      <dgm:prSet/>
      <dgm:spPr/>
      <dgm:t>
        <a:bodyPr/>
        <a:lstStyle/>
        <a:p>
          <a:endParaRPr lang="ru-RU" sz="4000"/>
        </a:p>
      </dgm:t>
    </dgm:pt>
    <dgm:pt modelId="{90C9E132-79B3-40CD-AE42-C61DF8FE890E}" type="sibTrans" cxnId="{AE6AC688-B4D2-426C-ADE2-3F68AC89BB57}">
      <dgm:prSet/>
      <dgm:spPr/>
      <dgm:t>
        <a:bodyPr/>
        <a:lstStyle/>
        <a:p>
          <a:endParaRPr lang="ru-RU" sz="4000"/>
        </a:p>
      </dgm:t>
    </dgm:pt>
    <dgm:pt modelId="{078073F6-B34C-477E-8635-62F1E9517A98}">
      <dgm:prSet phldrT="[Текст]" custT="1"/>
      <dgm:spPr/>
      <dgm:t>
        <a:bodyPr/>
        <a:lstStyle/>
        <a:p>
          <a:r>
            <a:rPr lang="ru-RU" sz="1400"/>
            <a:t>Потребность в безопасности </a:t>
          </a:r>
        </a:p>
      </dgm:t>
    </dgm:pt>
    <dgm:pt modelId="{4F12E746-4020-4883-B6AF-4D8DC3C665C4}" type="parTrans" cxnId="{18A33DB3-DD57-4D12-B323-BC30FE256820}">
      <dgm:prSet/>
      <dgm:spPr/>
      <dgm:t>
        <a:bodyPr/>
        <a:lstStyle/>
        <a:p>
          <a:endParaRPr lang="ru-RU" sz="4000"/>
        </a:p>
      </dgm:t>
    </dgm:pt>
    <dgm:pt modelId="{0D87DB53-8FD7-45FD-87CA-AE38CA26274F}" type="sibTrans" cxnId="{18A33DB3-DD57-4D12-B323-BC30FE256820}">
      <dgm:prSet/>
      <dgm:spPr/>
      <dgm:t>
        <a:bodyPr/>
        <a:lstStyle/>
        <a:p>
          <a:endParaRPr lang="ru-RU" sz="4000"/>
        </a:p>
      </dgm:t>
    </dgm:pt>
    <dgm:pt modelId="{0D76603A-F675-44FF-BCBE-467A28CCAD45}">
      <dgm:prSet phldrT="[Текст]" custT="1"/>
      <dgm:spPr/>
      <dgm:t>
        <a:bodyPr/>
        <a:lstStyle/>
        <a:p>
          <a:r>
            <a:rPr lang="ru-RU" sz="1400"/>
            <a:t>Физиологические (органические) потребности</a:t>
          </a:r>
        </a:p>
      </dgm:t>
    </dgm:pt>
    <dgm:pt modelId="{AA8C5075-B663-434F-BDB3-C5ED44917350}" type="parTrans" cxnId="{6A046C5F-3F12-4F84-A55B-F1F18E22F1D2}">
      <dgm:prSet/>
      <dgm:spPr/>
      <dgm:t>
        <a:bodyPr/>
        <a:lstStyle/>
        <a:p>
          <a:endParaRPr lang="ru-RU" sz="4000"/>
        </a:p>
      </dgm:t>
    </dgm:pt>
    <dgm:pt modelId="{CC48E4D4-3C04-4E25-BF7B-B0F63553935D}" type="sibTrans" cxnId="{6A046C5F-3F12-4F84-A55B-F1F18E22F1D2}">
      <dgm:prSet/>
      <dgm:spPr/>
      <dgm:t>
        <a:bodyPr/>
        <a:lstStyle/>
        <a:p>
          <a:endParaRPr lang="ru-RU" sz="4000"/>
        </a:p>
      </dgm:t>
    </dgm:pt>
    <dgm:pt modelId="{E365C3EB-8C4C-4D0D-A158-08205DE66421}" type="pres">
      <dgm:prSet presAssocID="{4096ED57-6AE9-4B52-ACE8-D09D1199C8E3}" presName="Name0" presStyleCnt="0">
        <dgm:presLayoutVars>
          <dgm:dir/>
          <dgm:animLvl val="lvl"/>
          <dgm:resizeHandles val="exact"/>
        </dgm:presLayoutVars>
      </dgm:prSet>
      <dgm:spPr/>
    </dgm:pt>
    <dgm:pt modelId="{0DD8CF90-C43D-4A3E-9488-9DC42489DAA1}" type="pres">
      <dgm:prSet presAssocID="{DD0393EB-603E-421A-AE57-6CBC94159083}" presName="Name8" presStyleCnt="0"/>
      <dgm:spPr/>
    </dgm:pt>
    <dgm:pt modelId="{1A8087B3-6213-4778-94DC-083543B06DF7}" type="pres">
      <dgm:prSet presAssocID="{DD0393EB-603E-421A-AE57-6CBC94159083}" presName="level" presStyleLbl="node1" presStyleIdx="0" presStyleCnt="7">
        <dgm:presLayoutVars>
          <dgm:chMax val="1"/>
          <dgm:bulletEnabled val="1"/>
        </dgm:presLayoutVars>
      </dgm:prSet>
      <dgm:spPr/>
    </dgm:pt>
    <dgm:pt modelId="{21B99940-42B4-491E-B65E-5524E306CB2E}" type="pres">
      <dgm:prSet presAssocID="{DD0393EB-603E-421A-AE57-6CBC94159083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023B4224-F1F3-4DFE-ABCF-7B1019AB5579}" type="pres">
      <dgm:prSet presAssocID="{49FE3B5A-BFEC-4947-B681-A8E1A2A12FEF}" presName="Name8" presStyleCnt="0"/>
      <dgm:spPr/>
    </dgm:pt>
    <dgm:pt modelId="{BB4A16F4-889F-4FCA-9A99-B7652611840F}" type="pres">
      <dgm:prSet presAssocID="{49FE3B5A-BFEC-4947-B681-A8E1A2A12FEF}" presName="level" presStyleLbl="node1" presStyleIdx="1" presStyleCnt="7">
        <dgm:presLayoutVars>
          <dgm:chMax val="1"/>
          <dgm:bulletEnabled val="1"/>
        </dgm:presLayoutVars>
      </dgm:prSet>
      <dgm:spPr/>
    </dgm:pt>
    <dgm:pt modelId="{D244E500-C10D-4DF1-9DB9-CE90532710CC}" type="pres">
      <dgm:prSet presAssocID="{49FE3B5A-BFEC-4947-B681-A8E1A2A12FEF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3ADE1F0C-DBAA-472B-948B-B1E0C3BAEED6}" type="pres">
      <dgm:prSet presAssocID="{3827E013-BDA9-498F-AB53-D2E4286FB010}" presName="Name8" presStyleCnt="0"/>
      <dgm:spPr/>
    </dgm:pt>
    <dgm:pt modelId="{5033526B-05E7-46C2-9559-AC4BB6140DAE}" type="pres">
      <dgm:prSet presAssocID="{3827E013-BDA9-498F-AB53-D2E4286FB010}" presName="level" presStyleLbl="node1" presStyleIdx="2" presStyleCnt="7">
        <dgm:presLayoutVars>
          <dgm:chMax val="1"/>
          <dgm:bulletEnabled val="1"/>
        </dgm:presLayoutVars>
      </dgm:prSet>
      <dgm:spPr/>
    </dgm:pt>
    <dgm:pt modelId="{723608DD-859A-4D57-AC07-B3C3BAC6C0CF}" type="pres">
      <dgm:prSet presAssocID="{3827E013-BDA9-498F-AB53-D2E4286FB010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4D5260D6-532D-474B-8DCA-3CC6098D6FD1}" type="pres">
      <dgm:prSet presAssocID="{3FAB3EA4-1880-4763-8F8E-5FDE059DEC72}" presName="Name8" presStyleCnt="0"/>
      <dgm:spPr/>
    </dgm:pt>
    <dgm:pt modelId="{706A9ADC-0C9C-45FE-8B6E-D7227DDF8877}" type="pres">
      <dgm:prSet presAssocID="{3FAB3EA4-1880-4763-8F8E-5FDE059DEC72}" presName="level" presStyleLbl="node1" presStyleIdx="3" presStyleCnt="7">
        <dgm:presLayoutVars>
          <dgm:chMax val="1"/>
          <dgm:bulletEnabled val="1"/>
        </dgm:presLayoutVars>
      </dgm:prSet>
      <dgm:spPr/>
    </dgm:pt>
    <dgm:pt modelId="{60457699-9E24-45B1-8D5E-4A61F65B5769}" type="pres">
      <dgm:prSet presAssocID="{3FAB3EA4-1880-4763-8F8E-5FDE059DEC72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1C109A72-1720-4C4E-BE74-196045E830C8}" type="pres">
      <dgm:prSet presAssocID="{E163E20E-F080-40B1-A84E-3630C8375316}" presName="Name8" presStyleCnt="0"/>
      <dgm:spPr/>
    </dgm:pt>
    <dgm:pt modelId="{6B972705-757B-4F23-9238-A10F5D84C4B1}" type="pres">
      <dgm:prSet presAssocID="{E163E20E-F080-40B1-A84E-3630C8375316}" presName="level" presStyleLbl="node1" presStyleIdx="4" presStyleCnt="7">
        <dgm:presLayoutVars>
          <dgm:chMax val="1"/>
          <dgm:bulletEnabled val="1"/>
        </dgm:presLayoutVars>
      </dgm:prSet>
      <dgm:spPr/>
    </dgm:pt>
    <dgm:pt modelId="{BBAE0A10-7EF1-4603-BE17-320F0577CE58}" type="pres">
      <dgm:prSet presAssocID="{E163E20E-F080-40B1-A84E-3630C8375316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DC93C898-28B4-4050-A940-28C7587A87E2}" type="pres">
      <dgm:prSet presAssocID="{078073F6-B34C-477E-8635-62F1E9517A98}" presName="Name8" presStyleCnt="0"/>
      <dgm:spPr/>
    </dgm:pt>
    <dgm:pt modelId="{FE439BFD-83DD-4436-A98B-54EB7BC2B386}" type="pres">
      <dgm:prSet presAssocID="{078073F6-B34C-477E-8635-62F1E9517A98}" presName="level" presStyleLbl="node1" presStyleIdx="5" presStyleCnt="7">
        <dgm:presLayoutVars>
          <dgm:chMax val="1"/>
          <dgm:bulletEnabled val="1"/>
        </dgm:presLayoutVars>
      </dgm:prSet>
      <dgm:spPr/>
    </dgm:pt>
    <dgm:pt modelId="{19FB9B2B-5490-445F-A1D6-385410E15A77}" type="pres">
      <dgm:prSet presAssocID="{078073F6-B34C-477E-8635-62F1E9517A98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B47B62D0-D932-46C3-965C-736077C62507}" type="pres">
      <dgm:prSet presAssocID="{0D76603A-F675-44FF-BCBE-467A28CCAD45}" presName="Name8" presStyleCnt="0"/>
      <dgm:spPr/>
    </dgm:pt>
    <dgm:pt modelId="{1A8EB724-41E8-4E5E-BFEB-7DAA38CEFB52}" type="pres">
      <dgm:prSet presAssocID="{0D76603A-F675-44FF-BCBE-467A28CCAD45}" presName="level" presStyleLbl="node1" presStyleIdx="6" presStyleCnt="7">
        <dgm:presLayoutVars>
          <dgm:chMax val="1"/>
          <dgm:bulletEnabled val="1"/>
        </dgm:presLayoutVars>
      </dgm:prSet>
      <dgm:spPr/>
    </dgm:pt>
    <dgm:pt modelId="{1CAE0C47-6E30-4DAF-88F1-7B0B3D4E3D55}" type="pres">
      <dgm:prSet presAssocID="{0D76603A-F675-44FF-BCBE-467A28CCAD45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5A713711-47A2-4F60-94DF-1E1D192ECBBF}" type="presOf" srcId="{3827E013-BDA9-498F-AB53-D2E4286FB010}" destId="{5033526B-05E7-46C2-9559-AC4BB6140DAE}" srcOrd="0" destOrd="0" presId="urn:microsoft.com/office/officeart/2005/8/layout/pyramid1"/>
    <dgm:cxn modelId="{4E960F25-BEDF-475B-A807-7EA6D3622A96}" srcId="{4096ED57-6AE9-4B52-ACE8-D09D1199C8E3}" destId="{DD0393EB-603E-421A-AE57-6CBC94159083}" srcOrd="0" destOrd="0" parTransId="{69B9D880-51FC-4306-9D03-5F7E6B55D763}" sibTransId="{A00B0FF4-F5A1-4771-B6AF-250EFF7207EB}"/>
    <dgm:cxn modelId="{0B32622D-9C49-4F5B-900F-3C48FDF0325D}" type="presOf" srcId="{4096ED57-6AE9-4B52-ACE8-D09D1199C8E3}" destId="{E365C3EB-8C4C-4D0D-A158-08205DE66421}" srcOrd="0" destOrd="0" presId="urn:microsoft.com/office/officeart/2005/8/layout/pyramid1"/>
    <dgm:cxn modelId="{D135762E-FA17-4C64-8749-82DF357EB8E5}" type="presOf" srcId="{E163E20E-F080-40B1-A84E-3630C8375316}" destId="{6B972705-757B-4F23-9238-A10F5D84C4B1}" srcOrd="0" destOrd="0" presId="urn:microsoft.com/office/officeart/2005/8/layout/pyramid1"/>
    <dgm:cxn modelId="{6A046C5F-3F12-4F84-A55B-F1F18E22F1D2}" srcId="{4096ED57-6AE9-4B52-ACE8-D09D1199C8E3}" destId="{0D76603A-F675-44FF-BCBE-467A28CCAD45}" srcOrd="6" destOrd="0" parTransId="{AA8C5075-B663-434F-BDB3-C5ED44917350}" sibTransId="{CC48E4D4-3C04-4E25-BF7B-B0F63553935D}"/>
    <dgm:cxn modelId="{77120845-1918-4D06-8F29-D5A088182F11}" type="presOf" srcId="{49FE3B5A-BFEC-4947-B681-A8E1A2A12FEF}" destId="{BB4A16F4-889F-4FCA-9A99-B7652611840F}" srcOrd="0" destOrd="0" presId="urn:microsoft.com/office/officeart/2005/8/layout/pyramid1"/>
    <dgm:cxn modelId="{92706148-748A-4D44-9813-0D021EFCA7D1}" type="presOf" srcId="{3827E013-BDA9-498F-AB53-D2E4286FB010}" destId="{723608DD-859A-4D57-AC07-B3C3BAC6C0CF}" srcOrd="1" destOrd="0" presId="urn:microsoft.com/office/officeart/2005/8/layout/pyramid1"/>
    <dgm:cxn modelId="{C05A9A71-D90F-41DD-A761-C50A531FF3D0}" srcId="{4096ED57-6AE9-4B52-ACE8-D09D1199C8E3}" destId="{3FAB3EA4-1880-4763-8F8E-5FDE059DEC72}" srcOrd="3" destOrd="0" parTransId="{B679DC71-FAD7-4862-9739-0034B5261688}" sibTransId="{477CCDB5-0D27-4B55-A927-B3DF5BD1AC05}"/>
    <dgm:cxn modelId="{FB817C55-8E7C-4809-BEE5-D4AC55EA9E64}" type="presOf" srcId="{3FAB3EA4-1880-4763-8F8E-5FDE059DEC72}" destId="{706A9ADC-0C9C-45FE-8B6E-D7227DDF8877}" srcOrd="0" destOrd="0" presId="urn:microsoft.com/office/officeart/2005/8/layout/pyramid1"/>
    <dgm:cxn modelId="{87800182-0929-4317-8FF9-E4F60610632B}" srcId="{4096ED57-6AE9-4B52-ACE8-D09D1199C8E3}" destId="{3827E013-BDA9-498F-AB53-D2E4286FB010}" srcOrd="2" destOrd="0" parTransId="{D575EB45-8F61-430F-B1A9-57AC39933327}" sibTransId="{B7F4004C-91C5-4364-B0C2-DAB1A2F83488}"/>
    <dgm:cxn modelId="{B6EBE282-8C1A-47BA-A6D0-75E9684E43E8}" type="presOf" srcId="{0D76603A-F675-44FF-BCBE-467A28CCAD45}" destId="{1A8EB724-41E8-4E5E-BFEB-7DAA38CEFB52}" srcOrd="0" destOrd="0" presId="urn:microsoft.com/office/officeart/2005/8/layout/pyramid1"/>
    <dgm:cxn modelId="{819F4E83-C13A-485C-8780-099CB2B4265E}" type="presOf" srcId="{0D76603A-F675-44FF-BCBE-467A28CCAD45}" destId="{1CAE0C47-6E30-4DAF-88F1-7B0B3D4E3D55}" srcOrd="1" destOrd="0" presId="urn:microsoft.com/office/officeart/2005/8/layout/pyramid1"/>
    <dgm:cxn modelId="{29D9B887-160F-4457-9F7E-A607F1D8260D}" type="presOf" srcId="{078073F6-B34C-477E-8635-62F1E9517A98}" destId="{19FB9B2B-5490-445F-A1D6-385410E15A77}" srcOrd="1" destOrd="0" presId="urn:microsoft.com/office/officeart/2005/8/layout/pyramid1"/>
    <dgm:cxn modelId="{AE6AC688-B4D2-426C-ADE2-3F68AC89BB57}" srcId="{4096ED57-6AE9-4B52-ACE8-D09D1199C8E3}" destId="{E163E20E-F080-40B1-A84E-3630C8375316}" srcOrd="4" destOrd="0" parTransId="{00D70A6E-8879-478D-B471-5E264F069C43}" sibTransId="{90C9E132-79B3-40CD-AE42-C61DF8FE890E}"/>
    <dgm:cxn modelId="{A5C0A591-E910-4FA3-8336-D89DD559A81C}" type="presOf" srcId="{3FAB3EA4-1880-4763-8F8E-5FDE059DEC72}" destId="{60457699-9E24-45B1-8D5E-4A61F65B5769}" srcOrd="1" destOrd="0" presId="urn:microsoft.com/office/officeart/2005/8/layout/pyramid1"/>
    <dgm:cxn modelId="{AE41409A-317E-4BD3-841D-D48F5741285C}" type="presOf" srcId="{078073F6-B34C-477E-8635-62F1E9517A98}" destId="{FE439BFD-83DD-4436-A98B-54EB7BC2B386}" srcOrd="0" destOrd="0" presId="urn:microsoft.com/office/officeart/2005/8/layout/pyramid1"/>
    <dgm:cxn modelId="{FA25519A-4D9F-45C6-BD03-AFCB6F77FDC1}" srcId="{4096ED57-6AE9-4B52-ACE8-D09D1199C8E3}" destId="{49FE3B5A-BFEC-4947-B681-A8E1A2A12FEF}" srcOrd="1" destOrd="0" parTransId="{4CFD93BE-3A8D-4DEC-A809-25A4A3288514}" sibTransId="{A34C9D86-68A1-49B9-9E97-A74E49CA99DD}"/>
    <dgm:cxn modelId="{96B7619D-13B2-47D6-ADFA-DEF3E1A8786A}" type="presOf" srcId="{DD0393EB-603E-421A-AE57-6CBC94159083}" destId="{1A8087B3-6213-4778-94DC-083543B06DF7}" srcOrd="0" destOrd="0" presId="urn:microsoft.com/office/officeart/2005/8/layout/pyramid1"/>
    <dgm:cxn modelId="{65CE72AA-3B07-4BF7-A24E-B4946D31CBA9}" type="presOf" srcId="{DD0393EB-603E-421A-AE57-6CBC94159083}" destId="{21B99940-42B4-491E-B65E-5524E306CB2E}" srcOrd="1" destOrd="0" presId="urn:microsoft.com/office/officeart/2005/8/layout/pyramid1"/>
    <dgm:cxn modelId="{18A33DB3-DD57-4D12-B323-BC30FE256820}" srcId="{4096ED57-6AE9-4B52-ACE8-D09D1199C8E3}" destId="{078073F6-B34C-477E-8635-62F1E9517A98}" srcOrd="5" destOrd="0" parTransId="{4F12E746-4020-4883-B6AF-4D8DC3C665C4}" sibTransId="{0D87DB53-8FD7-45FD-87CA-AE38CA26274F}"/>
    <dgm:cxn modelId="{8EC2A0C5-A260-4ADA-BA88-81762894E5A3}" type="presOf" srcId="{49FE3B5A-BFEC-4947-B681-A8E1A2A12FEF}" destId="{D244E500-C10D-4DF1-9DB9-CE90532710CC}" srcOrd="1" destOrd="0" presId="urn:microsoft.com/office/officeart/2005/8/layout/pyramid1"/>
    <dgm:cxn modelId="{16B358FA-B3A2-45E5-9577-3AB467D089F6}" type="presOf" srcId="{E163E20E-F080-40B1-A84E-3630C8375316}" destId="{BBAE0A10-7EF1-4603-BE17-320F0577CE58}" srcOrd="1" destOrd="0" presId="urn:microsoft.com/office/officeart/2005/8/layout/pyramid1"/>
    <dgm:cxn modelId="{3C465490-0534-4A7C-8168-5FF1BE60A56E}" type="presParOf" srcId="{E365C3EB-8C4C-4D0D-A158-08205DE66421}" destId="{0DD8CF90-C43D-4A3E-9488-9DC42489DAA1}" srcOrd="0" destOrd="0" presId="urn:microsoft.com/office/officeart/2005/8/layout/pyramid1"/>
    <dgm:cxn modelId="{AB544647-EDC6-44C3-9130-C7F259818919}" type="presParOf" srcId="{0DD8CF90-C43D-4A3E-9488-9DC42489DAA1}" destId="{1A8087B3-6213-4778-94DC-083543B06DF7}" srcOrd="0" destOrd="0" presId="urn:microsoft.com/office/officeart/2005/8/layout/pyramid1"/>
    <dgm:cxn modelId="{07B64EA1-4C02-4219-82B0-075E399D5EDD}" type="presParOf" srcId="{0DD8CF90-C43D-4A3E-9488-9DC42489DAA1}" destId="{21B99940-42B4-491E-B65E-5524E306CB2E}" srcOrd="1" destOrd="0" presId="urn:microsoft.com/office/officeart/2005/8/layout/pyramid1"/>
    <dgm:cxn modelId="{DE9EF785-79E2-4BF0-A438-0A05A7C4822B}" type="presParOf" srcId="{E365C3EB-8C4C-4D0D-A158-08205DE66421}" destId="{023B4224-F1F3-4DFE-ABCF-7B1019AB5579}" srcOrd="1" destOrd="0" presId="urn:microsoft.com/office/officeart/2005/8/layout/pyramid1"/>
    <dgm:cxn modelId="{0B31C305-FE0D-4971-BB5D-C7F0564C97C6}" type="presParOf" srcId="{023B4224-F1F3-4DFE-ABCF-7B1019AB5579}" destId="{BB4A16F4-889F-4FCA-9A99-B7652611840F}" srcOrd="0" destOrd="0" presId="urn:microsoft.com/office/officeart/2005/8/layout/pyramid1"/>
    <dgm:cxn modelId="{74BC089C-CE59-4EB7-8289-F1A9187EC59A}" type="presParOf" srcId="{023B4224-F1F3-4DFE-ABCF-7B1019AB5579}" destId="{D244E500-C10D-4DF1-9DB9-CE90532710CC}" srcOrd="1" destOrd="0" presId="urn:microsoft.com/office/officeart/2005/8/layout/pyramid1"/>
    <dgm:cxn modelId="{17FB68BB-95D2-45AF-9FAB-CCD788E84E9B}" type="presParOf" srcId="{E365C3EB-8C4C-4D0D-A158-08205DE66421}" destId="{3ADE1F0C-DBAA-472B-948B-B1E0C3BAEED6}" srcOrd="2" destOrd="0" presId="urn:microsoft.com/office/officeart/2005/8/layout/pyramid1"/>
    <dgm:cxn modelId="{7D3A80C8-A3EC-4846-A6F2-DB4BA170B1AA}" type="presParOf" srcId="{3ADE1F0C-DBAA-472B-948B-B1E0C3BAEED6}" destId="{5033526B-05E7-46C2-9559-AC4BB6140DAE}" srcOrd="0" destOrd="0" presId="urn:microsoft.com/office/officeart/2005/8/layout/pyramid1"/>
    <dgm:cxn modelId="{AF9E9DF4-8D6A-42B1-BCAB-96502573FE67}" type="presParOf" srcId="{3ADE1F0C-DBAA-472B-948B-B1E0C3BAEED6}" destId="{723608DD-859A-4D57-AC07-B3C3BAC6C0CF}" srcOrd="1" destOrd="0" presId="urn:microsoft.com/office/officeart/2005/8/layout/pyramid1"/>
    <dgm:cxn modelId="{4EAE6BFC-5562-40A2-A480-0C9FBC378C8E}" type="presParOf" srcId="{E365C3EB-8C4C-4D0D-A158-08205DE66421}" destId="{4D5260D6-532D-474B-8DCA-3CC6098D6FD1}" srcOrd="3" destOrd="0" presId="urn:microsoft.com/office/officeart/2005/8/layout/pyramid1"/>
    <dgm:cxn modelId="{E4ED75C8-FFFA-4A1A-824D-AE08E9E94C42}" type="presParOf" srcId="{4D5260D6-532D-474B-8DCA-3CC6098D6FD1}" destId="{706A9ADC-0C9C-45FE-8B6E-D7227DDF8877}" srcOrd="0" destOrd="0" presId="urn:microsoft.com/office/officeart/2005/8/layout/pyramid1"/>
    <dgm:cxn modelId="{79775D15-ED9B-4D53-A0ED-A9DDB374EEE2}" type="presParOf" srcId="{4D5260D6-532D-474B-8DCA-3CC6098D6FD1}" destId="{60457699-9E24-45B1-8D5E-4A61F65B5769}" srcOrd="1" destOrd="0" presId="urn:microsoft.com/office/officeart/2005/8/layout/pyramid1"/>
    <dgm:cxn modelId="{31E83F04-5476-41BD-A1E5-B4FD5A274A4D}" type="presParOf" srcId="{E365C3EB-8C4C-4D0D-A158-08205DE66421}" destId="{1C109A72-1720-4C4E-BE74-196045E830C8}" srcOrd="4" destOrd="0" presId="urn:microsoft.com/office/officeart/2005/8/layout/pyramid1"/>
    <dgm:cxn modelId="{3FCC9430-F010-466E-8AA1-578394A0388E}" type="presParOf" srcId="{1C109A72-1720-4C4E-BE74-196045E830C8}" destId="{6B972705-757B-4F23-9238-A10F5D84C4B1}" srcOrd="0" destOrd="0" presId="urn:microsoft.com/office/officeart/2005/8/layout/pyramid1"/>
    <dgm:cxn modelId="{D4294DA7-63C3-42A2-BDBC-14408C865201}" type="presParOf" srcId="{1C109A72-1720-4C4E-BE74-196045E830C8}" destId="{BBAE0A10-7EF1-4603-BE17-320F0577CE58}" srcOrd="1" destOrd="0" presId="urn:microsoft.com/office/officeart/2005/8/layout/pyramid1"/>
    <dgm:cxn modelId="{8EB36BD2-D959-4721-8C1E-CFFFF7BC80C0}" type="presParOf" srcId="{E365C3EB-8C4C-4D0D-A158-08205DE66421}" destId="{DC93C898-28B4-4050-A940-28C7587A87E2}" srcOrd="5" destOrd="0" presId="urn:microsoft.com/office/officeart/2005/8/layout/pyramid1"/>
    <dgm:cxn modelId="{AE35BA9E-4EAE-495D-93B4-55619AB446F5}" type="presParOf" srcId="{DC93C898-28B4-4050-A940-28C7587A87E2}" destId="{FE439BFD-83DD-4436-A98B-54EB7BC2B386}" srcOrd="0" destOrd="0" presId="urn:microsoft.com/office/officeart/2005/8/layout/pyramid1"/>
    <dgm:cxn modelId="{D1F23476-A084-4EF4-94A1-E33D7C42EB3E}" type="presParOf" srcId="{DC93C898-28B4-4050-A940-28C7587A87E2}" destId="{19FB9B2B-5490-445F-A1D6-385410E15A77}" srcOrd="1" destOrd="0" presId="urn:microsoft.com/office/officeart/2005/8/layout/pyramid1"/>
    <dgm:cxn modelId="{2EB04B9F-8F10-4A64-975A-5648082B3912}" type="presParOf" srcId="{E365C3EB-8C4C-4D0D-A158-08205DE66421}" destId="{B47B62D0-D932-46C3-965C-736077C62507}" srcOrd="6" destOrd="0" presId="urn:microsoft.com/office/officeart/2005/8/layout/pyramid1"/>
    <dgm:cxn modelId="{522720F9-8338-4D0C-84BC-7CCE8205731F}" type="presParOf" srcId="{B47B62D0-D932-46C3-965C-736077C62507}" destId="{1A8EB724-41E8-4E5E-BFEB-7DAA38CEFB52}" srcOrd="0" destOrd="0" presId="urn:microsoft.com/office/officeart/2005/8/layout/pyramid1"/>
    <dgm:cxn modelId="{AFA860C1-FF4D-4E08-9EBB-3E480760F3DF}" type="presParOf" srcId="{B47B62D0-D932-46C3-965C-736077C62507}" destId="{1CAE0C47-6E30-4DAF-88F1-7B0B3D4E3D55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8087B3-6213-4778-94DC-083543B06DF7}">
      <dsp:nvSpPr>
        <dsp:cNvPr id="0" name=""/>
        <dsp:cNvSpPr/>
      </dsp:nvSpPr>
      <dsp:spPr>
        <a:xfrm>
          <a:off x="2563585" y="0"/>
          <a:ext cx="854528" cy="544285"/>
        </a:xfrm>
        <a:prstGeom prst="trapezoid">
          <a:avLst>
            <a:gd name="adj" fmla="val 785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Самоактуализация</a:t>
          </a:r>
        </a:p>
      </dsp:txBody>
      <dsp:txXfrm>
        <a:off x="2563585" y="0"/>
        <a:ext cx="854528" cy="544285"/>
      </dsp:txXfrm>
    </dsp:sp>
    <dsp:sp modelId="{BB4A16F4-889F-4FCA-9A99-B7652611840F}">
      <dsp:nvSpPr>
        <dsp:cNvPr id="0" name=""/>
        <dsp:cNvSpPr/>
      </dsp:nvSpPr>
      <dsp:spPr>
        <a:xfrm>
          <a:off x="2136321" y="544285"/>
          <a:ext cx="1709057" cy="544285"/>
        </a:xfrm>
        <a:prstGeom prst="trapezoid">
          <a:avLst>
            <a:gd name="adj" fmla="val 78500"/>
          </a:avLst>
        </a:prstGeom>
        <a:solidFill>
          <a:schemeClr val="accent5">
            <a:hueOff val="-1126424"/>
            <a:satOff val="-2903"/>
            <a:lumOff val="-1961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Эстетические потребности</a:t>
          </a:r>
        </a:p>
      </dsp:txBody>
      <dsp:txXfrm>
        <a:off x="2435406" y="544285"/>
        <a:ext cx="1110887" cy="544285"/>
      </dsp:txXfrm>
    </dsp:sp>
    <dsp:sp modelId="{5033526B-05E7-46C2-9559-AC4BB6140DAE}">
      <dsp:nvSpPr>
        <dsp:cNvPr id="0" name=""/>
        <dsp:cNvSpPr/>
      </dsp:nvSpPr>
      <dsp:spPr>
        <a:xfrm>
          <a:off x="1709057" y="1088571"/>
          <a:ext cx="2563585" cy="544285"/>
        </a:xfrm>
        <a:prstGeom prst="trapezoid">
          <a:avLst>
            <a:gd name="adj" fmla="val 78500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Потребности позновательные</a:t>
          </a:r>
        </a:p>
      </dsp:txBody>
      <dsp:txXfrm>
        <a:off x="2157684" y="1088571"/>
        <a:ext cx="1666330" cy="544285"/>
      </dsp:txXfrm>
    </dsp:sp>
    <dsp:sp modelId="{706A9ADC-0C9C-45FE-8B6E-D7227DDF8877}">
      <dsp:nvSpPr>
        <dsp:cNvPr id="0" name=""/>
        <dsp:cNvSpPr/>
      </dsp:nvSpPr>
      <dsp:spPr>
        <a:xfrm>
          <a:off x="1281792" y="1632857"/>
          <a:ext cx="3418114" cy="544285"/>
        </a:xfrm>
        <a:prstGeom prst="trapezoid">
          <a:avLst>
            <a:gd name="adj" fmla="val 785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Потребность в уважении</a:t>
          </a:r>
        </a:p>
      </dsp:txBody>
      <dsp:txXfrm>
        <a:off x="1879962" y="1632857"/>
        <a:ext cx="2221774" cy="544285"/>
      </dsp:txXfrm>
    </dsp:sp>
    <dsp:sp modelId="{6B972705-757B-4F23-9238-A10F5D84C4B1}">
      <dsp:nvSpPr>
        <dsp:cNvPr id="0" name=""/>
        <dsp:cNvSpPr/>
      </dsp:nvSpPr>
      <dsp:spPr>
        <a:xfrm>
          <a:off x="854528" y="2177142"/>
          <a:ext cx="4272642" cy="544285"/>
        </a:xfrm>
        <a:prstGeom prst="trapezoid">
          <a:avLst>
            <a:gd name="adj" fmla="val 78500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Потребность в принадлежности и любви</a:t>
          </a:r>
        </a:p>
      </dsp:txBody>
      <dsp:txXfrm>
        <a:off x="1602241" y="2177142"/>
        <a:ext cx="2777217" cy="544285"/>
      </dsp:txXfrm>
    </dsp:sp>
    <dsp:sp modelId="{FE439BFD-83DD-4436-A98B-54EB7BC2B386}">
      <dsp:nvSpPr>
        <dsp:cNvPr id="0" name=""/>
        <dsp:cNvSpPr/>
      </dsp:nvSpPr>
      <dsp:spPr>
        <a:xfrm>
          <a:off x="427264" y="2721428"/>
          <a:ext cx="5127171" cy="544285"/>
        </a:xfrm>
        <a:prstGeom prst="trapezoid">
          <a:avLst>
            <a:gd name="adj" fmla="val 78500"/>
          </a:avLst>
        </a:prstGeom>
        <a:solidFill>
          <a:schemeClr val="accent5">
            <a:hueOff val="-5632119"/>
            <a:satOff val="-14516"/>
            <a:lumOff val="-9804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Потребность в безопасности </a:t>
          </a:r>
        </a:p>
      </dsp:txBody>
      <dsp:txXfrm>
        <a:off x="1324519" y="2721428"/>
        <a:ext cx="3332661" cy="544285"/>
      </dsp:txXfrm>
    </dsp:sp>
    <dsp:sp modelId="{1A8EB724-41E8-4E5E-BFEB-7DAA38CEFB52}">
      <dsp:nvSpPr>
        <dsp:cNvPr id="0" name=""/>
        <dsp:cNvSpPr/>
      </dsp:nvSpPr>
      <dsp:spPr>
        <a:xfrm>
          <a:off x="0" y="3265714"/>
          <a:ext cx="5981700" cy="544285"/>
        </a:xfrm>
        <a:prstGeom prst="trapezoid">
          <a:avLst>
            <a:gd name="adj" fmla="val 785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Физиологические (органические) потребности</a:t>
          </a:r>
        </a:p>
      </dsp:txBody>
      <dsp:txXfrm>
        <a:off x="1046797" y="3265714"/>
        <a:ext cx="3888105" cy="5442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Valeriya Shalaeva</dc:creator>
  <cp:keywords/>
  <dc:description/>
  <cp:lastModifiedBy>Valeriya Shalaeva</cp:lastModifiedBy>
  <cp:revision>4</cp:revision>
  <dcterms:created xsi:type="dcterms:W3CDTF">2025-05-09T09:25:00Z</dcterms:created>
  <dcterms:modified xsi:type="dcterms:W3CDTF">2025-05-09T10:15:00Z</dcterms:modified>
</cp:coreProperties>
</file>