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582A" w14:textId="3A16AC30" w:rsidR="000A7A7D" w:rsidRPr="000A7A7D" w:rsidRDefault="003259F0" w:rsidP="000938B8">
      <w:pPr>
        <w:rPr>
          <w:b/>
          <w:bCs/>
          <w:sz w:val="26"/>
          <w:szCs w:val="26"/>
          <w:lang w:val="en-GB"/>
        </w:rPr>
      </w:pPr>
      <w:r w:rsidRPr="000A7A7D">
        <w:rPr>
          <w:b/>
          <w:bCs/>
        </w:rPr>
        <w:t>Đ</w:t>
      </w:r>
      <w:r w:rsidR="000A7A7D" w:rsidRPr="000A7A7D">
        <w:rPr>
          <w:b/>
          <w:bCs/>
        </w:rPr>
        <w:t>ối với sự nghiệp đổi mới đất nước</w:t>
      </w:r>
    </w:p>
    <w:p w14:paraId="5590B6A5" w14:textId="24F26389" w:rsidR="00FA1BF9" w:rsidRPr="00297E0D" w:rsidRDefault="00FA1BF9" w:rsidP="000938B8">
      <w:pPr>
        <w:rPr>
          <w:sz w:val="26"/>
          <w:szCs w:val="26"/>
        </w:rPr>
      </w:pPr>
      <w:r w:rsidRPr="00297E0D">
        <w:rPr>
          <w:sz w:val="26"/>
          <w:szCs w:val="26"/>
        </w:rPr>
        <w:t>Trong tiến trình lãnh đạo cách mạng Việt Nam, Ðảng Cộng sản Việt Nam luôn ý thức sâu sắc vị thế của Ðảng duy nhất cầm quyền. Theo đó, "mỗi đảng viên và cán bộ phải thật sự thấm nhuần đạo đức cách mạng, thật sự cần kiệm liêm chính, chí công vô tư. Phải giữ gìn Ðảng ta thật trong sạch, phải xứng đáng là người lãnh đạo, là người đày tớ thật trung thành của nhân dân".</w:t>
      </w:r>
      <w:r w:rsidR="000938B8" w:rsidRPr="00297E0D">
        <w:rPr>
          <w:sz w:val="26"/>
          <w:szCs w:val="26"/>
        </w:rPr>
        <w:t xml:space="preserve"> </w:t>
      </w:r>
      <w:r w:rsidRPr="00297E0D">
        <w:rPr>
          <w:sz w:val="26"/>
          <w:szCs w:val="26"/>
        </w:rPr>
        <w:t>Việc khẳng định vai trò lãnh đạo của Ðảng là tư tưởng xuyên suốt, nhất quán, là vấn đề có tính nguyên tắc bất di bất dịch của cách mạng Việt Nam, phù hợp với thể chế chính trị - xã hội mà Việt Nam đã lựa chọn.</w:t>
      </w:r>
    </w:p>
    <w:p w14:paraId="5B9D0BF2" w14:textId="5140A337" w:rsidR="00FA1BF9" w:rsidRPr="00297E0D" w:rsidRDefault="00FA1BF9" w:rsidP="00FC6A10">
      <w:pPr>
        <w:rPr>
          <w:sz w:val="26"/>
          <w:szCs w:val="26"/>
        </w:rPr>
      </w:pPr>
      <w:r w:rsidRPr="00297E0D">
        <w:rPr>
          <w:sz w:val="26"/>
          <w:szCs w:val="26"/>
        </w:rPr>
        <w:t>Lịch sử Việt Nam trong những năm 30 của thế kỷ 20 đến nay đã đánh dấu nhiều mốc son chói lọi, gắn liền với sự lãnh đạo của Ðảng Cộng sản Việt Nam. Sứ mệnh và vai trò của Ðảng Cộng sản Việt Nam đã được khẳng định ngay từ khi mới thành lập, được chỉ rõ trong Chính cương vắn tắt, Sách lược vắn tắt.</w:t>
      </w:r>
    </w:p>
    <w:p w14:paraId="5DCF8659" w14:textId="2866DEAE" w:rsidR="00FA1BF9" w:rsidRPr="00297E0D" w:rsidRDefault="00FA1BF9" w:rsidP="00FC6A10">
      <w:pPr>
        <w:rPr>
          <w:sz w:val="26"/>
          <w:szCs w:val="26"/>
        </w:rPr>
      </w:pPr>
      <w:r w:rsidRPr="00297E0D">
        <w:rPr>
          <w:sz w:val="26"/>
          <w:szCs w:val="26"/>
        </w:rPr>
        <w:t>Nhờ đó, "Ðảng đã lãnh đạo nhân dân giành được những thắng lợi vĩ đại</w:t>
      </w:r>
      <w:r w:rsidR="00FC6A10" w:rsidRPr="00297E0D">
        <w:rPr>
          <w:sz w:val="26"/>
          <w:szCs w:val="26"/>
        </w:rPr>
        <w:t xml:space="preserve">. </w:t>
      </w:r>
      <w:r w:rsidRPr="00297E0D">
        <w:rPr>
          <w:sz w:val="26"/>
          <w:szCs w:val="26"/>
        </w:rPr>
        <w:t>Những thành tựu to lớn trên các lĩnh vực kinh tế, chính trị, văn hóa, xã hội, quốc phòng, an ninh, đối ngoại... trong hơn 30 năm đổi mới càng khẳng định tầm vóc to lớn về vai trò lãnh đạo của Ðảng đối với hệ thống chính trị và trên mọi lĩnh vực của đời sống xã hội.</w:t>
      </w:r>
    </w:p>
    <w:p w14:paraId="31C56AEE" w14:textId="0D798CD6" w:rsidR="00FA1BF9" w:rsidRPr="00297E0D" w:rsidRDefault="00FA1BF9" w:rsidP="00FC6A10">
      <w:pPr>
        <w:rPr>
          <w:sz w:val="26"/>
          <w:szCs w:val="26"/>
        </w:rPr>
      </w:pPr>
      <w:r w:rsidRPr="00297E0D">
        <w:rPr>
          <w:sz w:val="26"/>
          <w:szCs w:val="26"/>
        </w:rPr>
        <w:t>Tuy nhiên, cho đến nay, trên các lĩnh vực của đời sống xã hội, đời sống của nhân dân vẫn còn nhiều khó khăn. Công tác lãnh đạo, chỉ đạo, tổ chức quán triệt, triển khai thực hiện các Nghị quyết của Ðảng hiệu quả chưa cao, chưa tạo được sự lan tỏa lớn. Nhiều cán bộ, đảng viên, trong đó có lãnh đạo chủ chốt các cấp chưa xác định rõ trách nhiệm và chưa thật sự gương mẫu trong rèn luyện, giữ gìn phẩm chất, đạo đức, lối sống, tác phong, còn trục lợi, tham nhũng, lãng phí, tiêu cực. Ðặc biệt, có cán bộ cấp cao, cả đương chức và nghỉ hưu, đã vi phạm nghiêm trọng kỷ luật của Ðảng, pháp luật của Nhà nước, gây dư luận xấu trong cán bộ, đảng viên và nhân dân.</w:t>
      </w:r>
    </w:p>
    <w:p w14:paraId="159BABCA" w14:textId="0B1C9622" w:rsidR="00FA1BF9" w:rsidRPr="00297E0D" w:rsidRDefault="00FA1BF9" w:rsidP="00FC6A10">
      <w:pPr>
        <w:rPr>
          <w:sz w:val="26"/>
          <w:szCs w:val="26"/>
        </w:rPr>
      </w:pPr>
      <w:r w:rsidRPr="00297E0D">
        <w:rPr>
          <w:sz w:val="26"/>
          <w:szCs w:val="26"/>
        </w:rPr>
        <w:t xml:space="preserve">Ðể khắc phục những hạn chế của mình, đồng thời làm thất bại mọi âm mưu chống phá của các thế lực thù địch, thực hiện thắng lợi công cuộc xây dựng và bảo vệ Tổ </w:t>
      </w:r>
      <w:r w:rsidRPr="00297E0D">
        <w:rPr>
          <w:sz w:val="26"/>
          <w:szCs w:val="26"/>
        </w:rPr>
        <w:lastRenderedPageBreak/>
        <w:t>quốc trong tình hình mới, hơn lúc nào hết Ðảng cần và phải nâng cao năng lực lãnh đạo của mình. Theo đó, tập trung vào một số nội dung chủ yếu sau:</w:t>
      </w:r>
    </w:p>
    <w:p w14:paraId="56178D50" w14:textId="6623C126" w:rsidR="00FA1BF9" w:rsidRPr="0072256F" w:rsidRDefault="00FA1BF9" w:rsidP="0072256F">
      <w:pPr>
        <w:pStyle w:val="ListParagraph"/>
        <w:numPr>
          <w:ilvl w:val="0"/>
          <w:numId w:val="1"/>
        </w:numPr>
        <w:ind w:left="567"/>
        <w:rPr>
          <w:sz w:val="26"/>
          <w:szCs w:val="26"/>
        </w:rPr>
      </w:pPr>
      <w:r w:rsidRPr="0072256F">
        <w:rPr>
          <w:sz w:val="26"/>
          <w:szCs w:val="26"/>
        </w:rPr>
        <w:t>Một là, củng cố và mở rộng nền tảng xã hội của Ðảng, tiếp tục giành được sự ủng hộ tuyệt đối của nhân dân.</w:t>
      </w:r>
    </w:p>
    <w:p w14:paraId="554FF765" w14:textId="0FDC7BD5" w:rsidR="00FA1BF9" w:rsidRPr="00297E0D" w:rsidRDefault="00FA1BF9" w:rsidP="00297E0D">
      <w:pPr>
        <w:rPr>
          <w:sz w:val="26"/>
          <w:szCs w:val="26"/>
        </w:rPr>
      </w:pPr>
      <w:r w:rsidRPr="00297E0D">
        <w:rPr>
          <w:sz w:val="26"/>
          <w:szCs w:val="26"/>
        </w:rPr>
        <w:t>Theo quan điểm mác-xít, chính đảng là sản phẩm của mâu thuẫn giai cấp, là tổ chức chính trị đại diện cho giai cấp và tập đoàn nhất định trong xã hội có giai cấp. Một trong những chức năng cơ bản của chính đảng là phản ánh lợi ích, nguyện vọng và yêu cầu của giai cấp, tầng lớp, tập đoàn nhất định. Do vậy, với Ðảng ta, trong quá trình củng cố và mở rộng nền tảng xã hội của Ðảng thì vấn đề mấu chốt là Ðảng phải kiên định với chủ nghĩa Mác - Lê-nin và tư tưởng Hồ Chí Minh, không ngừng vận dụng sáng tạo và phát triển chủ nghĩa Mác - Lê-nin và tư tưởng Hồ Chí Minh trong điều kiện mới, đồng thời lấy đó làm cơ sở để xây dựng nền tảng xã hội của Ðảng. Vì thế, Ðảng không chỉ phải làm tốt vai trò là người lãnh đạo, mà còn phải làm tốt bổn phận "là người đày tớ thật trung thành của nhân dân".</w:t>
      </w:r>
    </w:p>
    <w:p w14:paraId="6A78A6D5" w14:textId="2824339B" w:rsidR="00FA1BF9" w:rsidRPr="00297E0D" w:rsidRDefault="00FA1BF9" w:rsidP="00297E0D">
      <w:pPr>
        <w:rPr>
          <w:sz w:val="26"/>
          <w:szCs w:val="26"/>
        </w:rPr>
      </w:pPr>
      <w:r w:rsidRPr="00297E0D">
        <w:rPr>
          <w:sz w:val="26"/>
          <w:szCs w:val="26"/>
        </w:rPr>
        <w:t>Là một tổ chức lãnh đạo, Ðảng phải có đủ trí tuệ và bản lĩnh chính trị, đề ra đường lối, chủ trương đúng đắn, vượt qua mọi khó khăn thử thách đưa sự nghiệp cách mạng không ngừng tiến lên; thực hiện trọn vẹn mục tiêu, lý tưởng Ðảng đã lựa chọn, xứng đáng với niềm tin tưởng tuyệt đối của nhân dân. Là người "đày tớ", Ðảng và từng cán bộ, đảng viên phải phụng sự Tổ quốc, phụng sự nhân dân vô điều kiện; việc gì có lợi cho dân phải hết sức làm, việc gì có hại cho dân phải hết sức tránh</w:t>
      </w:r>
      <w:r w:rsidR="00297E0D" w:rsidRPr="00297E0D">
        <w:rPr>
          <w:sz w:val="26"/>
          <w:szCs w:val="26"/>
        </w:rPr>
        <w:t>.</w:t>
      </w:r>
    </w:p>
    <w:p w14:paraId="2A7C5C5B" w14:textId="04B5C87E" w:rsidR="00FA1BF9" w:rsidRPr="0072256F" w:rsidRDefault="00FA1BF9" w:rsidP="0072256F">
      <w:pPr>
        <w:pStyle w:val="ListParagraph"/>
        <w:numPr>
          <w:ilvl w:val="0"/>
          <w:numId w:val="2"/>
        </w:numPr>
        <w:ind w:left="567"/>
        <w:rPr>
          <w:sz w:val="26"/>
          <w:szCs w:val="26"/>
        </w:rPr>
      </w:pPr>
      <w:r w:rsidRPr="0072256F">
        <w:rPr>
          <w:sz w:val="26"/>
          <w:szCs w:val="26"/>
        </w:rPr>
        <w:t>Hai là, phòng, chống triệt để những biểu hiện quan liêu, độc đoán, chuyên quyền, cơ hội chủ nghĩa, kiêu ngạo cộng sản.</w:t>
      </w:r>
    </w:p>
    <w:p w14:paraId="0F6F53F9" w14:textId="77777777" w:rsidR="00540093" w:rsidRPr="00540093" w:rsidRDefault="00540093" w:rsidP="00540093">
      <w:pPr>
        <w:rPr>
          <w:sz w:val="26"/>
          <w:szCs w:val="26"/>
        </w:rPr>
      </w:pPr>
      <w:r w:rsidRPr="00540093">
        <w:rPr>
          <w:sz w:val="26"/>
          <w:szCs w:val="26"/>
        </w:rPr>
        <w:t xml:space="preserve">Ðể đảm bảo phòng, chống triệt để biểu hiện quan liêu, độc đoán, chuyên quyền, cơ hội chủ nghĩa, và kiêu ngạo cộng sản, Đảng Cộng sản Việt Nam nhấn mạnh vai trò lãnh đạo trong lịch sử, từ cách mạng giải phóng dân tộc đến đổi mới hiện nay. Vai trò này được coi là trụ cột của cơ chế vận hành chính trị, bảo đảm xây dựng Nhà nước </w:t>
      </w:r>
      <w:r w:rsidRPr="00540093">
        <w:rPr>
          <w:sz w:val="26"/>
          <w:szCs w:val="26"/>
        </w:rPr>
        <w:lastRenderedPageBreak/>
        <w:t>pháp quyền của nhân dân. Tuy nguyên tắc duy nhất cầm quyền của Đảng không thay đổi, nhưng cũng nhận thức rằng có những mặt hạn chế và nguy cơ, như cảnh báo của V.I.Lê-nin và Chủ tịch Hồ Chí Minh về sai lầm về đường lối, quan liêu, và kiêu ngạo cộng sản khi Đảng cầm quyền.</w:t>
      </w:r>
    </w:p>
    <w:p w14:paraId="3CF51F9E" w14:textId="77777777" w:rsidR="00540093" w:rsidRPr="00540093" w:rsidRDefault="00540093" w:rsidP="00540093">
      <w:pPr>
        <w:rPr>
          <w:sz w:val="26"/>
          <w:szCs w:val="26"/>
        </w:rPr>
      </w:pPr>
      <w:r w:rsidRPr="00540093">
        <w:rPr>
          <w:sz w:val="26"/>
          <w:szCs w:val="26"/>
        </w:rPr>
        <w:t>Ðể ngăn ngừa những nguy cơ này, Đảng cần tiến hành đổi mới hệ thống chính trị, xây dựng dân chủ xã hội chủ nghĩa, đặc biệt là dân chủ trong Đảng và cơ quan quyền lực. Mỗi cán bộ, đảng viên cần tuân thủ nguyên tắc dân chủ, không làm trái với lợi ích của quần chúng. Lãnh đạo cần tránh quan liêu và phải có văn hóa làm việc để "sao cho được lòng dân" và đảm bảo rằng "Chính phủ là công bộc của dân".</w:t>
      </w:r>
    </w:p>
    <w:p w14:paraId="0C06C68E" w14:textId="77777777" w:rsidR="00FA1BF9" w:rsidRPr="00540093" w:rsidRDefault="00FA1BF9" w:rsidP="00540093"/>
    <w:p w14:paraId="2DD554BA" w14:textId="4CD93CA6" w:rsidR="00FA1BF9" w:rsidRPr="0072256F" w:rsidRDefault="00FA1BF9" w:rsidP="0072256F">
      <w:pPr>
        <w:pStyle w:val="ListParagraph"/>
        <w:numPr>
          <w:ilvl w:val="0"/>
          <w:numId w:val="2"/>
        </w:numPr>
        <w:ind w:left="567"/>
        <w:rPr>
          <w:sz w:val="26"/>
          <w:szCs w:val="26"/>
        </w:rPr>
      </w:pPr>
      <w:r w:rsidRPr="0072256F">
        <w:rPr>
          <w:sz w:val="26"/>
          <w:szCs w:val="26"/>
        </w:rPr>
        <w:t>Ba là, lãnh đạo thực hiện hiệu quả Quy định trách nhiệm nêu gương của cán bộ, đảng viên, xây dựng hình tượng cán bộ, đảng viên trong sạch, liêm khiết.</w:t>
      </w:r>
    </w:p>
    <w:p w14:paraId="06D434B5" w14:textId="77777777" w:rsidR="00260102" w:rsidRPr="00260102" w:rsidRDefault="00260102" w:rsidP="00260102">
      <w:pPr>
        <w:rPr>
          <w:sz w:val="26"/>
          <w:szCs w:val="26"/>
        </w:rPr>
      </w:pPr>
      <w:r w:rsidRPr="00260102">
        <w:rPr>
          <w:sz w:val="26"/>
          <w:szCs w:val="26"/>
        </w:rPr>
        <w:t>Tình trạng tệ tham nhũng và kém hiệu quả trong đấu tranh chống tệ nạn ở nước ta xuất phát từ sự thiếu gương mẫu của đội ngũ cán bộ và đảng viên, đặc biệt là những người giữ vị trí lãnh đạo. Nghị quyết Hội nghị Trung ương 4, khóa XI chỉ ra rằng một phần không nhỏ cán bộ và đảng viên, kể cả một số cán bộ cao cấp, đang suy thoái về tư tưởng chính trị, đạo đức, lối sống, thể hiện qua sự phai nhạt lý tưởng, chủ nghĩa cá nhân ích kỷ, tham nhũng, và vô nguyên tắc.</w:t>
      </w:r>
    </w:p>
    <w:p w14:paraId="15F6C219" w14:textId="77777777" w:rsidR="00260102" w:rsidRPr="00260102" w:rsidRDefault="00260102" w:rsidP="00260102">
      <w:pPr>
        <w:rPr>
          <w:sz w:val="26"/>
          <w:szCs w:val="26"/>
        </w:rPr>
      </w:pPr>
      <w:r w:rsidRPr="00260102">
        <w:rPr>
          <w:sz w:val="26"/>
          <w:szCs w:val="26"/>
        </w:rPr>
        <w:t xml:space="preserve">Trong bối cảnh hiện nay, mỗi cán bộ, đảng viên, đặc biệt là Ủy viên Bộ Chính trị, Ủy viên Ban Bí thư, Ủy viên Ban Chấp hành Trung ương cần nghiêm túc tuân thủ Cương lĩnh, Ðiều lệ, nghị quyết, chỉ thị, quy định, và quy chế của Ðảng, cũng như chính sách và pháp luật của Nhà nước. Họ phải là gương mẫu trong việc thực hiện các quy định về trách nhiệm nêu gương, xây dựng hình tượng trong sạch và liêm khiết. Quyết liệt khắc phục suy thoái về tư tưởng chính trị, đạo đức, lối sống, nâng cao lập trường cách mạng, và đẩy mạnh đấu tranh chống tham nhũng dưới mọi hình thức là yêu cầu hàng đầu. Tất cả những nỗ lực này đều tạo ra một mặt trận chiến đấu đầy cam go, phức tạp, </w:t>
      </w:r>
      <w:r w:rsidRPr="00260102">
        <w:rPr>
          <w:sz w:val="26"/>
          <w:szCs w:val="26"/>
        </w:rPr>
        <w:lastRenderedPageBreak/>
        <w:t>có ý nghĩa quyết định đến sự "mất, còn" của uy tín lãnh đạo của Ðảng và lòng tin của nhân dân.</w:t>
      </w:r>
    </w:p>
    <w:p w14:paraId="236C30C4" w14:textId="2614CB9E" w:rsidR="009506E3" w:rsidRPr="00297E0D" w:rsidRDefault="009506E3" w:rsidP="00260102">
      <w:pPr>
        <w:rPr>
          <w:sz w:val="26"/>
          <w:szCs w:val="26"/>
        </w:rPr>
      </w:pPr>
    </w:p>
    <w:sectPr w:rsidR="009506E3" w:rsidRPr="0029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0BE2"/>
    <w:multiLevelType w:val="hybridMultilevel"/>
    <w:tmpl w:val="070CD83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8835A45"/>
    <w:multiLevelType w:val="hybridMultilevel"/>
    <w:tmpl w:val="8ED296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515848973">
    <w:abstractNumId w:val="1"/>
  </w:num>
  <w:num w:numId="2" w16cid:durableId="13287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F9"/>
    <w:rsid w:val="000938B8"/>
    <w:rsid w:val="000A7A7D"/>
    <w:rsid w:val="00260102"/>
    <w:rsid w:val="00297E0D"/>
    <w:rsid w:val="003259F0"/>
    <w:rsid w:val="00540093"/>
    <w:rsid w:val="0072256F"/>
    <w:rsid w:val="009506E3"/>
    <w:rsid w:val="00CE2D6D"/>
    <w:rsid w:val="00FA1BF9"/>
    <w:rsid w:val="00FC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A8D3"/>
  <w15:chartTrackingRefBased/>
  <w15:docId w15:val="{4403541A-B8DB-4E3A-9ED4-65F0B579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ind w:left="284"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6F"/>
    <w:pPr>
      <w:ind w:left="720"/>
      <w:contextualSpacing/>
    </w:pPr>
  </w:style>
  <w:style w:type="paragraph" w:styleId="NormalWeb">
    <w:name w:val="Normal (Web)"/>
    <w:basedOn w:val="Normal"/>
    <w:uiPriority w:val="99"/>
    <w:semiHidden/>
    <w:unhideWhenUsed/>
    <w:rsid w:val="00540093"/>
    <w:pPr>
      <w:spacing w:before="100" w:beforeAutospacing="1" w:after="100" w:afterAutospacing="1" w:line="240" w:lineRule="auto"/>
      <w:ind w:left="0" w:right="0"/>
      <w:jc w:val="left"/>
    </w:pPr>
    <w:rPr>
      <w:rFonts w:eastAsia="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6734">
      <w:bodyDiv w:val="1"/>
      <w:marLeft w:val="0"/>
      <w:marRight w:val="0"/>
      <w:marTop w:val="0"/>
      <w:marBottom w:val="0"/>
      <w:divBdr>
        <w:top w:val="none" w:sz="0" w:space="0" w:color="auto"/>
        <w:left w:val="none" w:sz="0" w:space="0" w:color="auto"/>
        <w:bottom w:val="none" w:sz="0" w:space="0" w:color="auto"/>
        <w:right w:val="none" w:sz="0" w:space="0" w:color="auto"/>
      </w:divBdr>
    </w:div>
    <w:div w:id="512108268">
      <w:bodyDiv w:val="1"/>
      <w:marLeft w:val="0"/>
      <w:marRight w:val="0"/>
      <w:marTop w:val="0"/>
      <w:marBottom w:val="0"/>
      <w:divBdr>
        <w:top w:val="none" w:sz="0" w:space="0" w:color="auto"/>
        <w:left w:val="none" w:sz="0" w:space="0" w:color="auto"/>
        <w:bottom w:val="none" w:sz="0" w:space="0" w:color="auto"/>
        <w:right w:val="none" w:sz="0" w:space="0" w:color="auto"/>
      </w:divBdr>
    </w:div>
    <w:div w:id="554898506">
      <w:bodyDiv w:val="1"/>
      <w:marLeft w:val="0"/>
      <w:marRight w:val="0"/>
      <w:marTop w:val="0"/>
      <w:marBottom w:val="0"/>
      <w:divBdr>
        <w:top w:val="none" w:sz="0" w:space="0" w:color="auto"/>
        <w:left w:val="none" w:sz="0" w:space="0" w:color="auto"/>
        <w:bottom w:val="none" w:sz="0" w:space="0" w:color="auto"/>
        <w:right w:val="none" w:sz="0" w:space="0" w:color="auto"/>
      </w:divBdr>
    </w:div>
    <w:div w:id="20103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CuzIovyou103 J</dc:creator>
  <cp:keywords/>
  <dc:description/>
  <cp:lastModifiedBy>Thành Nguyễn Văn</cp:lastModifiedBy>
  <cp:revision>7</cp:revision>
  <dcterms:created xsi:type="dcterms:W3CDTF">2024-02-23T03:52:00Z</dcterms:created>
  <dcterms:modified xsi:type="dcterms:W3CDTF">2024-02-24T01:53:00Z</dcterms:modified>
</cp:coreProperties>
</file>