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57728" behindDoc="0" locked="0" layoutInCell="1" allowOverlap="1" wp14:anchorId="41D3AD71" wp14:editId="26A419B4">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E848D4" w:rsidRPr="0071296C" w:rsidRDefault="00E848D4"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E848D4" w:rsidRPr="0071296C" w:rsidRDefault="00E848D4"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E848D4" w:rsidRPr="0071296C" w:rsidRDefault="00E848D4"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E848D4" w14:paraId="45DA8B8E" w14:textId="77777777" w:rsidTr="00FC4E2A">
                                  <w:trPr>
                                    <w:trHeight w:val="24"/>
                                  </w:trPr>
                                  <w:tc>
                                    <w:tcPr>
                                      <w:tcW w:w="8789" w:type="dxa"/>
                                    </w:tcPr>
                                    <w:p w14:paraId="1B527837" w14:textId="77777777" w:rsidR="00E848D4" w:rsidRDefault="00E848D4" w:rsidP="00FC4E2A">
                                      <w:pPr>
                                        <w:jc w:val="center"/>
                                      </w:pPr>
                                    </w:p>
                                  </w:tc>
                                </w:tr>
                              </w:tbl>
                              <w:p w14:paraId="6C289B8D" w14:textId="77777777" w:rsidR="00E848D4" w:rsidRDefault="00E848D4"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E848D4" w:rsidRPr="0071296C" w:rsidRDefault="00E848D4"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E848D4" w:rsidRPr="0071296C" w:rsidRDefault="00E848D4"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E848D4" w:rsidRPr="0071296C" w:rsidRDefault="00E848D4"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E848D4" w14:paraId="45DA8B8E" w14:textId="77777777" w:rsidTr="00FC4E2A">
                            <w:trPr>
                              <w:trHeight w:val="24"/>
                            </w:trPr>
                            <w:tc>
                              <w:tcPr>
                                <w:tcW w:w="8789" w:type="dxa"/>
                              </w:tcPr>
                              <w:p w14:paraId="1B527837" w14:textId="77777777" w:rsidR="00E848D4" w:rsidRDefault="00E848D4" w:rsidP="00FC4E2A">
                                <w:pPr>
                                  <w:jc w:val="center"/>
                                </w:pPr>
                              </w:p>
                            </w:tc>
                          </w:tr>
                        </w:tbl>
                        <w:p w14:paraId="6C289B8D" w14:textId="77777777" w:rsidR="00E848D4" w:rsidRDefault="00E848D4"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50.1pt" o:ole="">
                <v:imagedata r:id="rId8" o:title=""/>
              </v:shape>
              <o:OLEObject Type="Embed" ProgID="CorelDRAW.Graphic.13" ShapeID="_x0000_i1025" DrawAspect="Content" ObjectID="_1621966279"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59776" behindDoc="0" locked="0" layoutInCell="0" allowOverlap="1" wp14:anchorId="6AECCA5E" wp14:editId="007AD38E">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F245" id="Łącznik prosty 26"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p w14:paraId="1AA35C3D" w14:textId="77777777" w:rsidR="000241C7" w:rsidRPr="00A347BF" w:rsidRDefault="000241C7" w:rsidP="004C55B3">
          <w:pPr>
            <w:spacing w:after="240" w:line="240" w:lineRule="auto"/>
            <w:ind w:firstLine="0"/>
            <w:jc w:val="center"/>
            <w:rPr>
              <w:b/>
              <w:i/>
              <w:sz w:val="32"/>
            </w:rPr>
          </w:pPr>
          <w:bookmarkStart w:id="2" w:name="_Toc503614171"/>
          <w:r w:rsidRPr="00A347BF">
            <w:rPr>
              <w:b/>
              <w:i/>
              <w:noProof/>
              <w:sz w:val="32"/>
              <w:lang w:eastAsia="pl-PL"/>
            </w:rPr>
            <mc:AlternateContent>
              <mc:Choice Requires="wps">
                <w:drawing>
                  <wp:anchor distT="4294967295" distB="4294967295" distL="114300" distR="114300" simplePos="0" relativeHeight="251656704" behindDoc="0" locked="0" layoutInCell="1" allowOverlap="1" wp14:anchorId="19F99362" wp14:editId="0312ABCE">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A7412" id="Łącznik prosty 448" o:spid="_x0000_s1026" style="position:absolute;z-index:25165670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p w14:paraId="08165985" w14:textId="20A44E5A" w:rsidR="000241C7" w:rsidRPr="003922E6" w:rsidRDefault="000241C7" w:rsidP="004C55B3">
          <w:pPr>
            <w:spacing w:after="120" w:line="240" w:lineRule="auto"/>
            <w:ind w:firstLine="0"/>
            <w:jc w:val="center"/>
            <w:rPr>
              <w:b/>
              <w:i/>
              <w:sz w:val="32"/>
              <w:lang w:val="en-US"/>
            </w:rPr>
          </w:pPr>
          <w:bookmarkStart w:id="3" w:name="_Toc503614172"/>
          <w:r w:rsidRPr="00A347BF">
            <w:rPr>
              <w:b/>
              <w:i/>
              <w:noProof/>
              <w:sz w:val="32"/>
              <w:lang w:eastAsia="pl-PL"/>
            </w:rPr>
            <mc:AlternateContent>
              <mc:Choice Requires="wps">
                <w:drawing>
                  <wp:anchor distT="4294967295" distB="4294967295" distL="114300" distR="114300" simplePos="0" relativeHeight="251652608" behindDoc="0" locked="0" layoutInCell="1" allowOverlap="1" wp14:anchorId="5935C72B" wp14:editId="7E55C0AB">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D860E" id="Łącznik prosty 29" o:spid="_x0000_s1026" style="position:absolute;z-index:2516526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4656" behindDoc="0" locked="0" layoutInCell="1" allowOverlap="1" wp14:anchorId="07A05072" wp14:editId="3ACD6CB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AE3AA" id="Łącznik prosty 30" o:spid="_x0000_s1026" style="position:absolute;z-index:251654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0800" behindDoc="0" locked="0" layoutInCell="1" allowOverlap="1" wp14:anchorId="6A3D61E0" wp14:editId="75D0C574">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9AD13" id="Łącznik prosty 24"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2848" behindDoc="0" locked="0" layoutInCell="0" allowOverlap="1" wp14:anchorId="7B9EB540" wp14:editId="6533E195">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85219" id="Łącznik prosty 21"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r w:rsidR="00E4618B">
            <w:rPr>
              <w:rFonts w:cs="Times New Roman"/>
              <w:sz w:val="36"/>
              <w:lang w:val="de-DE"/>
            </w:rPr>
            <w:t xml:space="preserve">dr inż. </w:t>
          </w:r>
          <w:r w:rsidR="00596711">
            <w:rPr>
              <w:rFonts w:cs="Times New Roman"/>
              <w:sz w:val="36"/>
              <w:lang w:val="de-DE"/>
            </w:rPr>
            <w:t>Stanisław</w:t>
          </w:r>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bookmarkEnd w:id="4"/>
        <w:bookmarkEnd w:id="5"/>
        <w:bookmarkEnd w:id="6"/>
        <w:bookmarkEnd w:id="7"/>
        <w:bookmarkEnd w:id="8"/>
        <w:bookmarkEnd w:id="9"/>
        <w:bookmarkEnd w:id="10"/>
        <w:bookmarkEnd w:id="11"/>
        <w:bookmarkEnd w:id="12"/>
        <w:bookmarkEnd w:id="13"/>
        <w:bookmarkEnd w:id="14"/>
        <w:bookmarkEnd w:id="15"/>
        <w:p w14:paraId="1DAEE3CC" w14:textId="2DC4905D" w:rsidR="004349D6" w:rsidRPr="00794373" w:rsidRDefault="00794373" w:rsidP="00794373">
          <w:pPr>
            <w:jc w:val="center"/>
            <w:rPr>
              <w:rFonts w:cs="Arial"/>
              <w:b/>
              <w:szCs w:val="20"/>
            </w:rPr>
          </w:pPr>
          <w:r>
            <w:rPr>
              <w:rFonts w:cs="Arial"/>
              <w:b/>
              <w:szCs w:val="20"/>
            </w:rPr>
            <w:t>W</w:t>
          </w:r>
          <w:r w:rsidRPr="00576A11">
            <w:rPr>
              <w:rFonts w:cs="Arial"/>
              <w:b/>
              <w:szCs w:val="20"/>
            </w:rPr>
            <w:t>arszawa – 201</w:t>
          </w:r>
          <w:r>
            <w:rPr>
              <w:rFonts w:cs="Arial"/>
              <w:b/>
              <w:szCs w:val="20"/>
            </w:rPr>
            <w:t>9</w:t>
          </w:r>
          <w:r w:rsidRPr="00576A11">
            <w:rPr>
              <w:rFonts w:cs="Arial"/>
              <w:b/>
              <w:szCs w:val="20"/>
            </w:rPr>
            <w:t xml:space="preserve"> r</w:t>
          </w:r>
          <w:r>
            <w:rPr>
              <w:rFonts w:cs="Arial"/>
              <w:b/>
              <w:szCs w:val="20"/>
            </w:rPr>
            <w:t>.</w:t>
          </w:r>
        </w:p>
        <w:p w14:paraId="51857F86" w14:textId="575E0644" w:rsidR="00D31A7A" w:rsidRDefault="004349D6" w:rsidP="00D31A7A">
          <w:pPr>
            <w:suppressAutoHyphens w:val="0"/>
            <w:spacing w:after="160" w:line="259" w:lineRule="auto"/>
            <w:ind w:firstLine="0"/>
            <w:jc w:val="center"/>
            <w:rPr>
              <w:noProof/>
            </w:rPr>
          </w:pPr>
          <w:r>
            <w:rPr>
              <w:noProof/>
            </w:rPr>
            <w:br w:type="page"/>
          </w:r>
          <w:r w:rsidR="006129D7">
            <w:rPr>
              <w:noProof/>
              <w:lang w:eastAsia="pl-PL"/>
            </w:rPr>
            <w:lastRenderedPageBreak/>
            <mc:AlternateContent>
              <mc:Choice Requires="wps">
                <w:drawing>
                  <wp:anchor distT="0" distB="0" distL="114300" distR="114300" simplePos="0" relativeHeight="251664896" behindDoc="0" locked="0" layoutInCell="1" allowOverlap="1" wp14:anchorId="0FE4DF2A" wp14:editId="12620772">
                    <wp:simplePos x="0" y="0"/>
                    <wp:positionH relativeFrom="column">
                      <wp:posOffset>-28321</wp:posOffset>
                    </wp:positionH>
                    <wp:positionV relativeFrom="paragraph">
                      <wp:posOffset>-541985</wp:posOffset>
                    </wp:positionV>
                    <wp:extent cx="687629" cy="534009"/>
                    <wp:effectExtent l="0" t="0" r="0" b="0"/>
                    <wp:wrapNone/>
                    <wp:docPr id="40" name="Prostokąt z zaokrąglonym rogiem 40"/>
                    <wp:cNvGraphicFramePr/>
                    <a:graphic xmlns:a="http://schemas.openxmlformats.org/drawingml/2006/main">
                      <a:graphicData uri="http://schemas.microsoft.com/office/word/2010/wordprocessingShape">
                        <wps:wsp>
                          <wps:cNvSpPr/>
                          <wps:spPr>
                            <a:xfrm>
                              <a:off x="0" y="0"/>
                              <a:ext cx="687629" cy="534009"/>
                            </a:xfrm>
                            <a:prstGeom prst="round1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53E50" id="Prostokąt z zaokrąglonym rogiem 40" o:spid="_x0000_s1026" style="position:absolute;margin-left:-2.25pt;margin-top:-42.7pt;width:54.15pt;height:42.05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687629,53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" path="m,l598626,v49155,,89003,39848,89003,89003l687629,534009,,534009,,xe" fillcolor="white [3212]" stroked="f" strokeweight="1pt">
                    <v:stroke joinstyle="miter"/>
                    <v:path arrowok="t" o:connecttype="custom" o:connectlocs="0,0;598626,0;687629,89003;687629,534009;0,534009;0,0" o:connectangles="0,0,0,0,0,0"/>
                  </v:shape>
                </w:pict>
              </mc:Fallback>
            </mc:AlternateContent>
          </w:r>
          <w:r w:rsidR="00D31A7A" w:rsidRPr="00D31A7A">
            <w:rPr>
              <w:noProof/>
            </w:rPr>
            <w:t>Strona celowo zostawiona pusta</w:t>
          </w:r>
          <w:r w:rsidR="0094038F">
            <w:rPr>
              <w:noProof/>
            </w:rPr>
            <w:t>.</w:t>
          </w:r>
        </w:p>
        <w:p w14:paraId="5965DADB" w14:textId="72F2391A" w:rsidR="004349D6" w:rsidRDefault="00E848D4">
          <w:pPr>
            <w:suppressAutoHyphens w:val="0"/>
            <w:spacing w:after="160" w:line="259" w:lineRule="auto"/>
            <w:ind w:firstLine="0"/>
            <w:jc w:val="left"/>
            <w:rPr>
              <w:noProof/>
            </w:rPr>
          </w:pPr>
        </w:p>
      </w:sdtContent>
    </w:sdt>
    <w:bookmarkStart w:id="16" w:name="_Toc11353522"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37F6F64E" w14:textId="77777777" w:rsidR="00CD5821"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11353522" w:history="1">
            <w:r w:rsidR="00CD5821" w:rsidRPr="0074303F">
              <w:rPr>
                <w:rStyle w:val="Hipercze"/>
                <w:noProof/>
              </w:rPr>
              <w:t>Spis treści</w:t>
            </w:r>
            <w:r w:rsidR="00CD5821">
              <w:rPr>
                <w:noProof/>
                <w:webHidden/>
              </w:rPr>
              <w:tab/>
            </w:r>
            <w:r w:rsidR="00CD5821">
              <w:rPr>
                <w:noProof/>
                <w:webHidden/>
              </w:rPr>
              <w:fldChar w:fldCharType="begin"/>
            </w:r>
            <w:r w:rsidR="00CD5821">
              <w:rPr>
                <w:noProof/>
                <w:webHidden/>
              </w:rPr>
              <w:instrText xml:space="preserve"> PAGEREF _Toc11353522 \h </w:instrText>
            </w:r>
            <w:r w:rsidR="00CD5821">
              <w:rPr>
                <w:noProof/>
                <w:webHidden/>
              </w:rPr>
            </w:r>
            <w:r w:rsidR="00CD5821">
              <w:rPr>
                <w:noProof/>
                <w:webHidden/>
              </w:rPr>
              <w:fldChar w:fldCharType="separate"/>
            </w:r>
            <w:r w:rsidR="00CD5821">
              <w:rPr>
                <w:noProof/>
                <w:webHidden/>
              </w:rPr>
              <w:t>5</w:t>
            </w:r>
            <w:r w:rsidR="00CD5821">
              <w:rPr>
                <w:noProof/>
                <w:webHidden/>
              </w:rPr>
              <w:fldChar w:fldCharType="end"/>
            </w:r>
          </w:hyperlink>
        </w:p>
        <w:p w14:paraId="1853E854" w14:textId="77777777" w:rsidR="00CD5821" w:rsidRDefault="00CD5821">
          <w:pPr>
            <w:pStyle w:val="Spistreci1"/>
            <w:tabs>
              <w:tab w:val="right" w:leader="dot" w:pos="9060"/>
            </w:tabs>
            <w:rPr>
              <w:rFonts w:asciiTheme="minorHAnsi" w:hAnsiTheme="minorHAnsi" w:cstheme="minorBidi"/>
              <w:noProof/>
              <w:sz w:val="22"/>
            </w:rPr>
          </w:pPr>
          <w:hyperlink w:anchor="_Toc11353523" w:history="1">
            <w:r w:rsidRPr="0074303F">
              <w:rPr>
                <w:rStyle w:val="Hipercze"/>
                <w:noProof/>
              </w:rPr>
              <w:t>Wykaz oznaczeń i skrótów</w:t>
            </w:r>
            <w:r>
              <w:rPr>
                <w:noProof/>
                <w:webHidden/>
              </w:rPr>
              <w:tab/>
            </w:r>
            <w:r>
              <w:rPr>
                <w:noProof/>
                <w:webHidden/>
              </w:rPr>
              <w:fldChar w:fldCharType="begin"/>
            </w:r>
            <w:r>
              <w:rPr>
                <w:noProof/>
                <w:webHidden/>
              </w:rPr>
              <w:instrText xml:space="preserve"> PAGEREF _Toc11353523 \h </w:instrText>
            </w:r>
            <w:r>
              <w:rPr>
                <w:noProof/>
                <w:webHidden/>
              </w:rPr>
            </w:r>
            <w:r>
              <w:rPr>
                <w:noProof/>
                <w:webHidden/>
              </w:rPr>
              <w:fldChar w:fldCharType="separate"/>
            </w:r>
            <w:r>
              <w:rPr>
                <w:noProof/>
                <w:webHidden/>
              </w:rPr>
              <w:t>7</w:t>
            </w:r>
            <w:r>
              <w:rPr>
                <w:noProof/>
                <w:webHidden/>
              </w:rPr>
              <w:fldChar w:fldCharType="end"/>
            </w:r>
          </w:hyperlink>
        </w:p>
        <w:p w14:paraId="660497C2" w14:textId="4D8CFB63" w:rsidR="00CD5821" w:rsidRDefault="00CD5821">
          <w:pPr>
            <w:pStyle w:val="Spistreci1"/>
            <w:tabs>
              <w:tab w:val="right" w:leader="dot" w:pos="9060"/>
            </w:tabs>
            <w:rPr>
              <w:rFonts w:asciiTheme="minorHAnsi" w:hAnsiTheme="minorHAnsi" w:cstheme="minorBidi"/>
              <w:noProof/>
              <w:sz w:val="22"/>
            </w:rPr>
          </w:pPr>
          <w:hyperlink w:anchor="_Toc11353524" w:history="1">
            <w:r w:rsidRPr="0074303F">
              <w:rPr>
                <w:rStyle w:val="Hipercze"/>
                <w:noProof/>
              </w:rPr>
              <w:t>Wstęp</w:t>
            </w:r>
            <w:r>
              <w:rPr>
                <w:noProof/>
                <w:webHidden/>
              </w:rPr>
              <w:tab/>
            </w:r>
            <w:r>
              <w:rPr>
                <w:noProof/>
                <w:webHidden/>
              </w:rPr>
              <w:tab/>
            </w:r>
            <w:r>
              <w:rPr>
                <w:noProof/>
                <w:webHidden/>
              </w:rPr>
              <w:fldChar w:fldCharType="begin"/>
            </w:r>
            <w:r>
              <w:rPr>
                <w:noProof/>
                <w:webHidden/>
              </w:rPr>
              <w:instrText xml:space="preserve"> PAGEREF _Toc11353524 \h </w:instrText>
            </w:r>
            <w:r>
              <w:rPr>
                <w:noProof/>
                <w:webHidden/>
              </w:rPr>
            </w:r>
            <w:r>
              <w:rPr>
                <w:noProof/>
                <w:webHidden/>
              </w:rPr>
              <w:fldChar w:fldCharType="separate"/>
            </w:r>
            <w:r>
              <w:rPr>
                <w:noProof/>
                <w:webHidden/>
              </w:rPr>
              <w:t>9</w:t>
            </w:r>
            <w:r>
              <w:rPr>
                <w:noProof/>
                <w:webHidden/>
              </w:rPr>
              <w:fldChar w:fldCharType="end"/>
            </w:r>
          </w:hyperlink>
        </w:p>
        <w:p w14:paraId="593EE4FC" w14:textId="77777777" w:rsidR="00CD5821" w:rsidRDefault="00CD5821">
          <w:pPr>
            <w:pStyle w:val="Spistreci1"/>
            <w:tabs>
              <w:tab w:val="right" w:leader="dot" w:pos="9060"/>
            </w:tabs>
            <w:rPr>
              <w:rFonts w:asciiTheme="minorHAnsi" w:hAnsiTheme="minorHAnsi" w:cstheme="minorBidi"/>
              <w:noProof/>
              <w:sz w:val="22"/>
            </w:rPr>
          </w:pPr>
          <w:hyperlink w:anchor="_Toc11353525" w:history="1">
            <w:r w:rsidRPr="0074303F">
              <w:rPr>
                <w:rStyle w:val="Hipercze"/>
                <w:noProof/>
              </w:rPr>
              <w:t>1.</w:t>
            </w:r>
            <w:r>
              <w:rPr>
                <w:rFonts w:asciiTheme="minorHAnsi" w:hAnsiTheme="minorHAnsi" w:cstheme="minorBidi"/>
                <w:noProof/>
                <w:sz w:val="22"/>
              </w:rPr>
              <w:tab/>
            </w:r>
            <w:r w:rsidRPr="0074303F">
              <w:rPr>
                <w:rStyle w:val="Hipercze"/>
                <w:noProof/>
              </w:rPr>
              <w:t>Sygnały ciągłe i dyskretne</w:t>
            </w:r>
            <w:r>
              <w:rPr>
                <w:noProof/>
                <w:webHidden/>
              </w:rPr>
              <w:tab/>
            </w:r>
            <w:r>
              <w:rPr>
                <w:noProof/>
                <w:webHidden/>
              </w:rPr>
              <w:fldChar w:fldCharType="begin"/>
            </w:r>
            <w:r>
              <w:rPr>
                <w:noProof/>
                <w:webHidden/>
              </w:rPr>
              <w:instrText xml:space="preserve"> PAGEREF _Toc11353525 \h </w:instrText>
            </w:r>
            <w:r>
              <w:rPr>
                <w:noProof/>
                <w:webHidden/>
              </w:rPr>
            </w:r>
            <w:r>
              <w:rPr>
                <w:noProof/>
                <w:webHidden/>
              </w:rPr>
              <w:fldChar w:fldCharType="separate"/>
            </w:r>
            <w:r>
              <w:rPr>
                <w:noProof/>
                <w:webHidden/>
              </w:rPr>
              <w:t>11</w:t>
            </w:r>
            <w:r>
              <w:rPr>
                <w:noProof/>
                <w:webHidden/>
              </w:rPr>
              <w:fldChar w:fldCharType="end"/>
            </w:r>
          </w:hyperlink>
        </w:p>
        <w:p w14:paraId="5CE38CE2" w14:textId="77777777" w:rsidR="00CD5821" w:rsidRDefault="00CD5821">
          <w:pPr>
            <w:pStyle w:val="Spistreci2"/>
            <w:tabs>
              <w:tab w:val="right" w:leader="dot" w:pos="9060"/>
            </w:tabs>
            <w:rPr>
              <w:rFonts w:asciiTheme="minorHAnsi" w:hAnsiTheme="minorHAnsi" w:cstheme="minorBidi"/>
              <w:noProof/>
              <w:sz w:val="22"/>
            </w:rPr>
          </w:pPr>
          <w:hyperlink w:anchor="_Toc11353526" w:history="1">
            <w:r w:rsidRPr="0074303F">
              <w:rPr>
                <w:rStyle w:val="Hipercze"/>
                <w:noProof/>
              </w:rPr>
              <w:t>1.1.</w:t>
            </w:r>
            <w:r>
              <w:rPr>
                <w:rFonts w:asciiTheme="minorHAnsi" w:hAnsiTheme="minorHAnsi" w:cstheme="minorBidi"/>
                <w:noProof/>
                <w:sz w:val="22"/>
              </w:rPr>
              <w:tab/>
            </w:r>
            <w:r w:rsidRPr="0074303F">
              <w:rPr>
                <w:rStyle w:val="Hipercze"/>
                <w:noProof/>
              </w:rPr>
              <w:t>Próbkowanie dolnopasmowe</w:t>
            </w:r>
            <w:r>
              <w:rPr>
                <w:noProof/>
                <w:webHidden/>
              </w:rPr>
              <w:tab/>
            </w:r>
            <w:r>
              <w:rPr>
                <w:noProof/>
                <w:webHidden/>
              </w:rPr>
              <w:fldChar w:fldCharType="begin"/>
            </w:r>
            <w:r>
              <w:rPr>
                <w:noProof/>
                <w:webHidden/>
              </w:rPr>
              <w:instrText xml:space="preserve"> PAGEREF _Toc11353526 \h </w:instrText>
            </w:r>
            <w:r>
              <w:rPr>
                <w:noProof/>
                <w:webHidden/>
              </w:rPr>
            </w:r>
            <w:r>
              <w:rPr>
                <w:noProof/>
                <w:webHidden/>
              </w:rPr>
              <w:fldChar w:fldCharType="separate"/>
            </w:r>
            <w:r>
              <w:rPr>
                <w:noProof/>
                <w:webHidden/>
              </w:rPr>
              <w:t>14</w:t>
            </w:r>
            <w:r>
              <w:rPr>
                <w:noProof/>
                <w:webHidden/>
              </w:rPr>
              <w:fldChar w:fldCharType="end"/>
            </w:r>
          </w:hyperlink>
        </w:p>
        <w:p w14:paraId="20A0A52D" w14:textId="77777777" w:rsidR="00CD5821" w:rsidRDefault="00CD5821">
          <w:pPr>
            <w:pStyle w:val="Spistreci2"/>
            <w:tabs>
              <w:tab w:val="right" w:leader="dot" w:pos="9060"/>
            </w:tabs>
            <w:rPr>
              <w:rFonts w:asciiTheme="minorHAnsi" w:hAnsiTheme="minorHAnsi" w:cstheme="minorBidi"/>
              <w:noProof/>
              <w:sz w:val="22"/>
            </w:rPr>
          </w:pPr>
          <w:hyperlink w:anchor="_Toc11353527" w:history="1">
            <w:r w:rsidRPr="0074303F">
              <w:rPr>
                <w:rStyle w:val="Hipercze"/>
                <w:noProof/>
              </w:rPr>
              <w:t>1.2.</w:t>
            </w:r>
            <w:r>
              <w:rPr>
                <w:rFonts w:asciiTheme="minorHAnsi" w:hAnsiTheme="minorHAnsi" w:cstheme="minorBidi"/>
                <w:noProof/>
                <w:sz w:val="22"/>
              </w:rPr>
              <w:tab/>
            </w:r>
            <w:r w:rsidRPr="0074303F">
              <w:rPr>
                <w:rStyle w:val="Hipercze"/>
                <w:noProof/>
              </w:rPr>
              <w:t>Nadpróbkowanie</w:t>
            </w:r>
            <w:r>
              <w:rPr>
                <w:noProof/>
                <w:webHidden/>
              </w:rPr>
              <w:tab/>
            </w:r>
            <w:r>
              <w:rPr>
                <w:noProof/>
                <w:webHidden/>
              </w:rPr>
              <w:fldChar w:fldCharType="begin"/>
            </w:r>
            <w:r>
              <w:rPr>
                <w:noProof/>
                <w:webHidden/>
              </w:rPr>
              <w:instrText xml:space="preserve"> PAGEREF _Toc11353527 \h </w:instrText>
            </w:r>
            <w:r>
              <w:rPr>
                <w:noProof/>
                <w:webHidden/>
              </w:rPr>
            </w:r>
            <w:r>
              <w:rPr>
                <w:noProof/>
                <w:webHidden/>
              </w:rPr>
              <w:fldChar w:fldCharType="separate"/>
            </w:r>
            <w:r>
              <w:rPr>
                <w:noProof/>
                <w:webHidden/>
              </w:rPr>
              <w:t>15</w:t>
            </w:r>
            <w:r>
              <w:rPr>
                <w:noProof/>
                <w:webHidden/>
              </w:rPr>
              <w:fldChar w:fldCharType="end"/>
            </w:r>
          </w:hyperlink>
        </w:p>
        <w:p w14:paraId="4DED787A" w14:textId="77777777" w:rsidR="00CD5821" w:rsidRDefault="00CD5821">
          <w:pPr>
            <w:pStyle w:val="Spistreci2"/>
            <w:tabs>
              <w:tab w:val="right" w:leader="dot" w:pos="9060"/>
            </w:tabs>
            <w:rPr>
              <w:rFonts w:asciiTheme="minorHAnsi" w:hAnsiTheme="minorHAnsi" w:cstheme="minorBidi"/>
              <w:noProof/>
              <w:sz w:val="22"/>
            </w:rPr>
          </w:pPr>
          <w:hyperlink w:anchor="_Toc11353528" w:history="1">
            <w:r w:rsidRPr="0074303F">
              <w:rPr>
                <w:rStyle w:val="Hipercze"/>
                <w:noProof/>
              </w:rPr>
              <w:t>1.3.</w:t>
            </w:r>
            <w:r>
              <w:rPr>
                <w:rFonts w:asciiTheme="minorHAnsi" w:hAnsiTheme="minorHAnsi" w:cstheme="minorBidi"/>
                <w:noProof/>
                <w:sz w:val="22"/>
              </w:rPr>
              <w:tab/>
            </w:r>
            <w:r w:rsidRPr="0074303F">
              <w:rPr>
                <w:rStyle w:val="Hipercze"/>
                <w:noProof/>
              </w:rPr>
              <w:t>Podpróbkowanie</w:t>
            </w:r>
            <w:r>
              <w:rPr>
                <w:noProof/>
                <w:webHidden/>
              </w:rPr>
              <w:tab/>
            </w:r>
            <w:r>
              <w:rPr>
                <w:noProof/>
                <w:webHidden/>
              </w:rPr>
              <w:fldChar w:fldCharType="begin"/>
            </w:r>
            <w:r>
              <w:rPr>
                <w:noProof/>
                <w:webHidden/>
              </w:rPr>
              <w:instrText xml:space="preserve"> PAGEREF _Toc11353528 \h </w:instrText>
            </w:r>
            <w:r>
              <w:rPr>
                <w:noProof/>
                <w:webHidden/>
              </w:rPr>
            </w:r>
            <w:r>
              <w:rPr>
                <w:noProof/>
                <w:webHidden/>
              </w:rPr>
              <w:fldChar w:fldCharType="separate"/>
            </w:r>
            <w:r>
              <w:rPr>
                <w:noProof/>
                <w:webHidden/>
              </w:rPr>
              <w:t>18</w:t>
            </w:r>
            <w:r>
              <w:rPr>
                <w:noProof/>
                <w:webHidden/>
              </w:rPr>
              <w:fldChar w:fldCharType="end"/>
            </w:r>
          </w:hyperlink>
        </w:p>
        <w:p w14:paraId="2A33C4F3" w14:textId="77777777" w:rsidR="00CD5821" w:rsidRDefault="00CD5821">
          <w:pPr>
            <w:pStyle w:val="Spistreci1"/>
            <w:tabs>
              <w:tab w:val="right" w:leader="dot" w:pos="9060"/>
            </w:tabs>
            <w:rPr>
              <w:rFonts w:asciiTheme="minorHAnsi" w:hAnsiTheme="minorHAnsi" w:cstheme="minorBidi"/>
              <w:noProof/>
              <w:sz w:val="22"/>
            </w:rPr>
          </w:pPr>
          <w:hyperlink w:anchor="_Toc11353529" w:history="1">
            <w:r w:rsidRPr="0074303F">
              <w:rPr>
                <w:rStyle w:val="Hipercze"/>
                <w:noProof/>
              </w:rPr>
              <w:t>2.</w:t>
            </w:r>
            <w:r>
              <w:rPr>
                <w:rFonts w:asciiTheme="minorHAnsi" w:hAnsiTheme="minorHAnsi" w:cstheme="minorBidi"/>
                <w:noProof/>
                <w:sz w:val="22"/>
              </w:rPr>
              <w:tab/>
            </w:r>
            <w:r w:rsidRPr="0074303F">
              <w:rPr>
                <w:rStyle w:val="Hipercze"/>
                <w:noProof/>
              </w:rPr>
              <w:t>Analiza częstotliwościowa</w:t>
            </w:r>
            <w:r>
              <w:rPr>
                <w:noProof/>
                <w:webHidden/>
              </w:rPr>
              <w:tab/>
            </w:r>
            <w:r>
              <w:rPr>
                <w:noProof/>
                <w:webHidden/>
              </w:rPr>
              <w:fldChar w:fldCharType="begin"/>
            </w:r>
            <w:r>
              <w:rPr>
                <w:noProof/>
                <w:webHidden/>
              </w:rPr>
              <w:instrText xml:space="preserve"> PAGEREF _Toc11353529 \h </w:instrText>
            </w:r>
            <w:r>
              <w:rPr>
                <w:noProof/>
                <w:webHidden/>
              </w:rPr>
            </w:r>
            <w:r>
              <w:rPr>
                <w:noProof/>
                <w:webHidden/>
              </w:rPr>
              <w:fldChar w:fldCharType="separate"/>
            </w:r>
            <w:r>
              <w:rPr>
                <w:noProof/>
                <w:webHidden/>
              </w:rPr>
              <w:t>21</w:t>
            </w:r>
            <w:r>
              <w:rPr>
                <w:noProof/>
                <w:webHidden/>
              </w:rPr>
              <w:fldChar w:fldCharType="end"/>
            </w:r>
          </w:hyperlink>
        </w:p>
        <w:p w14:paraId="1F1775F2" w14:textId="77777777" w:rsidR="00CD5821" w:rsidRDefault="00CD5821">
          <w:pPr>
            <w:pStyle w:val="Spistreci2"/>
            <w:tabs>
              <w:tab w:val="right" w:leader="dot" w:pos="9060"/>
            </w:tabs>
            <w:rPr>
              <w:rFonts w:asciiTheme="minorHAnsi" w:hAnsiTheme="minorHAnsi" w:cstheme="minorBidi"/>
              <w:noProof/>
              <w:sz w:val="22"/>
            </w:rPr>
          </w:pPr>
          <w:hyperlink w:anchor="_Toc11353530" w:history="1">
            <w:r w:rsidRPr="0074303F">
              <w:rPr>
                <w:rStyle w:val="Hipercze"/>
                <w:noProof/>
              </w:rPr>
              <w:t>2.1. Zwiększenie rozdzielczości widmowej przez „uzupełnianie zerami”</w:t>
            </w:r>
            <w:r>
              <w:rPr>
                <w:noProof/>
                <w:webHidden/>
              </w:rPr>
              <w:tab/>
            </w:r>
            <w:r>
              <w:rPr>
                <w:noProof/>
                <w:webHidden/>
              </w:rPr>
              <w:fldChar w:fldCharType="begin"/>
            </w:r>
            <w:r>
              <w:rPr>
                <w:noProof/>
                <w:webHidden/>
              </w:rPr>
              <w:instrText xml:space="preserve"> PAGEREF _Toc11353530 \h </w:instrText>
            </w:r>
            <w:r>
              <w:rPr>
                <w:noProof/>
                <w:webHidden/>
              </w:rPr>
            </w:r>
            <w:r>
              <w:rPr>
                <w:noProof/>
                <w:webHidden/>
              </w:rPr>
              <w:fldChar w:fldCharType="separate"/>
            </w:r>
            <w:r>
              <w:rPr>
                <w:noProof/>
                <w:webHidden/>
              </w:rPr>
              <w:t>28</w:t>
            </w:r>
            <w:r>
              <w:rPr>
                <w:noProof/>
                <w:webHidden/>
              </w:rPr>
              <w:fldChar w:fldCharType="end"/>
            </w:r>
          </w:hyperlink>
        </w:p>
        <w:p w14:paraId="62148C52" w14:textId="77777777" w:rsidR="00CD5821" w:rsidRDefault="00CD5821">
          <w:pPr>
            <w:pStyle w:val="Spistreci1"/>
            <w:tabs>
              <w:tab w:val="right" w:leader="dot" w:pos="9060"/>
            </w:tabs>
            <w:rPr>
              <w:rFonts w:asciiTheme="minorHAnsi" w:hAnsiTheme="minorHAnsi" w:cstheme="minorBidi"/>
              <w:noProof/>
              <w:sz w:val="22"/>
            </w:rPr>
          </w:pPr>
          <w:hyperlink w:anchor="_Toc11353531" w:history="1">
            <w:r w:rsidRPr="0074303F">
              <w:rPr>
                <w:rStyle w:val="Hipercze"/>
                <w:noProof/>
              </w:rPr>
              <w:t>3.</w:t>
            </w:r>
            <w:r>
              <w:rPr>
                <w:rFonts w:asciiTheme="minorHAnsi" w:hAnsiTheme="minorHAnsi" w:cstheme="minorBidi"/>
                <w:noProof/>
                <w:sz w:val="22"/>
              </w:rPr>
              <w:tab/>
            </w:r>
            <w:r w:rsidRPr="0074303F">
              <w:rPr>
                <w:rStyle w:val="Hipercze"/>
                <w:noProof/>
              </w:rPr>
              <w:t>Układ określania prędkości w zestawie Wega</w:t>
            </w:r>
            <w:r>
              <w:rPr>
                <w:noProof/>
                <w:webHidden/>
              </w:rPr>
              <w:tab/>
            </w:r>
            <w:r>
              <w:rPr>
                <w:noProof/>
                <w:webHidden/>
              </w:rPr>
              <w:fldChar w:fldCharType="begin"/>
            </w:r>
            <w:r>
              <w:rPr>
                <w:noProof/>
                <w:webHidden/>
              </w:rPr>
              <w:instrText xml:space="preserve"> PAGEREF _Toc11353531 \h </w:instrText>
            </w:r>
            <w:r>
              <w:rPr>
                <w:noProof/>
                <w:webHidden/>
              </w:rPr>
            </w:r>
            <w:r>
              <w:rPr>
                <w:noProof/>
                <w:webHidden/>
              </w:rPr>
              <w:fldChar w:fldCharType="separate"/>
            </w:r>
            <w:r>
              <w:rPr>
                <w:noProof/>
                <w:webHidden/>
              </w:rPr>
              <w:t>31</w:t>
            </w:r>
            <w:r>
              <w:rPr>
                <w:noProof/>
                <w:webHidden/>
              </w:rPr>
              <w:fldChar w:fldCharType="end"/>
            </w:r>
          </w:hyperlink>
        </w:p>
        <w:p w14:paraId="49580399" w14:textId="77777777" w:rsidR="00CD5821" w:rsidRDefault="00CD5821">
          <w:pPr>
            <w:pStyle w:val="Spistreci2"/>
            <w:tabs>
              <w:tab w:val="right" w:leader="dot" w:pos="9060"/>
            </w:tabs>
            <w:rPr>
              <w:rFonts w:asciiTheme="minorHAnsi" w:hAnsiTheme="minorHAnsi" w:cstheme="minorBidi"/>
              <w:noProof/>
              <w:sz w:val="22"/>
            </w:rPr>
          </w:pPr>
          <w:hyperlink w:anchor="_Toc11353532" w:history="1">
            <w:r w:rsidRPr="0074303F">
              <w:rPr>
                <w:rStyle w:val="Hipercze"/>
                <w:noProof/>
              </w:rPr>
              <w:t>3.1.</w:t>
            </w:r>
            <w:r>
              <w:rPr>
                <w:rFonts w:asciiTheme="minorHAnsi" w:hAnsiTheme="minorHAnsi" w:cstheme="minorBidi"/>
                <w:noProof/>
                <w:sz w:val="22"/>
              </w:rPr>
              <w:tab/>
            </w:r>
            <w:r w:rsidRPr="0074303F">
              <w:rPr>
                <w:rStyle w:val="Hipercze"/>
                <w:noProof/>
              </w:rPr>
              <w:t>Zasada pracy radiolokacyjnej stacji podświetlania celów</w:t>
            </w:r>
            <w:r>
              <w:rPr>
                <w:noProof/>
                <w:webHidden/>
              </w:rPr>
              <w:tab/>
            </w:r>
            <w:r>
              <w:rPr>
                <w:noProof/>
                <w:webHidden/>
              </w:rPr>
              <w:fldChar w:fldCharType="begin"/>
            </w:r>
            <w:r>
              <w:rPr>
                <w:noProof/>
                <w:webHidden/>
              </w:rPr>
              <w:instrText xml:space="preserve"> PAGEREF _Toc11353532 \h </w:instrText>
            </w:r>
            <w:r>
              <w:rPr>
                <w:noProof/>
                <w:webHidden/>
              </w:rPr>
            </w:r>
            <w:r>
              <w:rPr>
                <w:noProof/>
                <w:webHidden/>
              </w:rPr>
              <w:fldChar w:fldCharType="separate"/>
            </w:r>
            <w:r>
              <w:rPr>
                <w:noProof/>
                <w:webHidden/>
              </w:rPr>
              <w:t>31</w:t>
            </w:r>
            <w:r>
              <w:rPr>
                <w:noProof/>
                <w:webHidden/>
              </w:rPr>
              <w:fldChar w:fldCharType="end"/>
            </w:r>
          </w:hyperlink>
        </w:p>
        <w:p w14:paraId="508EEE4E" w14:textId="77777777" w:rsidR="00CD5821" w:rsidRDefault="00CD5821">
          <w:pPr>
            <w:pStyle w:val="Spistreci2"/>
            <w:tabs>
              <w:tab w:val="right" w:leader="dot" w:pos="9060"/>
            </w:tabs>
            <w:rPr>
              <w:rFonts w:asciiTheme="minorHAnsi" w:hAnsiTheme="minorHAnsi" w:cstheme="minorBidi"/>
              <w:noProof/>
              <w:sz w:val="22"/>
            </w:rPr>
          </w:pPr>
          <w:hyperlink w:anchor="_Toc11353533" w:history="1">
            <w:r w:rsidRPr="0074303F">
              <w:rPr>
                <w:rStyle w:val="Hipercze"/>
                <w:noProof/>
              </w:rPr>
              <w:t>3.2.</w:t>
            </w:r>
            <w:r>
              <w:rPr>
                <w:rFonts w:asciiTheme="minorHAnsi" w:hAnsiTheme="minorHAnsi" w:cstheme="minorBidi"/>
                <w:noProof/>
                <w:sz w:val="22"/>
              </w:rPr>
              <w:tab/>
            </w:r>
            <w:r w:rsidRPr="0074303F">
              <w:rPr>
                <w:rStyle w:val="Hipercze"/>
                <w:noProof/>
              </w:rPr>
              <w:t>Układ analizy widmowej</w:t>
            </w:r>
            <w:r>
              <w:rPr>
                <w:noProof/>
                <w:webHidden/>
              </w:rPr>
              <w:tab/>
            </w:r>
            <w:r>
              <w:rPr>
                <w:noProof/>
                <w:webHidden/>
              </w:rPr>
              <w:fldChar w:fldCharType="begin"/>
            </w:r>
            <w:r>
              <w:rPr>
                <w:noProof/>
                <w:webHidden/>
              </w:rPr>
              <w:instrText xml:space="preserve"> PAGEREF _Toc11353533 \h </w:instrText>
            </w:r>
            <w:r>
              <w:rPr>
                <w:noProof/>
                <w:webHidden/>
              </w:rPr>
            </w:r>
            <w:r>
              <w:rPr>
                <w:noProof/>
                <w:webHidden/>
              </w:rPr>
              <w:fldChar w:fldCharType="separate"/>
            </w:r>
            <w:r>
              <w:rPr>
                <w:noProof/>
                <w:webHidden/>
              </w:rPr>
              <w:t>32</w:t>
            </w:r>
            <w:r>
              <w:rPr>
                <w:noProof/>
                <w:webHidden/>
              </w:rPr>
              <w:fldChar w:fldCharType="end"/>
            </w:r>
          </w:hyperlink>
        </w:p>
        <w:p w14:paraId="16590B7E" w14:textId="77777777" w:rsidR="00CD5821" w:rsidRDefault="00CD5821">
          <w:pPr>
            <w:pStyle w:val="Spistreci1"/>
            <w:tabs>
              <w:tab w:val="right" w:leader="dot" w:pos="9060"/>
            </w:tabs>
            <w:rPr>
              <w:rFonts w:asciiTheme="minorHAnsi" w:hAnsiTheme="minorHAnsi" w:cstheme="minorBidi"/>
              <w:noProof/>
              <w:sz w:val="22"/>
            </w:rPr>
          </w:pPr>
          <w:hyperlink w:anchor="_Toc11353534" w:history="1">
            <w:r w:rsidRPr="0074303F">
              <w:rPr>
                <w:rStyle w:val="Hipercze"/>
                <w:noProof/>
              </w:rPr>
              <w:t>4.</w:t>
            </w:r>
            <w:r>
              <w:rPr>
                <w:rFonts w:asciiTheme="minorHAnsi" w:hAnsiTheme="minorHAnsi" w:cstheme="minorBidi"/>
                <w:noProof/>
                <w:sz w:val="22"/>
              </w:rPr>
              <w:tab/>
            </w:r>
            <w:r w:rsidRPr="0074303F">
              <w:rPr>
                <w:rStyle w:val="Hipercze"/>
                <w:noProof/>
              </w:rPr>
              <w:t>Badania symulacyjne</w:t>
            </w:r>
            <w:r>
              <w:rPr>
                <w:noProof/>
                <w:webHidden/>
              </w:rPr>
              <w:tab/>
            </w:r>
            <w:r>
              <w:rPr>
                <w:noProof/>
                <w:webHidden/>
              </w:rPr>
              <w:fldChar w:fldCharType="begin"/>
            </w:r>
            <w:r>
              <w:rPr>
                <w:noProof/>
                <w:webHidden/>
              </w:rPr>
              <w:instrText xml:space="preserve"> PAGEREF _Toc11353534 \h </w:instrText>
            </w:r>
            <w:r>
              <w:rPr>
                <w:noProof/>
                <w:webHidden/>
              </w:rPr>
            </w:r>
            <w:r>
              <w:rPr>
                <w:noProof/>
                <w:webHidden/>
              </w:rPr>
              <w:fldChar w:fldCharType="separate"/>
            </w:r>
            <w:r>
              <w:rPr>
                <w:noProof/>
                <w:webHidden/>
              </w:rPr>
              <w:t>35</w:t>
            </w:r>
            <w:r>
              <w:rPr>
                <w:noProof/>
                <w:webHidden/>
              </w:rPr>
              <w:fldChar w:fldCharType="end"/>
            </w:r>
          </w:hyperlink>
        </w:p>
        <w:p w14:paraId="711A9C7D" w14:textId="77777777" w:rsidR="00CD5821" w:rsidRDefault="00CD5821">
          <w:pPr>
            <w:pStyle w:val="Spistreci2"/>
            <w:tabs>
              <w:tab w:val="right" w:leader="dot" w:pos="9060"/>
            </w:tabs>
            <w:rPr>
              <w:rFonts w:asciiTheme="minorHAnsi" w:hAnsiTheme="minorHAnsi" w:cstheme="minorBidi"/>
              <w:noProof/>
              <w:sz w:val="22"/>
            </w:rPr>
          </w:pPr>
          <w:hyperlink w:anchor="_Toc11353535" w:history="1">
            <w:r w:rsidRPr="0074303F">
              <w:rPr>
                <w:rStyle w:val="Hipercze"/>
                <w:noProof/>
              </w:rPr>
              <w:t>4.1.</w:t>
            </w:r>
            <w:r>
              <w:rPr>
                <w:rFonts w:asciiTheme="minorHAnsi" w:hAnsiTheme="minorHAnsi" w:cstheme="minorBidi"/>
                <w:noProof/>
                <w:sz w:val="22"/>
              </w:rPr>
              <w:tab/>
            </w:r>
            <w:r w:rsidRPr="0074303F">
              <w:rPr>
                <w:rStyle w:val="Hipercze"/>
                <w:noProof/>
              </w:rPr>
              <w:t>Wpływ częstotliwości podpróbkowania</w:t>
            </w:r>
            <w:r>
              <w:rPr>
                <w:noProof/>
                <w:webHidden/>
              </w:rPr>
              <w:tab/>
            </w:r>
            <w:r>
              <w:rPr>
                <w:noProof/>
                <w:webHidden/>
              </w:rPr>
              <w:fldChar w:fldCharType="begin"/>
            </w:r>
            <w:r>
              <w:rPr>
                <w:noProof/>
                <w:webHidden/>
              </w:rPr>
              <w:instrText xml:space="preserve"> PAGEREF _Toc11353535 \h </w:instrText>
            </w:r>
            <w:r>
              <w:rPr>
                <w:noProof/>
                <w:webHidden/>
              </w:rPr>
            </w:r>
            <w:r>
              <w:rPr>
                <w:noProof/>
                <w:webHidden/>
              </w:rPr>
              <w:fldChar w:fldCharType="separate"/>
            </w:r>
            <w:r>
              <w:rPr>
                <w:noProof/>
                <w:webHidden/>
              </w:rPr>
              <w:t>35</w:t>
            </w:r>
            <w:r>
              <w:rPr>
                <w:noProof/>
                <w:webHidden/>
              </w:rPr>
              <w:fldChar w:fldCharType="end"/>
            </w:r>
          </w:hyperlink>
        </w:p>
        <w:p w14:paraId="24F25EB3" w14:textId="77777777" w:rsidR="00CD5821" w:rsidRDefault="00CD5821">
          <w:pPr>
            <w:pStyle w:val="Spistreci2"/>
            <w:tabs>
              <w:tab w:val="right" w:leader="dot" w:pos="9060"/>
            </w:tabs>
            <w:rPr>
              <w:rFonts w:asciiTheme="minorHAnsi" w:hAnsiTheme="minorHAnsi" w:cstheme="minorBidi"/>
              <w:noProof/>
              <w:sz w:val="22"/>
            </w:rPr>
          </w:pPr>
          <w:hyperlink w:anchor="_Toc11353536" w:history="1">
            <w:r w:rsidRPr="0074303F">
              <w:rPr>
                <w:rStyle w:val="Hipercze"/>
                <w:noProof/>
              </w:rPr>
              <w:t>4.2.</w:t>
            </w:r>
            <w:r>
              <w:rPr>
                <w:rFonts w:asciiTheme="minorHAnsi" w:hAnsiTheme="minorHAnsi" w:cstheme="minorBidi"/>
                <w:noProof/>
                <w:sz w:val="22"/>
              </w:rPr>
              <w:tab/>
            </w:r>
            <w:r w:rsidRPr="0074303F">
              <w:rPr>
                <w:rStyle w:val="Hipercze"/>
                <w:noProof/>
              </w:rPr>
              <w:t>Wpływ czasu obserwacji sygnału</w:t>
            </w:r>
            <w:r>
              <w:rPr>
                <w:noProof/>
                <w:webHidden/>
              </w:rPr>
              <w:tab/>
            </w:r>
            <w:r>
              <w:rPr>
                <w:noProof/>
                <w:webHidden/>
              </w:rPr>
              <w:fldChar w:fldCharType="begin"/>
            </w:r>
            <w:r>
              <w:rPr>
                <w:noProof/>
                <w:webHidden/>
              </w:rPr>
              <w:instrText xml:space="preserve"> PAGEREF _Toc11353536 \h </w:instrText>
            </w:r>
            <w:r>
              <w:rPr>
                <w:noProof/>
                <w:webHidden/>
              </w:rPr>
            </w:r>
            <w:r>
              <w:rPr>
                <w:noProof/>
                <w:webHidden/>
              </w:rPr>
              <w:fldChar w:fldCharType="separate"/>
            </w:r>
            <w:r>
              <w:rPr>
                <w:noProof/>
                <w:webHidden/>
              </w:rPr>
              <w:t>39</w:t>
            </w:r>
            <w:r>
              <w:rPr>
                <w:noProof/>
                <w:webHidden/>
              </w:rPr>
              <w:fldChar w:fldCharType="end"/>
            </w:r>
          </w:hyperlink>
        </w:p>
        <w:p w14:paraId="0127B31A" w14:textId="77777777" w:rsidR="00CD5821" w:rsidRDefault="00CD5821">
          <w:pPr>
            <w:pStyle w:val="Spistreci3"/>
            <w:tabs>
              <w:tab w:val="left" w:pos="1440"/>
              <w:tab w:val="right" w:leader="dot" w:pos="9060"/>
            </w:tabs>
            <w:rPr>
              <w:rFonts w:asciiTheme="minorHAnsi" w:hAnsiTheme="minorHAnsi" w:cstheme="minorBidi"/>
              <w:noProof/>
              <w:sz w:val="22"/>
            </w:rPr>
          </w:pPr>
          <w:hyperlink w:anchor="_Toc11353537" w:history="1">
            <w:r w:rsidRPr="0074303F">
              <w:rPr>
                <w:rStyle w:val="Hipercze"/>
                <w:noProof/>
              </w:rPr>
              <w:t>4.2.1.</w:t>
            </w:r>
            <w:r>
              <w:rPr>
                <w:rFonts w:asciiTheme="minorHAnsi" w:hAnsiTheme="minorHAnsi" w:cstheme="minorBidi"/>
                <w:noProof/>
                <w:sz w:val="22"/>
              </w:rPr>
              <w:tab/>
            </w:r>
            <w:r w:rsidRPr="0074303F">
              <w:rPr>
                <w:rStyle w:val="Hipercze"/>
                <w:noProof/>
              </w:rPr>
              <w:t>Wpływ zwiększenia rozdzielczości widmowej – „uzupełnianie zerami”</w:t>
            </w:r>
            <w:r>
              <w:rPr>
                <w:noProof/>
                <w:webHidden/>
              </w:rPr>
              <w:tab/>
            </w:r>
            <w:r>
              <w:rPr>
                <w:noProof/>
                <w:webHidden/>
              </w:rPr>
              <w:fldChar w:fldCharType="begin"/>
            </w:r>
            <w:r>
              <w:rPr>
                <w:noProof/>
                <w:webHidden/>
              </w:rPr>
              <w:instrText xml:space="preserve"> PAGEREF _Toc11353537 \h </w:instrText>
            </w:r>
            <w:r>
              <w:rPr>
                <w:noProof/>
                <w:webHidden/>
              </w:rPr>
            </w:r>
            <w:r>
              <w:rPr>
                <w:noProof/>
                <w:webHidden/>
              </w:rPr>
              <w:fldChar w:fldCharType="separate"/>
            </w:r>
            <w:r>
              <w:rPr>
                <w:noProof/>
                <w:webHidden/>
              </w:rPr>
              <w:t>46</w:t>
            </w:r>
            <w:r>
              <w:rPr>
                <w:noProof/>
                <w:webHidden/>
              </w:rPr>
              <w:fldChar w:fldCharType="end"/>
            </w:r>
          </w:hyperlink>
        </w:p>
        <w:p w14:paraId="6B0E9727" w14:textId="77777777" w:rsidR="00CD5821" w:rsidRDefault="00CD5821">
          <w:pPr>
            <w:pStyle w:val="Spistreci2"/>
            <w:tabs>
              <w:tab w:val="right" w:leader="dot" w:pos="9060"/>
            </w:tabs>
            <w:rPr>
              <w:rFonts w:asciiTheme="minorHAnsi" w:hAnsiTheme="minorHAnsi" w:cstheme="minorBidi"/>
              <w:noProof/>
              <w:sz w:val="22"/>
            </w:rPr>
          </w:pPr>
          <w:hyperlink w:anchor="_Toc11353538" w:history="1">
            <w:r w:rsidRPr="0074303F">
              <w:rPr>
                <w:rStyle w:val="Hipercze"/>
                <w:noProof/>
              </w:rPr>
              <w:t>4.3.</w:t>
            </w:r>
            <w:r>
              <w:rPr>
                <w:rFonts w:asciiTheme="minorHAnsi" w:hAnsiTheme="minorHAnsi" w:cstheme="minorBidi"/>
                <w:noProof/>
                <w:sz w:val="22"/>
              </w:rPr>
              <w:tab/>
            </w:r>
            <w:r w:rsidRPr="0074303F">
              <w:rPr>
                <w:rStyle w:val="Hipercze"/>
                <w:noProof/>
              </w:rPr>
              <w:t>Wpływ okien czasowych w analizie widmowej</w:t>
            </w:r>
            <w:r>
              <w:rPr>
                <w:noProof/>
                <w:webHidden/>
              </w:rPr>
              <w:tab/>
            </w:r>
            <w:r>
              <w:rPr>
                <w:noProof/>
                <w:webHidden/>
              </w:rPr>
              <w:fldChar w:fldCharType="begin"/>
            </w:r>
            <w:r>
              <w:rPr>
                <w:noProof/>
                <w:webHidden/>
              </w:rPr>
              <w:instrText xml:space="preserve"> PAGEREF _Toc11353538 \h </w:instrText>
            </w:r>
            <w:r>
              <w:rPr>
                <w:noProof/>
                <w:webHidden/>
              </w:rPr>
            </w:r>
            <w:r>
              <w:rPr>
                <w:noProof/>
                <w:webHidden/>
              </w:rPr>
              <w:fldChar w:fldCharType="separate"/>
            </w:r>
            <w:r>
              <w:rPr>
                <w:noProof/>
                <w:webHidden/>
              </w:rPr>
              <w:t>49</w:t>
            </w:r>
            <w:r>
              <w:rPr>
                <w:noProof/>
                <w:webHidden/>
              </w:rPr>
              <w:fldChar w:fldCharType="end"/>
            </w:r>
          </w:hyperlink>
        </w:p>
        <w:p w14:paraId="29C9A18A" w14:textId="77777777" w:rsidR="00CD5821" w:rsidRDefault="00CD5821">
          <w:pPr>
            <w:pStyle w:val="Spistreci2"/>
            <w:tabs>
              <w:tab w:val="right" w:leader="dot" w:pos="9060"/>
            </w:tabs>
            <w:rPr>
              <w:rFonts w:asciiTheme="minorHAnsi" w:hAnsiTheme="minorHAnsi" w:cstheme="minorBidi"/>
              <w:noProof/>
              <w:sz w:val="22"/>
            </w:rPr>
          </w:pPr>
          <w:hyperlink w:anchor="_Toc11353539" w:history="1">
            <w:r w:rsidRPr="0074303F">
              <w:rPr>
                <w:rStyle w:val="Hipercze"/>
                <w:noProof/>
              </w:rPr>
              <w:t>4.4.</w:t>
            </w:r>
            <w:r>
              <w:rPr>
                <w:rFonts w:asciiTheme="minorHAnsi" w:hAnsiTheme="minorHAnsi" w:cstheme="minorBidi"/>
                <w:noProof/>
                <w:sz w:val="22"/>
              </w:rPr>
              <w:tab/>
            </w:r>
            <w:r w:rsidRPr="0074303F">
              <w:rPr>
                <w:rStyle w:val="Hipercze"/>
                <w:noProof/>
              </w:rPr>
              <w:t>Wpływ uśredniania widm amplitudowych</w:t>
            </w:r>
            <w:r>
              <w:rPr>
                <w:noProof/>
                <w:webHidden/>
              </w:rPr>
              <w:tab/>
            </w:r>
            <w:r>
              <w:rPr>
                <w:noProof/>
                <w:webHidden/>
              </w:rPr>
              <w:fldChar w:fldCharType="begin"/>
            </w:r>
            <w:r>
              <w:rPr>
                <w:noProof/>
                <w:webHidden/>
              </w:rPr>
              <w:instrText xml:space="preserve"> PAGEREF _Toc11353539 \h </w:instrText>
            </w:r>
            <w:r>
              <w:rPr>
                <w:noProof/>
                <w:webHidden/>
              </w:rPr>
            </w:r>
            <w:r>
              <w:rPr>
                <w:noProof/>
                <w:webHidden/>
              </w:rPr>
              <w:fldChar w:fldCharType="separate"/>
            </w:r>
            <w:r>
              <w:rPr>
                <w:noProof/>
                <w:webHidden/>
              </w:rPr>
              <w:t>55</w:t>
            </w:r>
            <w:r>
              <w:rPr>
                <w:noProof/>
                <w:webHidden/>
              </w:rPr>
              <w:fldChar w:fldCharType="end"/>
            </w:r>
          </w:hyperlink>
        </w:p>
        <w:p w14:paraId="3746FF94" w14:textId="77777777" w:rsidR="00CD5821" w:rsidRDefault="00CD5821">
          <w:pPr>
            <w:pStyle w:val="Spistreci1"/>
            <w:tabs>
              <w:tab w:val="right" w:leader="dot" w:pos="9060"/>
            </w:tabs>
            <w:rPr>
              <w:rFonts w:asciiTheme="minorHAnsi" w:hAnsiTheme="minorHAnsi" w:cstheme="minorBidi"/>
              <w:noProof/>
              <w:sz w:val="22"/>
            </w:rPr>
          </w:pPr>
          <w:hyperlink w:anchor="_Toc11353540" w:history="1">
            <w:r w:rsidRPr="0074303F">
              <w:rPr>
                <w:rStyle w:val="Hipercze"/>
                <w:noProof/>
              </w:rPr>
              <w:t>5.</w:t>
            </w:r>
            <w:r>
              <w:rPr>
                <w:rFonts w:asciiTheme="minorHAnsi" w:hAnsiTheme="minorHAnsi" w:cstheme="minorBidi"/>
                <w:noProof/>
                <w:sz w:val="22"/>
              </w:rPr>
              <w:tab/>
            </w:r>
            <w:r w:rsidRPr="0074303F">
              <w:rPr>
                <w:rStyle w:val="Hipercze"/>
                <w:noProof/>
              </w:rPr>
              <w:t>Model układu analizy widmowej</w:t>
            </w:r>
            <w:r>
              <w:rPr>
                <w:noProof/>
                <w:webHidden/>
              </w:rPr>
              <w:tab/>
            </w:r>
            <w:r>
              <w:rPr>
                <w:noProof/>
                <w:webHidden/>
              </w:rPr>
              <w:fldChar w:fldCharType="begin"/>
            </w:r>
            <w:r>
              <w:rPr>
                <w:noProof/>
                <w:webHidden/>
              </w:rPr>
              <w:instrText xml:space="preserve"> PAGEREF _Toc11353540 \h </w:instrText>
            </w:r>
            <w:r>
              <w:rPr>
                <w:noProof/>
                <w:webHidden/>
              </w:rPr>
            </w:r>
            <w:r>
              <w:rPr>
                <w:noProof/>
                <w:webHidden/>
              </w:rPr>
              <w:fldChar w:fldCharType="separate"/>
            </w:r>
            <w:r>
              <w:rPr>
                <w:noProof/>
                <w:webHidden/>
              </w:rPr>
              <w:t>57</w:t>
            </w:r>
            <w:r>
              <w:rPr>
                <w:noProof/>
                <w:webHidden/>
              </w:rPr>
              <w:fldChar w:fldCharType="end"/>
            </w:r>
          </w:hyperlink>
        </w:p>
        <w:p w14:paraId="39C79F71" w14:textId="77777777" w:rsidR="00CD5821" w:rsidRDefault="00CD5821">
          <w:pPr>
            <w:pStyle w:val="Spistreci2"/>
            <w:tabs>
              <w:tab w:val="right" w:leader="dot" w:pos="9060"/>
            </w:tabs>
            <w:rPr>
              <w:rFonts w:asciiTheme="minorHAnsi" w:hAnsiTheme="minorHAnsi" w:cstheme="minorBidi"/>
              <w:noProof/>
              <w:sz w:val="22"/>
            </w:rPr>
          </w:pPr>
          <w:hyperlink w:anchor="_Toc11353541" w:history="1">
            <w:r w:rsidRPr="0074303F">
              <w:rPr>
                <w:rStyle w:val="Hipercze"/>
                <w:noProof/>
              </w:rPr>
              <w:t>5.1.</w:t>
            </w:r>
            <w:r>
              <w:rPr>
                <w:rFonts w:asciiTheme="minorHAnsi" w:hAnsiTheme="minorHAnsi" w:cstheme="minorBidi"/>
                <w:noProof/>
                <w:sz w:val="22"/>
              </w:rPr>
              <w:tab/>
            </w:r>
            <w:r w:rsidRPr="0074303F">
              <w:rPr>
                <w:rStyle w:val="Hipercze"/>
                <w:noProof/>
              </w:rPr>
              <w:t>Struktura sprzętowa</w:t>
            </w:r>
            <w:r>
              <w:rPr>
                <w:noProof/>
                <w:webHidden/>
              </w:rPr>
              <w:tab/>
            </w:r>
            <w:r>
              <w:rPr>
                <w:noProof/>
                <w:webHidden/>
              </w:rPr>
              <w:fldChar w:fldCharType="begin"/>
            </w:r>
            <w:r>
              <w:rPr>
                <w:noProof/>
                <w:webHidden/>
              </w:rPr>
              <w:instrText xml:space="preserve"> PAGEREF _Toc11353541 \h </w:instrText>
            </w:r>
            <w:r>
              <w:rPr>
                <w:noProof/>
                <w:webHidden/>
              </w:rPr>
            </w:r>
            <w:r>
              <w:rPr>
                <w:noProof/>
                <w:webHidden/>
              </w:rPr>
              <w:fldChar w:fldCharType="separate"/>
            </w:r>
            <w:r>
              <w:rPr>
                <w:noProof/>
                <w:webHidden/>
              </w:rPr>
              <w:t>57</w:t>
            </w:r>
            <w:r>
              <w:rPr>
                <w:noProof/>
                <w:webHidden/>
              </w:rPr>
              <w:fldChar w:fldCharType="end"/>
            </w:r>
          </w:hyperlink>
        </w:p>
        <w:p w14:paraId="3A3C8140" w14:textId="77777777" w:rsidR="00CD5821" w:rsidRDefault="00CD5821">
          <w:pPr>
            <w:pStyle w:val="Spistreci2"/>
            <w:tabs>
              <w:tab w:val="right" w:leader="dot" w:pos="9060"/>
            </w:tabs>
            <w:rPr>
              <w:rFonts w:asciiTheme="minorHAnsi" w:hAnsiTheme="minorHAnsi" w:cstheme="minorBidi"/>
              <w:noProof/>
              <w:sz w:val="22"/>
            </w:rPr>
          </w:pPr>
          <w:hyperlink w:anchor="_Toc11353542" w:history="1">
            <w:r w:rsidRPr="0074303F">
              <w:rPr>
                <w:rStyle w:val="Hipercze"/>
                <w:noProof/>
              </w:rPr>
              <w:t>5.2.</w:t>
            </w:r>
            <w:r>
              <w:rPr>
                <w:rFonts w:asciiTheme="minorHAnsi" w:hAnsiTheme="minorHAnsi" w:cstheme="minorBidi"/>
                <w:noProof/>
                <w:sz w:val="22"/>
              </w:rPr>
              <w:tab/>
            </w:r>
            <w:r w:rsidRPr="0074303F">
              <w:rPr>
                <w:rStyle w:val="Hipercze"/>
                <w:noProof/>
              </w:rPr>
              <w:t>Struktura programowa mikrokontrolera</w:t>
            </w:r>
            <w:r>
              <w:rPr>
                <w:noProof/>
                <w:webHidden/>
              </w:rPr>
              <w:tab/>
            </w:r>
            <w:r>
              <w:rPr>
                <w:noProof/>
                <w:webHidden/>
              </w:rPr>
              <w:fldChar w:fldCharType="begin"/>
            </w:r>
            <w:r>
              <w:rPr>
                <w:noProof/>
                <w:webHidden/>
              </w:rPr>
              <w:instrText xml:space="preserve"> PAGEREF _Toc11353542 \h </w:instrText>
            </w:r>
            <w:r>
              <w:rPr>
                <w:noProof/>
                <w:webHidden/>
              </w:rPr>
            </w:r>
            <w:r>
              <w:rPr>
                <w:noProof/>
                <w:webHidden/>
              </w:rPr>
              <w:fldChar w:fldCharType="separate"/>
            </w:r>
            <w:r>
              <w:rPr>
                <w:noProof/>
                <w:webHidden/>
              </w:rPr>
              <w:t>58</w:t>
            </w:r>
            <w:r>
              <w:rPr>
                <w:noProof/>
                <w:webHidden/>
              </w:rPr>
              <w:fldChar w:fldCharType="end"/>
            </w:r>
          </w:hyperlink>
        </w:p>
        <w:p w14:paraId="3E374DDD" w14:textId="77777777" w:rsidR="00CD5821" w:rsidRDefault="00CD5821">
          <w:pPr>
            <w:pStyle w:val="Spistreci2"/>
            <w:tabs>
              <w:tab w:val="right" w:leader="dot" w:pos="9060"/>
            </w:tabs>
            <w:rPr>
              <w:rFonts w:asciiTheme="minorHAnsi" w:hAnsiTheme="minorHAnsi" w:cstheme="minorBidi"/>
              <w:noProof/>
              <w:sz w:val="22"/>
            </w:rPr>
          </w:pPr>
          <w:hyperlink w:anchor="_Toc11353543" w:history="1">
            <w:r w:rsidRPr="0074303F">
              <w:rPr>
                <w:rStyle w:val="Hipercze"/>
                <w:noProof/>
              </w:rPr>
              <w:t>5.3.</w:t>
            </w:r>
            <w:r>
              <w:rPr>
                <w:rFonts w:asciiTheme="minorHAnsi" w:hAnsiTheme="minorHAnsi" w:cstheme="minorBidi"/>
                <w:noProof/>
                <w:sz w:val="22"/>
              </w:rPr>
              <w:tab/>
            </w:r>
            <w:r w:rsidRPr="0074303F">
              <w:rPr>
                <w:rStyle w:val="Hipercze"/>
                <w:noProof/>
              </w:rPr>
              <w:t>Oprogramowania</w:t>
            </w:r>
            <w:r>
              <w:rPr>
                <w:noProof/>
                <w:webHidden/>
              </w:rPr>
              <w:tab/>
            </w:r>
            <w:r>
              <w:rPr>
                <w:noProof/>
                <w:webHidden/>
              </w:rPr>
              <w:fldChar w:fldCharType="begin"/>
            </w:r>
            <w:r>
              <w:rPr>
                <w:noProof/>
                <w:webHidden/>
              </w:rPr>
              <w:instrText xml:space="preserve"> PAGEREF _Toc11353543 \h </w:instrText>
            </w:r>
            <w:r>
              <w:rPr>
                <w:noProof/>
                <w:webHidden/>
              </w:rPr>
            </w:r>
            <w:r>
              <w:rPr>
                <w:noProof/>
                <w:webHidden/>
              </w:rPr>
              <w:fldChar w:fldCharType="separate"/>
            </w:r>
            <w:r>
              <w:rPr>
                <w:noProof/>
                <w:webHidden/>
              </w:rPr>
              <w:t>61</w:t>
            </w:r>
            <w:r>
              <w:rPr>
                <w:noProof/>
                <w:webHidden/>
              </w:rPr>
              <w:fldChar w:fldCharType="end"/>
            </w:r>
          </w:hyperlink>
        </w:p>
        <w:p w14:paraId="6AB2FA6A" w14:textId="77777777" w:rsidR="00CD5821" w:rsidRDefault="00CD5821">
          <w:pPr>
            <w:pStyle w:val="Spistreci1"/>
            <w:tabs>
              <w:tab w:val="right" w:leader="dot" w:pos="9060"/>
            </w:tabs>
            <w:rPr>
              <w:rFonts w:asciiTheme="minorHAnsi" w:hAnsiTheme="minorHAnsi" w:cstheme="minorBidi"/>
              <w:noProof/>
              <w:sz w:val="22"/>
            </w:rPr>
          </w:pPr>
          <w:hyperlink w:anchor="_Toc11353544" w:history="1">
            <w:r w:rsidRPr="0074303F">
              <w:rPr>
                <w:rStyle w:val="Hipercze"/>
                <w:noProof/>
              </w:rPr>
              <w:t>6.</w:t>
            </w:r>
            <w:r>
              <w:rPr>
                <w:rFonts w:asciiTheme="minorHAnsi" w:hAnsiTheme="minorHAnsi" w:cstheme="minorBidi"/>
                <w:noProof/>
                <w:sz w:val="22"/>
              </w:rPr>
              <w:tab/>
            </w:r>
            <w:r w:rsidRPr="0074303F">
              <w:rPr>
                <w:rStyle w:val="Hipercze"/>
                <w:noProof/>
              </w:rPr>
              <w:t>Badania doświadczalne układu analizy widmowej</w:t>
            </w:r>
            <w:r>
              <w:rPr>
                <w:noProof/>
                <w:webHidden/>
              </w:rPr>
              <w:tab/>
            </w:r>
            <w:bookmarkStart w:id="17" w:name="_GoBack"/>
            <w:bookmarkEnd w:id="17"/>
            <w:r>
              <w:rPr>
                <w:noProof/>
                <w:webHidden/>
              </w:rPr>
              <w:fldChar w:fldCharType="begin"/>
            </w:r>
            <w:r>
              <w:rPr>
                <w:noProof/>
                <w:webHidden/>
              </w:rPr>
              <w:instrText xml:space="preserve"> PAGEREF _Toc11353544 \h </w:instrText>
            </w:r>
            <w:r>
              <w:rPr>
                <w:noProof/>
                <w:webHidden/>
              </w:rPr>
            </w:r>
            <w:r>
              <w:rPr>
                <w:noProof/>
                <w:webHidden/>
              </w:rPr>
              <w:fldChar w:fldCharType="separate"/>
            </w:r>
            <w:r>
              <w:rPr>
                <w:noProof/>
                <w:webHidden/>
              </w:rPr>
              <w:t>67</w:t>
            </w:r>
            <w:r>
              <w:rPr>
                <w:noProof/>
                <w:webHidden/>
              </w:rPr>
              <w:fldChar w:fldCharType="end"/>
            </w:r>
          </w:hyperlink>
        </w:p>
        <w:p w14:paraId="6F3D9A42" w14:textId="77777777" w:rsidR="00CD5821" w:rsidRDefault="00CD5821">
          <w:pPr>
            <w:pStyle w:val="Spistreci2"/>
            <w:tabs>
              <w:tab w:val="right" w:leader="dot" w:pos="9060"/>
            </w:tabs>
            <w:rPr>
              <w:rFonts w:asciiTheme="minorHAnsi" w:hAnsiTheme="minorHAnsi" w:cstheme="minorBidi"/>
              <w:noProof/>
              <w:sz w:val="22"/>
            </w:rPr>
          </w:pPr>
          <w:hyperlink w:anchor="_Toc11353545" w:history="1">
            <w:r w:rsidRPr="0074303F">
              <w:rPr>
                <w:rStyle w:val="Hipercze"/>
                <w:noProof/>
              </w:rPr>
              <w:t>6.1.</w:t>
            </w:r>
            <w:r>
              <w:rPr>
                <w:rFonts w:asciiTheme="minorHAnsi" w:hAnsiTheme="minorHAnsi" w:cstheme="minorBidi"/>
                <w:noProof/>
                <w:sz w:val="22"/>
              </w:rPr>
              <w:tab/>
            </w:r>
            <w:r w:rsidRPr="0074303F">
              <w:rPr>
                <w:rStyle w:val="Hipercze"/>
                <w:noProof/>
              </w:rPr>
              <w:t>Badanie pasma przenoszenia opracowanego układu</w:t>
            </w:r>
            <w:r>
              <w:rPr>
                <w:noProof/>
                <w:webHidden/>
              </w:rPr>
              <w:tab/>
            </w:r>
            <w:r>
              <w:rPr>
                <w:noProof/>
                <w:webHidden/>
              </w:rPr>
              <w:fldChar w:fldCharType="begin"/>
            </w:r>
            <w:r>
              <w:rPr>
                <w:noProof/>
                <w:webHidden/>
              </w:rPr>
              <w:instrText xml:space="preserve"> PAGEREF _Toc11353545 \h </w:instrText>
            </w:r>
            <w:r>
              <w:rPr>
                <w:noProof/>
                <w:webHidden/>
              </w:rPr>
            </w:r>
            <w:r>
              <w:rPr>
                <w:noProof/>
                <w:webHidden/>
              </w:rPr>
              <w:fldChar w:fldCharType="separate"/>
            </w:r>
            <w:r>
              <w:rPr>
                <w:noProof/>
                <w:webHidden/>
              </w:rPr>
              <w:t>68</w:t>
            </w:r>
            <w:r>
              <w:rPr>
                <w:noProof/>
                <w:webHidden/>
              </w:rPr>
              <w:fldChar w:fldCharType="end"/>
            </w:r>
          </w:hyperlink>
        </w:p>
        <w:p w14:paraId="2953C971" w14:textId="77777777" w:rsidR="00CD5821" w:rsidRDefault="00CD5821">
          <w:pPr>
            <w:pStyle w:val="Spistreci2"/>
            <w:tabs>
              <w:tab w:val="right" w:leader="dot" w:pos="9060"/>
            </w:tabs>
            <w:rPr>
              <w:rFonts w:asciiTheme="minorHAnsi" w:hAnsiTheme="minorHAnsi" w:cstheme="minorBidi"/>
              <w:noProof/>
              <w:sz w:val="22"/>
            </w:rPr>
          </w:pPr>
          <w:hyperlink w:anchor="_Toc11353546" w:history="1">
            <w:r w:rsidRPr="0074303F">
              <w:rPr>
                <w:rStyle w:val="Hipercze"/>
                <w:noProof/>
              </w:rPr>
              <w:t>6.2.</w:t>
            </w:r>
            <w:r>
              <w:rPr>
                <w:rFonts w:asciiTheme="minorHAnsi" w:hAnsiTheme="minorHAnsi" w:cstheme="minorBidi"/>
                <w:noProof/>
                <w:sz w:val="22"/>
              </w:rPr>
              <w:tab/>
            </w:r>
            <w:r w:rsidRPr="0074303F">
              <w:rPr>
                <w:rStyle w:val="Hipercze"/>
                <w:noProof/>
              </w:rPr>
              <w:t>Badanie rozróżnialności częstotliwościowej</w:t>
            </w:r>
            <w:r>
              <w:rPr>
                <w:noProof/>
                <w:webHidden/>
              </w:rPr>
              <w:tab/>
            </w:r>
            <w:r>
              <w:rPr>
                <w:noProof/>
                <w:webHidden/>
              </w:rPr>
              <w:fldChar w:fldCharType="begin"/>
            </w:r>
            <w:r>
              <w:rPr>
                <w:noProof/>
                <w:webHidden/>
              </w:rPr>
              <w:instrText xml:space="preserve"> PAGEREF _Toc11353546 \h </w:instrText>
            </w:r>
            <w:r>
              <w:rPr>
                <w:noProof/>
                <w:webHidden/>
              </w:rPr>
            </w:r>
            <w:r>
              <w:rPr>
                <w:noProof/>
                <w:webHidden/>
              </w:rPr>
              <w:fldChar w:fldCharType="separate"/>
            </w:r>
            <w:r>
              <w:rPr>
                <w:noProof/>
                <w:webHidden/>
              </w:rPr>
              <w:t>70</w:t>
            </w:r>
            <w:r>
              <w:rPr>
                <w:noProof/>
                <w:webHidden/>
              </w:rPr>
              <w:fldChar w:fldCharType="end"/>
            </w:r>
          </w:hyperlink>
        </w:p>
        <w:p w14:paraId="0E63CA72" w14:textId="77777777" w:rsidR="00CD5821" w:rsidRDefault="00CD5821">
          <w:pPr>
            <w:pStyle w:val="Spistreci2"/>
            <w:tabs>
              <w:tab w:val="right" w:leader="dot" w:pos="9060"/>
            </w:tabs>
            <w:rPr>
              <w:rFonts w:asciiTheme="minorHAnsi" w:hAnsiTheme="minorHAnsi" w:cstheme="minorBidi"/>
              <w:noProof/>
              <w:sz w:val="22"/>
            </w:rPr>
          </w:pPr>
          <w:hyperlink w:anchor="_Toc11353547" w:history="1">
            <w:r w:rsidRPr="0074303F">
              <w:rPr>
                <w:rStyle w:val="Hipercze"/>
                <w:noProof/>
              </w:rPr>
              <w:t>6.3.</w:t>
            </w:r>
            <w:r>
              <w:rPr>
                <w:rFonts w:asciiTheme="minorHAnsi" w:hAnsiTheme="minorHAnsi" w:cstheme="minorBidi"/>
                <w:noProof/>
                <w:sz w:val="22"/>
              </w:rPr>
              <w:tab/>
            </w:r>
            <w:r w:rsidRPr="0074303F">
              <w:rPr>
                <w:rStyle w:val="Hipercze"/>
                <w:noProof/>
              </w:rPr>
              <w:t>Badanie czułości sygnałowej układu</w:t>
            </w:r>
            <w:r>
              <w:rPr>
                <w:noProof/>
                <w:webHidden/>
              </w:rPr>
              <w:tab/>
            </w:r>
            <w:r>
              <w:rPr>
                <w:noProof/>
                <w:webHidden/>
              </w:rPr>
              <w:fldChar w:fldCharType="begin"/>
            </w:r>
            <w:r>
              <w:rPr>
                <w:noProof/>
                <w:webHidden/>
              </w:rPr>
              <w:instrText xml:space="preserve"> PAGEREF _Toc11353547 \h </w:instrText>
            </w:r>
            <w:r>
              <w:rPr>
                <w:noProof/>
                <w:webHidden/>
              </w:rPr>
            </w:r>
            <w:r>
              <w:rPr>
                <w:noProof/>
                <w:webHidden/>
              </w:rPr>
              <w:fldChar w:fldCharType="separate"/>
            </w:r>
            <w:r>
              <w:rPr>
                <w:noProof/>
                <w:webHidden/>
              </w:rPr>
              <w:t>72</w:t>
            </w:r>
            <w:r>
              <w:rPr>
                <w:noProof/>
                <w:webHidden/>
              </w:rPr>
              <w:fldChar w:fldCharType="end"/>
            </w:r>
          </w:hyperlink>
        </w:p>
        <w:p w14:paraId="255A3B73" w14:textId="77777777" w:rsidR="00CD5821" w:rsidRDefault="00CD5821">
          <w:pPr>
            <w:pStyle w:val="Spistreci2"/>
            <w:tabs>
              <w:tab w:val="right" w:leader="dot" w:pos="9060"/>
            </w:tabs>
            <w:rPr>
              <w:rFonts w:asciiTheme="minorHAnsi" w:hAnsiTheme="minorHAnsi" w:cstheme="minorBidi"/>
              <w:noProof/>
              <w:sz w:val="22"/>
            </w:rPr>
          </w:pPr>
          <w:hyperlink w:anchor="_Toc11353548" w:history="1">
            <w:r w:rsidRPr="0074303F">
              <w:rPr>
                <w:rStyle w:val="Hipercze"/>
                <w:noProof/>
              </w:rPr>
              <w:t>6.4.</w:t>
            </w:r>
            <w:r>
              <w:rPr>
                <w:rFonts w:asciiTheme="minorHAnsi" w:hAnsiTheme="minorHAnsi" w:cstheme="minorBidi"/>
                <w:noProof/>
                <w:sz w:val="22"/>
              </w:rPr>
              <w:tab/>
            </w:r>
            <w:r w:rsidRPr="0074303F">
              <w:rPr>
                <w:rStyle w:val="Hipercze"/>
                <w:noProof/>
              </w:rPr>
              <w:t>Wpływu okien czasowych</w:t>
            </w:r>
            <w:r>
              <w:rPr>
                <w:noProof/>
                <w:webHidden/>
              </w:rPr>
              <w:tab/>
            </w:r>
            <w:r>
              <w:rPr>
                <w:noProof/>
                <w:webHidden/>
              </w:rPr>
              <w:fldChar w:fldCharType="begin"/>
            </w:r>
            <w:r>
              <w:rPr>
                <w:noProof/>
                <w:webHidden/>
              </w:rPr>
              <w:instrText xml:space="preserve"> PAGEREF _Toc11353548 \h </w:instrText>
            </w:r>
            <w:r>
              <w:rPr>
                <w:noProof/>
                <w:webHidden/>
              </w:rPr>
            </w:r>
            <w:r>
              <w:rPr>
                <w:noProof/>
                <w:webHidden/>
              </w:rPr>
              <w:fldChar w:fldCharType="separate"/>
            </w:r>
            <w:r>
              <w:rPr>
                <w:noProof/>
                <w:webHidden/>
              </w:rPr>
              <w:t>74</w:t>
            </w:r>
            <w:r>
              <w:rPr>
                <w:noProof/>
                <w:webHidden/>
              </w:rPr>
              <w:fldChar w:fldCharType="end"/>
            </w:r>
          </w:hyperlink>
        </w:p>
        <w:p w14:paraId="11A781EC" w14:textId="77777777" w:rsidR="00CD5821" w:rsidRDefault="00CD5821">
          <w:pPr>
            <w:pStyle w:val="Spistreci2"/>
            <w:tabs>
              <w:tab w:val="right" w:leader="dot" w:pos="9060"/>
            </w:tabs>
            <w:rPr>
              <w:rFonts w:asciiTheme="minorHAnsi" w:hAnsiTheme="minorHAnsi" w:cstheme="minorBidi"/>
              <w:noProof/>
              <w:sz w:val="22"/>
            </w:rPr>
          </w:pPr>
          <w:hyperlink w:anchor="_Toc11353549" w:history="1">
            <w:r w:rsidRPr="0074303F">
              <w:rPr>
                <w:rStyle w:val="Hipercze"/>
                <w:noProof/>
              </w:rPr>
              <w:t>6.5.</w:t>
            </w:r>
            <w:r>
              <w:rPr>
                <w:rFonts w:asciiTheme="minorHAnsi" w:hAnsiTheme="minorHAnsi" w:cstheme="minorBidi"/>
                <w:noProof/>
                <w:sz w:val="22"/>
              </w:rPr>
              <w:tab/>
            </w:r>
            <w:r w:rsidRPr="0074303F">
              <w:rPr>
                <w:rStyle w:val="Hipercze"/>
                <w:noProof/>
              </w:rPr>
              <w:t>Badanie wpływu uśredniania FFT</w:t>
            </w:r>
            <w:r>
              <w:rPr>
                <w:noProof/>
                <w:webHidden/>
              </w:rPr>
              <w:tab/>
            </w:r>
            <w:r>
              <w:rPr>
                <w:noProof/>
                <w:webHidden/>
              </w:rPr>
              <w:fldChar w:fldCharType="begin"/>
            </w:r>
            <w:r>
              <w:rPr>
                <w:noProof/>
                <w:webHidden/>
              </w:rPr>
              <w:instrText xml:space="preserve"> PAGEREF _Toc11353549 \h </w:instrText>
            </w:r>
            <w:r>
              <w:rPr>
                <w:noProof/>
                <w:webHidden/>
              </w:rPr>
            </w:r>
            <w:r>
              <w:rPr>
                <w:noProof/>
                <w:webHidden/>
              </w:rPr>
              <w:fldChar w:fldCharType="separate"/>
            </w:r>
            <w:r>
              <w:rPr>
                <w:noProof/>
                <w:webHidden/>
              </w:rPr>
              <w:t>76</w:t>
            </w:r>
            <w:r>
              <w:rPr>
                <w:noProof/>
                <w:webHidden/>
              </w:rPr>
              <w:fldChar w:fldCharType="end"/>
            </w:r>
          </w:hyperlink>
        </w:p>
        <w:p w14:paraId="622FF7B9" w14:textId="77777777" w:rsidR="00CD5821" w:rsidRDefault="00CD5821">
          <w:pPr>
            <w:pStyle w:val="Spistreci1"/>
            <w:tabs>
              <w:tab w:val="right" w:leader="dot" w:pos="9060"/>
            </w:tabs>
            <w:rPr>
              <w:rFonts w:asciiTheme="minorHAnsi" w:hAnsiTheme="minorHAnsi" w:cstheme="minorBidi"/>
              <w:noProof/>
              <w:sz w:val="22"/>
            </w:rPr>
          </w:pPr>
          <w:hyperlink w:anchor="_Toc11353550" w:history="1">
            <w:r w:rsidRPr="0074303F">
              <w:rPr>
                <w:rStyle w:val="Hipercze"/>
                <w:noProof/>
              </w:rPr>
              <w:t>Podsumowanie</w:t>
            </w:r>
            <w:r>
              <w:rPr>
                <w:noProof/>
                <w:webHidden/>
              </w:rPr>
              <w:tab/>
            </w:r>
            <w:r>
              <w:rPr>
                <w:noProof/>
                <w:webHidden/>
              </w:rPr>
              <w:fldChar w:fldCharType="begin"/>
            </w:r>
            <w:r>
              <w:rPr>
                <w:noProof/>
                <w:webHidden/>
              </w:rPr>
              <w:instrText xml:space="preserve"> PAGEREF _Toc11353550 \h </w:instrText>
            </w:r>
            <w:r>
              <w:rPr>
                <w:noProof/>
                <w:webHidden/>
              </w:rPr>
            </w:r>
            <w:r>
              <w:rPr>
                <w:noProof/>
                <w:webHidden/>
              </w:rPr>
              <w:fldChar w:fldCharType="separate"/>
            </w:r>
            <w:r>
              <w:rPr>
                <w:noProof/>
                <w:webHidden/>
              </w:rPr>
              <w:t>79</w:t>
            </w:r>
            <w:r>
              <w:rPr>
                <w:noProof/>
                <w:webHidden/>
              </w:rPr>
              <w:fldChar w:fldCharType="end"/>
            </w:r>
          </w:hyperlink>
        </w:p>
        <w:p w14:paraId="653F6EDD" w14:textId="77777777" w:rsidR="00CD5821" w:rsidRDefault="00CD5821">
          <w:pPr>
            <w:pStyle w:val="Spistreci1"/>
            <w:tabs>
              <w:tab w:val="right" w:leader="dot" w:pos="9060"/>
            </w:tabs>
            <w:rPr>
              <w:rFonts w:asciiTheme="minorHAnsi" w:hAnsiTheme="minorHAnsi" w:cstheme="minorBidi"/>
              <w:noProof/>
              <w:sz w:val="22"/>
            </w:rPr>
          </w:pPr>
          <w:hyperlink w:anchor="_Toc11353551" w:history="1">
            <w:r w:rsidRPr="0074303F">
              <w:rPr>
                <w:rStyle w:val="Hipercze"/>
                <w:noProof/>
              </w:rPr>
              <w:t>Bibliografia</w:t>
            </w:r>
            <w:r>
              <w:rPr>
                <w:noProof/>
                <w:webHidden/>
              </w:rPr>
              <w:tab/>
            </w:r>
            <w:r>
              <w:rPr>
                <w:noProof/>
                <w:webHidden/>
              </w:rPr>
              <w:fldChar w:fldCharType="begin"/>
            </w:r>
            <w:r>
              <w:rPr>
                <w:noProof/>
                <w:webHidden/>
              </w:rPr>
              <w:instrText xml:space="preserve"> PAGEREF _Toc11353551 \h </w:instrText>
            </w:r>
            <w:r>
              <w:rPr>
                <w:noProof/>
                <w:webHidden/>
              </w:rPr>
            </w:r>
            <w:r>
              <w:rPr>
                <w:noProof/>
                <w:webHidden/>
              </w:rPr>
              <w:fldChar w:fldCharType="separate"/>
            </w:r>
            <w:r>
              <w:rPr>
                <w:noProof/>
                <w:webHidden/>
              </w:rPr>
              <w:t>81</w:t>
            </w:r>
            <w:r>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083E415B" w:rsidR="00C91FAC" w:rsidRPr="00D82993" w:rsidRDefault="00C91FAC" w:rsidP="006129D7">
      <w:pPr>
        <w:suppressAutoHyphens w:val="0"/>
        <w:spacing w:after="160" w:line="259" w:lineRule="auto"/>
        <w:ind w:firstLine="0"/>
        <w:jc w:val="center"/>
      </w:pPr>
      <w:r>
        <w:br w:type="page"/>
      </w:r>
      <w:r w:rsidR="006129D7" w:rsidRPr="00D31A7A">
        <w:rPr>
          <w:noProof/>
        </w:rPr>
        <w:lastRenderedPageBreak/>
        <w:t>Strona celowo zostawiona pusta</w:t>
      </w:r>
      <w:r w:rsidR="0094038F">
        <w:rPr>
          <w:noProof/>
        </w:rPr>
        <w:t>.</w:t>
      </w:r>
    </w:p>
    <w:p w14:paraId="4F7E7405" w14:textId="77777777" w:rsidR="00D82993" w:rsidRDefault="00D82993" w:rsidP="00D82993">
      <w:pPr>
        <w:pStyle w:val="Nagwek1"/>
      </w:pPr>
      <w:bookmarkStart w:id="18" w:name="_Toc11027978"/>
      <w:bookmarkStart w:id="19" w:name="_Toc11353523"/>
      <w:r>
        <w:lastRenderedPageBreak/>
        <w:t>Wykaz oznaczeń i skrótów</w:t>
      </w:r>
      <w:bookmarkEnd w:id="18"/>
      <w:bookmarkEnd w:id="19"/>
    </w:p>
    <w:p w14:paraId="4135BB42" w14:textId="77777777" w:rsidR="00D82993" w:rsidRPr="009C31F1" w:rsidRDefault="00D82993" w:rsidP="00D82993">
      <w:pPr>
        <w:rPr>
          <w:lang w:val="en-US"/>
        </w:rPr>
      </w:pPr>
      <w:r w:rsidRPr="000D25C5">
        <w:t xml:space="preserve">ADC – przetwornik analogowo-cyfrowy (ang. </w:t>
      </w:r>
      <w:r w:rsidRPr="009C31F1">
        <w:rPr>
          <w:lang w:val="en-US"/>
        </w:rPr>
        <w:t>Analog to Digital Converter);</w:t>
      </w:r>
    </w:p>
    <w:p w14:paraId="455DABD7" w14:textId="77777777" w:rsidR="00D82993" w:rsidRPr="009C31F1" w:rsidRDefault="00D82993" w:rsidP="00D82993">
      <w:pPr>
        <w:rPr>
          <w:lang w:val="en-US"/>
        </w:rPr>
      </w:pPr>
      <w:r w:rsidRPr="009C31F1">
        <w:rPr>
          <w:lang w:val="en-US"/>
        </w:rPr>
        <w:t>lsb – najmniej znaczący bit (ang. least significant bit);</w:t>
      </w:r>
    </w:p>
    <w:p w14:paraId="35964148" w14:textId="77777777" w:rsidR="00D82993" w:rsidRPr="001D4F8B" w:rsidRDefault="00D82993" w:rsidP="00D82993">
      <w:r w:rsidRPr="001D4F8B">
        <w:t xml:space="preserve">PSD – widmowa gęstość mocy (ang. </w:t>
      </w:r>
      <w:proofErr w:type="spellStart"/>
      <w:r w:rsidRPr="001D4F8B">
        <w:t>power</w:t>
      </w:r>
      <w:proofErr w:type="spellEnd"/>
      <w:r w:rsidRPr="001D4F8B">
        <w:t xml:space="preserve"> </w:t>
      </w:r>
      <w:proofErr w:type="spellStart"/>
      <w:r w:rsidRPr="001D4F8B">
        <w:t>spectral</w:t>
      </w:r>
      <w:proofErr w:type="spellEnd"/>
      <w:r w:rsidRPr="001D4F8B">
        <w:t xml:space="preserve"> </w:t>
      </w:r>
      <w:proofErr w:type="spellStart"/>
      <w:r w:rsidRPr="001D4F8B">
        <w:t>density</w:t>
      </w:r>
      <w:proofErr w:type="spellEnd"/>
      <w:r w:rsidRPr="001D4F8B">
        <w:t xml:space="preserve">); </w:t>
      </w:r>
    </w:p>
    <w:p w14:paraId="60532964" w14:textId="77777777" w:rsidR="00D82993" w:rsidRDefault="00D82993" w:rsidP="00D82993">
      <w:r w:rsidRPr="00036820">
        <w:t xml:space="preserve">CMS </w:t>
      </w:r>
      <w:r>
        <w:t>– całkowita moc szumu;</w:t>
      </w:r>
    </w:p>
    <w:p w14:paraId="7167D10B" w14:textId="77777777" w:rsidR="00D82993" w:rsidRPr="00900C2A" w:rsidRDefault="00D82993" w:rsidP="00D82993">
      <w:pPr>
        <w:rPr>
          <w:lang w:val="en-US"/>
        </w:rPr>
      </w:pPr>
      <w:r>
        <w:t xml:space="preserve">DFT – dyskretne przekształcenie Fouriera (ang. </w:t>
      </w:r>
      <w:r w:rsidRPr="00900C2A">
        <w:rPr>
          <w:lang w:val="en-US"/>
        </w:rPr>
        <w:t>Discrete Fourier Transform);</w:t>
      </w:r>
    </w:p>
    <w:p w14:paraId="36CB8C88" w14:textId="77777777" w:rsidR="00D82993" w:rsidRDefault="00D82993" w:rsidP="00D82993">
      <w:pPr>
        <w:rPr>
          <w:lang w:val="en-US"/>
        </w:rPr>
      </w:pPr>
      <w:r w:rsidRPr="00900C2A">
        <w:rPr>
          <w:lang w:val="en-US"/>
        </w:rPr>
        <w:t>FFT – szybkie przekształcenie Fouriera (ang. Fast Fourier Transform);</w:t>
      </w:r>
    </w:p>
    <w:p w14:paraId="39DB08DC" w14:textId="77777777" w:rsidR="00D82993" w:rsidRPr="00D82993" w:rsidRDefault="00D82993" w:rsidP="00D82993">
      <w:pPr>
        <w:rPr>
          <w:lang w:val="en-US"/>
        </w:rPr>
      </w:pPr>
      <w:r w:rsidRPr="00096E2F">
        <w:t xml:space="preserve">DMA – bezpośredni dostęp pamięci (ang. </w:t>
      </w:r>
      <w:r w:rsidRPr="00D82993">
        <w:rPr>
          <w:lang w:val="en-US"/>
        </w:rPr>
        <w:t>Direct Memory Access);</w:t>
      </w:r>
    </w:p>
    <w:p w14:paraId="22EFB664" w14:textId="77777777" w:rsidR="00D82993" w:rsidRPr="001C733F" w:rsidRDefault="00D82993" w:rsidP="00D82993">
      <w:pPr>
        <w:rPr>
          <w:lang w:val="en-US"/>
        </w:rPr>
      </w:pPr>
      <w:r w:rsidRPr="001C733F">
        <w:rPr>
          <w:lang w:val="en-US"/>
        </w:rPr>
        <w:t>HAL – biblioteka do programowania mikrokontrolerów STM32 (Hardware Abstraction Layer);</w:t>
      </w:r>
    </w:p>
    <w:p w14:paraId="6134E554" w14:textId="77777777" w:rsidR="00D82993" w:rsidRDefault="00D82993" w:rsidP="00D82993">
      <w:r>
        <w:t xml:space="preserve">UDP – protokół pakietów użytkownika (ang. </w:t>
      </w:r>
      <w:r w:rsidRPr="0061170D">
        <w:t>User Datagram Protocol</w:t>
      </w:r>
      <w:r>
        <w:t>);</w:t>
      </w:r>
    </w:p>
    <w:p w14:paraId="454EC0E6" w14:textId="77777777" w:rsidR="00D82993" w:rsidRDefault="00D82993" w:rsidP="00D82993">
      <w:pPr>
        <w:rPr>
          <w:rFonts w:cs="Arial"/>
          <w:color w:val="222222"/>
          <w:shd w:val="clear" w:color="auto" w:fill="FFFFFF"/>
        </w:rPr>
      </w:pPr>
      <w:r>
        <w:t xml:space="preserve">TCP – protokół kontroli transmisji (ang. </w:t>
      </w:r>
      <w:r>
        <w:rPr>
          <w:rFonts w:cs="Arial"/>
          <w:color w:val="222222"/>
          <w:shd w:val="clear" w:color="auto" w:fill="FFFFFF"/>
        </w:rPr>
        <w:t>Transmission Control Protocol);</w:t>
      </w:r>
    </w:p>
    <w:p w14:paraId="794B1B48" w14:textId="77777777" w:rsidR="00D82993" w:rsidRDefault="00D82993" w:rsidP="00D82993">
      <w:pPr>
        <w:rPr>
          <w:color w:val="auto"/>
        </w:rPr>
      </w:pPr>
      <w:r w:rsidRPr="004B2487">
        <w:rPr>
          <w:color w:val="auto"/>
        </w:rPr>
        <w:t>DWS</w:t>
      </w:r>
      <w:r>
        <w:rPr>
          <w:color w:val="auto"/>
        </w:rPr>
        <w:t xml:space="preserve"> – dokładny wskaźnik śledzenia;</w:t>
      </w:r>
    </w:p>
    <w:p w14:paraId="1FD99515" w14:textId="77777777" w:rsidR="00D82993" w:rsidRDefault="00D82993" w:rsidP="00D82993"/>
    <w:p w14:paraId="793905A4" w14:textId="77777777" w:rsidR="00D82993" w:rsidRPr="00096E2F" w:rsidRDefault="00D82993" w:rsidP="00D82993">
      <w:r>
        <w:rPr>
          <w:i/>
        </w:rPr>
        <w:t xml:space="preserve">t </w:t>
      </w:r>
      <w:r>
        <w:t>– czas;</w:t>
      </w:r>
    </w:p>
    <w:p w14:paraId="1B9A5B91" w14:textId="77777777" w:rsidR="00D82993" w:rsidRPr="004C3DEC" w:rsidRDefault="00D82993" w:rsidP="00D82993">
      <w:r>
        <w:rPr>
          <w:i/>
        </w:rPr>
        <w:t>t</w:t>
      </w:r>
      <w:r>
        <w:rPr>
          <w:i/>
          <w:vertAlign w:val="subscript"/>
        </w:rPr>
        <w:t>s</w:t>
      </w:r>
      <w:r>
        <w:rPr>
          <w:vertAlign w:val="subscript"/>
        </w:rPr>
        <w:softHyphen/>
      </w:r>
      <w:r>
        <w:t xml:space="preserve"> – czas pomiędzy kolejnymi próbkami;</w:t>
      </w:r>
    </w:p>
    <w:p w14:paraId="0BB78E3D" w14:textId="77777777" w:rsidR="00D82993" w:rsidRDefault="00D82993" w:rsidP="00D82993">
      <w:r w:rsidRPr="004238BA">
        <w:rPr>
          <w:i/>
        </w:rPr>
        <w:t>f</w:t>
      </w:r>
      <w:r w:rsidRPr="004238BA">
        <w:rPr>
          <w:i/>
          <w:vertAlign w:val="subscript"/>
        </w:rPr>
        <w:t>s</w:t>
      </w:r>
      <w:r>
        <w:t xml:space="preserve"> – częstotliwość próbkowania;</w:t>
      </w:r>
    </w:p>
    <w:p w14:paraId="1BD8755B" w14:textId="77777777" w:rsidR="00D82993" w:rsidRDefault="00D82993" w:rsidP="00D82993">
      <w:pPr>
        <w:rPr>
          <w:i/>
        </w:rPr>
      </w:pPr>
      <w:r>
        <w:rPr>
          <w:i/>
        </w:rPr>
        <w:t>f</w:t>
      </w:r>
      <w:r>
        <w:rPr>
          <w:i/>
        </w:rPr>
        <w:softHyphen/>
      </w:r>
      <w:r>
        <w:rPr>
          <w:i/>
          <w:vertAlign w:val="subscript"/>
        </w:rPr>
        <w:t>N</w:t>
      </w:r>
      <w:r>
        <w:rPr>
          <w:i/>
        </w:rPr>
        <w:t xml:space="preserve"> </w:t>
      </w:r>
      <w:r w:rsidRPr="00C51CD6">
        <w:t>– częstotliwość Nyquista</w:t>
      </w:r>
      <w:r>
        <w:rPr>
          <w:i/>
        </w:rPr>
        <w:t>;</w:t>
      </w:r>
    </w:p>
    <w:p w14:paraId="5A1AEA91" w14:textId="77777777" w:rsidR="00D82993" w:rsidRDefault="00D82993" w:rsidP="00D82993">
      <w:pPr>
        <w:rPr>
          <w:i/>
        </w:rPr>
      </w:pPr>
      <w:r>
        <w:rPr>
          <w:i/>
        </w:rPr>
        <w:t xml:space="preserve">B – </w:t>
      </w:r>
      <w:r w:rsidRPr="0037561D">
        <w:t>szerokość pasma częstotliwościowego</w:t>
      </w:r>
      <w:r>
        <w:rPr>
          <w:i/>
        </w:rPr>
        <w:t>;</w:t>
      </w:r>
    </w:p>
    <w:p w14:paraId="55A59397" w14:textId="77777777" w:rsidR="00D82993" w:rsidRPr="001C0EE1" w:rsidRDefault="00D82993" w:rsidP="00D82993">
      <w:r>
        <w:rPr>
          <w:i/>
        </w:rPr>
        <w:t>N</w:t>
      </w:r>
      <w:r>
        <w:t xml:space="preserve"> – liczba próbek sygnału;</w:t>
      </w:r>
    </w:p>
    <w:p w14:paraId="4C1BFCAB" w14:textId="77777777" w:rsidR="00D82993" w:rsidRDefault="00D82993" w:rsidP="00D82993">
      <w:r>
        <w:rPr>
          <w:i/>
        </w:rPr>
        <w:t>Var</w:t>
      </w:r>
      <w:r>
        <w:rPr>
          <w:i/>
          <w:vertAlign w:val="subscript"/>
        </w:rPr>
        <w:t>lsb</w:t>
      </w:r>
      <w:r>
        <w:rPr>
          <w:i/>
        </w:rPr>
        <w:t xml:space="preserve"> </w:t>
      </w:r>
      <w:r>
        <w:t>– wartość najmniej znaczącego bitu;</w:t>
      </w:r>
    </w:p>
    <w:p w14:paraId="68B90CC7" w14:textId="77777777" w:rsidR="00D82993" w:rsidRDefault="00D82993" w:rsidP="00D82993">
      <w:r w:rsidRPr="00D10F41">
        <w:rPr>
          <w:i/>
        </w:rPr>
        <w:t>ΔV</w:t>
      </w:r>
      <w:r>
        <w:t xml:space="preserve"> – zakres dynamizcny;</w:t>
      </w:r>
    </w:p>
    <w:p w14:paraId="1E2C1446" w14:textId="77777777" w:rsidR="00D82993" w:rsidRDefault="00D82993" w:rsidP="00D82993">
      <w:pPr>
        <w:rPr>
          <w:i/>
        </w:rPr>
      </w:pPr>
      <w:r w:rsidRPr="00D10F41">
        <w:rPr>
          <w:i/>
        </w:rPr>
        <w:t>SNR</w:t>
      </w:r>
      <w:r w:rsidRPr="00D10F41">
        <w:rPr>
          <w:i/>
        </w:rPr>
        <w:softHyphen/>
      </w:r>
      <w:r w:rsidRPr="00D10F41">
        <w:rPr>
          <w:i/>
          <w:vertAlign w:val="subscript"/>
        </w:rPr>
        <w:t>zysk</w:t>
      </w:r>
      <w:r w:rsidRPr="00D10F41">
        <w:rPr>
          <w:i/>
        </w:rPr>
        <w:t xml:space="preserve"> </w:t>
      </w:r>
      <w:r>
        <w:t>– poprawa stosunku sygnał/szum;</w:t>
      </w:r>
      <w:r w:rsidRPr="00D10F41">
        <w:rPr>
          <w:i/>
        </w:rPr>
        <w:t xml:space="preserve"> </w:t>
      </w:r>
    </w:p>
    <w:p w14:paraId="1C127D13" w14:textId="77777777" w:rsidR="00D82993" w:rsidRPr="00D10F41" w:rsidRDefault="00D82993" w:rsidP="00D82993">
      <w:pPr>
        <w:rPr>
          <w:i/>
        </w:rPr>
      </w:pPr>
      <w:r>
        <w:rPr>
          <w:i/>
        </w:rPr>
        <w:t>f</w:t>
      </w:r>
      <w:r>
        <w:rPr>
          <w:i/>
        </w:rPr>
        <w:softHyphen/>
      </w:r>
      <w:r>
        <w:rPr>
          <w:i/>
          <w:vertAlign w:val="subscript"/>
        </w:rPr>
        <w:t>c</w:t>
      </w:r>
      <w:r>
        <w:rPr>
          <w:i/>
        </w:rPr>
        <w:t xml:space="preserve"> </w:t>
      </w:r>
      <w:r w:rsidRPr="00C51CD6">
        <w:t xml:space="preserve">– </w:t>
      </w:r>
      <w:r>
        <w:t>częstotliwość środkowa pasma</w:t>
      </w:r>
      <w:r>
        <w:rPr>
          <w:i/>
        </w:rPr>
        <w:t>;</w:t>
      </w:r>
    </w:p>
    <w:p w14:paraId="0C550BDC" w14:textId="77777777" w:rsidR="00D82993" w:rsidRDefault="00D82993" w:rsidP="00D82993">
      <w:pPr>
        <w:rPr>
          <w:i/>
        </w:rPr>
      </w:pPr>
      <w:r>
        <w:rPr>
          <w:i/>
        </w:rPr>
        <w:t>f</w:t>
      </w:r>
      <w:r>
        <w:rPr>
          <w:i/>
        </w:rPr>
        <w:softHyphen/>
      </w:r>
      <w:r>
        <w:rPr>
          <w:i/>
          <w:vertAlign w:val="subscript"/>
        </w:rPr>
        <w:t>pcz</w:t>
      </w:r>
      <w:r>
        <w:rPr>
          <w:i/>
        </w:rPr>
        <w:t xml:space="preserve"> </w:t>
      </w:r>
      <w:r w:rsidRPr="00C51CD6">
        <w:t xml:space="preserve">– częstotliwość </w:t>
      </w:r>
      <w:r>
        <w:t>pośrednia</w:t>
      </w:r>
      <w:r>
        <w:rPr>
          <w:i/>
        </w:rPr>
        <w:t>;</w:t>
      </w:r>
    </w:p>
    <w:p w14:paraId="35B4B51D" w14:textId="77777777" w:rsidR="00D82993" w:rsidRDefault="00D82993" w:rsidP="00D82993">
      <w:pPr>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7094EA3B" w14:textId="77777777" w:rsidR="00D82993" w:rsidRDefault="00D82993" w:rsidP="00D82993">
      <w:r w:rsidRPr="001C0EE1">
        <w:rPr>
          <w:i/>
        </w:rPr>
        <w:t>X(jω)</w:t>
      </w:r>
      <w:r>
        <w:t xml:space="preserve"> – widmo ciągłe sygnału;</w:t>
      </w:r>
    </w:p>
    <w:p w14:paraId="1BEACB54" w14:textId="77777777" w:rsidR="00D82993" w:rsidRDefault="00D82993" w:rsidP="00D82993">
      <w:r w:rsidRPr="001C0EE1">
        <w:rPr>
          <w:i/>
        </w:rPr>
        <w:t>ω</w:t>
      </w:r>
      <w:r>
        <w:rPr>
          <w:i/>
        </w:rPr>
        <w:t xml:space="preserve"> </w:t>
      </w:r>
      <w:r>
        <w:t>– pulsacja;</w:t>
      </w:r>
    </w:p>
    <w:p w14:paraId="19870C97" w14:textId="77777777" w:rsidR="00D82993" w:rsidRDefault="00D82993" w:rsidP="00D82993">
      <w:r>
        <w:rPr>
          <w:i/>
        </w:rPr>
        <w:t xml:space="preserve">x(t) </w:t>
      </w:r>
      <w:r>
        <w:t>– sygnał w dziedzinie czasu;</w:t>
      </w:r>
    </w:p>
    <w:p w14:paraId="6CFAC3BC" w14:textId="77777777" w:rsidR="00D82993" w:rsidRDefault="00D82993" w:rsidP="00D82993">
      <w:r>
        <w:rPr>
          <w:i/>
        </w:rPr>
        <w:t>e</w:t>
      </w:r>
      <w:r>
        <w:t xml:space="preserve"> – podstawa logarytmu naturalnego;</w:t>
      </w:r>
    </w:p>
    <w:p w14:paraId="6B33FD0E" w14:textId="77777777" w:rsidR="00D82993" w:rsidRDefault="00D82993" w:rsidP="00D82993">
      <w:r>
        <w:rPr>
          <w:i/>
        </w:rPr>
        <w:t>j</w:t>
      </w:r>
      <w:r>
        <w:t xml:space="preserve"> - √(-1);</w:t>
      </w:r>
    </w:p>
    <w:p w14:paraId="447FE25E" w14:textId="77777777" w:rsidR="00D82993" w:rsidRDefault="00D82993" w:rsidP="00D82993">
      <w:r w:rsidRPr="001C0EE1">
        <w:rPr>
          <w:i/>
        </w:rPr>
        <w:t>X(</w:t>
      </w:r>
      <w:r>
        <w:rPr>
          <w:i/>
        </w:rPr>
        <w:t>m</w:t>
      </w:r>
      <w:r w:rsidRPr="001C0EE1">
        <w:rPr>
          <w:i/>
        </w:rPr>
        <w:t>)</w:t>
      </w:r>
      <w:r>
        <w:t xml:space="preserve"> – widmo dyskretne sygnału;</w:t>
      </w:r>
    </w:p>
    <w:p w14:paraId="791C19B8" w14:textId="77777777" w:rsidR="00D82993" w:rsidRDefault="00D82993" w:rsidP="00D82993">
      <w:r>
        <w:rPr>
          <w:i/>
        </w:rPr>
        <w:lastRenderedPageBreak/>
        <w:t>x(n)</w:t>
      </w:r>
      <w:r>
        <w:t xml:space="preserve"> – ciąg próbek wejściowych;</w:t>
      </w:r>
    </w:p>
    <w:p w14:paraId="4613A56C" w14:textId="77777777" w:rsidR="00D82993" w:rsidRDefault="00D82993" w:rsidP="00D82993">
      <w:r>
        <w:softHyphen/>
      </w:r>
      <w:r>
        <w:rPr>
          <w:i/>
        </w:rPr>
        <w:t>f</w:t>
      </w:r>
      <w:r>
        <w:rPr>
          <w:i/>
        </w:rPr>
        <w:softHyphen/>
      </w:r>
      <w:r>
        <w:rPr>
          <w:i/>
          <w:vertAlign w:val="subscript"/>
        </w:rPr>
        <w:t>analysis</w:t>
      </w:r>
      <w:r>
        <w:rPr>
          <w:vertAlign w:val="subscript"/>
        </w:rPr>
        <w:softHyphen/>
      </w:r>
      <w:r w:rsidRPr="00036820">
        <w:rPr>
          <w:i/>
        </w:rPr>
        <w:t>(m)</w:t>
      </w:r>
      <w:r>
        <w:t xml:space="preserve"> – częstotliwość odpowiadająca </w:t>
      </w:r>
      <w:r>
        <w:rPr>
          <w:i/>
        </w:rPr>
        <w:t>m</w:t>
      </w:r>
      <w:r>
        <w:t>-tej składowej widma;</w:t>
      </w:r>
    </w:p>
    <w:p w14:paraId="7ABE0A8E" w14:textId="77777777" w:rsidR="00D82993" w:rsidRDefault="00D82993" w:rsidP="00D82993">
      <w:r>
        <w:rPr>
          <w:i/>
        </w:rPr>
        <w:t>f</w:t>
      </w:r>
      <w:r>
        <w:rPr>
          <w:i/>
          <w:vertAlign w:val="subscript"/>
        </w:rPr>
        <w:t>D</w:t>
      </w:r>
      <w:r>
        <w:t xml:space="preserve"> – częstotliwość dopplerowska;</w:t>
      </w:r>
    </w:p>
    <w:p w14:paraId="67A7E01F" w14:textId="77777777" w:rsidR="00D82993" w:rsidRDefault="00D82993" w:rsidP="00D82993">
      <w:r>
        <w:rPr>
          <w:i/>
        </w:rPr>
        <w:t>v</w:t>
      </w:r>
      <w:r>
        <w:t xml:space="preserve"> – prędkość;</w:t>
      </w:r>
    </w:p>
    <w:p w14:paraId="2E4DECE4" w14:textId="77777777" w:rsidR="00D82993" w:rsidRDefault="00D82993" w:rsidP="00D82993">
      <w:r w:rsidRPr="00D72A6B">
        <w:rPr>
          <w:i/>
        </w:rPr>
        <w:t>f</w:t>
      </w:r>
      <w:r>
        <w:rPr>
          <w:i/>
          <w:vertAlign w:val="subscript"/>
        </w:rPr>
        <w:t>Bd</w:t>
      </w:r>
      <w:r>
        <w:t xml:space="preserve"> – dolna granica pasma;</w:t>
      </w:r>
      <w:r w:rsidRPr="001E2590">
        <w:t xml:space="preserve"> </w:t>
      </w:r>
    </w:p>
    <w:p w14:paraId="7E85A251" w14:textId="77777777" w:rsidR="00D82993" w:rsidRDefault="00D82993" w:rsidP="00D82993">
      <w:r w:rsidRPr="00D72A6B">
        <w:rPr>
          <w:i/>
        </w:rPr>
        <w:t>f</w:t>
      </w:r>
      <w:r>
        <w:rPr>
          <w:i/>
          <w:vertAlign w:val="subscript"/>
        </w:rPr>
        <w:t>Bg</w:t>
      </w:r>
      <w:r>
        <w:t xml:space="preserve"> – górna granica pasma;</w:t>
      </w:r>
    </w:p>
    <w:p w14:paraId="67B1062B" w14:textId="77777777" w:rsidR="00D82993" w:rsidRDefault="00D82993" w:rsidP="00D82993">
      <w:r>
        <w:rPr>
          <w:i/>
        </w:rPr>
        <w:t>f</w:t>
      </w:r>
      <w:r>
        <w:rPr>
          <w:i/>
          <w:vertAlign w:val="subscript"/>
        </w:rPr>
        <w:t>tim</w:t>
      </w:r>
      <w:r>
        <w:t xml:space="preserve"> – częstotliwość Timera;</w:t>
      </w:r>
    </w:p>
    <w:p w14:paraId="0D468C7F" w14:textId="77777777" w:rsidR="00D82993" w:rsidRDefault="00D82993" w:rsidP="00D82993">
      <w:r>
        <w:rPr>
          <w:i/>
        </w:rPr>
        <w:t>f</w:t>
      </w:r>
      <w:r>
        <w:rPr>
          <w:i/>
          <w:vertAlign w:val="subscript"/>
        </w:rPr>
        <w:t>clk</w:t>
      </w:r>
      <w:r>
        <w:t xml:space="preserve"> – częstotliwość zegara;</w:t>
      </w:r>
    </w:p>
    <w:p w14:paraId="668894B0" w14:textId="77777777" w:rsidR="00D82993" w:rsidRPr="00096E2F" w:rsidRDefault="00D82993" w:rsidP="00D82993">
      <w:pPr>
        <w:pStyle w:val="Norm-pkt"/>
      </w:pPr>
    </w:p>
    <w:p w14:paraId="4FEEB3B0" w14:textId="7B0340F3" w:rsidR="00A85C15" w:rsidRDefault="003A7EFC" w:rsidP="00BD6358">
      <w:pPr>
        <w:pStyle w:val="Nagwek1"/>
      </w:pPr>
      <w:bookmarkStart w:id="20" w:name="_Toc11353524"/>
      <w:r w:rsidRPr="003A7EFC">
        <w:lastRenderedPageBreak/>
        <w:t>Wstę</w:t>
      </w:r>
      <w:r w:rsidR="00A85C15" w:rsidRPr="003A7EFC">
        <w:t>p</w:t>
      </w:r>
      <w:bookmarkEnd w:id="20"/>
    </w:p>
    <w:p w14:paraId="0084CB0E" w14:textId="77777777" w:rsidR="005C7EE5" w:rsidRDefault="005C7EE5" w:rsidP="005C7EE5">
      <w:r>
        <w:t xml:space="preserve">Znaczący rozwój elektroniki spowodował, że przetwarzanie sygnałów znalazło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016E801A" w14:textId="77777777" w:rsidR="005C7EE5" w:rsidRDefault="005C7EE5" w:rsidP="005C7EE5">
      <w:r>
        <w:t xml:space="preserve">Jednym z przykładów wykorzystania radioelektroniki w sektorze militarnym jest zestaw rakietowy S-200 Wega, który został wprowadzony </w:t>
      </w:r>
      <w:r w:rsidRPr="00E12963">
        <w:t>na wyposażenie polskich Wojsk Obrony Powietrznej Kraju</w:t>
      </w:r>
      <w:r>
        <w:t xml:space="preserve"> w roku 1986, jako zestaw dalekiego zasięgu. W latach 1999 – 2001 przeprowadzono jego modernizację do wersji S-200C zmieniając część jego układów z analogowych na cyfrowe, poprawiając tym samym charakterystyki bojowe, ekonomiczne i eksploatacyjne.</w:t>
      </w:r>
    </w:p>
    <w:p w14:paraId="6BB98ADB" w14:textId="07597EA0" w:rsidR="00742C19" w:rsidRDefault="00742C19" w:rsidP="005C7EE5">
      <w:r w:rsidRPr="00742C19">
        <w:t xml:space="preserve">W pracy głównym zadaniem było zaprojektowanie oraz wykonie układu analizy widmowej, który pozwalałby odwzorować działanie toru obserwacji zestawu Wega. </w:t>
      </w:r>
      <w:r>
        <w:br/>
      </w:r>
      <w:r w:rsidRPr="00742C19">
        <w:t xml:space="preserve">Tor obserwacji prędkości jest jednym z podstawowych źródeł informacji wykorzystywanym w pracy bojowej zestawu S-200C. Z tego względu zostały poruszone zagadnienia ukierunkowane na badanie wpływu wybranych parametrów dyskretnej transformaty Fouriera na możliwości analizy widmowej sygnałów. </w:t>
      </w:r>
      <w:r>
        <w:br/>
      </w:r>
      <w:r w:rsidRPr="00742C19">
        <w:t>W niniejszej pracy rozważono różne możliwości akwizycji sygnałów, a rozwiązanie układowe oparto na metodzie podpróbkowania sygnałów pasmowych. Efektem końcowym pracy jest wykonane urządzenie oraz szereg wyników i wniosków dotyczących przeprowadzonych badań i eksperymentów. Opracowany układ umoż</w:t>
      </w:r>
      <w:r>
        <w:t xml:space="preserve">liwia przetwarzanie sygnału </w:t>
      </w:r>
      <w:proofErr w:type="spellStart"/>
      <w:r>
        <w:t>PCz</w:t>
      </w:r>
      <w:proofErr w:type="spellEnd"/>
      <w:r>
        <w:t xml:space="preserve"> oraz</w:t>
      </w:r>
      <w:r w:rsidRPr="00742C19">
        <w:t xml:space="preserve"> jego transmisję z wykorzystaniem protokołu UDP do komputera PC wraz z dedykowaną autorską aplikacją. Opracowana aplikacja umożliwia analizę częstotliwościową z zastosowaniem opracowanych i przebadanych algorytmów przetwarzania, a jej interfejs graficzny imituje zobrazowanie ekranu wskaźnika naprowadzania występującego </w:t>
      </w:r>
      <w:r>
        <w:br/>
      </w:r>
      <w:r w:rsidRPr="00742C19">
        <w:t>w zmodernizowanej wersji zestawu.</w:t>
      </w:r>
    </w:p>
    <w:p w14:paraId="1B04332B" w14:textId="106CB7AF" w:rsidR="005C7EE5" w:rsidRDefault="005C7EE5" w:rsidP="005C7EE5">
      <w:r>
        <w:t xml:space="preserve">Motywacją do podjęcia pracy była chęć zgłębienia wiedzy z dziedziny przetwarzania sygnałów oraz poszerzenia umiejętności programowania </w:t>
      </w:r>
      <w:r w:rsidR="00742C19">
        <w:t>procesorów oraz aplikacji</w:t>
      </w:r>
      <w:r w:rsidR="00E848D4">
        <w:t xml:space="preserve"> w</w:t>
      </w:r>
      <w:r w:rsidR="00742C19">
        <w:t xml:space="preserve"> </w:t>
      </w:r>
      <w:r>
        <w:t xml:space="preserve">języku </w:t>
      </w:r>
      <w:r w:rsidR="00742C19">
        <w:t xml:space="preserve">C i </w:t>
      </w:r>
      <w:r>
        <w:t xml:space="preserve">Java. </w:t>
      </w:r>
    </w:p>
    <w:p w14:paraId="0B2BAB8C" w14:textId="31383CD7" w:rsidR="005C7EE5" w:rsidRDefault="005C7EE5" w:rsidP="005C7EE5">
      <w:r>
        <w:t xml:space="preserve"> </w:t>
      </w:r>
    </w:p>
    <w:p w14:paraId="19954779" w14:textId="77777777" w:rsidR="000840A4" w:rsidRPr="00D82993" w:rsidRDefault="00162E32" w:rsidP="000840A4">
      <w:pPr>
        <w:suppressAutoHyphens w:val="0"/>
        <w:spacing w:after="160" w:line="259" w:lineRule="auto"/>
        <w:ind w:firstLine="0"/>
        <w:jc w:val="center"/>
      </w:pPr>
      <w:r>
        <w:br w:type="page"/>
      </w:r>
      <w:r w:rsidR="000840A4" w:rsidRPr="00D31A7A">
        <w:rPr>
          <w:noProof/>
        </w:rPr>
        <w:lastRenderedPageBreak/>
        <w:t>Strona celowo zostawiona pusta</w:t>
      </w:r>
      <w:r w:rsidR="000840A4">
        <w:rPr>
          <w:noProof/>
        </w:rPr>
        <w:t>.</w:t>
      </w:r>
    </w:p>
    <w:p w14:paraId="34354214" w14:textId="7A34C756" w:rsidR="00162E32" w:rsidRDefault="00162E32">
      <w:pPr>
        <w:suppressAutoHyphens w:val="0"/>
        <w:spacing w:after="160" w:line="259" w:lineRule="auto"/>
        <w:ind w:firstLine="0"/>
        <w:jc w:val="left"/>
      </w:pPr>
    </w:p>
    <w:p w14:paraId="69B25203" w14:textId="0301159C" w:rsidR="00817B2B" w:rsidRPr="005C7EE5" w:rsidRDefault="00817B2B" w:rsidP="00817B2B">
      <w:pPr>
        <w:pStyle w:val="Nagwek1"/>
        <w:numPr>
          <w:ilvl w:val="0"/>
          <w:numId w:val="2"/>
        </w:numPr>
      </w:pPr>
      <w:bookmarkStart w:id="21" w:name="_Toc11353525"/>
      <w:r w:rsidRPr="005C7EE5">
        <w:lastRenderedPageBreak/>
        <w:t xml:space="preserve">Sygnały </w:t>
      </w:r>
      <w:r w:rsidR="0081273A" w:rsidRPr="005C7EE5">
        <w:t>ciągłe i dyskretne</w:t>
      </w:r>
      <w:bookmarkEnd w:id="21"/>
    </w:p>
    <w:p w14:paraId="47BA1091" w14:textId="73B48B6A" w:rsidR="00817B2B" w:rsidRDefault="00817B2B" w:rsidP="00817B2B">
      <w:r>
        <w:t>Pojęcie sygnału jest ściśle powiązane z pojęciem informacji. Sygnałem nazywana jest zmienność dowolnej wielkości fizycznej w funkcji wybranego argumentu, najczęściej czasu. Generowane są przez wszelakie obiekty biologiczne, techniczne, czy społeczne i przeważnie zawierają informację o nich. Mnóstwo sygnałów jest również generowanych sztucznie wykorzystując różnego rodzaju układy techniczne celem przenoszenia informacji (np. transmisja radiowa), lub zbierania informacji (np. radiolokacja). Sygnały można podzielić na dwie podstawowe grupy:</w:t>
      </w:r>
    </w:p>
    <w:p w14:paraId="481A6FE7" w14:textId="77777777" w:rsidR="00817B2B" w:rsidRDefault="00817B2B" w:rsidP="00617F76">
      <w:pPr>
        <w:pStyle w:val="Akapitzlist"/>
        <w:numPr>
          <w:ilvl w:val="0"/>
          <w:numId w:val="13"/>
        </w:numPr>
      </w:pPr>
      <w:r>
        <w:t>sygnały stochastyczne (losowe),</w:t>
      </w:r>
    </w:p>
    <w:p w14:paraId="3943D9F8" w14:textId="77777777" w:rsidR="00817B2B" w:rsidRDefault="00817B2B" w:rsidP="00617F76">
      <w:pPr>
        <w:pStyle w:val="Akapitzlist"/>
        <w:numPr>
          <w:ilvl w:val="0"/>
          <w:numId w:val="13"/>
        </w:numPr>
      </w:pPr>
      <w:r>
        <w:t>sygnały deterministyczne (zdeterminowane).</w:t>
      </w:r>
    </w:p>
    <w:p w14:paraId="7B0DCBE4" w14:textId="77777777" w:rsidR="00817B2B" w:rsidRDefault="00817B2B" w:rsidP="00817B2B">
      <w:r>
        <w:t>Sygnały poddawane są analizie w celu wydobycia zawartej w nich informacji. Odbywa się to najczęściej przy wykorzystaniu przetwarzania sygnałów, czyli transformacji z jednej postaci do drugiej. Wyróżnia się trzy podstawowe rodzaje analizy sygnałów:</w:t>
      </w:r>
    </w:p>
    <w:p w14:paraId="5B53F0FF" w14:textId="47B692CB" w:rsidR="00817B2B" w:rsidRDefault="00817B2B" w:rsidP="00617F76">
      <w:pPr>
        <w:pStyle w:val="Akapitzlist"/>
        <w:numPr>
          <w:ilvl w:val="0"/>
          <w:numId w:val="9"/>
        </w:numPr>
      </w:pPr>
      <w:r>
        <w:t>analiza czasowa – polegająca na bad</w:t>
      </w:r>
      <w:r w:rsidR="0094038F">
        <w:t>aniu sygnału w dziedzinie czasu,</w:t>
      </w:r>
    </w:p>
    <w:p w14:paraId="3E515A8D" w14:textId="77777777" w:rsidR="00817B2B" w:rsidRDefault="00817B2B" w:rsidP="00617F76">
      <w:pPr>
        <w:pStyle w:val="Akapitzlist"/>
        <w:numPr>
          <w:ilvl w:val="0"/>
          <w:numId w:val="9"/>
        </w:numPr>
      </w:pPr>
      <w:r>
        <w:t>analiza częstotliwościowa – bazująca na sygnale w dziedzinie częstotliwości,</w:t>
      </w:r>
    </w:p>
    <w:p w14:paraId="520BACFC" w14:textId="77777777" w:rsidR="00817B2B" w:rsidRDefault="00817B2B" w:rsidP="00617F76">
      <w:pPr>
        <w:pStyle w:val="Akapitzlist"/>
        <w:numPr>
          <w:ilvl w:val="0"/>
          <w:numId w:val="9"/>
        </w:numPr>
      </w:pPr>
      <w:r>
        <w:t>analiza statystyczna – sprowadzająca się do wyznaczania parametrów statystycznych sygnałów jako procesów przypadkowych.</w:t>
      </w:r>
    </w:p>
    <w:p w14:paraId="24F8309E" w14:textId="77777777" w:rsidR="00817B2B" w:rsidRDefault="00817B2B" w:rsidP="00817B2B">
      <w:r>
        <w:t>Sygnał w dziedzinie czasu występuje w czterech różnych reprezentacjach:</w:t>
      </w:r>
    </w:p>
    <w:p w14:paraId="606DD48B" w14:textId="77777777" w:rsidR="00817B2B" w:rsidRDefault="00817B2B" w:rsidP="00617F76">
      <w:pPr>
        <w:pStyle w:val="Akapitzlist"/>
        <w:numPr>
          <w:ilvl w:val="0"/>
          <w:numId w:val="14"/>
        </w:numPr>
      </w:pPr>
      <w:r>
        <w:t>ciągły pod względem wartości i ciągły w czasie (sygnał analogowy),</w:t>
      </w:r>
    </w:p>
    <w:p w14:paraId="707FCCB5" w14:textId="77777777" w:rsidR="00817B2B" w:rsidRDefault="00817B2B" w:rsidP="00617F76">
      <w:pPr>
        <w:pStyle w:val="Akapitzlist"/>
        <w:numPr>
          <w:ilvl w:val="0"/>
          <w:numId w:val="14"/>
        </w:numPr>
      </w:pPr>
      <w:r>
        <w:t>ciągły pod względem wartości i dyskretny w czasie,</w:t>
      </w:r>
    </w:p>
    <w:p w14:paraId="71DD3163" w14:textId="77777777" w:rsidR="00817B2B" w:rsidRDefault="00817B2B" w:rsidP="00617F76">
      <w:pPr>
        <w:pStyle w:val="Akapitzlist"/>
        <w:numPr>
          <w:ilvl w:val="0"/>
          <w:numId w:val="14"/>
        </w:numPr>
      </w:pPr>
      <w:r>
        <w:t>dyskretny pod względem wartości i ciągły w czasie,</w:t>
      </w:r>
    </w:p>
    <w:p w14:paraId="4DBCAA0F" w14:textId="77777777" w:rsidR="00817B2B" w:rsidRDefault="00817B2B" w:rsidP="00617F76">
      <w:pPr>
        <w:pStyle w:val="Akapitzlist"/>
        <w:numPr>
          <w:ilvl w:val="0"/>
          <w:numId w:val="14"/>
        </w:numPr>
      </w:pPr>
      <w:r>
        <w:t>dyskretny pod względem wartości i dyskretny w czasie (sygnał cyfrowy).</w:t>
      </w:r>
    </w:p>
    <w:p w14:paraId="59D4EE78" w14:textId="4C6E305B" w:rsidR="00817B2B" w:rsidRDefault="00817B2B" w:rsidP="00817B2B">
      <w:r>
        <w:t>Termin sygnał o czasie dyskretnym używany jest do określania sygnału, którego niezależna zmienna czasowa jest próbkowana. Otrzymany wówczas sygnał nie będzie sygnałem ciągłym, a jedynie zbiorem wartości sygnału w dyskretnych punktach osi czasu (</w:t>
      </w:r>
      <w:r w:rsidR="0094038F">
        <w:t>rys. 1</w:t>
      </w:r>
      <w:r>
        <w:t xml:space="preserve">). Odstępy czasu </w:t>
      </w:r>
      <w:r>
        <w:rPr>
          <w:i/>
        </w:rPr>
        <w:t>t</w:t>
      </w:r>
      <w:r>
        <w:rPr>
          <w:i/>
        </w:rPr>
        <w:softHyphen/>
      </w:r>
      <w:r>
        <w:rPr>
          <w:i/>
          <w:vertAlign w:val="subscript"/>
        </w:rPr>
        <w:t>s</w:t>
      </w:r>
      <w:r>
        <w:t xml:space="preserve"> pomiędzy kolejnymi wartościami wynikają z zastosowanej częstotliwości próbkowania </w:t>
      </w:r>
      <w:r>
        <w:rPr>
          <w:i/>
        </w:rPr>
        <w:t>f</w:t>
      </w:r>
      <w:r>
        <w:rPr>
          <w:i/>
          <w:vertAlign w:val="subscript"/>
        </w:rPr>
        <w:t>s</w:t>
      </w:r>
      <w:r>
        <w:t xml:space="preserve">. Zachodzi między nimi zależność opisana wzorem </w:t>
      </w:r>
      <w:r>
        <w:fldChar w:fldCharType="begin"/>
      </w:r>
      <w:r>
        <w:instrText xml:space="preserve"> REF _Ref6997883 \n \h </w:instrText>
      </w:r>
      <w:r>
        <w:fldChar w:fldCharType="separate"/>
      </w:r>
      <w:r>
        <w:t>(1.1)</w:t>
      </w:r>
      <w:r>
        <w:fldChar w:fldCharType="end"/>
      </w:r>
      <w:r>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3A6D7A93" w14:textId="77777777" w:rsidTr="00D95652">
        <w:trPr>
          <w:cantSplit/>
          <w:jc w:val="center"/>
        </w:trPr>
        <w:tc>
          <w:tcPr>
            <w:tcW w:w="1000" w:type="pct"/>
            <w:vAlign w:val="center"/>
          </w:tcPr>
          <w:p w14:paraId="58CD5672" w14:textId="77777777" w:rsidR="00817B2B" w:rsidRDefault="00817B2B" w:rsidP="00D95652">
            <w:pPr>
              <w:ind w:firstLine="0"/>
            </w:pPr>
          </w:p>
        </w:tc>
        <w:tc>
          <w:tcPr>
            <w:tcW w:w="3000" w:type="pct"/>
            <w:vAlign w:val="center"/>
          </w:tcPr>
          <w:p w14:paraId="587A3FFC" w14:textId="77777777" w:rsidR="00817B2B" w:rsidRPr="006B4296" w:rsidRDefault="00817B2B" w:rsidP="00D95652">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sz w:val="22"/>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64F587F4" w14:textId="77777777" w:rsidR="00817B2B" w:rsidRDefault="00817B2B" w:rsidP="00617F76">
            <w:pPr>
              <w:pStyle w:val="Akapitzlist"/>
              <w:numPr>
                <w:ilvl w:val="1"/>
                <w:numId w:val="4"/>
              </w:numPr>
              <w:suppressAutoHyphens w:val="0"/>
              <w:spacing w:after="0" w:line="240" w:lineRule="auto"/>
            </w:pPr>
            <w:bookmarkStart w:id="22" w:name="_Ref6997883"/>
            <w:r>
              <w:t xml:space="preserve"> </w:t>
            </w:r>
            <w:bookmarkEnd w:id="22"/>
          </w:p>
        </w:tc>
      </w:tr>
    </w:tbl>
    <w:p w14:paraId="15043890" w14:textId="77777777" w:rsidR="00817B2B" w:rsidRDefault="00817B2B" w:rsidP="00817B2B">
      <w:pPr>
        <w:keepNext/>
        <w:ind w:firstLine="0"/>
      </w:pPr>
      <w:r>
        <w:rPr>
          <w:noProof/>
          <w:lang w:eastAsia="pl-PL"/>
        </w:rPr>
        <w:drawing>
          <wp:inline distT="0" distB="0" distL="0" distR="0" wp14:anchorId="158EEA36" wp14:editId="55C44C9F">
            <wp:extent cx="5756908" cy="1470868"/>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6908" cy="1470868"/>
                    </a:xfrm>
                    <a:prstGeom prst="rect">
                      <a:avLst/>
                    </a:prstGeom>
                    <a:noFill/>
                    <a:ln>
                      <a:noFill/>
                    </a:ln>
                  </pic:spPr>
                </pic:pic>
              </a:graphicData>
            </a:graphic>
          </wp:inline>
        </w:drawing>
      </w:r>
    </w:p>
    <w:p w14:paraId="5DFABA03" w14:textId="21465E45" w:rsidR="00817B2B" w:rsidRDefault="00817B2B" w:rsidP="00817B2B">
      <w:pPr>
        <w:pStyle w:val="Legenda"/>
      </w:pPr>
      <w:bookmarkStart w:id="23" w:name="_Ref6748168"/>
      <w:bookmarkStart w:id="24" w:name="_Toc11029746"/>
      <w:r>
        <w:t xml:space="preserve">Rys. </w:t>
      </w:r>
      <w:r>
        <w:rPr>
          <w:noProof/>
        </w:rPr>
        <w:fldChar w:fldCharType="begin"/>
      </w:r>
      <w:r>
        <w:rPr>
          <w:noProof/>
        </w:rPr>
        <w:instrText xml:space="preserve"> SEQ Rys. \* ARABIC </w:instrText>
      </w:r>
      <w:r>
        <w:rPr>
          <w:noProof/>
        </w:rPr>
        <w:fldChar w:fldCharType="separate"/>
      </w:r>
      <w:r>
        <w:rPr>
          <w:noProof/>
        </w:rPr>
        <w:t>1</w:t>
      </w:r>
      <w:r>
        <w:rPr>
          <w:noProof/>
        </w:rPr>
        <w:fldChar w:fldCharType="end"/>
      </w:r>
      <w:bookmarkEnd w:id="23"/>
      <w:r w:rsidR="00E848D4">
        <w:rPr>
          <w:noProof/>
        </w:rPr>
        <w:t>.</w:t>
      </w:r>
      <w:r>
        <w:t xml:space="preserve"> Sygnał w dziedzinie czasu</w:t>
      </w:r>
      <w:r>
        <w:rPr>
          <w:rStyle w:val="Odwoanieprzypisudolnego"/>
        </w:rPr>
        <w:footnoteReference w:id="1"/>
      </w:r>
      <w:r w:rsidR="0094038F">
        <w:t xml:space="preserve">: </w:t>
      </w:r>
      <w:r w:rsidR="006C7EE8">
        <w:t>(</w:t>
      </w:r>
      <w:r>
        <w:t>a) reprezentac</w:t>
      </w:r>
      <w:r w:rsidR="0094038F">
        <w:t xml:space="preserve">ja przebiegu o czasie ciągłym, </w:t>
      </w:r>
      <w:r w:rsidR="006C7EE8">
        <w:t>(</w:t>
      </w:r>
      <w:r>
        <w:t>b) </w:t>
      </w:r>
      <w:r w:rsidRPr="0094038F">
        <w:rPr>
          <w:color w:val="auto"/>
        </w:rPr>
        <w:t>reprezentacja</w:t>
      </w:r>
      <w:r w:rsidR="0081273A" w:rsidRPr="0094038F">
        <w:rPr>
          <w:color w:val="auto"/>
        </w:rPr>
        <w:t xml:space="preserve"> procesu</w:t>
      </w:r>
      <w:r w:rsidRPr="0094038F">
        <w:rPr>
          <w:color w:val="auto"/>
        </w:rPr>
        <w:t xml:space="preserve"> próbkowa</w:t>
      </w:r>
      <w:r w:rsidR="0081273A" w:rsidRPr="0094038F">
        <w:rPr>
          <w:color w:val="auto"/>
        </w:rPr>
        <w:t>nia</w:t>
      </w:r>
      <w:bookmarkEnd w:id="24"/>
    </w:p>
    <w:p w14:paraId="0498E9CC" w14:textId="2D586B54" w:rsidR="00E848D4" w:rsidRDefault="00817B2B" w:rsidP="002920F2">
      <w:r>
        <w:t xml:space="preserve">Sygnał cyfrowy z kolei oprócz próbkowania osi czasu, ma również </w:t>
      </w:r>
      <w:r w:rsidR="0081273A" w:rsidRPr="0094038F">
        <w:rPr>
          <w:color w:val="auto"/>
        </w:rPr>
        <w:t xml:space="preserve">zdyskretyzowane </w:t>
      </w:r>
      <w:r w:rsidRPr="0094038F">
        <w:rPr>
          <w:color w:val="auto"/>
        </w:rPr>
        <w:t>wartości</w:t>
      </w:r>
      <w:r>
        <w:t>. W tym przypadku ważną rolę odgrywa przetwornik analogowo</w:t>
      </w:r>
      <w:r w:rsidRPr="0094038F">
        <w:rPr>
          <w:color w:val="auto"/>
        </w:rPr>
        <w:t>-cyfrowy</w:t>
      </w:r>
      <w:r w:rsidR="0081273A" w:rsidRPr="0094038F">
        <w:rPr>
          <w:color w:val="auto"/>
        </w:rPr>
        <w:t xml:space="preserve"> (ADC)</w:t>
      </w:r>
      <w:r w:rsidRPr="0094038F">
        <w:rPr>
          <w:color w:val="auto"/>
        </w:rPr>
        <w:t>,</w:t>
      </w:r>
      <w:r w:rsidRPr="0081273A">
        <w:rPr>
          <w:color w:val="FF0000"/>
        </w:rPr>
        <w:t xml:space="preserve"> </w:t>
      </w:r>
      <w:r>
        <w:t>który dokonuje kwantyzacji sygnału. Od jego rozdzielczości bitowej zależeć będzie ilość wartości mogących reprezentować sygnał, co przekłada się na dokładność pomiaru, gdyż dla n-bitowego przetwornika sygnał może przyjmować wartości z przedziału od 0 do 2</w:t>
      </w:r>
      <w:r w:rsidRPr="005351CB">
        <w:rPr>
          <w:vertAlign w:val="superscript"/>
        </w:rPr>
        <w:t>n</w:t>
      </w:r>
      <w:r>
        <w:t>-1.</w:t>
      </w:r>
      <w:r>
        <w:rPr>
          <w:rStyle w:val="Odwoanieprzypisudolnego"/>
        </w:rPr>
        <w:footnoteReference w:id="2"/>
      </w:r>
    </w:p>
    <w:p w14:paraId="51C9C5FB" w14:textId="007CC2CA" w:rsidR="0050069D" w:rsidRPr="004C6A49" w:rsidRDefault="00817B2B" w:rsidP="00817B2B">
      <w:pPr>
        <w:rPr>
          <w:color w:val="auto"/>
          <w:highlight w:val="yellow"/>
        </w:rPr>
      </w:pPr>
      <w:r>
        <w:t xml:space="preserve">Proces zamiany zmiennej niezależnej, jaką jest czas, z ciągłej na dyskretną nazywany jest próbkowaniem. Jego efektem jest reprezentacja sygnału ciągłego pod postacią ciągu próbek, które są pobierane w dyskretnych chwilach czasu. Operacja ta polega na podaniu sygnału ciągłego na wejście </w:t>
      </w:r>
      <w:r w:rsidR="0081273A" w:rsidRPr="0094038F">
        <w:rPr>
          <w:color w:val="auto"/>
        </w:rPr>
        <w:t>układu</w:t>
      </w:r>
      <w:r w:rsidRPr="0094038F">
        <w:rPr>
          <w:color w:val="auto"/>
        </w:rPr>
        <w:t xml:space="preserve"> ADC</w:t>
      </w:r>
      <w:r>
        <w:t xml:space="preserve">, z wyjścia którego otrzymuje się ciąg wartości cyfrowych. W kwestii próbkowania podstawowym parametrem jaki należy określić jest częstotliwość </w:t>
      </w:r>
      <w:r w:rsidRPr="00CC16CC">
        <w:rPr>
          <w:i/>
        </w:rPr>
        <w:t>f</w:t>
      </w:r>
      <w:r>
        <w:rPr>
          <w:i/>
          <w:vertAlign w:val="subscript"/>
        </w:rPr>
        <w:t>s</w:t>
      </w:r>
      <w:r>
        <w:t xml:space="preserve"> z jaką sygnał ciągły powinien być próbkowany, aby zachować jego informację pierwotną. </w:t>
      </w:r>
      <w:r w:rsidR="00F12301" w:rsidRPr="004C6A49">
        <w:rPr>
          <w:color w:val="auto"/>
        </w:rPr>
        <w:t xml:space="preserve">W przypadku niewłaściwego doboru częstotliwości próbkowania może wystąpić zjawisko zwane aliasingiem, tj. niejednoznaczności polegającej na braku możliwości rozróżnienia </w:t>
      </w:r>
      <w:r w:rsidR="0050069D" w:rsidRPr="004C6A49">
        <w:rPr>
          <w:color w:val="auto"/>
        </w:rPr>
        <w:t>dyskretnych</w:t>
      </w:r>
      <w:r w:rsidRPr="004C6A49">
        <w:rPr>
          <w:color w:val="auto"/>
        </w:rPr>
        <w:t xml:space="preserve"> wartości przebiegów sinusoidalnych o</w:t>
      </w:r>
      <w:r w:rsidR="00E848D4">
        <w:rPr>
          <w:color w:val="auto"/>
        </w:rPr>
        <w:t xml:space="preserve"> </w:t>
      </w:r>
      <w:r w:rsidRPr="004C6A49">
        <w:rPr>
          <w:color w:val="auto"/>
        </w:rPr>
        <w:t xml:space="preserve">częstotliwościach </w:t>
      </w:r>
      <w:r w:rsidRPr="004C6A49">
        <w:rPr>
          <w:i/>
          <w:color w:val="auto"/>
        </w:rPr>
        <w:t>f</w:t>
      </w:r>
      <w:r w:rsidR="0094038F" w:rsidRPr="004C6A49">
        <w:rPr>
          <w:i/>
          <w:color w:val="auto"/>
          <w:vertAlign w:val="subscript"/>
        </w:rPr>
        <w:t>i</w:t>
      </w:r>
      <w:r w:rsidR="00E848D4">
        <w:rPr>
          <w:color w:val="auto"/>
        </w:rPr>
        <w:t xml:space="preserve"> </w:t>
      </w:r>
      <w:r w:rsidRPr="004C6A49">
        <w:rPr>
          <w:color w:val="auto"/>
        </w:rPr>
        <w:t>i</w:t>
      </w:r>
      <w:r w:rsidR="00E848D4">
        <w:rPr>
          <w:color w:val="auto"/>
        </w:rPr>
        <w:t xml:space="preserve"> </w:t>
      </w:r>
      <w:r w:rsidRPr="004C6A49">
        <w:rPr>
          <w:i/>
          <w:color w:val="auto"/>
        </w:rPr>
        <w:t>(f</w:t>
      </w:r>
      <w:r w:rsidRPr="004C6A49">
        <w:rPr>
          <w:i/>
          <w:color w:val="auto"/>
        </w:rPr>
        <w:softHyphen/>
      </w:r>
      <w:r w:rsidR="0094038F" w:rsidRPr="004C6A49">
        <w:rPr>
          <w:i/>
          <w:color w:val="auto"/>
          <w:vertAlign w:val="subscript"/>
        </w:rPr>
        <w:t>i</w:t>
      </w:r>
      <w:r w:rsidR="00E848D4">
        <w:rPr>
          <w:i/>
          <w:color w:val="auto"/>
        </w:rPr>
        <w:t xml:space="preserve"> </w:t>
      </w:r>
      <w:r w:rsidRPr="004C6A49">
        <w:rPr>
          <w:i/>
          <w:color w:val="auto"/>
        </w:rPr>
        <w:t>+</w:t>
      </w:r>
      <w:r w:rsidR="00E848D4">
        <w:rPr>
          <w:i/>
          <w:color w:val="auto"/>
        </w:rPr>
        <w:t xml:space="preserve"> </w:t>
      </w:r>
      <w:r w:rsidRPr="004C6A49">
        <w:rPr>
          <w:i/>
          <w:color w:val="auto"/>
        </w:rPr>
        <w:t>k*</w:t>
      </w:r>
      <w:proofErr w:type="spellStart"/>
      <w:r w:rsidRPr="004C6A49">
        <w:rPr>
          <w:i/>
          <w:color w:val="auto"/>
        </w:rPr>
        <w:t>f</w:t>
      </w:r>
      <w:r w:rsidRPr="004C6A49">
        <w:rPr>
          <w:i/>
          <w:color w:val="auto"/>
          <w:vertAlign w:val="subscript"/>
        </w:rPr>
        <w:t>s</w:t>
      </w:r>
      <w:proofErr w:type="spellEnd"/>
      <w:r w:rsidRPr="004C6A49">
        <w:rPr>
          <w:i/>
          <w:color w:val="auto"/>
        </w:rPr>
        <w:t>)</w:t>
      </w:r>
      <w:r w:rsidR="0050069D" w:rsidRPr="004C6A49">
        <w:rPr>
          <w:color w:val="auto"/>
        </w:rPr>
        <w:t xml:space="preserve">, gdzie iloczyn </w:t>
      </w:r>
      <w:r w:rsidR="0050069D" w:rsidRPr="004C6A49">
        <w:rPr>
          <w:i/>
          <w:color w:val="auto"/>
        </w:rPr>
        <w:t>k*f</w:t>
      </w:r>
      <w:r w:rsidR="0050069D" w:rsidRPr="004C6A49">
        <w:rPr>
          <w:i/>
          <w:color w:val="auto"/>
          <w:vertAlign w:val="subscript"/>
        </w:rPr>
        <w:t>s</w:t>
      </w:r>
      <w:r w:rsidR="0050069D" w:rsidRPr="004C6A49">
        <w:rPr>
          <w:color w:val="auto"/>
        </w:rPr>
        <w:t xml:space="preserve"> jest wielokrotnością częstotliwości próbkowania. Powstała wówczas niejednoznaczność prowadzi do błędnego odtworzenia składowych wi</w:t>
      </w:r>
      <w:r w:rsidR="00E848D4">
        <w:rPr>
          <w:color w:val="auto"/>
        </w:rPr>
        <w:t>dmowych przetwarzanego sygnału.</w:t>
      </w:r>
    </w:p>
    <w:p w14:paraId="571E578E" w14:textId="68913950" w:rsidR="00817B2B" w:rsidRPr="004C6A49" w:rsidRDefault="00817B2B" w:rsidP="00817B2B">
      <w:pPr>
        <w:rPr>
          <w:color w:val="auto"/>
        </w:rPr>
      </w:pPr>
      <w:r w:rsidRPr="004C6A49">
        <w:rPr>
          <w:color w:val="auto"/>
        </w:rPr>
        <w:t xml:space="preserve">Niejednoznaczność częstotliwości została zaprezentowana na </w:t>
      </w:r>
      <w:r w:rsidR="004C6A49">
        <w:rPr>
          <w:color w:val="auto"/>
        </w:rPr>
        <w:t>rys. 2</w:t>
      </w:r>
      <w:r w:rsidRPr="004C6A49">
        <w:rPr>
          <w:color w:val="auto"/>
        </w:rPr>
        <w:t xml:space="preserve">, który pokazuje, że oryginalny ciąg wartości może równie wiarygodnie reprezentować </w:t>
      </w:r>
      <w:r w:rsidRPr="004C6A49">
        <w:rPr>
          <w:color w:val="auto"/>
        </w:rPr>
        <w:lastRenderedPageBreak/>
        <w:t>wartości różnych przebiegów sinusoidalnych. Właśnie takie zjawisko nazywane jest aliasingiem. Nie istnieje więc taki ciąg danych, który by reprezentował bez dwuznaczności tylko jedną sinusoidę, nie zawierając dodatkowych informacji.</w:t>
      </w:r>
      <w:bookmarkStart w:id="25" w:name="_Ref3995341"/>
      <w:r w:rsidRPr="004C6A49">
        <w:rPr>
          <w:rStyle w:val="Odwoanieprzypisudolnego"/>
          <w:color w:val="auto"/>
        </w:rPr>
        <w:footnoteReference w:id="3"/>
      </w:r>
      <w:bookmarkEnd w:id="25"/>
    </w:p>
    <w:p w14:paraId="4064B184" w14:textId="77777777" w:rsidR="00817B2B" w:rsidRDefault="00817B2B" w:rsidP="0042644A">
      <w:pPr>
        <w:keepNext/>
        <w:ind w:firstLine="0"/>
        <w:jc w:val="center"/>
      </w:pPr>
      <w:r>
        <w:rPr>
          <w:noProof/>
          <w:lang w:eastAsia="pl-PL"/>
        </w:rPr>
        <w:drawing>
          <wp:inline distT="0" distB="0" distL="0" distR="0" wp14:anchorId="4209BAD8" wp14:editId="09922FD7">
            <wp:extent cx="4712677" cy="1570893"/>
            <wp:effectExtent l="0" t="0" r="0" b="0"/>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738" cy="1571580"/>
                    </a:xfrm>
                    <a:prstGeom prst="rect">
                      <a:avLst/>
                    </a:prstGeom>
                    <a:noFill/>
                    <a:ln>
                      <a:noFill/>
                    </a:ln>
                  </pic:spPr>
                </pic:pic>
              </a:graphicData>
            </a:graphic>
          </wp:inline>
        </w:drawing>
      </w:r>
    </w:p>
    <w:p w14:paraId="71FAECEB" w14:textId="018BDA46" w:rsidR="00817B2B" w:rsidRDefault="00817B2B" w:rsidP="00817B2B">
      <w:pPr>
        <w:pStyle w:val="Legenda"/>
      </w:pPr>
      <w:bookmarkStart w:id="26" w:name="_Ref3993479"/>
      <w:bookmarkStart w:id="27" w:name="_Toc11029747"/>
      <w:r>
        <w:t xml:space="preserve">Rys. </w:t>
      </w:r>
      <w:r>
        <w:rPr>
          <w:noProof/>
        </w:rPr>
        <w:fldChar w:fldCharType="begin"/>
      </w:r>
      <w:r>
        <w:rPr>
          <w:noProof/>
        </w:rPr>
        <w:instrText xml:space="preserve"> SEQ Rys. \* ARABIC </w:instrText>
      </w:r>
      <w:r>
        <w:rPr>
          <w:noProof/>
        </w:rPr>
        <w:fldChar w:fldCharType="separate"/>
      </w:r>
      <w:r w:rsidR="004C6A49">
        <w:rPr>
          <w:noProof/>
        </w:rPr>
        <w:t>2</w:t>
      </w:r>
      <w:r>
        <w:rPr>
          <w:noProof/>
        </w:rPr>
        <w:fldChar w:fldCharType="end"/>
      </w:r>
      <w:bookmarkEnd w:id="26"/>
      <w:r w:rsidR="00E848D4">
        <w:rPr>
          <w:noProof/>
        </w:rPr>
        <w:t>.</w:t>
      </w:r>
      <w:r>
        <w:t xml:space="preserve"> </w:t>
      </w:r>
      <w:r w:rsidR="0050069D">
        <w:t>Graficzna prezentacja zjawiska aliasingu w dziedzinie czasu</w:t>
      </w:r>
      <w:r>
        <w:rPr>
          <w:rStyle w:val="Odwoanieprzypisudolnego"/>
        </w:rPr>
        <w:footnoteReference w:id="4"/>
      </w:r>
      <w:bookmarkEnd w:id="27"/>
    </w:p>
    <w:p w14:paraId="71BA9211" w14:textId="3412A5FC" w:rsidR="00817B2B" w:rsidRDefault="00817B2B" w:rsidP="00B63F45">
      <w:r w:rsidRPr="004C6A49">
        <w:rPr>
          <w:color w:val="auto"/>
        </w:rPr>
        <w:t>W</w:t>
      </w:r>
      <w:r w:rsidR="00B63F45" w:rsidRPr="004C6A49">
        <w:rPr>
          <w:color w:val="auto"/>
        </w:rPr>
        <w:t xml:space="preserve"> celu uniknięcia zjawiska </w:t>
      </w:r>
      <w:r w:rsidRPr="004C6A49">
        <w:rPr>
          <w:color w:val="auto"/>
        </w:rPr>
        <w:t>aliasingu</w:t>
      </w:r>
      <w:r w:rsidR="00B63F45" w:rsidRPr="004C6A49">
        <w:rPr>
          <w:color w:val="auto"/>
        </w:rPr>
        <w:t>,</w:t>
      </w:r>
      <w:r w:rsidRPr="004C6A49">
        <w:rPr>
          <w:color w:val="auto"/>
        </w:rPr>
        <w:t xml:space="preserve"> w procesie </w:t>
      </w:r>
      <w:r w:rsidR="007A10BB" w:rsidRPr="004C6A49">
        <w:rPr>
          <w:color w:val="auto"/>
        </w:rPr>
        <w:t xml:space="preserve">dyskretyzacji </w:t>
      </w:r>
      <w:r w:rsidRPr="004C6A49">
        <w:rPr>
          <w:color w:val="auto"/>
        </w:rPr>
        <w:t xml:space="preserve">sygnałów </w:t>
      </w:r>
      <w:r w:rsidR="00B63F45" w:rsidRPr="004C6A49">
        <w:rPr>
          <w:color w:val="auto"/>
        </w:rPr>
        <w:t>wykorzystuje się twierdzenie</w:t>
      </w:r>
      <w:r w:rsidRPr="004C6A49">
        <w:rPr>
          <w:color w:val="auto"/>
        </w:rPr>
        <w:t xml:space="preserve"> o próbkowaniu, </w:t>
      </w:r>
      <w:r w:rsidR="004C6A49" w:rsidRPr="004C6A49">
        <w:rPr>
          <w:color w:val="auto"/>
        </w:rPr>
        <w:t>zwane</w:t>
      </w:r>
      <w:r w:rsidR="007A10BB" w:rsidRPr="004C6A49">
        <w:rPr>
          <w:color w:val="auto"/>
        </w:rPr>
        <w:t xml:space="preserve"> również, od nazwisk swoich autorów</w:t>
      </w:r>
      <w:r w:rsidRPr="004C6A49">
        <w:rPr>
          <w:color w:val="auto"/>
        </w:rPr>
        <w:t xml:space="preserve"> twierdzeniem Shannona lub twierdzeniem Nyquista. </w:t>
      </w:r>
      <w:r>
        <w:t>Mówi ono, że sygnał może być prawidłowo spróbkowany, tylko jeżeli występujące w nim składowe częstotliwościowe są nie większe niż połowa częstotliwości próbkowania. W związku z powyższym twierdzeniem wyprowadzono również pojęcie częstotliwości Nyquista oznaczającej połowę częstotliwości próbkowania (wzór</w:t>
      </w:r>
      <w:r w:rsidR="004C7A39">
        <w:t xml:space="preserve"> </w:t>
      </w:r>
      <w:r w:rsidR="004C7A39">
        <w:fldChar w:fldCharType="begin"/>
      </w:r>
      <w:r w:rsidR="004C7A39">
        <w:instrText xml:space="preserve"> REF _Ref11026337 \n \h </w:instrText>
      </w:r>
      <w:r w:rsidR="004C7A39">
        <w:fldChar w:fldCharType="separate"/>
      </w:r>
      <w:r w:rsidR="004C7A39">
        <w:t>(1.2)</w:t>
      </w:r>
      <w:r w:rsidR="004C7A39">
        <w:fldChar w:fldCharType="end"/>
      </w:r>
      <w:r>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7F94C8F5" w14:textId="77777777" w:rsidTr="00D95652">
        <w:trPr>
          <w:cantSplit/>
          <w:jc w:val="center"/>
        </w:trPr>
        <w:tc>
          <w:tcPr>
            <w:tcW w:w="1000" w:type="pct"/>
            <w:vAlign w:val="center"/>
          </w:tcPr>
          <w:p w14:paraId="1D82885E" w14:textId="77777777" w:rsidR="00817B2B" w:rsidRDefault="00817B2B" w:rsidP="00D95652">
            <w:pPr>
              <w:ind w:firstLine="0"/>
            </w:pPr>
          </w:p>
        </w:tc>
        <w:tc>
          <w:tcPr>
            <w:tcW w:w="3000" w:type="pct"/>
            <w:vAlign w:val="center"/>
          </w:tcPr>
          <w:p w14:paraId="33B65118" w14:textId="77777777" w:rsidR="00817B2B" w:rsidRPr="00FE4167" w:rsidRDefault="00817B2B" w:rsidP="00D95652">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451E27A" w14:textId="77777777" w:rsidR="00817B2B" w:rsidRPr="00900C2A" w:rsidRDefault="00817B2B" w:rsidP="00617F76">
            <w:pPr>
              <w:pStyle w:val="Akapitzlist"/>
              <w:numPr>
                <w:ilvl w:val="0"/>
                <w:numId w:val="10"/>
              </w:numPr>
              <w:suppressAutoHyphens w:val="0"/>
              <w:spacing w:after="0" w:line="240" w:lineRule="auto"/>
              <w:rPr>
                <w:vanish/>
              </w:rPr>
            </w:pPr>
            <w:bookmarkStart w:id="28" w:name="_Ref5421707"/>
            <w:bookmarkStart w:id="29" w:name="_Ref2778204"/>
          </w:p>
          <w:p w14:paraId="046A5D95" w14:textId="77777777" w:rsidR="00817B2B" w:rsidRDefault="00817B2B" w:rsidP="00617F76">
            <w:pPr>
              <w:pStyle w:val="Akapitzlist"/>
              <w:numPr>
                <w:ilvl w:val="1"/>
                <w:numId w:val="10"/>
              </w:numPr>
              <w:suppressAutoHyphens w:val="0"/>
              <w:spacing w:after="0" w:line="240" w:lineRule="auto"/>
            </w:pPr>
            <w:bookmarkStart w:id="30" w:name="_Ref11026337"/>
            <w:r>
              <w:t xml:space="preserve"> </w:t>
            </w:r>
            <w:bookmarkEnd w:id="28"/>
            <w:bookmarkEnd w:id="30"/>
          </w:p>
        </w:tc>
        <w:bookmarkEnd w:id="29"/>
      </w:tr>
    </w:tbl>
    <w:p w14:paraId="09EE692D" w14:textId="4D90B8AB" w:rsidR="00817B2B" w:rsidRDefault="00817B2B" w:rsidP="00817B2B">
      <w:r>
        <w:t xml:space="preserve">Gdy częstotliwość </w:t>
      </w:r>
      <w:r w:rsidR="006B4296">
        <w:t xml:space="preserve">sygnału wejściowego jest mniejsza od </w:t>
      </w:r>
      <w:r>
        <w:t xml:space="preserve">częstotliwości </w:t>
      </w:r>
      <w:proofErr w:type="spellStart"/>
      <w:r>
        <w:t>Nyquista</w:t>
      </w:r>
      <w:proofErr w:type="spellEnd"/>
      <w:r>
        <w:t xml:space="preserve">, to występuje ona również w sygnale spróbkowanym. Jeżeli jednak częstotliwość sygnału wejściowego jest powyżej częstotliwości Nyquista, wówczas zjawisko aliasingu zmienia ją na taką, która może zostać zaprezentowana przez spróbkowane dane. Każda częstotliwość przebiegu ciągłego, która jest wyższa niż częstotliwość Nyquista posiada odpowiadającą jej częstotliwość znajdującą się w przedziale od 0 do </w:t>
      </w:r>
      <w:r>
        <w:rPr>
          <w:i/>
        </w:rPr>
        <w:t>f</w:t>
      </w:r>
      <w:r>
        <w:rPr>
          <w:i/>
          <w:vertAlign w:val="subscript"/>
        </w:rPr>
        <w:t>s</w:t>
      </w:r>
      <w:r>
        <w:rPr>
          <w:i/>
        </w:rPr>
        <w:t>/2</w:t>
      </w:r>
      <w:r>
        <w:t xml:space="preserve">. </w:t>
      </w:r>
      <w:r w:rsidR="00C91746" w:rsidRPr="00C91746">
        <w:rPr>
          <w:color w:val="auto"/>
        </w:rPr>
        <w:t>Dodatkowo j</w:t>
      </w:r>
      <w:r w:rsidRPr="00C91746">
        <w:rPr>
          <w:color w:val="auto"/>
        </w:rPr>
        <w:t>eżeli w tym przedziale znajduje się już jakiś sygnał</w:t>
      </w:r>
      <w:r w:rsidR="00C91746" w:rsidRPr="00C91746">
        <w:rPr>
          <w:color w:val="auto"/>
        </w:rPr>
        <w:t xml:space="preserve"> pasmowy</w:t>
      </w:r>
      <w:r w:rsidRPr="00C91746">
        <w:rPr>
          <w:color w:val="auto"/>
        </w:rPr>
        <w:t xml:space="preserve">, to wystąpienie </w:t>
      </w:r>
      <w:proofErr w:type="spellStart"/>
      <w:r w:rsidRPr="00C91746">
        <w:rPr>
          <w:color w:val="auto"/>
        </w:rPr>
        <w:t>aliasingu</w:t>
      </w:r>
      <w:proofErr w:type="spellEnd"/>
      <w:r w:rsidRPr="00C91746">
        <w:rPr>
          <w:color w:val="auto"/>
        </w:rPr>
        <w:t xml:space="preserve"> </w:t>
      </w:r>
      <w:r w:rsidR="00C91746" w:rsidRPr="00C91746">
        <w:rPr>
          <w:color w:val="auto"/>
        </w:rPr>
        <w:t xml:space="preserve">będzie skutkować sumowaniem </w:t>
      </w:r>
      <w:r w:rsidR="00E848D4">
        <w:t xml:space="preserve">się </w:t>
      </w:r>
      <w:r w:rsidR="00C91746">
        <w:t>odpowiednich składowych widma,</w:t>
      </w:r>
      <w:r>
        <w:t xml:space="preserve"> powodując zniekształcenie lub stratę informacji dotyczących zarówno częstotliwości znajdujących się powyżej, jak i poniżej </w:t>
      </w:r>
      <w:r>
        <w:rPr>
          <w:i/>
        </w:rPr>
        <w:t>f</w:t>
      </w:r>
      <w:r>
        <w:rPr>
          <w:i/>
          <w:vertAlign w:val="subscript"/>
        </w:rPr>
        <w:t>s</w:t>
      </w:r>
      <w:r>
        <w:rPr>
          <w:i/>
        </w:rPr>
        <w:t>/2</w:t>
      </w:r>
      <w:r>
        <w:t>.</w:t>
      </w:r>
      <w:r>
        <w:rPr>
          <w:rStyle w:val="Odwoanieprzypisudolnego"/>
        </w:rPr>
        <w:footnoteReference w:id="5"/>
      </w:r>
    </w:p>
    <w:p w14:paraId="6D8B2A9A" w14:textId="733DFB01" w:rsidR="00817B2B" w:rsidRDefault="00817B2B" w:rsidP="00817B2B">
      <w:r>
        <w:lastRenderedPageBreak/>
        <w:t>W dziedzinie czasu próbkowanie realizowane jest poprzez mnożenie oryginalnego sygnału przez ciąg impulsów o amplitudzie jednostkowej, pojawiających się z częstotliwością próbkow</w:t>
      </w:r>
      <w:r w:rsidRPr="004C6A49">
        <w:rPr>
          <w:color w:val="auto"/>
        </w:rPr>
        <w:t xml:space="preserve">ania. Widma sygnałów mnożonych w dziedzinie czasu są poddawane operacji splotu, w wyniku czego widmo </w:t>
      </w:r>
      <w:r w:rsidR="008C3690" w:rsidRPr="004C6A49">
        <w:rPr>
          <w:color w:val="auto"/>
        </w:rPr>
        <w:t xml:space="preserve">sygnału próbkowanego </w:t>
      </w:r>
      <w:r>
        <w:t>zostaje powielone</w:t>
      </w:r>
      <w:r w:rsidR="00C22AC7">
        <w:t xml:space="preserve"> zgodnie z zależnością </w:t>
      </w:r>
      <w:r>
        <w:rPr>
          <w:i/>
        </w:rPr>
        <w:t>k*f</w:t>
      </w:r>
      <w:r>
        <w:rPr>
          <w:i/>
          <w:vertAlign w:val="subscript"/>
        </w:rPr>
        <w:t xml:space="preserve">s, </w:t>
      </w:r>
      <w:r>
        <w:t xml:space="preserve">gdzie </w:t>
      </w:r>
      <w:r>
        <w:rPr>
          <w:i/>
        </w:rPr>
        <w:t>k</w:t>
      </w:r>
      <w:r>
        <w:t xml:space="preserve"> jest dowolną liczbą całkowitą</w:t>
      </w:r>
      <w:r w:rsidR="00C22AC7">
        <w:t xml:space="preserve">. Powstałe kopie widma </w:t>
      </w:r>
      <w:r w:rsidR="00BE3CFB">
        <w:t>s</w:t>
      </w:r>
      <w:r>
        <w:t xml:space="preserve">ą nazywane górną i dolną wstęgą boczną oraz pojawiają się zarówno po dodatniej, jak i ujemnej stronie osi częstotliwości. Powielenie widma przedstawiono na </w:t>
      </w:r>
      <w:r w:rsidR="004C6A49">
        <w:t>rys. 3b</w:t>
      </w:r>
      <w:r>
        <w:t>.</w:t>
      </w:r>
    </w:p>
    <w:p w14:paraId="0EEE401F" w14:textId="7AE30D68" w:rsidR="00817B2B" w:rsidRDefault="00817B2B" w:rsidP="00D13710">
      <w:pPr>
        <w:pStyle w:val="Nagwek2"/>
        <w:numPr>
          <w:ilvl w:val="1"/>
          <w:numId w:val="26"/>
        </w:numPr>
      </w:pPr>
      <w:bookmarkStart w:id="31" w:name="_Toc11353526"/>
      <w:r>
        <w:t>Próbkowanie dolnopasmowe</w:t>
      </w:r>
      <w:bookmarkEnd w:id="31"/>
    </w:p>
    <w:p w14:paraId="651EA792" w14:textId="501BBB75" w:rsidR="00817B2B" w:rsidRPr="004C6A49" w:rsidRDefault="00817B2B" w:rsidP="006B7749">
      <w:pPr>
        <w:rPr>
          <w:color w:val="auto"/>
        </w:rPr>
      </w:pPr>
      <w:r>
        <w:t xml:space="preserve">Próbkowanie dolnopasmowe wykorzystywane jest do analizy sygnałów </w:t>
      </w:r>
      <w:r w:rsidR="002920F2">
        <w:br/>
      </w:r>
      <w:r>
        <w:t>w</w:t>
      </w:r>
      <w:r w:rsidR="002920F2">
        <w:t xml:space="preserve"> </w:t>
      </w:r>
      <w:r>
        <w:t xml:space="preserve">zakresie częstotliwości od 0 Hz do pewnej określonej wartości </w:t>
      </w:r>
      <w:r w:rsidRPr="00BA3B2E">
        <w:rPr>
          <w:i/>
        </w:rPr>
        <w:t>B</w:t>
      </w:r>
      <w:r>
        <w:t xml:space="preserve"> (</w:t>
      </w:r>
      <w:r w:rsidR="004C6A49">
        <w:t>rys. 3</w:t>
      </w:r>
      <w:r>
        <w:t xml:space="preserve">a). W celu prawidłowego przetworzenia takiego sygnału częstotliwość próbkowania </w:t>
      </w:r>
      <w:r>
        <w:rPr>
          <w:i/>
        </w:rPr>
        <w:t>f</w:t>
      </w:r>
      <w:r>
        <w:rPr>
          <w:i/>
          <w:vertAlign w:val="subscript"/>
        </w:rPr>
        <w:t>s</w:t>
      </w:r>
      <w:r>
        <w:t xml:space="preserve"> powinna być większa niż </w:t>
      </w:r>
      <w:r w:rsidRPr="00BA3B2E">
        <w:rPr>
          <w:i/>
        </w:rPr>
        <w:t>2B</w:t>
      </w:r>
      <w:r>
        <w:t xml:space="preserve">, co wynika z omówionego wcześniej twierdzenia o próbkowaniu. W przypadku niespełnienia tego warunku, widmo sygnału zostanie zniekształcone zjawiskiem aliasingu widocznym na </w:t>
      </w:r>
      <w:r w:rsidR="004C6A49">
        <w:t>rys. 3</w:t>
      </w:r>
      <w:r w:rsidR="00536304">
        <w:t>c, co spowoduje błędne</w:t>
      </w:r>
      <w:r>
        <w:t xml:space="preserve"> </w:t>
      </w:r>
      <w:r w:rsidR="00536304" w:rsidRPr="004C6A49">
        <w:rPr>
          <w:color w:val="auto"/>
        </w:rPr>
        <w:t xml:space="preserve">odtworzenie </w:t>
      </w:r>
      <w:r w:rsidRPr="004C6A49">
        <w:rPr>
          <w:color w:val="auto"/>
        </w:rPr>
        <w:t>sygnału</w:t>
      </w:r>
      <w:r w:rsidR="00536304" w:rsidRPr="004C6A49">
        <w:rPr>
          <w:color w:val="auto"/>
        </w:rPr>
        <w:t xml:space="preserve"> dyskretnego</w:t>
      </w:r>
      <w:r w:rsidRPr="004C6A49">
        <w:rPr>
          <w:color w:val="auto"/>
        </w:rPr>
        <w:t>.</w:t>
      </w:r>
      <w:r w:rsidR="006B7749">
        <w:t xml:space="preserve"> </w:t>
      </w:r>
      <w:r>
        <w:t>Dlatego tak ważne jest, aby odpowiednio dobrać częstotliwość próbkowanie do częstotliwośc</w:t>
      </w:r>
      <w:r w:rsidR="00536304">
        <w:t>i sygnału</w:t>
      </w:r>
      <w:r w:rsidR="00536304" w:rsidRPr="004C6A49">
        <w:rPr>
          <w:color w:val="auto"/>
        </w:rPr>
        <w:t>. Zapewni to prawidłowe</w:t>
      </w:r>
      <w:r w:rsidRPr="004C6A49">
        <w:rPr>
          <w:color w:val="auto"/>
        </w:rPr>
        <w:t xml:space="preserve"> </w:t>
      </w:r>
      <w:r w:rsidR="00536304" w:rsidRPr="004C6A49">
        <w:rPr>
          <w:color w:val="auto"/>
        </w:rPr>
        <w:t>odtworzenie sygnału oraz późniejszą jego analizę</w:t>
      </w:r>
      <w:r w:rsidRPr="004C6A49">
        <w:rPr>
          <w:color w:val="auto"/>
        </w:rPr>
        <w:t>.</w:t>
      </w:r>
    </w:p>
    <w:p w14:paraId="640F82B9" w14:textId="77777777" w:rsidR="00817B2B" w:rsidRDefault="00817B2B" w:rsidP="00817B2B">
      <w:pPr>
        <w:keepNext/>
        <w:ind w:firstLine="0"/>
        <w:jc w:val="center"/>
      </w:pPr>
      <w:r>
        <w:rPr>
          <w:noProof/>
          <w:lang w:eastAsia="pl-PL"/>
        </w:rPr>
        <w:lastRenderedPageBreak/>
        <w:drawing>
          <wp:inline distT="0" distB="0" distL="0" distR="0" wp14:anchorId="7C97A3B7" wp14:editId="61579F7E">
            <wp:extent cx="5763093" cy="434593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3093" cy="4345939"/>
                    </a:xfrm>
                    <a:prstGeom prst="rect">
                      <a:avLst/>
                    </a:prstGeom>
                    <a:noFill/>
                    <a:ln>
                      <a:noFill/>
                    </a:ln>
                  </pic:spPr>
                </pic:pic>
              </a:graphicData>
            </a:graphic>
          </wp:inline>
        </w:drawing>
      </w:r>
    </w:p>
    <w:p w14:paraId="4216E89F" w14:textId="440955B5" w:rsidR="00817B2B" w:rsidRPr="000A2023" w:rsidRDefault="00817B2B" w:rsidP="00817B2B">
      <w:pPr>
        <w:pStyle w:val="Legenda"/>
      </w:pPr>
      <w:bookmarkStart w:id="32" w:name="_Ref5335222"/>
      <w:bookmarkStart w:id="33" w:name="_Ref10628938"/>
      <w:bookmarkStart w:id="34" w:name="_Toc11029748"/>
      <w:r>
        <w:t xml:space="preserve">Rys. </w:t>
      </w:r>
      <w:r>
        <w:rPr>
          <w:noProof/>
        </w:rPr>
        <w:fldChar w:fldCharType="begin"/>
      </w:r>
      <w:r>
        <w:rPr>
          <w:noProof/>
        </w:rPr>
        <w:instrText xml:space="preserve"> SEQ Rys. \* ARABIC </w:instrText>
      </w:r>
      <w:r>
        <w:rPr>
          <w:noProof/>
        </w:rPr>
        <w:fldChar w:fldCharType="separate"/>
      </w:r>
      <w:r w:rsidR="004C6A49">
        <w:rPr>
          <w:noProof/>
        </w:rPr>
        <w:t>3</w:t>
      </w:r>
      <w:r>
        <w:rPr>
          <w:noProof/>
        </w:rPr>
        <w:fldChar w:fldCharType="end"/>
      </w:r>
      <w:bookmarkEnd w:id="32"/>
      <w:r w:rsidR="00E848D4">
        <w:rPr>
          <w:noProof/>
        </w:rPr>
        <w:t>.</w:t>
      </w:r>
      <w:r>
        <w:t xml:space="preserve"> Powielenia widmowe</w:t>
      </w:r>
      <w:r>
        <w:rPr>
          <w:rStyle w:val="Odwoanieprzypisudolnego"/>
        </w:rPr>
        <w:footnoteReference w:id="6"/>
      </w:r>
      <w:r>
        <w:t xml:space="preserve">: (a) oryginalne widmo ciągłe sygnału, (b) powielenia widmowe spróbkowanego sygnału dla </w:t>
      </w:r>
      <w:r>
        <w:rPr>
          <w:i/>
        </w:rPr>
        <w:t>f</w:t>
      </w:r>
      <w:r>
        <w:rPr>
          <w:i/>
          <w:vertAlign w:val="subscript"/>
        </w:rPr>
        <w:t>s</w:t>
      </w:r>
      <w:r>
        <w:rPr>
          <w:i/>
        </w:rPr>
        <w:t>&gt;2B</w:t>
      </w:r>
      <w:r>
        <w:t xml:space="preserve">, (c) nakładanie się częstotliwości i występowanie aliasingu dla zbyt małej częstotliwości próbkowania, gdy </w:t>
      </w:r>
      <w:r>
        <w:rPr>
          <w:i/>
        </w:rPr>
        <w:t>f</w:t>
      </w:r>
      <w:r>
        <w:rPr>
          <w:i/>
          <w:vertAlign w:val="subscript"/>
        </w:rPr>
        <w:t>s</w:t>
      </w:r>
      <w:r>
        <w:rPr>
          <w:i/>
        </w:rPr>
        <w:t>&lt;2B</w:t>
      </w:r>
      <w:bookmarkEnd w:id="33"/>
      <w:bookmarkEnd w:id="34"/>
    </w:p>
    <w:p w14:paraId="03E6E771" w14:textId="77777777" w:rsidR="00817B2B" w:rsidRDefault="00817B2B" w:rsidP="00D13710">
      <w:pPr>
        <w:pStyle w:val="Nagwek2"/>
        <w:numPr>
          <w:ilvl w:val="1"/>
          <w:numId w:val="26"/>
        </w:numPr>
      </w:pPr>
      <w:bookmarkStart w:id="35" w:name="_Toc11353527"/>
      <w:r>
        <w:t>Nadpróbkowanie</w:t>
      </w:r>
      <w:r>
        <w:rPr>
          <w:rStyle w:val="Odwoanieprzypisudolnego"/>
        </w:rPr>
        <w:footnoteReference w:id="7"/>
      </w:r>
      <w:bookmarkEnd w:id="35"/>
    </w:p>
    <w:p w14:paraId="4C499F0F" w14:textId="72A393D0" w:rsidR="00817B2B" w:rsidRPr="004C6A49" w:rsidRDefault="00817B2B" w:rsidP="00817B2B">
      <w:pPr>
        <w:rPr>
          <w:color w:val="auto"/>
        </w:rPr>
      </w:pPr>
      <w:r>
        <w:t xml:space="preserve">Inną metodą używaną w procesie próbkowania sygnału jest nadpróbkowanie. Polega ona na próbkowaniu sygnału z częstotliwością znacznie większą niż </w:t>
      </w:r>
      <w:r w:rsidRPr="004C6A49">
        <w:rPr>
          <w:color w:val="auto"/>
        </w:rPr>
        <w:t xml:space="preserve">dwukrotność największej częstotliwości występującej w badanym sygnale </w:t>
      </w:r>
      <w:r w:rsidR="002920F2">
        <w:rPr>
          <w:color w:val="auto"/>
        </w:rPr>
        <w:br/>
      </w:r>
      <w:r w:rsidRPr="004C6A49">
        <w:rPr>
          <w:color w:val="auto"/>
        </w:rPr>
        <w:t>i</w:t>
      </w:r>
      <w:r w:rsidR="002920F2">
        <w:rPr>
          <w:color w:val="auto"/>
        </w:rPr>
        <w:t xml:space="preserve"> </w:t>
      </w:r>
      <w:r w:rsidRPr="004C6A49">
        <w:rPr>
          <w:color w:val="auto"/>
        </w:rPr>
        <w:t xml:space="preserve">wykorzystywana jest w celu redukcji szumu kwantyzacji. Celem wyjaśnienia zagadnienia związanego z nadpróbkowaniem należy w pierwszej kolejności omówić kwestię błędów i szumu kwantyzacji przetwornika </w:t>
      </w:r>
      <w:r w:rsidR="006B7749" w:rsidRPr="004C6A49">
        <w:rPr>
          <w:color w:val="auto"/>
        </w:rPr>
        <w:t>analogowo-cyfrowego</w:t>
      </w:r>
      <w:r w:rsidRPr="004C6A49">
        <w:rPr>
          <w:color w:val="auto"/>
        </w:rPr>
        <w:t xml:space="preserve">. </w:t>
      </w:r>
    </w:p>
    <w:p w14:paraId="3F67E774" w14:textId="19DF5A9B" w:rsidR="00817B2B" w:rsidRDefault="006B7749" w:rsidP="00817B2B">
      <w:r w:rsidRPr="004C6A49">
        <w:rPr>
          <w:color w:val="auto"/>
        </w:rPr>
        <w:t>Przetworniki AD</w:t>
      </w:r>
      <w:r w:rsidR="00817B2B" w:rsidRPr="004C6A49">
        <w:rPr>
          <w:color w:val="auto"/>
        </w:rPr>
        <w:t xml:space="preserve"> posiadają wyjściowy </w:t>
      </w:r>
      <w:r w:rsidR="00817B2B">
        <w:t xml:space="preserve">bufor binarny, którego długość jest skończona i określana jako rozdzielczość przetwornika wyrażana w bitach. Znając rozdzielczość oraz zakres przedziału napięcia wejściowego przetwornika można </w:t>
      </w:r>
      <w:r w:rsidR="00817B2B">
        <w:lastRenderedPageBreak/>
        <w:t xml:space="preserve">określić wartość reprezentowaną przez najmniej znaczący bit (ang. </w:t>
      </w:r>
      <w:r w:rsidR="00817B2B">
        <w:rPr>
          <w:i/>
        </w:rPr>
        <w:t>least significant bit</w:t>
      </w:r>
      <w:r w:rsidR="00817B2B">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279E4718" w14:textId="77777777" w:rsidTr="00D95652">
        <w:trPr>
          <w:cantSplit/>
          <w:jc w:val="center"/>
        </w:trPr>
        <w:tc>
          <w:tcPr>
            <w:tcW w:w="1000" w:type="pct"/>
            <w:vAlign w:val="center"/>
          </w:tcPr>
          <w:p w14:paraId="1027214A" w14:textId="77777777" w:rsidR="00817B2B" w:rsidRDefault="00817B2B" w:rsidP="00D95652">
            <w:pPr>
              <w:ind w:firstLine="0"/>
            </w:pPr>
          </w:p>
        </w:tc>
        <w:tc>
          <w:tcPr>
            <w:tcW w:w="3000" w:type="pct"/>
            <w:vAlign w:val="center"/>
          </w:tcPr>
          <w:p w14:paraId="4834C6AF" w14:textId="7BF975F6" w:rsidR="00817B2B" w:rsidRPr="00FE4167" w:rsidRDefault="00817B2B" w:rsidP="007E1153">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2BB70742" w14:textId="77777777" w:rsidR="00817B2B" w:rsidRDefault="00817B2B" w:rsidP="00617F76">
            <w:pPr>
              <w:pStyle w:val="Akapitzlist"/>
              <w:numPr>
                <w:ilvl w:val="1"/>
                <w:numId w:val="10"/>
              </w:numPr>
              <w:suppressAutoHyphens w:val="0"/>
              <w:spacing w:after="0" w:line="240" w:lineRule="auto"/>
            </w:pPr>
            <w:bookmarkStart w:id="36" w:name="_Ref10989300"/>
            <w:r>
              <w:t xml:space="preserve"> </w:t>
            </w:r>
            <w:bookmarkEnd w:id="3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817B2B" w14:paraId="32C9AB6D" w14:textId="77777777" w:rsidTr="00D95652">
        <w:tc>
          <w:tcPr>
            <w:tcW w:w="251" w:type="pct"/>
          </w:tcPr>
          <w:p w14:paraId="7E1A2E92" w14:textId="77777777" w:rsidR="00817B2B" w:rsidRDefault="00817B2B" w:rsidP="00D95652">
            <w:pPr>
              <w:ind w:firstLine="0"/>
            </w:pPr>
          </w:p>
        </w:tc>
        <w:tc>
          <w:tcPr>
            <w:tcW w:w="473" w:type="pct"/>
          </w:tcPr>
          <w:p w14:paraId="4D79827C" w14:textId="77777777" w:rsidR="00817B2B" w:rsidRDefault="00817B2B" w:rsidP="00D95652">
            <w:pPr>
              <w:ind w:firstLine="0"/>
            </w:pPr>
            <w:r>
              <w:t>gdzie:</w:t>
            </w:r>
          </w:p>
        </w:tc>
        <w:tc>
          <w:tcPr>
            <w:tcW w:w="852" w:type="pct"/>
          </w:tcPr>
          <w:p w14:paraId="498FBB2B" w14:textId="77777777" w:rsidR="00817B2B" w:rsidRDefault="00817B2B" w:rsidP="00D95652">
            <w:pPr>
              <w:ind w:firstLine="0"/>
            </w:pPr>
          </w:p>
        </w:tc>
        <w:tc>
          <w:tcPr>
            <w:tcW w:w="3424" w:type="pct"/>
          </w:tcPr>
          <w:p w14:paraId="2A0C3E95" w14:textId="77777777" w:rsidR="00817B2B" w:rsidRDefault="00817B2B" w:rsidP="00D95652">
            <w:pPr>
              <w:ind w:firstLine="0"/>
            </w:pPr>
          </w:p>
        </w:tc>
      </w:tr>
      <w:tr w:rsidR="00817B2B" w14:paraId="7D8E5027" w14:textId="77777777" w:rsidTr="00D95652">
        <w:tc>
          <w:tcPr>
            <w:tcW w:w="251" w:type="pct"/>
          </w:tcPr>
          <w:p w14:paraId="7DC25181" w14:textId="77777777" w:rsidR="00817B2B" w:rsidRDefault="00817B2B" w:rsidP="00D95652">
            <w:pPr>
              <w:ind w:firstLine="0"/>
            </w:pPr>
          </w:p>
        </w:tc>
        <w:tc>
          <w:tcPr>
            <w:tcW w:w="473" w:type="pct"/>
          </w:tcPr>
          <w:p w14:paraId="22BDCB0F" w14:textId="77777777" w:rsidR="00817B2B" w:rsidRDefault="00817B2B" w:rsidP="00D95652">
            <w:pPr>
              <w:ind w:firstLine="0"/>
            </w:pPr>
          </w:p>
        </w:tc>
        <w:tc>
          <w:tcPr>
            <w:tcW w:w="852" w:type="pct"/>
          </w:tcPr>
          <w:p w14:paraId="6623C867" w14:textId="77777777" w:rsidR="00817B2B" w:rsidRPr="00A671CD" w:rsidRDefault="00E848D4" w:rsidP="00D95652">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05CBFBFA" w14:textId="79B14D0A" w:rsidR="00817B2B" w:rsidRPr="001F4FD0" w:rsidRDefault="00817B2B" w:rsidP="00D95652">
            <w:pPr>
              <w:ind w:firstLine="0"/>
            </w:pPr>
            <w:r>
              <w:t xml:space="preserve">- </w:t>
            </w:r>
            <w:r w:rsidR="006B7749">
              <w:rPr>
                <w:rFonts w:eastAsiaTheme="minorEastAsia"/>
              </w:rPr>
              <w:t xml:space="preserve">wartość najmniej znaczącego </w:t>
            </w:r>
            <w:r w:rsidR="006B7749" w:rsidRPr="004C6A49">
              <w:rPr>
                <w:rFonts w:eastAsiaTheme="minorEastAsia"/>
                <w:color w:val="auto"/>
              </w:rPr>
              <w:t>bitu</w:t>
            </w:r>
            <w:r>
              <w:t>,</w:t>
            </w:r>
          </w:p>
        </w:tc>
      </w:tr>
      <w:tr w:rsidR="00817B2B" w14:paraId="20A48DC8" w14:textId="77777777" w:rsidTr="00D95652">
        <w:tc>
          <w:tcPr>
            <w:tcW w:w="251" w:type="pct"/>
          </w:tcPr>
          <w:p w14:paraId="57A5DA0F" w14:textId="77777777" w:rsidR="00817B2B" w:rsidRDefault="00817B2B" w:rsidP="00D95652">
            <w:pPr>
              <w:ind w:firstLine="0"/>
            </w:pPr>
          </w:p>
        </w:tc>
        <w:tc>
          <w:tcPr>
            <w:tcW w:w="473" w:type="pct"/>
          </w:tcPr>
          <w:p w14:paraId="10AB4EE3" w14:textId="77777777" w:rsidR="00817B2B" w:rsidRDefault="00817B2B" w:rsidP="00D95652">
            <w:pPr>
              <w:ind w:firstLine="0"/>
            </w:pPr>
          </w:p>
        </w:tc>
        <w:tc>
          <w:tcPr>
            <w:tcW w:w="852" w:type="pct"/>
          </w:tcPr>
          <w:p w14:paraId="16FE215A" w14:textId="77777777" w:rsidR="00817B2B" w:rsidRPr="00FF3B94" w:rsidRDefault="00817B2B" w:rsidP="00D95652">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2E5226BB" w14:textId="21E56AAD" w:rsidR="00817B2B" w:rsidRDefault="00817B2B" w:rsidP="006B7749">
            <w:pPr>
              <w:ind w:firstLine="0"/>
            </w:pPr>
            <w:r>
              <w:t xml:space="preserve">- wejściowy zakres dynamiczny </w:t>
            </w:r>
            <w:r>
              <w:rPr>
                <w:rFonts w:eastAsiaTheme="minorEastAsia"/>
              </w:rPr>
              <w:t>ADC</w:t>
            </w:r>
            <w:r>
              <w:t>,</w:t>
            </w:r>
          </w:p>
        </w:tc>
      </w:tr>
      <w:tr w:rsidR="00817B2B" w14:paraId="2570A443" w14:textId="77777777" w:rsidTr="00D95652">
        <w:tc>
          <w:tcPr>
            <w:tcW w:w="251" w:type="pct"/>
          </w:tcPr>
          <w:p w14:paraId="63DFEDD2" w14:textId="77777777" w:rsidR="00817B2B" w:rsidRDefault="00817B2B" w:rsidP="00D95652">
            <w:pPr>
              <w:ind w:firstLine="0"/>
            </w:pPr>
          </w:p>
        </w:tc>
        <w:tc>
          <w:tcPr>
            <w:tcW w:w="473" w:type="pct"/>
          </w:tcPr>
          <w:p w14:paraId="20B38C06" w14:textId="77777777" w:rsidR="00817B2B" w:rsidRDefault="00817B2B" w:rsidP="00D95652">
            <w:pPr>
              <w:ind w:firstLine="0"/>
            </w:pPr>
          </w:p>
        </w:tc>
        <w:tc>
          <w:tcPr>
            <w:tcW w:w="852" w:type="pct"/>
          </w:tcPr>
          <w:p w14:paraId="230F89E3" w14:textId="4D1AE597" w:rsidR="00817B2B" w:rsidRPr="001F4FD0" w:rsidRDefault="007E1153" w:rsidP="00D95652">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26299CC9" w14:textId="77777777" w:rsidR="00817B2B" w:rsidRDefault="00817B2B" w:rsidP="00D95652">
            <w:pPr>
              <w:ind w:firstLine="0"/>
            </w:pPr>
            <w:r>
              <w:t xml:space="preserve">- </w:t>
            </w:r>
            <w:r>
              <w:rPr>
                <w:rFonts w:eastAsiaTheme="minorEastAsia"/>
              </w:rPr>
              <w:t>długość bufora binarnego (liczba bitów).</w:t>
            </w:r>
          </w:p>
        </w:tc>
      </w:tr>
    </w:tbl>
    <w:p w14:paraId="6D5A5EA0" w14:textId="77777777" w:rsidR="00817B2B" w:rsidRDefault="00817B2B" w:rsidP="00817B2B">
      <w:pPr>
        <w:ind w:firstLine="0"/>
      </w:pPr>
    </w:p>
    <w:p w14:paraId="3EED1A7C" w14:textId="5E45D7F3" w:rsidR="00817B2B" w:rsidRDefault="00817B2B" w:rsidP="00817B2B">
      <w:r w:rsidRPr="006C7EE8">
        <w:rPr>
          <w:color w:val="auto"/>
        </w:rPr>
        <w:t>Wartość najmniej znaczącego bitu jest wielkością niepodzieln</w:t>
      </w:r>
      <w:r w:rsidR="006B7749" w:rsidRPr="006C7EE8">
        <w:rPr>
          <w:color w:val="auto"/>
        </w:rPr>
        <w:t>ą</w:t>
      </w:r>
      <w:r w:rsidRPr="006C7EE8">
        <w:rPr>
          <w:color w:val="auto"/>
        </w:rPr>
        <w:t>, stąd sygnał</w:t>
      </w:r>
      <w:r w:rsidR="006B7749" w:rsidRPr="006C7EE8">
        <w:rPr>
          <w:color w:val="auto"/>
        </w:rPr>
        <w:t xml:space="preserve"> cyfrowy</w:t>
      </w:r>
      <w:r w:rsidRPr="006C7EE8">
        <w:rPr>
          <w:color w:val="auto"/>
        </w:rPr>
        <w:t xml:space="preserve"> będzie </w:t>
      </w:r>
      <w:r>
        <w:t xml:space="preserve">miał amplitudę będącą wielokrotnością wartości lsb. Każda pośrednia </w:t>
      </w:r>
      <w:r w:rsidRPr="006C7EE8">
        <w:rPr>
          <w:color w:val="auto"/>
        </w:rPr>
        <w:t xml:space="preserve">wartość pojawiająca się na wejściu </w:t>
      </w:r>
      <w:r w:rsidR="006B7749" w:rsidRPr="006C7EE8">
        <w:rPr>
          <w:color w:val="auto"/>
        </w:rPr>
        <w:t xml:space="preserve">układu </w:t>
      </w:r>
      <w:r>
        <w:t xml:space="preserve">ADC będzie wartością aproksymowaną do jednej z dwóch najbliższych wartości dyskretnych. Niedokładności w aproksymacji nazywane są błędami kwantyzacji. Dla idealnego przetwornika analogowo-cyfrowego błąd kwantyzacji wynika z zaokrąglania i jest nie większy niż </w:t>
      </w:r>
      <w:r w:rsidRPr="00407340">
        <w:t>±</w:t>
      </w:r>
      <w:r>
        <w:t> ½ lsb.</w:t>
      </w:r>
      <w:r>
        <w:rPr>
          <w:rStyle w:val="Odwoanieprzypisudolnego"/>
        </w:rPr>
        <w:footnoteReference w:id="8"/>
      </w:r>
    </w:p>
    <w:p w14:paraId="291DD25A" w14:textId="16869433" w:rsidR="00817B2B" w:rsidRPr="006C7EE8" w:rsidRDefault="00817B2B" w:rsidP="00817B2B">
      <w:pPr>
        <w:rPr>
          <w:color w:val="auto"/>
        </w:rPr>
      </w:pPr>
      <w:r w:rsidRPr="006C7EE8">
        <w:rPr>
          <w:color w:val="auto"/>
        </w:rPr>
        <w:t>Zakładając, że jeżeli wejściowy sygnał analogowy podawany na wejście ADC przyjmuje wartości, które mieszczą się w liniowej części zakresu napięcia wejściowego przetwornika</w:t>
      </w:r>
      <w:r w:rsidR="00D13710" w:rsidRPr="006C7EE8">
        <w:rPr>
          <w:color w:val="auto"/>
        </w:rPr>
        <w:t>, w</w:t>
      </w:r>
      <w:r w:rsidRPr="006C7EE8">
        <w:rPr>
          <w:color w:val="auto"/>
        </w:rPr>
        <w:t xml:space="preserve">ówczas </w:t>
      </w:r>
      <w:r w:rsidR="00D13710" w:rsidRPr="006C7EE8">
        <w:rPr>
          <w:color w:val="auto"/>
        </w:rPr>
        <w:t>wariancja szumu kwantyzacji może być</w:t>
      </w:r>
      <w:r w:rsidRPr="006C7EE8">
        <w:rPr>
          <w:color w:val="auto"/>
        </w:rPr>
        <w:t xml:space="preserve"> określ</w:t>
      </w:r>
      <w:r w:rsidR="00D13710" w:rsidRPr="006C7EE8">
        <w:rPr>
          <w:color w:val="auto"/>
        </w:rPr>
        <w:t>ona</w:t>
      </w:r>
      <w:r w:rsidRPr="006C7EE8">
        <w:rPr>
          <w:color w:val="auto"/>
        </w:rPr>
        <w:t xml:space="preserve">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0733E750" w14:textId="77777777" w:rsidTr="00D95652">
        <w:trPr>
          <w:cantSplit/>
        </w:trPr>
        <w:tc>
          <w:tcPr>
            <w:tcW w:w="1000" w:type="pct"/>
            <w:vAlign w:val="center"/>
          </w:tcPr>
          <w:p w14:paraId="781B8F39" w14:textId="77777777" w:rsidR="00817B2B" w:rsidRDefault="00817B2B" w:rsidP="00D95652">
            <w:pPr>
              <w:ind w:firstLine="0"/>
            </w:pPr>
          </w:p>
        </w:tc>
        <w:tc>
          <w:tcPr>
            <w:tcW w:w="3000" w:type="pct"/>
            <w:vAlign w:val="center"/>
          </w:tcPr>
          <w:p w14:paraId="54527751" w14:textId="77777777" w:rsidR="00817B2B" w:rsidRPr="00FE4167" w:rsidRDefault="00817B2B" w:rsidP="00D95652">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B830C5" w14:textId="77777777" w:rsidR="00817B2B" w:rsidRDefault="00817B2B" w:rsidP="00617F76">
            <w:pPr>
              <w:pStyle w:val="Akapitzlist"/>
              <w:numPr>
                <w:ilvl w:val="1"/>
                <w:numId w:val="10"/>
              </w:numPr>
              <w:suppressAutoHyphens w:val="0"/>
              <w:spacing w:after="0" w:line="240" w:lineRule="auto"/>
            </w:pPr>
            <w:r>
              <w:t xml:space="preserve"> </w:t>
            </w:r>
          </w:p>
        </w:tc>
      </w:tr>
    </w:tbl>
    <w:p w14:paraId="6D3D9158" w14:textId="77777777" w:rsidR="00817B2B" w:rsidRDefault="00817B2B" w:rsidP="00E848D4">
      <w:pPr>
        <w:ind w:firstLine="0"/>
      </w:pPr>
    </w:p>
    <w:p w14:paraId="6DFDE064" w14:textId="463F6A2E" w:rsidR="00817B2B" w:rsidRDefault="00817B2B" w:rsidP="00817B2B">
      <w:r>
        <w:t xml:space="preserve">Jak wspomniano wcześniej, w dziedzinie częstotliwości szum kwantyzacji ma rozkład równomierny w całym badanym zakresie, czyli od </w:t>
      </w:r>
      <w:r>
        <w:rPr>
          <w:i/>
        </w:rPr>
        <w:t>–f</w:t>
      </w:r>
      <w:r>
        <w:rPr>
          <w:i/>
          <w:vertAlign w:val="subscript"/>
        </w:rPr>
        <w:t>s</w:t>
      </w:r>
      <w:r>
        <w:rPr>
          <w:i/>
        </w:rPr>
        <w:t xml:space="preserve">/2 </w:t>
      </w:r>
      <w:r>
        <w:t xml:space="preserve">do </w:t>
      </w:r>
      <w:r>
        <w:rPr>
          <w:i/>
        </w:rPr>
        <w:t>+f</w:t>
      </w:r>
      <w:r>
        <w:rPr>
          <w:i/>
        </w:rPr>
        <w:softHyphen/>
      </w:r>
      <w:r>
        <w:rPr>
          <w:i/>
          <w:vertAlign w:val="subscript"/>
        </w:rPr>
        <w:t>s</w:t>
      </w:r>
      <w:r>
        <w:rPr>
          <w:i/>
        </w:rPr>
        <w:t xml:space="preserve">/2 </w:t>
      </w:r>
      <w:r w:rsidRPr="000E2C23">
        <w:t>(</w:t>
      </w:r>
      <w:r w:rsidR="006C7EE8">
        <w:t>rys. 4</w:t>
      </w:r>
      <w:r w:rsidRPr="000E2C23">
        <w:t>)</w:t>
      </w:r>
      <w:r>
        <w:t xml:space="preserve">. Odnosząc całkowitą moc szumu do szerokości analizowanego pasma, uzyska się widmową gęstość mocy – </w:t>
      </w:r>
      <w:r w:rsidRPr="004A77D4">
        <w:rPr>
          <w:i/>
        </w:rPr>
        <w:t>PSD</w:t>
      </w:r>
      <w:r>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7DF5CAC7" w14:textId="77777777" w:rsidTr="00D95652">
        <w:trPr>
          <w:cantSplit/>
        </w:trPr>
        <w:tc>
          <w:tcPr>
            <w:tcW w:w="1000" w:type="pct"/>
            <w:vAlign w:val="center"/>
          </w:tcPr>
          <w:p w14:paraId="3F964D3F" w14:textId="77777777" w:rsidR="00817B2B" w:rsidRDefault="00817B2B" w:rsidP="00D95652">
            <w:pPr>
              <w:ind w:firstLine="0"/>
            </w:pPr>
          </w:p>
        </w:tc>
        <w:tc>
          <w:tcPr>
            <w:tcW w:w="3000" w:type="pct"/>
            <w:vAlign w:val="center"/>
          </w:tcPr>
          <w:p w14:paraId="041E398A" w14:textId="77777777" w:rsidR="00817B2B" w:rsidRPr="00FE4167" w:rsidRDefault="00817B2B" w:rsidP="00D95652">
            <w:pPr>
              <w:ind w:firstLine="0"/>
            </w:pPr>
            <m:oMathPara>
              <m:oMathParaPr>
                <m:jc m:val="left"/>
              </m:oMathParaPr>
              <m:oMath>
                <m:r>
                  <w:rPr>
                    <w:rFonts w:ascii="Cambria Math" w:hAnsi="Cambria Math"/>
                  </w:rPr>
                  <m:t>PSD=</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169219D5" w14:textId="77777777" w:rsidR="00817B2B" w:rsidRDefault="00817B2B" w:rsidP="00617F76">
            <w:pPr>
              <w:pStyle w:val="Akapitzlist"/>
              <w:numPr>
                <w:ilvl w:val="1"/>
                <w:numId w:val="10"/>
              </w:numPr>
              <w:suppressAutoHyphens w:val="0"/>
              <w:spacing w:after="0" w:line="240" w:lineRule="auto"/>
            </w:pPr>
            <w:bookmarkStart w:id="37" w:name="_Ref5421658"/>
            <w:r>
              <w:t xml:space="preserve"> </w:t>
            </w:r>
            <w:bookmarkEnd w:id="37"/>
          </w:p>
        </w:tc>
      </w:tr>
    </w:tbl>
    <w:p w14:paraId="597142A8" w14:textId="77777777" w:rsidR="00817B2B" w:rsidRDefault="00817B2B" w:rsidP="00817B2B">
      <w:pPr>
        <w:keepNext/>
        <w:ind w:firstLine="0"/>
        <w:jc w:val="center"/>
      </w:pPr>
      <w:r>
        <w:rPr>
          <w:noProof/>
          <w:lang w:eastAsia="pl-PL"/>
        </w:rPr>
        <w:lastRenderedPageBreak/>
        <w:drawing>
          <wp:inline distT="0" distB="0" distL="0" distR="0" wp14:anchorId="5C837F79" wp14:editId="7790961B">
            <wp:extent cx="4983209" cy="2119100"/>
            <wp:effectExtent l="0" t="0" r="825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506" cy="2122203"/>
                    </a:xfrm>
                    <a:prstGeom prst="rect">
                      <a:avLst/>
                    </a:prstGeom>
                  </pic:spPr>
                </pic:pic>
              </a:graphicData>
            </a:graphic>
          </wp:inline>
        </w:drawing>
      </w:r>
    </w:p>
    <w:p w14:paraId="6917055D" w14:textId="086A8701" w:rsidR="00817B2B" w:rsidRDefault="00817B2B" w:rsidP="00817B2B">
      <w:pPr>
        <w:pStyle w:val="Legenda"/>
      </w:pPr>
      <w:bookmarkStart w:id="38" w:name="_Ref5389459"/>
      <w:bookmarkStart w:id="39" w:name="_Toc11029749"/>
      <w:r>
        <w:t xml:space="preserve">Rys. </w:t>
      </w:r>
      <w:r>
        <w:rPr>
          <w:noProof/>
        </w:rPr>
        <w:fldChar w:fldCharType="begin"/>
      </w:r>
      <w:r>
        <w:rPr>
          <w:noProof/>
        </w:rPr>
        <w:instrText xml:space="preserve"> SEQ Rys. \* ARABIC </w:instrText>
      </w:r>
      <w:r>
        <w:rPr>
          <w:noProof/>
        </w:rPr>
        <w:fldChar w:fldCharType="separate"/>
      </w:r>
      <w:r w:rsidR="006C7EE8">
        <w:rPr>
          <w:noProof/>
        </w:rPr>
        <w:t>4</w:t>
      </w:r>
      <w:r>
        <w:rPr>
          <w:noProof/>
        </w:rPr>
        <w:fldChar w:fldCharType="end"/>
      </w:r>
      <w:bookmarkEnd w:id="38"/>
      <w:r w:rsidR="002920F2">
        <w:rPr>
          <w:noProof/>
        </w:rPr>
        <w:t>.</w:t>
      </w:r>
      <w:r>
        <w:t xml:space="preserve"> Widmowa gęstość mocy w dziedzinie częstotliwości idealnego ADC</w:t>
      </w:r>
      <w:r>
        <w:rPr>
          <w:rStyle w:val="Odwoanieprzypisudolnego"/>
        </w:rPr>
        <w:footnoteReference w:id="9"/>
      </w:r>
      <w:bookmarkEnd w:id="39"/>
    </w:p>
    <w:p w14:paraId="3335B4ED" w14:textId="741D3EAA" w:rsidR="00817B2B" w:rsidRDefault="00817B2B" w:rsidP="00817B2B">
      <w:r>
        <w:t xml:space="preserve">Z wzoru </w:t>
      </w:r>
      <w:r>
        <w:fldChar w:fldCharType="begin"/>
      </w:r>
      <w:r>
        <w:instrText xml:space="preserve"> REF _Ref5421658 \w \h </w:instrText>
      </w:r>
      <w:r>
        <w:fldChar w:fldCharType="separate"/>
      </w:r>
      <w:r w:rsidR="00D95652">
        <w:t>(1.5)</w:t>
      </w:r>
      <w:r>
        <w:fldChar w:fldCharType="end"/>
      </w:r>
      <w:r>
        <w:t xml:space="preserve"> wynika, </w:t>
      </w:r>
      <w:r w:rsidRPr="006C7EE8">
        <w:rPr>
          <w:color w:val="auto"/>
        </w:rPr>
        <w:t xml:space="preserve">że </w:t>
      </w:r>
      <w:r w:rsidR="00D13710" w:rsidRPr="006C7EE8">
        <w:rPr>
          <w:color w:val="auto"/>
        </w:rPr>
        <w:t xml:space="preserve">wypadkową moc </w:t>
      </w:r>
      <w:r w:rsidRPr="006C7EE8">
        <w:rPr>
          <w:color w:val="auto"/>
        </w:rPr>
        <w:t xml:space="preserve">szumu </w:t>
      </w:r>
      <w:r>
        <w:t>kwantyzacji można redukować na dwa sposoby. Pierwszym jest zmniejszenie wartości reprezentowanej przez najmniej znaczący bit poprzez zastosowanie przetwornika o większej długości słowa binarnego</w:t>
      </w:r>
      <w:r w:rsidR="00D13710">
        <w:t xml:space="preserve"> </w:t>
      </w:r>
      <w:r w:rsidR="00D13710" w:rsidRPr="006C7EE8">
        <w:rPr>
          <w:color w:val="auto"/>
        </w:rPr>
        <w:t>tj. większej rozdzielczości</w:t>
      </w:r>
      <w:r w:rsidRPr="006C7EE8">
        <w:rPr>
          <w:color w:val="auto"/>
        </w:rPr>
        <w:t>.</w:t>
      </w:r>
      <w:r>
        <w:t xml:space="preserve"> Drugim zaś sposobem jest zwiększenie częstotliwości próbkowania</w:t>
      </w:r>
      <w:r w:rsidR="002920F2">
        <w:t xml:space="preserve"> </w:t>
      </w:r>
      <w:proofErr w:type="spellStart"/>
      <w:r>
        <w:rPr>
          <w:i/>
        </w:rPr>
        <w:t>f</w:t>
      </w:r>
      <w:r>
        <w:rPr>
          <w:i/>
          <w:vertAlign w:val="subscript"/>
        </w:rPr>
        <w:t>s</w:t>
      </w:r>
      <w:proofErr w:type="spellEnd"/>
      <w:r>
        <w:t xml:space="preserve">. Poprawę stosunku sygnału do szumu, wynikającą </w:t>
      </w:r>
      <w:r w:rsidR="002920F2">
        <w:br/>
      </w:r>
      <w:r>
        <w:t>z</w:t>
      </w:r>
      <w:r w:rsidR="002920F2">
        <w:t xml:space="preserve"> </w:t>
      </w:r>
      <w:r>
        <w:t xml:space="preserve">zastosowania nadpróbkowania, można obliczyć za pomocą wzoru </w:t>
      </w:r>
      <w:r>
        <w:fldChar w:fldCharType="begin"/>
      </w:r>
      <w:r>
        <w:instrText xml:space="preserve"> REF _Ref5422625 \w \h </w:instrText>
      </w:r>
      <w:r>
        <w:fldChar w:fldCharType="separate"/>
      </w:r>
      <w:r w:rsidR="00D95652">
        <w:t>(1.6)</w:t>
      </w:r>
      <w:r>
        <w:fldChar w:fldCharType="end"/>
      </w:r>
      <w:r>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3AD535D7" w14:textId="77777777" w:rsidTr="00D95652">
        <w:trPr>
          <w:cantSplit/>
          <w:jc w:val="center"/>
        </w:trPr>
        <w:tc>
          <w:tcPr>
            <w:tcW w:w="1000" w:type="pct"/>
            <w:vAlign w:val="center"/>
          </w:tcPr>
          <w:p w14:paraId="2E6AB068" w14:textId="77777777" w:rsidR="00817B2B" w:rsidRDefault="00817B2B" w:rsidP="00D95652">
            <w:pPr>
              <w:ind w:firstLine="0"/>
            </w:pPr>
          </w:p>
        </w:tc>
        <w:tc>
          <w:tcPr>
            <w:tcW w:w="3000" w:type="pct"/>
            <w:vAlign w:val="center"/>
          </w:tcPr>
          <w:p w14:paraId="4DFE441F" w14:textId="77777777" w:rsidR="00817B2B" w:rsidRPr="00FE4167" w:rsidRDefault="00E848D4" w:rsidP="00D95652">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2E8837E6" w14:textId="77777777" w:rsidR="00817B2B" w:rsidRDefault="00817B2B" w:rsidP="00617F76">
            <w:pPr>
              <w:pStyle w:val="Akapitzlist"/>
              <w:numPr>
                <w:ilvl w:val="1"/>
                <w:numId w:val="10"/>
              </w:numPr>
              <w:suppressAutoHyphens w:val="0"/>
              <w:spacing w:after="0" w:line="240" w:lineRule="auto"/>
            </w:pPr>
            <w:bookmarkStart w:id="40" w:name="_Ref5422625"/>
            <w:r>
              <w:t xml:space="preserve"> </w:t>
            </w:r>
            <w:bookmarkEnd w:id="4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817B2B" w14:paraId="6A572FD1" w14:textId="77777777" w:rsidTr="00D95652">
        <w:tc>
          <w:tcPr>
            <w:tcW w:w="251" w:type="pct"/>
          </w:tcPr>
          <w:p w14:paraId="207F574B" w14:textId="77777777" w:rsidR="00817B2B" w:rsidRDefault="00817B2B" w:rsidP="00D95652">
            <w:pPr>
              <w:ind w:firstLine="0"/>
            </w:pPr>
          </w:p>
        </w:tc>
        <w:tc>
          <w:tcPr>
            <w:tcW w:w="473" w:type="pct"/>
          </w:tcPr>
          <w:p w14:paraId="50449816" w14:textId="77777777" w:rsidR="00817B2B" w:rsidRDefault="00817B2B" w:rsidP="00D95652">
            <w:pPr>
              <w:ind w:firstLine="0"/>
            </w:pPr>
            <w:r>
              <w:t>gdzie:</w:t>
            </w:r>
          </w:p>
        </w:tc>
        <w:tc>
          <w:tcPr>
            <w:tcW w:w="852" w:type="pct"/>
          </w:tcPr>
          <w:p w14:paraId="728B548A" w14:textId="77777777" w:rsidR="00817B2B" w:rsidRDefault="00817B2B" w:rsidP="00D95652">
            <w:pPr>
              <w:ind w:firstLine="0"/>
            </w:pPr>
          </w:p>
        </w:tc>
        <w:tc>
          <w:tcPr>
            <w:tcW w:w="3424" w:type="pct"/>
          </w:tcPr>
          <w:p w14:paraId="66371616" w14:textId="77777777" w:rsidR="00817B2B" w:rsidRDefault="00817B2B" w:rsidP="00D95652">
            <w:pPr>
              <w:ind w:firstLine="0"/>
            </w:pPr>
          </w:p>
        </w:tc>
      </w:tr>
      <w:tr w:rsidR="00817B2B" w14:paraId="7E085E39" w14:textId="77777777" w:rsidTr="00D95652">
        <w:tc>
          <w:tcPr>
            <w:tcW w:w="251" w:type="pct"/>
          </w:tcPr>
          <w:p w14:paraId="2DD25F5C" w14:textId="77777777" w:rsidR="00817B2B" w:rsidRDefault="00817B2B" w:rsidP="00D95652">
            <w:pPr>
              <w:ind w:firstLine="0"/>
            </w:pPr>
          </w:p>
        </w:tc>
        <w:tc>
          <w:tcPr>
            <w:tcW w:w="473" w:type="pct"/>
          </w:tcPr>
          <w:p w14:paraId="7AA11E9D" w14:textId="77777777" w:rsidR="00817B2B" w:rsidRDefault="00817B2B" w:rsidP="00D95652">
            <w:pPr>
              <w:ind w:firstLine="0"/>
            </w:pPr>
          </w:p>
        </w:tc>
        <w:tc>
          <w:tcPr>
            <w:tcW w:w="852" w:type="pct"/>
          </w:tcPr>
          <w:p w14:paraId="12207735" w14:textId="77777777" w:rsidR="00817B2B" w:rsidRPr="00A671CD" w:rsidRDefault="00E848D4" w:rsidP="00D95652">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0289DDA3" w14:textId="77777777" w:rsidR="00817B2B" w:rsidRPr="001F4FD0" w:rsidRDefault="00817B2B" w:rsidP="00D95652">
            <w:pPr>
              <w:ind w:firstLine="0"/>
            </w:pPr>
            <w:r>
              <w:t xml:space="preserve">- </w:t>
            </w:r>
            <w:r>
              <w:rPr>
                <w:rFonts w:eastAsiaTheme="minorEastAsia"/>
              </w:rPr>
              <w:t>poprawa stosunku sygnał/szum</w:t>
            </w:r>
            <w:r>
              <w:t>,</w:t>
            </w:r>
          </w:p>
        </w:tc>
      </w:tr>
      <w:tr w:rsidR="00817B2B" w14:paraId="2F77FB6F" w14:textId="77777777" w:rsidTr="00D95652">
        <w:tc>
          <w:tcPr>
            <w:tcW w:w="251" w:type="pct"/>
          </w:tcPr>
          <w:p w14:paraId="2213B0C4" w14:textId="77777777" w:rsidR="00817B2B" w:rsidRDefault="00817B2B" w:rsidP="00D95652">
            <w:pPr>
              <w:ind w:firstLine="0"/>
            </w:pPr>
          </w:p>
        </w:tc>
        <w:tc>
          <w:tcPr>
            <w:tcW w:w="473" w:type="pct"/>
          </w:tcPr>
          <w:p w14:paraId="68710393" w14:textId="77777777" w:rsidR="00817B2B" w:rsidRDefault="00817B2B" w:rsidP="00D95652">
            <w:pPr>
              <w:ind w:firstLine="0"/>
            </w:pPr>
          </w:p>
        </w:tc>
        <w:tc>
          <w:tcPr>
            <w:tcW w:w="852" w:type="pct"/>
          </w:tcPr>
          <w:p w14:paraId="52A31D54" w14:textId="77777777" w:rsidR="00817B2B" w:rsidRPr="00FF3B94" w:rsidRDefault="00E848D4" w:rsidP="00D95652">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56A9142E" w14:textId="77777777" w:rsidR="00817B2B" w:rsidRDefault="00817B2B" w:rsidP="00D95652">
            <w:pPr>
              <w:ind w:firstLine="0"/>
            </w:pPr>
            <w:r>
              <w:t xml:space="preserve">- </w:t>
            </w:r>
            <w:r>
              <w:rPr>
                <w:rFonts w:eastAsiaTheme="minorEastAsia"/>
              </w:rPr>
              <w:t>częstotliwość próbkowania przy nadpróbkowaniu</w:t>
            </w:r>
            <w:r>
              <w:t>,</w:t>
            </w:r>
          </w:p>
        </w:tc>
      </w:tr>
      <w:tr w:rsidR="00817B2B" w14:paraId="1C3BE94E" w14:textId="77777777" w:rsidTr="00D95652">
        <w:tc>
          <w:tcPr>
            <w:tcW w:w="251" w:type="pct"/>
          </w:tcPr>
          <w:p w14:paraId="28F5992F" w14:textId="77777777" w:rsidR="00817B2B" w:rsidRDefault="00817B2B" w:rsidP="00D95652">
            <w:pPr>
              <w:ind w:firstLine="0"/>
            </w:pPr>
          </w:p>
        </w:tc>
        <w:tc>
          <w:tcPr>
            <w:tcW w:w="473" w:type="pct"/>
          </w:tcPr>
          <w:p w14:paraId="71025AF7" w14:textId="77777777" w:rsidR="00817B2B" w:rsidRDefault="00817B2B" w:rsidP="00D95652">
            <w:pPr>
              <w:ind w:firstLine="0"/>
            </w:pPr>
          </w:p>
        </w:tc>
        <w:tc>
          <w:tcPr>
            <w:tcW w:w="852" w:type="pct"/>
          </w:tcPr>
          <w:p w14:paraId="0268AD18" w14:textId="77777777" w:rsidR="00817B2B" w:rsidRPr="001F4FD0" w:rsidRDefault="00E848D4" w:rsidP="00D95652">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04C532D6" w14:textId="3414040F" w:rsidR="00817B2B" w:rsidRDefault="00817B2B" w:rsidP="00D95652">
            <w:pPr>
              <w:ind w:firstLine="0"/>
            </w:pPr>
            <w:r>
              <w:t xml:space="preserve">- </w:t>
            </w:r>
            <w:r>
              <w:rPr>
                <w:rFonts w:eastAsiaTheme="minorEastAsia"/>
              </w:rPr>
              <w:t xml:space="preserve">częstotliwość próbkowania </w:t>
            </w:r>
            <w:r w:rsidR="00D13710" w:rsidRPr="00D13710">
              <w:rPr>
                <w:rFonts w:eastAsiaTheme="minorEastAsia"/>
              </w:rPr>
              <w:t>dolnopasmowe</w:t>
            </w:r>
            <w:r>
              <w:rPr>
                <w:rFonts w:eastAsiaTheme="minorEastAsia"/>
              </w:rPr>
              <w:t>.</w:t>
            </w:r>
          </w:p>
        </w:tc>
      </w:tr>
    </w:tbl>
    <w:p w14:paraId="41720A3A" w14:textId="77777777" w:rsidR="00817B2B" w:rsidRDefault="00817B2B" w:rsidP="00817B2B"/>
    <w:p w14:paraId="4EFF26CD" w14:textId="09F0E4A6" w:rsidR="00817B2B" w:rsidRDefault="00817B2B" w:rsidP="00817B2B">
      <w:r>
        <w:t>Poprzez zwiększenie częstotliwości próbkowania f</w:t>
      </w:r>
      <w:r>
        <w:rPr>
          <w:vertAlign w:val="subscript"/>
        </w:rPr>
        <w:t>s-old</w:t>
      </w:r>
      <w:r>
        <w:t xml:space="preserve"> do częstotliwości f</w:t>
      </w:r>
      <w:r>
        <w:rPr>
          <w:vertAlign w:val="subscript"/>
        </w:rPr>
        <w:t>s-new,</w:t>
      </w:r>
      <w:r>
        <w:t xml:space="preserve"> całkowita moc szumu zostanie rozszerzona na szersze pasmo częstotliwości, tak jak to pokazano na </w:t>
      </w:r>
      <w:r w:rsidR="006C7EE8">
        <w:t>rys. 5</w:t>
      </w:r>
      <w:r>
        <w:t xml:space="preserve">. Otrzymany ciąg próbek można poddać filtracji </w:t>
      </w:r>
      <w:r w:rsidR="001E0FA2">
        <w:t xml:space="preserve">uśredniającej </w:t>
      </w:r>
      <w:r>
        <w:t>zachowując przy tym poprawiony stosunek sygnału do szumu.</w:t>
      </w:r>
      <w:r>
        <w:rPr>
          <w:rStyle w:val="Odwoanieprzypisudolnego"/>
        </w:rPr>
        <w:footnoteReference w:id="10"/>
      </w:r>
    </w:p>
    <w:p w14:paraId="2D8072D2" w14:textId="77777777" w:rsidR="00817B2B" w:rsidRDefault="00817B2B" w:rsidP="00817B2B">
      <w:pPr>
        <w:keepNext/>
        <w:ind w:firstLine="0"/>
        <w:jc w:val="center"/>
      </w:pPr>
      <w:r>
        <w:rPr>
          <w:noProof/>
          <w:lang w:eastAsia="pl-PL"/>
        </w:rPr>
        <w:lastRenderedPageBreak/>
        <w:drawing>
          <wp:inline distT="0" distB="0" distL="0" distR="0" wp14:anchorId="0C537460" wp14:editId="6EEBED0B">
            <wp:extent cx="5759450" cy="3520252"/>
            <wp:effectExtent l="0" t="0" r="0" b="444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520252"/>
                    </a:xfrm>
                    <a:prstGeom prst="rect">
                      <a:avLst/>
                    </a:prstGeom>
                  </pic:spPr>
                </pic:pic>
              </a:graphicData>
            </a:graphic>
          </wp:inline>
        </w:drawing>
      </w:r>
    </w:p>
    <w:p w14:paraId="33C1AECB" w14:textId="20F9EB6F" w:rsidR="00817B2B" w:rsidRDefault="00817B2B" w:rsidP="00817B2B">
      <w:pPr>
        <w:pStyle w:val="Legenda"/>
        <w:rPr>
          <w:i/>
          <w:vertAlign w:val="subscript"/>
        </w:rPr>
      </w:pPr>
      <w:bookmarkStart w:id="41" w:name="_Ref5424790"/>
      <w:bookmarkStart w:id="42" w:name="_Toc11029750"/>
      <w:r>
        <w:t xml:space="preserve">Rys. </w:t>
      </w:r>
      <w:r>
        <w:rPr>
          <w:noProof/>
        </w:rPr>
        <w:fldChar w:fldCharType="begin"/>
      </w:r>
      <w:r>
        <w:rPr>
          <w:noProof/>
        </w:rPr>
        <w:instrText xml:space="preserve"> SEQ Rys. \* ARABIC </w:instrText>
      </w:r>
      <w:r>
        <w:rPr>
          <w:noProof/>
        </w:rPr>
        <w:fldChar w:fldCharType="separate"/>
      </w:r>
      <w:r w:rsidR="006C7EE8">
        <w:rPr>
          <w:noProof/>
        </w:rPr>
        <w:t>5</w:t>
      </w:r>
      <w:r>
        <w:rPr>
          <w:noProof/>
        </w:rPr>
        <w:fldChar w:fldCharType="end"/>
      </w:r>
      <w:bookmarkEnd w:id="41"/>
      <w:r w:rsidR="002920F2">
        <w:rPr>
          <w:noProof/>
        </w:rPr>
        <w:t>.</w:t>
      </w:r>
      <w:r>
        <w:t xml:space="preserve"> Przykład nadpróbkowania</w:t>
      </w:r>
      <w:r>
        <w:rPr>
          <w:rStyle w:val="Odwoanieprzypisudolnego"/>
        </w:rPr>
        <w:footnoteReference w:id="11"/>
      </w:r>
      <w:r>
        <w:t xml:space="preserve">: (a) widmowa gęstość mocy szumu przy częstotliwości próbkowania </w:t>
      </w:r>
      <w:r>
        <w:rPr>
          <w:i/>
        </w:rPr>
        <w:t>f</w:t>
      </w:r>
      <w:r>
        <w:rPr>
          <w:i/>
          <w:vertAlign w:val="subscript"/>
        </w:rPr>
        <w:t>s old</w:t>
      </w:r>
      <w:r>
        <w:rPr>
          <w:vertAlign w:val="subscript"/>
        </w:rPr>
        <w:t xml:space="preserve">, </w:t>
      </w:r>
      <w:r>
        <w:t xml:space="preserve">(b) widmowa gęstość mocy szumu przy częstotliwości próbkowania </w:t>
      </w:r>
      <w:r>
        <w:rPr>
          <w:i/>
        </w:rPr>
        <w:t>f</w:t>
      </w:r>
      <w:r>
        <w:rPr>
          <w:i/>
          <w:vertAlign w:val="subscript"/>
        </w:rPr>
        <w:t>s new</w:t>
      </w:r>
      <w:bookmarkEnd w:id="42"/>
    </w:p>
    <w:p w14:paraId="285B66AF" w14:textId="77777777" w:rsidR="00817B2B" w:rsidRDefault="00817B2B" w:rsidP="00D13710">
      <w:pPr>
        <w:pStyle w:val="Nagwek2"/>
        <w:numPr>
          <w:ilvl w:val="1"/>
          <w:numId w:val="26"/>
        </w:numPr>
      </w:pPr>
      <w:bookmarkStart w:id="43" w:name="_Ref5648129"/>
      <w:bookmarkStart w:id="44" w:name="_Toc11353528"/>
      <w:r>
        <w:t>Podpróbkowanie</w:t>
      </w:r>
      <w:r>
        <w:rPr>
          <w:rStyle w:val="Odwoanieprzypisudolnego"/>
        </w:rPr>
        <w:footnoteReference w:id="12"/>
      </w:r>
      <w:bookmarkEnd w:id="43"/>
      <w:bookmarkEnd w:id="44"/>
    </w:p>
    <w:p w14:paraId="557EFF3F" w14:textId="7980709E" w:rsidR="00817B2B" w:rsidRPr="006C7EE8" w:rsidRDefault="00817B2B" w:rsidP="00610BD4">
      <w:pPr>
        <w:rPr>
          <w:color w:val="auto"/>
        </w:rPr>
      </w:pPr>
      <w:r>
        <w:t xml:space="preserve">Próbkowanie pasmowe, zwane też podpróbkowaniem, wykorzystywane jest do próbkowania sygnału ciągłego, którego częstotliwości zawierają się w pewnym określonym paśmie. </w:t>
      </w:r>
      <w:r w:rsidRPr="006C7EE8">
        <w:rPr>
          <w:color w:val="auto"/>
        </w:rPr>
        <w:t>Jeśli szerokość pasma sygnału ciągłego</w:t>
      </w:r>
      <w:r w:rsidR="00610BD4" w:rsidRPr="006C7EE8">
        <w:rPr>
          <w:color w:val="auto"/>
        </w:rPr>
        <w:t xml:space="preserve"> jest mniejsza od jego granicznej częstotliwości</w:t>
      </w:r>
      <w:r w:rsidRPr="006C7EE8">
        <w:rPr>
          <w:color w:val="auto"/>
        </w:rPr>
        <w:t>,</w:t>
      </w:r>
      <w:r w:rsidR="00610BD4" w:rsidRPr="006C7EE8">
        <w:rPr>
          <w:color w:val="auto"/>
        </w:rPr>
        <w:t xml:space="preserve"> wykorzystanie metody podpróbkowania</w:t>
      </w:r>
      <w:r w:rsidRPr="006C7EE8">
        <w:rPr>
          <w:color w:val="auto"/>
        </w:rPr>
        <w:t xml:space="preserve"> umożliwi zmniejszenie wymagań </w:t>
      </w:r>
      <w:r w:rsidR="00610BD4" w:rsidRPr="006C7EE8">
        <w:rPr>
          <w:color w:val="auto"/>
        </w:rPr>
        <w:t>dotyczących</w:t>
      </w:r>
      <w:r w:rsidRPr="006C7EE8">
        <w:rPr>
          <w:color w:val="auto"/>
        </w:rPr>
        <w:t xml:space="preserve"> częstotliwości próbkowania, która może być niższa niż </w:t>
      </w:r>
      <w:r w:rsidR="00610BD4" w:rsidRPr="006C7EE8">
        <w:rPr>
          <w:color w:val="auto"/>
        </w:rPr>
        <w:t xml:space="preserve">w przypadku omówionego wyżej próbkowania dolnopasmowego. </w:t>
      </w:r>
      <w:r w:rsidRPr="006C7EE8">
        <w:rPr>
          <w:color w:val="auto"/>
        </w:rPr>
        <w:t xml:space="preserve">Dodatkowo próbkowanie pasmowe ogranicza rozmiar pamięci cyfrowej, która jest niezbędna do przechowywania </w:t>
      </w:r>
      <w:r w:rsidR="00610BD4" w:rsidRPr="006C7EE8">
        <w:rPr>
          <w:color w:val="auto"/>
        </w:rPr>
        <w:t>cyfrowej reprezentacji</w:t>
      </w:r>
      <w:r w:rsidRPr="006C7EE8">
        <w:rPr>
          <w:color w:val="auto"/>
        </w:rPr>
        <w:t xml:space="preserve"> sygnału.</w:t>
      </w:r>
    </w:p>
    <w:p w14:paraId="62EEF318" w14:textId="0B46ACDB" w:rsidR="00E42B02" w:rsidRPr="006C7EE8" w:rsidRDefault="00817B2B" w:rsidP="00E42B02">
      <w:pPr>
        <w:rPr>
          <w:color w:val="auto"/>
        </w:rPr>
      </w:pPr>
      <w:r w:rsidRPr="006C7EE8">
        <w:rPr>
          <w:color w:val="auto"/>
        </w:rPr>
        <w:t xml:space="preserve">Operacja próbkowania i powielania widma są ze sobą ściśle powiązane. Widmo </w:t>
      </w:r>
      <w:r w:rsidR="00E42B02" w:rsidRPr="006C7EE8">
        <w:rPr>
          <w:color w:val="auto"/>
        </w:rPr>
        <w:t xml:space="preserve">spróbkowanego </w:t>
      </w:r>
      <w:r w:rsidRPr="006C7EE8">
        <w:rPr>
          <w:color w:val="auto"/>
        </w:rPr>
        <w:t>sygnału</w:t>
      </w:r>
      <w:r w:rsidR="00E42B02" w:rsidRPr="006C7EE8">
        <w:rPr>
          <w:color w:val="auto"/>
        </w:rPr>
        <w:t xml:space="preserve"> pasmowego</w:t>
      </w:r>
      <w:r w:rsidRPr="006C7EE8">
        <w:rPr>
          <w:color w:val="auto"/>
        </w:rPr>
        <w:t xml:space="preserve"> ulega powieleniu i</w:t>
      </w:r>
      <w:r w:rsidR="002920F2">
        <w:rPr>
          <w:color w:val="auto"/>
        </w:rPr>
        <w:t xml:space="preserve"> </w:t>
      </w:r>
      <w:r w:rsidRPr="006C7EE8">
        <w:rPr>
          <w:color w:val="auto"/>
        </w:rPr>
        <w:t xml:space="preserve">przesunięciu, </w:t>
      </w:r>
      <w:r w:rsidR="00E42B02" w:rsidRPr="006C7EE8">
        <w:rPr>
          <w:color w:val="auto"/>
        </w:rPr>
        <w:t>przy zachowaniu jego szerokości pasma</w:t>
      </w:r>
      <w:r w:rsidRPr="006C7EE8">
        <w:rPr>
          <w:color w:val="auto"/>
        </w:rPr>
        <w:t xml:space="preserve">. </w:t>
      </w:r>
    </w:p>
    <w:p w14:paraId="47CE94CF" w14:textId="77777777" w:rsidR="00E42B02" w:rsidRPr="00756479" w:rsidRDefault="00E42B02" w:rsidP="00E42B02">
      <w:pPr>
        <w:rPr>
          <w:color w:val="FF0000"/>
        </w:rPr>
      </w:pPr>
    </w:p>
    <w:p w14:paraId="0A7C8EE1" w14:textId="17500DA2" w:rsidR="00817B2B" w:rsidRPr="00E42B02" w:rsidRDefault="00E42B02" w:rsidP="00E42B02">
      <w:r w:rsidRPr="006C7EE8">
        <w:rPr>
          <w:color w:val="auto"/>
        </w:rPr>
        <w:lastRenderedPageBreak/>
        <w:t xml:space="preserve">Poprawne przeprowadzenie </w:t>
      </w:r>
      <w:r>
        <w:t xml:space="preserve">procesu podpróbkowania wymaga spełnienia dwóch warunków. Pierwszy związany </w:t>
      </w:r>
      <w:r w:rsidR="00817B2B" w:rsidRPr="00E42B02">
        <w:t xml:space="preserve">jest </w:t>
      </w:r>
      <w:r>
        <w:t>z doborem</w:t>
      </w:r>
      <w:r w:rsidR="00817B2B" w:rsidRPr="00E42B02">
        <w:t xml:space="preserve"> częstotliwości próbkowania. Musi ona być większa niż podwojona wartość szerokości pasma, w</w:t>
      </w:r>
      <w:r w:rsidR="002920F2">
        <w:t xml:space="preserve"> </w:t>
      </w:r>
      <w:r w:rsidR="00817B2B" w:rsidRPr="00E42B02">
        <w:t xml:space="preserve">której zawiera się badany sygnał (wzór </w:t>
      </w:r>
      <w:r w:rsidR="00817B2B" w:rsidRPr="00E42B02">
        <w:fldChar w:fldCharType="begin"/>
      </w:r>
      <w:r w:rsidR="00817B2B" w:rsidRPr="00E42B02">
        <w:instrText xml:space="preserve"> REF _Ref5440054 \n \h </w:instrText>
      </w:r>
      <w:r>
        <w:instrText xml:space="preserve"> \* MERGEFORMAT </w:instrText>
      </w:r>
      <w:r w:rsidR="00817B2B" w:rsidRPr="00E42B02">
        <w:fldChar w:fldCharType="separate"/>
      </w:r>
      <w:r w:rsidR="00D95652" w:rsidRPr="00E42B02">
        <w:t>(1.7)</w:t>
      </w:r>
      <w:r w:rsidR="00817B2B" w:rsidRPr="00E42B02">
        <w:fldChar w:fldCharType="end"/>
      </w:r>
      <w:r w:rsidR="00817B2B" w:rsidRPr="00E42B0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29333405" w14:textId="77777777" w:rsidTr="00D95652">
        <w:trPr>
          <w:cantSplit/>
          <w:jc w:val="center"/>
        </w:trPr>
        <w:tc>
          <w:tcPr>
            <w:tcW w:w="1000" w:type="pct"/>
            <w:vAlign w:val="center"/>
          </w:tcPr>
          <w:p w14:paraId="67820509" w14:textId="77777777" w:rsidR="00817B2B" w:rsidRDefault="00817B2B" w:rsidP="00D95652">
            <w:pPr>
              <w:ind w:firstLine="0"/>
            </w:pPr>
          </w:p>
        </w:tc>
        <w:tc>
          <w:tcPr>
            <w:tcW w:w="3000" w:type="pct"/>
            <w:vAlign w:val="center"/>
          </w:tcPr>
          <w:p w14:paraId="02080610" w14:textId="77777777" w:rsidR="00817B2B" w:rsidRPr="00FE4167" w:rsidRDefault="00E848D4" w:rsidP="00D95652">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08DD347C" w14:textId="77777777" w:rsidR="00817B2B" w:rsidRDefault="00817B2B" w:rsidP="00617F76">
            <w:pPr>
              <w:pStyle w:val="Akapitzlist"/>
              <w:numPr>
                <w:ilvl w:val="1"/>
                <w:numId w:val="10"/>
              </w:numPr>
              <w:suppressAutoHyphens w:val="0"/>
              <w:spacing w:after="0" w:line="240" w:lineRule="auto"/>
            </w:pPr>
            <w:bookmarkStart w:id="45" w:name="_Ref5440054"/>
            <w:r>
              <w:t xml:space="preserve"> </w:t>
            </w:r>
            <w:bookmarkEnd w:id="45"/>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817B2B" w14:paraId="09EAFD28" w14:textId="77777777" w:rsidTr="00D95652">
        <w:tc>
          <w:tcPr>
            <w:tcW w:w="251" w:type="pct"/>
          </w:tcPr>
          <w:p w14:paraId="2C5F6C6A" w14:textId="77777777" w:rsidR="00817B2B" w:rsidRDefault="00817B2B" w:rsidP="00D95652">
            <w:pPr>
              <w:ind w:firstLine="0"/>
            </w:pPr>
          </w:p>
        </w:tc>
        <w:tc>
          <w:tcPr>
            <w:tcW w:w="473" w:type="pct"/>
          </w:tcPr>
          <w:p w14:paraId="63CEE979" w14:textId="77777777" w:rsidR="00817B2B" w:rsidRDefault="00817B2B" w:rsidP="00D95652">
            <w:pPr>
              <w:ind w:firstLine="0"/>
            </w:pPr>
            <w:r>
              <w:t>gdzie:</w:t>
            </w:r>
          </w:p>
        </w:tc>
        <w:tc>
          <w:tcPr>
            <w:tcW w:w="852" w:type="pct"/>
          </w:tcPr>
          <w:p w14:paraId="13DFA9AE" w14:textId="77777777" w:rsidR="00817B2B" w:rsidRDefault="00817B2B" w:rsidP="00D95652">
            <w:pPr>
              <w:ind w:firstLine="0"/>
            </w:pPr>
          </w:p>
        </w:tc>
        <w:tc>
          <w:tcPr>
            <w:tcW w:w="3424" w:type="pct"/>
          </w:tcPr>
          <w:p w14:paraId="067D246C" w14:textId="77777777" w:rsidR="00817B2B" w:rsidRDefault="00817B2B" w:rsidP="00D95652">
            <w:pPr>
              <w:ind w:firstLine="0"/>
            </w:pPr>
          </w:p>
        </w:tc>
      </w:tr>
      <w:tr w:rsidR="00817B2B" w14:paraId="511E7D73" w14:textId="77777777" w:rsidTr="00D95652">
        <w:tc>
          <w:tcPr>
            <w:tcW w:w="251" w:type="pct"/>
          </w:tcPr>
          <w:p w14:paraId="16FEAAAB" w14:textId="77777777" w:rsidR="00817B2B" w:rsidRDefault="00817B2B" w:rsidP="00D95652">
            <w:pPr>
              <w:ind w:firstLine="0"/>
            </w:pPr>
          </w:p>
        </w:tc>
        <w:tc>
          <w:tcPr>
            <w:tcW w:w="473" w:type="pct"/>
          </w:tcPr>
          <w:p w14:paraId="42E6325F" w14:textId="77777777" w:rsidR="00817B2B" w:rsidRDefault="00817B2B" w:rsidP="00D95652">
            <w:pPr>
              <w:ind w:firstLine="0"/>
            </w:pPr>
          </w:p>
        </w:tc>
        <w:tc>
          <w:tcPr>
            <w:tcW w:w="852" w:type="pct"/>
          </w:tcPr>
          <w:p w14:paraId="14272E99" w14:textId="77777777" w:rsidR="00817B2B" w:rsidRPr="001F4FD0" w:rsidRDefault="00817B2B" w:rsidP="00D95652">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3E334D05" w14:textId="77777777" w:rsidR="00817B2B" w:rsidRDefault="00817B2B" w:rsidP="00D95652">
            <w:pPr>
              <w:ind w:firstLine="0"/>
            </w:pPr>
            <w:r>
              <w:t xml:space="preserve">- </w:t>
            </w:r>
            <w:r>
              <w:rPr>
                <w:rFonts w:eastAsiaTheme="minorEastAsia"/>
              </w:rPr>
              <w:t>szerokość pasma sygnału wejściowego.</w:t>
            </w:r>
          </w:p>
        </w:tc>
      </w:tr>
    </w:tbl>
    <w:p w14:paraId="19BF8D4E" w14:textId="77777777" w:rsidR="00817B2B" w:rsidRDefault="00817B2B" w:rsidP="00817B2B"/>
    <w:p w14:paraId="649CABB8" w14:textId="39BCC1CF" w:rsidR="00817B2B" w:rsidRDefault="00817B2B" w:rsidP="00817B2B">
      <w:r>
        <w:t xml:space="preserve">Niestety spełnienie powyższego warunku nie gwarantuje jeszcze, że otrzymane widmo będzie w prawidłowy sposób reprezentowane w formie dyskretnej. </w:t>
      </w:r>
      <w:r w:rsidR="002920F2">
        <w:br/>
      </w:r>
      <w:r>
        <w:t>W</w:t>
      </w:r>
      <w:r w:rsidR="002920F2">
        <w:t xml:space="preserve"> </w:t>
      </w:r>
      <w:r>
        <w:t xml:space="preserve">zależności od obranej częstotliwości próbkowania, powielenia widma będą zmieniały swoje położenie, a dla niektórych przypadków będą wręcz na siebie nachodzić powodując pojawienie się aliasingu. Z tego powodu spełniony musi zostać jeszcze jeden warunek opisany wzorem </w:t>
      </w:r>
      <w:r>
        <w:fldChar w:fldCharType="begin"/>
      </w:r>
      <w:r>
        <w:instrText xml:space="preserve"> REF _Ref5444389 \n \h </w:instrText>
      </w:r>
      <w:r>
        <w:fldChar w:fldCharType="separate"/>
      </w:r>
      <w:r w:rsidR="00D95652">
        <w:t>(1.8)</w:t>
      </w:r>
      <w:r>
        <w:fldChar w:fldCharType="end"/>
      </w:r>
      <w:r>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817B2B" w14:paraId="704F6EF0" w14:textId="77777777" w:rsidTr="00D95652">
        <w:trPr>
          <w:cantSplit/>
          <w:jc w:val="center"/>
        </w:trPr>
        <w:tc>
          <w:tcPr>
            <w:tcW w:w="1000" w:type="pct"/>
            <w:vAlign w:val="center"/>
          </w:tcPr>
          <w:p w14:paraId="6974AF7F" w14:textId="77777777" w:rsidR="00817B2B" w:rsidRDefault="00817B2B" w:rsidP="00D95652">
            <w:pPr>
              <w:ind w:firstLine="0"/>
            </w:pPr>
          </w:p>
        </w:tc>
        <w:tc>
          <w:tcPr>
            <w:tcW w:w="3000" w:type="pct"/>
            <w:vAlign w:val="center"/>
          </w:tcPr>
          <w:p w14:paraId="3C7D8C6E" w14:textId="77777777" w:rsidR="00817B2B" w:rsidRPr="00FE4167" w:rsidRDefault="00E848D4" w:rsidP="00D95652">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37812404" w14:textId="77777777" w:rsidR="00817B2B" w:rsidRDefault="00817B2B" w:rsidP="00617F76">
            <w:pPr>
              <w:pStyle w:val="Akapitzlist"/>
              <w:numPr>
                <w:ilvl w:val="1"/>
                <w:numId w:val="10"/>
              </w:numPr>
              <w:suppressAutoHyphens w:val="0"/>
              <w:spacing w:after="0" w:line="240" w:lineRule="auto"/>
            </w:pPr>
            <w:bookmarkStart w:id="46" w:name="_Ref5444389"/>
            <w:r>
              <w:t xml:space="preserve"> </w:t>
            </w:r>
            <w:bookmarkEnd w:id="4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817B2B" w14:paraId="57CAA90C" w14:textId="77777777" w:rsidTr="00D95652">
        <w:tc>
          <w:tcPr>
            <w:tcW w:w="251" w:type="pct"/>
          </w:tcPr>
          <w:p w14:paraId="325FE3F3" w14:textId="77777777" w:rsidR="00817B2B" w:rsidRDefault="00817B2B" w:rsidP="00D95652">
            <w:pPr>
              <w:ind w:firstLine="0"/>
            </w:pPr>
          </w:p>
        </w:tc>
        <w:tc>
          <w:tcPr>
            <w:tcW w:w="473" w:type="pct"/>
          </w:tcPr>
          <w:p w14:paraId="23B8B75F" w14:textId="77777777" w:rsidR="00817B2B" w:rsidRDefault="00817B2B" w:rsidP="00D95652">
            <w:pPr>
              <w:ind w:firstLine="0"/>
            </w:pPr>
            <w:r>
              <w:t>gdzie:</w:t>
            </w:r>
          </w:p>
        </w:tc>
        <w:tc>
          <w:tcPr>
            <w:tcW w:w="852" w:type="pct"/>
          </w:tcPr>
          <w:p w14:paraId="005F860A" w14:textId="77777777" w:rsidR="00817B2B" w:rsidRDefault="00817B2B" w:rsidP="00D95652">
            <w:pPr>
              <w:ind w:firstLine="0"/>
            </w:pPr>
          </w:p>
        </w:tc>
        <w:tc>
          <w:tcPr>
            <w:tcW w:w="3424" w:type="pct"/>
          </w:tcPr>
          <w:p w14:paraId="6BA5EEE5" w14:textId="77777777" w:rsidR="00817B2B" w:rsidRDefault="00817B2B" w:rsidP="00D95652">
            <w:pPr>
              <w:ind w:firstLine="0"/>
            </w:pPr>
          </w:p>
        </w:tc>
      </w:tr>
      <w:tr w:rsidR="00817B2B" w14:paraId="29046740" w14:textId="77777777" w:rsidTr="00D95652">
        <w:tc>
          <w:tcPr>
            <w:tcW w:w="251" w:type="pct"/>
          </w:tcPr>
          <w:p w14:paraId="14C42221" w14:textId="77777777" w:rsidR="00817B2B" w:rsidRDefault="00817B2B" w:rsidP="00D95652">
            <w:pPr>
              <w:ind w:firstLine="0"/>
            </w:pPr>
          </w:p>
        </w:tc>
        <w:tc>
          <w:tcPr>
            <w:tcW w:w="473" w:type="pct"/>
          </w:tcPr>
          <w:p w14:paraId="435E0DA0" w14:textId="77777777" w:rsidR="00817B2B" w:rsidRDefault="00817B2B" w:rsidP="00D95652">
            <w:pPr>
              <w:ind w:firstLine="0"/>
            </w:pPr>
          </w:p>
        </w:tc>
        <w:tc>
          <w:tcPr>
            <w:tcW w:w="852" w:type="pct"/>
          </w:tcPr>
          <w:p w14:paraId="0A3D9177" w14:textId="77777777" w:rsidR="00817B2B" w:rsidRPr="001F4FD0" w:rsidRDefault="00E848D4" w:rsidP="00D95652">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770229A4" w14:textId="77777777" w:rsidR="00817B2B" w:rsidRDefault="00817B2B" w:rsidP="00D95652">
            <w:pPr>
              <w:ind w:firstLine="0"/>
            </w:pPr>
            <w:r>
              <w:t xml:space="preserve">- </w:t>
            </w:r>
            <w:r>
              <w:rPr>
                <w:rFonts w:eastAsiaTheme="minorEastAsia"/>
              </w:rPr>
              <w:t>częstotliwość nośna sygnału (środkowa częstotliwość wokół której skupiony jest sygnał pasmowy),</w:t>
            </w:r>
          </w:p>
        </w:tc>
      </w:tr>
      <w:tr w:rsidR="00817B2B" w14:paraId="584A5592" w14:textId="77777777" w:rsidTr="00D95652">
        <w:tc>
          <w:tcPr>
            <w:tcW w:w="251" w:type="pct"/>
          </w:tcPr>
          <w:p w14:paraId="28F9C0AB" w14:textId="77777777" w:rsidR="00817B2B" w:rsidRDefault="00817B2B" w:rsidP="00D95652">
            <w:pPr>
              <w:ind w:firstLine="0"/>
            </w:pPr>
          </w:p>
        </w:tc>
        <w:tc>
          <w:tcPr>
            <w:tcW w:w="473" w:type="pct"/>
          </w:tcPr>
          <w:p w14:paraId="10611F5D" w14:textId="77777777" w:rsidR="00817B2B" w:rsidRDefault="00817B2B" w:rsidP="00D95652">
            <w:pPr>
              <w:ind w:firstLine="0"/>
            </w:pPr>
          </w:p>
        </w:tc>
        <w:tc>
          <w:tcPr>
            <w:tcW w:w="852" w:type="pct"/>
          </w:tcPr>
          <w:p w14:paraId="78FCF1F2" w14:textId="77777777" w:rsidR="00817B2B" w:rsidRPr="00270518" w:rsidRDefault="00817B2B" w:rsidP="00D95652">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1ADAD5D7" w14:textId="77777777" w:rsidR="00817B2B" w:rsidRDefault="00817B2B" w:rsidP="00D95652">
            <w:pPr>
              <w:ind w:firstLine="0"/>
            </w:pPr>
            <w:r>
              <w:t>- dowolna liczba naturalna, zapewniająca spełnienie pierwszego warunku.</w:t>
            </w:r>
          </w:p>
        </w:tc>
      </w:tr>
    </w:tbl>
    <w:p w14:paraId="36C1B248" w14:textId="77777777" w:rsidR="00817B2B" w:rsidRPr="00A42EE0" w:rsidRDefault="00817B2B" w:rsidP="00817B2B">
      <w:pPr>
        <w:rPr>
          <w:color w:val="FF0000"/>
        </w:rPr>
      </w:pPr>
    </w:p>
    <w:p w14:paraId="54D6243C" w14:textId="7129E43B" w:rsidR="00E42B02" w:rsidRPr="007E1153" w:rsidRDefault="00817B2B" w:rsidP="00756479">
      <w:pPr>
        <w:rPr>
          <w:color w:val="auto"/>
        </w:rPr>
      </w:pPr>
      <w:r w:rsidRPr="007E1153">
        <w:rPr>
          <w:color w:val="auto"/>
        </w:rPr>
        <w:t>Dopiero spełnienie obu powyższych warunków pozwoli dobrać taką częstotliwość próbkowania, która umożliwi prawidłowe zastosowanie metody podpróbkowania bez niekorzystnych wpływów zjawiska aliasingu.</w:t>
      </w:r>
      <w:r w:rsidR="00756479" w:rsidRPr="007E1153">
        <w:rPr>
          <w:color w:val="auto"/>
        </w:rPr>
        <w:t xml:space="preserve"> Na </w:t>
      </w:r>
      <w:r w:rsidR="006C7EE8" w:rsidRPr="007E1153">
        <w:rPr>
          <w:color w:val="auto"/>
        </w:rPr>
        <w:t>rys. 6</w:t>
      </w:r>
      <w:r w:rsidR="00756479" w:rsidRPr="007E1153">
        <w:rPr>
          <w:color w:val="auto"/>
        </w:rPr>
        <w:t xml:space="preserve"> zost</w:t>
      </w:r>
      <w:r w:rsidR="007E1153" w:rsidRPr="007E1153">
        <w:rPr>
          <w:color w:val="auto"/>
        </w:rPr>
        <w:t>ał przedstawiony proces podpróbk</w:t>
      </w:r>
      <w:r w:rsidR="00756479" w:rsidRPr="007E1153">
        <w:rPr>
          <w:color w:val="auto"/>
        </w:rPr>
        <w:t>owania sygnału pasmowego w dziedzinie częstotliwości</w:t>
      </w:r>
      <w:r w:rsidR="00E42B02" w:rsidRPr="007E1153">
        <w:rPr>
          <w:color w:val="auto"/>
        </w:rPr>
        <w:t>.</w:t>
      </w:r>
    </w:p>
    <w:p w14:paraId="4400269D" w14:textId="77777777" w:rsidR="00E42B02" w:rsidRDefault="00E42B02" w:rsidP="00817B2B"/>
    <w:p w14:paraId="2AB62DE3" w14:textId="77777777" w:rsidR="00E42B02" w:rsidRDefault="00E42B02" w:rsidP="00E42B02">
      <w:pPr>
        <w:keepNext/>
        <w:ind w:firstLine="0"/>
        <w:jc w:val="center"/>
      </w:pPr>
      <w:r>
        <w:rPr>
          <w:noProof/>
          <w:lang w:eastAsia="pl-PL"/>
        </w:rPr>
        <w:lastRenderedPageBreak/>
        <w:drawing>
          <wp:inline distT="0" distB="0" distL="0" distR="0" wp14:anchorId="093ED511" wp14:editId="6BF1B54E">
            <wp:extent cx="5759449" cy="2697324"/>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49" cy="2697324"/>
                    </a:xfrm>
                    <a:prstGeom prst="rect">
                      <a:avLst/>
                    </a:prstGeom>
                  </pic:spPr>
                </pic:pic>
              </a:graphicData>
            </a:graphic>
          </wp:inline>
        </w:drawing>
      </w:r>
    </w:p>
    <w:p w14:paraId="2A0B295E" w14:textId="19640675" w:rsidR="00E42B02" w:rsidRDefault="00E42B02" w:rsidP="00E42B02">
      <w:pPr>
        <w:pStyle w:val="Legenda"/>
      </w:pPr>
      <w:bookmarkStart w:id="47" w:name="_Ref5437862"/>
      <w:bookmarkStart w:id="48" w:name="_Toc11029751"/>
      <w:r>
        <w:t xml:space="preserve">Rys. </w:t>
      </w:r>
      <w:r>
        <w:rPr>
          <w:noProof/>
        </w:rPr>
        <w:fldChar w:fldCharType="begin"/>
      </w:r>
      <w:r>
        <w:rPr>
          <w:noProof/>
        </w:rPr>
        <w:instrText xml:space="preserve"> SEQ Rys. \* ARABIC </w:instrText>
      </w:r>
      <w:r>
        <w:rPr>
          <w:noProof/>
        </w:rPr>
        <w:fldChar w:fldCharType="separate"/>
      </w:r>
      <w:r w:rsidR="006C7EE8">
        <w:rPr>
          <w:noProof/>
        </w:rPr>
        <w:t>6</w:t>
      </w:r>
      <w:r>
        <w:rPr>
          <w:noProof/>
        </w:rPr>
        <w:fldChar w:fldCharType="end"/>
      </w:r>
      <w:bookmarkEnd w:id="47"/>
      <w:r w:rsidR="002920F2">
        <w:rPr>
          <w:noProof/>
        </w:rPr>
        <w:t>.</w:t>
      </w:r>
      <w:r>
        <w:t xml:space="preserve"> Próbkowanie sygnału pasmowego o częstotliwości nośnej </w:t>
      </w:r>
      <w:r>
        <w:rPr>
          <w:i/>
        </w:rPr>
        <w:t>f</w:t>
      </w:r>
      <w:r>
        <w:rPr>
          <w:i/>
          <w:vertAlign w:val="subscript"/>
        </w:rPr>
        <w:t>c</w:t>
      </w:r>
      <w:r>
        <w:rPr>
          <w:rStyle w:val="Odwoanieprzypisudolnego"/>
        </w:rPr>
        <w:footnoteReference w:id="13"/>
      </w:r>
      <w:r>
        <w:t>: (a) oryginalne widmo sygnału ciągłego, (b) powielenia widma spróbkowanego sygnału, dla odpowiednio dobranej częstotliwości próbkowania, mniejszej od częstotliwości Nyquista</w:t>
      </w:r>
      <w:bookmarkEnd w:id="48"/>
    </w:p>
    <w:p w14:paraId="598A539A" w14:textId="77777777" w:rsidR="00E42B02" w:rsidRDefault="00E42B02" w:rsidP="00817B2B"/>
    <w:p w14:paraId="55D038C9" w14:textId="2E132CD3" w:rsidR="00162E32" w:rsidRDefault="00162E32" w:rsidP="00D13710">
      <w:pPr>
        <w:pStyle w:val="Nagwek1"/>
        <w:numPr>
          <w:ilvl w:val="0"/>
          <w:numId w:val="26"/>
        </w:numPr>
      </w:pPr>
      <w:bookmarkStart w:id="49" w:name="_Toc11353529"/>
      <w:r>
        <w:lastRenderedPageBreak/>
        <w:t xml:space="preserve">Analiza </w:t>
      </w:r>
      <w:r w:rsidR="00D95652">
        <w:t>częstotliwościowa</w:t>
      </w:r>
      <w:r w:rsidR="00D12C97">
        <w:rPr>
          <w:rStyle w:val="Odwoanieprzypisudolnego"/>
        </w:rPr>
        <w:footnoteReference w:id="14"/>
      </w:r>
      <w:bookmarkEnd w:id="49"/>
    </w:p>
    <w:p w14:paraId="530B707A" w14:textId="3B997B9A" w:rsidR="004C0953" w:rsidRDefault="00E21802" w:rsidP="00442822">
      <w:r>
        <w:t xml:space="preserve">Analiza widmowa sygnału, zwana również analizą częstotliwościową, pozwala </w:t>
      </w:r>
      <w:r w:rsidR="006B6585">
        <w:t>na przedstawienie sygnału w dziedzinie częstotliwości</w:t>
      </w:r>
      <w:r>
        <w:t>.</w:t>
      </w:r>
      <w:r w:rsidR="00670B6E">
        <w:t xml:space="preserve"> Widmowa reprezentacja niejednokrotnie pozwala na efektywniejsze i skuteczniejsze badanie </w:t>
      </w:r>
      <w:r w:rsidR="00442822">
        <w:t xml:space="preserve">sygnału niż reprezentacja czasowa. Porównanie czasowej i częstotliwościowej reprezentacji sygnału zostało przedstawione na </w:t>
      </w:r>
      <w:r w:rsidR="007E1153">
        <w:t>rys. 7</w:t>
      </w:r>
      <w:r w:rsidR="00442822">
        <w:t>.</w:t>
      </w:r>
    </w:p>
    <w:p w14:paraId="08B5490A" w14:textId="77777777" w:rsidR="008B75A9" w:rsidRDefault="001237B0" w:rsidP="008B75A9">
      <w:pPr>
        <w:keepNext/>
        <w:ind w:firstLine="0"/>
        <w:jc w:val="center"/>
      </w:pPr>
      <w:r>
        <w:rPr>
          <w:noProof/>
          <w:lang w:eastAsia="pl-PL"/>
        </w:rPr>
        <w:drawing>
          <wp:inline distT="0" distB="0" distL="0" distR="0" wp14:anchorId="5F74D10B" wp14:editId="32C56A59">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341A5187" w:rsidR="001237B0" w:rsidRDefault="008B75A9" w:rsidP="008B75A9">
      <w:pPr>
        <w:pStyle w:val="Legenda"/>
      </w:pPr>
      <w:bookmarkStart w:id="50" w:name="_Ref6672722"/>
      <w:bookmarkStart w:id="51" w:name="_Toc11029752"/>
      <w:r>
        <w:t xml:space="preserve">Rys. </w:t>
      </w:r>
      <w:r w:rsidR="00E74B67">
        <w:rPr>
          <w:noProof/>
        </w:rPr>
        <w:fldChar w:fldCharType="begin"/>
      </w:r>
      <w:r w:rsidR="00E74B67">
        <w:rPr>
          <w:noProof/>
        </w:rPr>
        <w:instrText xml:space="preserve"> SEQ Rys. \* ARABIC </w:instrText>
      </w:r>
      <w:r w:rsidR="00E74B67">
        <w:rPr>
          <w:noProof/>
        </w:rPr>
        <w:fldChar w:fldCharType="separate"/>
      </w:r>
      <w:r w:rsidR="00D95652">
        <w:rPr>
          <w:noProof/>
        </w:rPr>
        <w:t>7</w:t>
      </w:r>
      <w:r w:rsidR="00E74B67">
        <w:rPr>
          <w:noProof/>
        </w:rPr>
        <w:fldChar w:fldCharType="end"/>
      </w:r>
      <w:bookmarkEnd w:id="50"/>
      <w:r w:rsidR="002920F2">
        <w:rPr>
          <w:noProof/>
        </w:rPr>
        <w:t>.</w:t>
      </w:r>
      <w:r>
        <w:t xml:space="preserve"> Analiza sygnału w dziedzinie czasu i w dziedzinie częstotliwości</w:t>
      </w:r>
      <w:r>
        <w:rPr>
          <w:rStyle w:val="Odwoanieprzypisudolnego"/>
        </w:rPr>
        <w:footnoteReference w:id="15"/>
      </w:r>
      <w:bookmarkEnd w:id="51"/>
    </w:p>
    <w:p w14:paraId="0786D2AE" w14:textId="669BAEC8" w:rsidR="00DC0F6C" w:rsidRDefault="00DF1D78" w:rsidP="00B22B97">
      <w:r>
        <w:t>M</w:t>
      </w:r>
      <w:r w:rsidR="00DC0F6C">
        <w:t>etodą przemiany sygnału z dziedziny czasowej na częstotliwościową</w:t>
      </w:r>
      <w:r w:rsidR="00D24A21">
        <w:t xml:space="preserve"> jest przekształcenie Fouriera. Jego całkową reprezentację określa wzór </w:t>
      </w:r>
      <w:r w:rsidR="00D24A21">
        <w:fldChar w:fldCharType="begin"/>
      </w:r>
      <w:r w:rsidR="00D24A21">
        <w:instrText xml:space="preserve"> REF _Ref10539595 \n \h </w:instrText>
      </w:r>
      <w:r w:rsidR="00D24A21">
        <w:fldChar w:fldCharType="separate"/>
      </w:r>
      <w:r w:rsidR="00D95652">
        <w:t>(2.1)</w:t>
      </w:r>
      <w:r w:rsidR="00D24A21">
        <w:fldChar w:fldCharType="end"/>
      </w:r>
      <w:r w:rsidR="00D24A21">
        <w:t>.</w:t>
      </w:r>
      <w:r w:rsidR="00AB3723">
        <w:rPr>
          <w:rStyle w:val="Odwoanieprzypisudolnego"/>
        </w:rPr>
        <w:footnoteReference w:id="16"/>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D24A21" w14:paraId="70B52653" w14:textId="77777777" w:rsidTr="00B31403">
        <w:trPr>
          <w:cantSplit/>
          <w:jc w:val="center"/>
        </w:trPr>
        <w:tc>
          <w:tcPr>
            <w:tcW w:w="1000" w:type="pct"/>
            <w:vAlign w:val="center"/>
          </w:tcPr>
          <w:p w14:paraId="574DAFA8" w14:textId="77777777" w:rsidR="00D24A21" w:rsidRDefault="00D24A21" w:rsidP="00B31403">
            <w:pPr>
              <w:ind w:firstLine="0"/>
            </w:pPr>
          </w:p>
        </w:tc>
        <w:tc>
          <w:tcPr>
            <w:tcW w:w="3000" w:type="pct"/>
            <w:vAlign w:val="center"/>
          </w:tcPr>
          <w:p w14:paraId="5A58A495" w14:textId="0CC52457" w:rsidR="00D24A21" w:rsidRPr="00FE4167" w:rsidRDefault="00D24A21" w:rsidP="00D24A21">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jω</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 xml:space="preserve"> dt</m:t>
                    </m:r>
                  </m:e>
                </m:nary>
              </m:oMath>
            </m:oMathPara>
          </w:p>
        </w:tc>
        <w:tc>
          <w:tcPr>
            <w:tcW w:w="1000" w:type="pct"/>
            <w:vAlign w:val="center"/>
          </w:tcPr>
          <w:p w14:paraId="15AEDF31" w14:textId="77777777" w:rsidR="00D24A21" w:rsidRDefault="00D24A21" w:rsidP="00617F76">
            <w:pPr>
              <w:pStyle w:val="Akapitzlist"/>
              <w:numPr>
                <w:ilvl w:val="1"/>
                <w:numId w:val="25"/>
              </w:numPr>
              <w:suppressAutoHyphens w:val="0"/>
              <w:spacing w:after="0" w:line="240" w:lineRule="auto"/>
            </w:pPr>
            <w:bookmarkStart w:id="52" w:name="_Ref10539595"/>
            <w:r>
              <w:t xml:space="preserve"> </w:t>
            </w:r>
            <w:bookmarkEnd w:id="52"/>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D24A21" w14:paraId="07DD9D4A" w14:textId="77777777" w:rsidTr="00B31403">
        <w:tc>
          <w:tcPr>
            <w:tcW w:w="251" w:type="pct"/>
          </w:tcPr>
          <w:p w14:paraId="65C0F084" w14:textId="77777777" w:rsidR="00D24A21" w:rsidRDefault="00D24A21" w:rsidP="00B31403">
            <w:pPr>
              <w:ind w:firstLine="0"/>
            </w:pPr>
          </w:p>
        </w:tc>
        <w:tc>
          <w:tcPr>
            <w:tcW w:w="473" w:type="pct"/>
          </w:tcPr>
          <w:p w14:paraId="35D7DFBB" w14:textId="77777777" w:rsidR="00D24A21" w:rsidRDefault="00D24A21" w:rsidP="00B31403">
            <w:pPr>
              <w:ind w:firstLine="0"/>
            </w:pPr>
            <w:r>
              <w:t>gdzie:</w:t>
            </w:r>
          </w:p>
        </w:tc>
        <w:tc>
          <w:tcPr>
            <w:tcW w:w="852" w:type="pct"/>
          </w:tcPr>
          <w:p w14:paraId="35AEE0C0" w14:textId="77777777" w:rsidR="00D24A21" w:rsidRDefault="00D24A21" w:rsidP="00B31403">
            <w:pPr>
              <w:ind w:firstLine="0"/>
            </w:pPr>
          </w:p>
        </w:tc>
        <w:tc>
          <w:tcPr>
            <w:tcW w:w="3424" w:type="pct"/>
          </w:tcPr>
          <w:p w14:paraId="10F0FB19" w14:textId="77777777" w:rsidR="00D24A21" w:rsidRDefault="00D24A21" w:rsidP="00B31403">
            <w:pPr>
              <w:ind w:firstLine="0"/>
            </w:pPr>
          </w:p>
        </w:tc>
      </w:tr>
      <w:tr w:rsidR="00D24A21" w14:paraId="679CA4B9" w14:textId="77777777" w:rsidTr="00B31403">
        <w:tc>
          <w:tcPr>
            <w:tcW w:w="251" w:type="pct"/>
          </w:tcPr>
          <w:p w14:paraId="5BE7E3FE" w14:textId="77777777" w:rsidR="00D24A21" w:rsidRDefault="00D24A21" w:rsidP="00B31403">
            <w:pPr>
              <w:ind w:firstLine="0"/>
            </w:pPr>
          </w:p>
        </w:tc>
        <w:tc>
          <w:tcPr>
            <w:tcW w:w="473" w:type="pct"/>
          </w:tcPr>
          <w:p w14:paraId="6A226562" w14:textId="77777777" w:rsidR="00D24A21" w:rsidRDefault="00D24A21" w:rsidP="00B31403">
            <w:pPr>
              <w:ind w:firstLine="0"/>
            </w:pPr>
          </w:p>
        </w:tc>
        <w:tc>
          <w:tcPr>
            <w:tcW w:w="852" w:type="pct"/>
          </w:tcPr>
          <w:p w14:paraId="44983FD6" w14:textId="020FC82B" w:rsidR="00D24A21" w:rsidRPr="00A671CD" w:rsidRDefault="00D24A21" w:rsidP="00B31403">
            <w:pPr>
              <w:ind w:firstLine="0"/>
            </w:pPr>
            <m:oMathPara>
              <m:oMathParaPr>
                <m:jc m:val="left"/>
              </m:oMathParaPr>
              <m:oMath>
                <m:r>
                  <w:rPr>
                    <w:rFonts w:ascii="Cambria Math" w:hAnsi="Cambria Math"/>
                  </w:rPr>
                  <m:t>X</m:t>
                </m:r>
                <m:r>
                  <w:rPr>
                    <w:rFonts w:ascii="Cambria Math" w:hAnsi="Cambria Math"/>
                    <w:color w:val="auto"/>
                  </w:rPr>
                  <m:t>(jω</m:t>
                </m:r>
                <m:r>
                  <w:rPr>
                    <w:rFonts w:ascii="Cambria Math" w:hAnsi="Cambria Math"/>
                  </w:rPr>
                  <m:t>)</m:t>
                </m:r>
              </m:oMath>
            </m:oMathPara>
          </w:p>
        </w:tc>
        <w:tc>
          <w:tcPr>
            <w:tcW w:w="3424" w:type="pct"/>
          </w:tcPr>
          <w:p w14:paraId="1FD5C96A" w14:textId="3D8E6143" w:rsidR="00D24A21" w:rsidRPr="00D24A21" w:rsidRDefault="00D24A21" w:rsidP="00D24A21">
            <w:pPr>
              <w:ind w:firstLine="0"/>
            </w:pPr>
            <w:r>
              <w:t>- widmo sygnału,</w:t>
            </w:r>
          </w:p>
        </w:tc>
      </w:tr>
      <w:tr w:rsidR="00D24A21" w14:paraId="50A4E42E" w14:textId="77777777" w:rsidTr="00B31403">
        <w:tc>
          <w:tcPr>
            <w:tcW w:w="251" w:type="pct"/>
          </w:tcPr>
          <w:p w14:paraId="7F683667" w14:textId="77777777" w:rsidR="00D24A21" w:rsidRDefault="00D24A21" w:rsidP="00B31403">
            <w:pPr>
              <w:ind w:firstLine="0"/>
            </w:pPr>
          </w:p>
        </w:tc>
        <w:tc>
          <w:tcPr>
            <w:tcW w:w="473" w:type="pct"/>
          </w:tcPr>
          <w:p w14:paraId="5BFC0E85" w14:textId="77777777" w:rsidR="00D24A21" w:rsidRDefault="00D24A21" w:rsidP="00B31403">
            <w:pPr>
              <w:ind w:firstLine="0"/>
            </w:pPr>
          </w:p>
        </w:tc>
        <w:tc>
          <w:tcPr>
            <w:tcW w:w="852" w:type="pct"/>
          </w:tcPr>
          <w:p w14:paraId="6FC5DCF4" w14:textId="25E41005" w:rsidR="00D24A21" w:rsidRPr="00FF3B94" w:rsidRDefault="00D24A21" w:rsidP="00B31403">
            <w:pPr>
              <w:ind w:firstLine="0"/>
              <w:rPr>
                <w:rFonts w:eastAsia="Calibri" w:cs="Times New Roman"/>
              </w:rPr>
            </w:pPr>
            <m:oMathPara>
              <m:oMathParaPr>
                <m:jc m:val="left"/>
              </m:oMathParaPr>
              <m:oMath>
                <m:r>
                  <w:rPr>
                    <w:rFonts w:ascii="Cambria Math" w:hAnsi="Cambria Math"/>
                  </w:rPr>
                  <m:t>ω</m:t>
                </m:r>
              </m:oMath>
            </m:oMathPara>
          </w:p>
        </w:tc>
        <w:tc>
          <w:tcPr>
            <w:tcW w:w="3424" w:type="pct"/>
          </w:tcPr>
          <w:p w14:paraId="14BA7846" w14:textId="0129B4E3" w:rsidR="00D24A21" w:rsidRDefault="00D24A21" w:rsidP="00D24A21">
            <w:pPr>
              <w:ind w:firstLine="0"/>
            </w:pPr>
            <w:r>
              <w:t>- pulsacja,</w:t>
            </w:r>
          </w:p>
        </w:tc>
      </w:tr>
      <w:tr w:rsidR="00D24A21" w14:paraId="708B75BA" w14:textId="77777777" w:rsidTr="00B31403">
        <w:tc>
          <w:tcPr>
            <w:tcW w:w="251" w:type="pct"/>
          </w:tcPr>
          <w:p w14:paraId="60D28EE0" w14:textId="77777777" w:rsidR="00D24A21" w:rsidRDefault="00D24A21" w:rsidP="00B31403">
            <w:pPr>
              <w:ind w:firstLine="0"/>
            </w:pPr>
          </w:p>
        </w:tc>
        <w:tc>
          <w:tcPr>
            <w:tcW w:w="473" w:type="pct"/>
          </w:tcPr>
          <w:p w14:paraId="08C0233C" w14:textId="77777777" w:rsidR="00D24A21" w:rsidRDefault="00D24A21" w:rsidP="00B31403">
            <w:pPr>
              <w:ind w:firstLine="0"/>
            </w:pPr>
          </w:p>
        </w:tc>
        <w:tc>
          <w:tcPr>
            <w:tcW w:w="852" w:type="pct"/>
          </w:tcPr>
          <w:p w14:paraId="4E1471F0" w14:textId="68E1D623" w:rsidR="00D24A21" w:rsidRPr="001F4FD0" w:rsidRDefault="00D24A21" w:rsidP="00B31403">
            <w:pPr>
              <w:ind w:firstLine="0"/>
              <w:rPr>
                <w:rFonts w:eastAsia="Calibri" w:cs="Times New Roman"/>
              </w:rPr>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oMath>
            </m:oMathPara>
          </w:p>
        </w:tc>
        <w:tc>
          <w:tcPr>
            <w:tcW w:w="3424" w:type="pct"/>
          </w:tcPr>
          <w:p w14:paraId="0163E66C" w14:textId="6E89A1A9" w:rsidR="00D24A21" w:rsidRDefault="00D24A21" w:rsidP="00D24A21">
            <w:pPr>
              <w:ind w:firstLine="0"/>
            </w:pPr>
            <w:r>
              <w:t>- sygnał w dziedzinie czasu,</w:t>
            </w:r>
          </w:p>
        </w:tc>
      </w:tr>
      <w:tr w:rsidR="00D24A21" w14:paraId="38E507A8" w14:textId="77777777" w:rsidTr="00B31403">
        <w:tc>
          <w:tcPr>
            <w:tcW w:w="251" w:type="pct"/>
          </w:tcPr>
          <w:p w14:paraId="31305F20" w14:textId="77777777" w:rsidR="00D24A21" w:rsidRDefault="00D24A21" w:rsidP="00B31403">
            <w:pPr>
              <w:ind w:firstLine="0"/>
            </w:pPr>
          </w:p>
        </w:tc>
        <w:tc>
          <w:tcPr>
            <w:tcW w:w="473" w:type="pct"/>
          </w:tcPr>
          <w:p w14:paraId="27BE2C10" w14:textId="77777777" w:rsidR="00D24A21" w:rsidRDefault="00D24A21" w:rsidP="00B31403">
            <w:pPr>
              <w:ind w:firstLine="0"/>
            </w:pPr>
          </w:p>
        </w:tc>
        <w:tc>
          <w:tcPr>
            <w:tcW w:w="852" w:type="pct"/>
          </w:tcPr>
          <w:p w14:paraId="45AD28B2" w14:textId="19FEFA1F" w:rsidR="00D24A21" w:rsidRPr="004C3DEC" w:rsidRDefault="00D24A21" w:rsidP="00D24A21">
            <w:pPr>
              <w:ind w:firstLine="0"/>
              <w:rPr>
                <w:rFonts w:eastAsia="Calibri" w:cs="Times New Roman"/>
              </w:rPr>
            </w:pPr>
            <m:oMathPara>
              <m:oMathParaPr>
                <m:jc m:val="left"/>
              </m:oMathParaPr>
              <m:oMath>
                <m:r>
                  <w:rPr>
                    <w:rFonts w:ascii="Cambria Math" w:eastAsia="Calibri" w:hAnsi="Cambria Math" w:cs="Times New Roman"/>
                  </w:rPr>
                  <m:t>t</m:t>
                </m:r>
              </m:oMath>
            </m:oMathPara>
          </w:p>
        </w:tc>
        <w:tc>
          <w:tcPr>
            <w:tcW w:w="3424" w:type="pct"/>
          </w:tcPr>
          <w:p w14:paraId="1EFF0810" w14:textId="56764F3C" w:rsidR="00D24A21" w:rsidRDefault="00D24A21" w:rsidP="00D24A21">
            <w:pPr>
              <w:ind w:firstLine="0"/>
            </w:pPr>
            <w:r>
              <w:t>- czas,</w:t>
            </w:r>
          </w:p>
        </w:tc>
      </w:tr>
      <w:tr w:rsidR="00D24A21" w14:paraId="40C69DC9" w14:textId="77777777" w:rsidTr="00B31403">
        <w:tc>
          <w:tcPr>
            <w:tcW w:w="251" w:type="pct"/>
          </w:tcPr>
          <w:p w14:paraId="4C92159A" w14:textId="77777777" w:rsidR="00D24A21" w:rsidRDefault="00D24A21" w:rsidP="00B31403">
            <w:pPr>
              <w:ind w:firstLine="0"/>
            </w:pPr>
          </w:p>
        </w:tc>
        <w:tc>
          <w:tcPr>
            <w:tcW w:w="473" w:type="pct"/>
          </w:tcPr>
          <w:p w14:paraId="1B5388F1" w14:textId="77777777" w:rsidR="00D24A21" w:rsidRDefault="00D24A21" w:rsidP="00B31403">
            <w:pPr>
              <w:ind w:firstLine="0"/>
            </w:pPr>
          </w:p>
        </w:tc>
        <w:tc>
          <w:tcPr>
            <w:tcW w:w="852" w:type="pct"/>
          </w:tcPr>
          <w:p w14:paraId="6EB950C7" w14:textId="77777777" w:rsidR="00D24A21" w:rsidRPr="000D5B06" w:rsidRDefault="00D24A21" w:rsidP="00B31403">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565CCA38" w14:textId="77777777" w:rsidR="00D24A21" w:rsidRDefault="00D24A21" w:rsidP="00B31403">
            <w:pPr>
              <w:ind w:firstLine="0"/>
            </w:pPr>
            <w:r>
              <w:t>- podstawa logarytmu naturalnego,</w:t>
            </w:r>
          </w:p>
        </w:tc>
      </w:tr>
      <w:tr w:rsidR="00D24A21" w14:paraId="750A6782" w14:textId="77777777" w:rsidTr="00B31403">
        <w:tc>
          <w:tcPr>
            <w:tcW w:w="251" w:type="pct"/>
          </w:tcPr>
          <w:p w14:paraId="1EA000E3" w14:textId="77777777" w:rsidR="00D24A21" w:rsidRDefault="00D24A21" w:rsidP="00B31403">
            <w:pPr>
              <w:ind w:firstLine="0"/>
            </w:pPr>
          </w:p>
        </w:tc>
        <w:tc>
          <w:tcPr>
            <w:tcW w:w="473" w:type="pct"/>
          </w:tcPr>
          <w:p w14:paraId="7B4EC846" w14:textId="77777777" w:rsidR="00D24A21" w:rsidRDefault="00D24A21" w:rsidP="00B31403">
            <w:pPr>
              <w:ind w:firstLine="0"/>
            </w:pPr>
          </w:p>
        </w:tc>
        <w:tc>
          <w:tcPr>
            <w:tcW w:w="852" w:type="pct"/>
          </w:tcPr>
          <w:p w14:paraId="18660E08" w14:textId="77777777" w:rsidR="00D24A21" w:rsidRPr="000D5B06" w:rsidRDefault="00D24A21" w:rsidP="00B31403">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1E351243" w14:textId="77777777" w:rsidR="00D24A21" w:rsidRDefault="00D24A21" w:rsidP="00B31403">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5B23EEFC" w14:textId="77777777" w:rsidR="00DC0F6C" w:rsidRDefault="00DC0F6C" w:rsidP="00D24A21">
      <w:pPr>
        <w:ind w:firstLine="0"/>
      </w:pPr>
    </w:p>
    <w:p w14:paraId="4434F574" w14:textId="3FF8221E" w:rsidR="00F671B6" w:rsidRDefault="00AB3723" w:rsidP="00687697">
      <w:r>
        <w:t xml:space="preserve">Mając do czynienia z </w:t>
      </w:r>
      <w:r w:rsidRPr="007E1153">
        <w:rPr>
          <w:color w:val="auto"/>
        </w:rPr>
        <w:t xml:space="preserve">sygnałem </w:t>
      </w:r>
      <w:r w:rsidR="00843049" w:rsidRPr="007E1153">
        <w:rPr>
          <w:color w:val="auto"/>
        </w:rPr>
        <w:t>o czasie dyskretnym</w:t>
      </w:r>
      <w:r w:rsidRPr="007E1153">
        <w:rPr>
          <w:color w:val="auto"/>
        </w:rPr>
        <w:t xml:space="preserve"> nie jest możliwe zastosowanie całk</w:t>
      </w:r>
      <w:r w:rsidR="00843049" w:rsidRPr="007E1153">
        <w:rPr>
          <w:color w:val="auto"/>
        </w:rPr>
        <w:t xml:space="preserve">owego przekształcenia Fouriera. </w:t>
      </w:r>
      <w:r w:rsidR="00DF1D78" w:rsidRPr="007E1153">
        <w:rPr>
          <w:color w:val="auto"/>
        </w:rPr>
        <w:t xml:space="preserve">Dlatego też, </w:t>
      </w:r>
      <w:r w:rsidR="00843049" w:rsidRPr="007E1153">
        <w:rPr>
          <w:color w:val="auto"/>
        </w:rPr>
        <w:t xml:space="preserve">w tym przypadku </w:t>
      </w:r>
      <w:r w:rsidR="00DF1D78" w:rsidRPr="007E1153">
        <w:rPr>
          <w:color w:val="auto"/>
        </w:rPr>
        <w:t xml:space="preserve">wykorzystywane </w:t>
      </w:r>
      <w:r w:rsidR="00843049" w:rsidRPr="007E1153">
        <w:rPr>
          <w:color w:val="auto"/>
        </w:rPr>
        <w:t>jest dys</w:t>
      </w:r>
      <w:r w:rsidR="00687697" w:rsidRPr="007E1153">
        <w:rPr>
          <w:color w:val="auto"/>
        </w:rPr>
        <w:t>kretne przekształcenie Fouriera zde</w:t>
      </w:r>
      <w:r w:rsidR="00687697">
        <w:t>finiowane jako:</w:t>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617F76">
            <w:pPr>
              <w:pStyle w:val="Akapitzlist"/>
              <w:numPr>
                <w:ilvl w:val="1"/>
                <w:numId w:val="25"/>
              </w:numPr>
              <w:suppressAutoHyphens w:val="0"/>
              <w:spacing w:after="0" w:line="240" w:lineRule="auto"/>
            </w:pPr>
            <w:bookmarkStart w:id="53" w:name="_Ref7014903"/>
            <w:r>
              <w:t xml:space="preserve"> </w:t>
            </w:r>
            <w:bookmarkEnd w:id="53"/>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2ECB95A3" w14:textId="3DF137E5" w:rsidR="00DD22AA" w:rsidRDefault="000D5B06" w:rsidP="001E0FA2">
      <w:r w:rsidRPr="000D5B06">
        <w:t>Indeksy próbek wejściowych</w:t>
      </w:r>
      <w:r w:rsidR="00687697">
        <w:t xml:space="preserve"> (w dziedzinie czasu)</w:t>
      </w:r>
      <w:r w:rsidRPr="000D5B06">
        <w:t xml:space="preserve"> </w:t>
      </w:r>
      <w:r w:rsidRPr="000D5B06">
        <w:rPr>
          <w:i/>
        </w:rPr>
        <w:t>n</w:t>
      </w:r>
      <w:r w:rsidRPr="000D5B06">
        <w:t xml:space="preserve"> i próbek wyjściowych</w:t>
      </w:r>
      <w:r w:rsidR="00687697">
        <w:t xml:space="preserve"> (w dziedzinie częstotliwości)</w:t>
      </w:r>
      <w:r w:rsidRPr="000D5B06">
        <w:t xml:space="preserve">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rsidR="00687697">
        <w:t xml:space="preserve"> elementowy zbiór próbek</w:t>
      </w:r>
      <w:r>
        <w:t xml:space="preserve">, na wyjściu otrzymane zostanie </w:t>
      </w:r>
      <w:r>
        <w:rPr>
          <w:i/>
        </w:rPr>
        <w:t>N</w:t>
      </w:r>
      <w:r>
        <w:t xml:space="preserve"> elementowe widmo sygnału </w:t>
      </w:r>
      <w:r w:rsidR="002608D5">
        <w:t>reprezentujące wartości częstotliwości</w:t>
      </w:r>
      <w:r>
        <w:t xml:space="preserve"> rozłożon</w:t>
      </w:r>
      <w:r w:rsidR="002608D5">
        <w:t xml:space="preserve">ych </w:t>
      </w:r>
      <w:r>
        <w:t>równomiernie na osi</w:t>
      </w:r>
      <w:r w:rsidR="009160FF">
        <w:t xml:space="preserve"> </w:t>
      </w:r>
      <w:r w:rsidR="00CB5F08">
        <w:t>częstotliwości.</w:t>
      </w:r>
      <w:r w:rsidR="00B31403">
        <w:t xml:space="preserve"> </w:t>
      </w:r>
      <w:r w:rsidR="001E0FA2">
        <w:t>O</w:t>
      </w:r>
      <w:r w:rsidR="00B22B97">
        <w:t xml:space="preserve">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w:t>
      </w:r>
      <w:r w:rsidR="00DB0453">
        <w:t xml:space="preserve"> </w:t>
      </w:r>
      <w:r w:rsidR="00C75714">
        <w:t xml:space="preserve">indeksie </w:t>
      </w:r>
      <w:r w:rsidR="00C75714">
        <w:rPr>
          <w:i/>
        </w:rPr>
        <w:t>m = N</w:t>
      </w:r>
      <w:r w:rsidR="00C75714">
        <w:t xml:space="preserve">/2. Oznacza to, że </w:t>
      </w:r>
      <w:r w:rsidR="00CB5F08">
        <w:t xml:space="preserve">składowe </w:t>
      </w:r>
      <w:r w:rsidR="00473DFF">
        <w:t xml:space="preserve">o indeksach </w:t>
      </w:r>
      <w:r w:rsidR="00473DFF">
        <w:rPr>
          <w:i/>
        </w:rPr>
        <w:t>m</w:t>
      </w:r>
      <w:r w:rsidR="00473DFF">
        <w:t> </w:t>
      </w:r>
      <w:r w:rsidR="00CB5F08">
        <w:t>&gt;</w:t>
      </w:r>
      <w:r w:rsidR="00473DFF">
        <w:t> (</w:t>
      </w:r>
      <w:r w:rsidR="00473DFF">
        <w:rPr>
          <w:i/>
        </w:rPr>
        <w:t>N</w:t>
      </w:r>
      <w:r w:rsidR="00473DFF">
        <w:t>/2)</w:t>
      </w:r>
      <w:r w:rsidR="00CB5F08">
        <w:t xml:space="preserve"> będą miały amplitudę taką samą</w:t>
      </w:r>
      <w:r w:rsidR="001E0FA2">
        <w:t>,</w:t>
      </w:r>
      <w:r w:rsidR="00CB5F08">
        <w:t xml:space="preserve"> jak odpowiadające im argumenty z przedziału od </w:t>
      </w:r>
      <w:r w:rsidR="00CB5F08">
        <w:rPr>
          <w:i/>
        </w:rPr>
        <w:t>m</w:t>
      </w:r>
      <w:r w:rsidR="00CB5F08">
        <w:t xml:space="preserve"> = </w:t>
      </w:r>
      <w:r w:rsidR="00EF1C4C">
        <w:t>1</w:t>
      </w:r>
      <w:r w:rsidR="00CB5F08">
        <w:t xml:space="preserve"> do </w:t>
      </w:r>
      <w:r w:rsidR="00CB5F08">
        <w:rPr>
          <w:i/>
        </w:rPr>
        <w:t>m</w:t>
      </w:r>
      <w:r w:rsidR="00CB5F08">
        <w:t> = (</w:t>
      </w:r>
      <w:r w:rsidR="00CB5F08">
        <w:rPr>
          <w:i/>
        </w:rPr>
        <w:t>N</w:t>
      </w:r>
      <w:r w:rsidR="00CB5F08">
        <w:t xml:space="preserve">/2) </w:t>
      </w:r>
      <w:r w:rsidR="00EF1C4C">
        <w:t>– 1.</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40619A">
        <w:t>rys. 8</w:t>
      </w:r>
      <w:r w:rsidR="003A7F70">
        <w:t>.</w:t>
      </w:r>
      <w:r w:rsidR="00B46016">
        <w:rPr>
          <w:rStyle w:val="Odwoanieprzypisudolnego"/>
        </w:rPr>
        <w:footnoteReference w:id="17"/>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5A8D994B">
            <wp:extent cx="5589298" cy="2326004"/>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298" cy="2326004"/>
                    </a:xfrm>
                    <a:prstGeom prst="rect">
                      <a:avLst/>
                    </a:prstGeom>
                  </pic:spPr>
                </pic:pic>
              </a:graphicData>
            </a:graphic>
          </wp:inline>
        </w:drawing>
      </w:r>
    </w:p>
    <w:p w14:paraId="4E767817" w14:textId="69FA2521" w:rsidR="003A7F70" w:rsidRDefault="003A7F70" w:rsidP="003A7F70">
      <w:pPr>
        <w:pStyle w:val="Legenda"/>
      </w:pPr>
      <w:bookmarkStart w:id="54" w:name="_Ref7027228"/>
      <w:bookmarkStart w:id="55" w:name="_Toc11029753"/>
      <w:r>
        <w:t xml:space="preserve">Rys. </w:t>
      </w:r>
      <w:r w:rsidR="0058720C">
        <w:rPr>
          <w:noProof/>
        </w:rPr>
        <w:fldChar w:fldCharType="begin"/>
      </w:r>
      <w:r w:rsidR="0058720C">
        <w:rPr>
          <w:noProof/>
        </w:rPr>
        <w:instrText xml:space="preserve"> SEQ Rys. \* ARABIC </w:instrText>
      </w:r>
      <w:r w:rsidR="0058720C">
        <w:rPr>
          <w:noProof/>
        </w:rPr>
        <w:fldChar w:fldCharType="separate"/>
      </w:r>
      <w:r w:rsidR="0040619A">
        <w:rPr>
          <w:noProof/>
        </w:rPr>
        <w:t>8</w:t>
      </w:r>
      <w:r w:rsidR="0058720C">
        <w:rPr>
          <w:noProof/>
        </w:rPr>
        <w:fldChar w:fldCharType="end"/>
      </w:r>
      <w:bookmarkEnd w:id="54"/>
      <w:r w:rsidR="00DB0453">
        <w:rPr>
          <w:noProof/>
        </w:rPr>
        <w:t>.</w:t>
      </w:r>
      <w:r>
        <w:t xml:space="preserve"> Przykładowe DFT</w:t>
      </w:r>
      <w:r>
        <w:rPr>
          <w:rStyle w:val="Odwoanieprzypisudolnego"/>
        </w:rPr>
        <w:footnoteReference w:id="18"/>
      </w:r>
      <w:bookmarkEnd w:id="55"/>
    </w:p>
    <w:p w14:paraId="632B86A5" w14:textId="3C6F5421" w:rsidR="00361C70" w:rsidRPr="00DF07B1" w:rsidRDefault="005176CB" w:rsidP="00361C70">
      <w:r>
        <w:t>Znając częstotliwość</w:t>
      </w:r>
      <w:r w:rsidR="006C1402">
        <w:t xml:space="preserve"> </w:t>
      </w:r>
      <w:r w:rsidR="006C1402">
        <w:rPr>
          <w:i/>
        </w:rPr>
        <w:t>f</w:t>
      </w:r>
      <w:r w:rsidR="006C1402">
        <w:rPr>
          <w:i/>
          <w:vertAlign w:val="subscript"/>
        </w:rPr>
        <w:t>s</w:t>
      </w:r>
      <w:r>
        <w:t xml:space="preserve"> </w:t>
      </w:r>
      <w:r w:rsidR="008D37DC">
        <w:t>próbkowania sygnału</w:t>
      </w:r>
      <w:r>
        <w:t xml:space="preserve"> oraz ilość</w:t>
      </w:r>
      <w:r w:rsidR="006C1402">
        <w:t xml:space="preserve"> </w:t>
      </w:r>
      <w:r w:rsidR="006C1402">
        <w:rPr>
          <w:i/>
        </w:rPr>
        <w:t>N</w:t>
      </w:r>
      <w:r>
        <w:t xml:space="preserve"> pobranych w tym procesie próbek, moż</w:t>
      </w:r>
      <w:r w:rsidR="00B64A56">
        <w:t>liwe jest</w:t>
      </w:r>
      <w:r>
        <w:t xml:space="preserve"> wylicz</w:t>
      </w:r>
      <w:r w:rsidR="00B64A56">
        <w:t>enie</w:t>
      </w:r>
      <w:r>
        <w:t xml:space="preserve"> częstotliwości</w:t>
      </w:r>
      <w:r w:rsidR="008D37DC">
        <w:t>,</w:t>
      </w:r>
      <w:r>
        <w:t xml:space="preserve">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D95652">
        <w:t>(2.3)</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8D37DC">
        <w:t>-ta</w:t>
      </w:r>
      <w:r w:rsidR="006C1402">
        <w:t xml:space="preserve"> </w:t>
      </w:r>
      <w:r w:rsidR="008D37DC">
        <w:t>składowa widma sygnału.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617F76">
            <w:pPr>
              <w:pStyle w:val="Akapitzlist"/>
              <w:numPr>
                <w:ilvl w:val="1"/>
                <w:numId w:val="25"/>
              </w:numPr>
              <w:suppressAutoHyphens w:val="0"/>
              <w:spacing w:after="0" w:line="240" w:lineRule="auto"/>
            </w:pPr>
            <w:bookmarkStart w:id="56" w:name="_Ref7028374"/>
            <w:r>
              <w:t xml:space="preserve"> </w:t>
            </w:r>
            <w:bookmarkEnd w:id="56"/>
          </w:p>
        </w:tc>
      </w:tr>
    </w:tbl>
    <w:p w14:paraId="24083FA3" w14:textId="2A83E789" w:rsidR="006C1402" w:rsidRDefault="00DF07B1" w:rsidP="00B46016">
      <w:r>
        <w:t xml:space="preserve">Częstotliwość </w:t>
      </w:r>
      <w:r w:rsidR="008D37DC">
        <w:t xml:space="preserve">odpowiadająca indeksowi </w:t>
      </w:r>
      <w:r>
        <w:t xml:space="preserve">o numerze </w:t>
      </w:r>
      <w:r w:rsidRPr="00DF07B1">
        <w:rPr>
          <w:i/>
        </w:rPr>
        <w:t>m</w:t>
      </w:r>
      <w:r>
        <w:t> = 1 określa rozdz</w:t>
      </w:r>
      <w:r w:rsidR="008D37DC">
        <w:t>ielczość częstotliwościową widm</w:t>
      </w:r>
      <w:r w:rsidR="00A124DF">
        <w:t>a</w:t>
      </w:r>
      <w:r>
        <w:t>.</w:t>
      </w:r>
      <w:r w:rsidR="00B64A56">
        <w:t xml:space="preserve"> Z</w:t>
      </w:r>
      <w:r w:rsidR="00DB0453">
        <w:t xml:space="preserve"> </w:t>
      </w:r>
      <w:r w:rsidR="00B64A56">
        <w:t xml:space="preserve">kolei </w:t>
      </w:r>
      <w:r w:rsidR="008D37DC">
        <w:t xml:space="preserve">składowa </w:t>
      </w:r>
      <w:r w:rsidR="00A124DF">
        <w:t xml:space="preserve">indeksowana jako </w:t>
      </w:r>
      <w:r w:rsidR="00B64A56">
        <w:rPr>
          <w:i/>
        </w:rPr>
        <w:t>m</w:t>
      </w:r>
      <w:r w:rsidR="00B64A56">
        <w:t xml:space="preserve"> = 0 </w:t>
      </w:r>
      <w:r w:rsidR="00A124DF">
        <w:t>reprezentuje</w:t>
      </w:r>
      <w:r w:rsidR="00B64A56">
        <w:t xml:space="preserve"> składow</w:t>
      </w:r>
      <w:r w:rsidR="00A124DF">
        <w:t>ą</w:t>
      </w:r>
      <w:r w:rsidR="00B64A56">
        <w:t xml:space="preserve"> stał</w:t>
      </w:r>
      <w:r w:rsidR="00A124DF">
        <w:t>ą</w:t>
      </w:r>
      <w:r w:rsidR="00EB7FF6">
        <w:t xml:space="preserve"> sygnału. Z</w:t>
      </w:r>
      <w:r w:rsidR="00B64A56">
        <w:t xml:space="preserve">ależność ze wzoru </w:t>
      </w:r>
      <w:r w:rsidR="00B64A56">
        <w:fldChar w:fldCharType="begin"/>
      </w:r>
      <w:r w:rsidR="00B64A56">
        <w:instrText xml:space="preserve"> REF _Ref7028374 \n \h </w:instrText>
      </w:r>
      <w:r w:rsidR="00B64A56">
        <w:fldChar w:fldCharType="separate"/>
      </w:r>
      <w:r w:rsidR="00D95652">
        <w:t>(2.3)</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DB0453">
        <w:t xml:space="preserve"> </w:t>
      </w:r>
      <w:r w:rsidR="00EB7FF6">
        <w:t>ze względu na występowanie zjawiska symetrii widma</w:t>
      </w:r>
      <w:r w:rsidR="00B64A56">
        <w:t>.</w:t>
      </w:r>
    </w:p>
    <w:p w14:paraId="6B7E08B5" w14:textId="1609AB66" w:rsidR="006C1402" w:rsidRDefault="00B46016" w:rsidP="009D444B">
      <w:r>
        <w:t xml:space="preserve">Przekształcenie DFT charakteryzuje się </w:t>
      </w:r>
      <w:r w:rsidR="009B2D94">
        <w:t>zjawiskiem</w:t>
      </w:r>
      <w:r>
        <w:t xml:space="preserve"> przecieku </w:t>
      </w:r>
      <w:r w:rsidR="0058720C">
        <w:t xml:space="preserve">widma, </w:t>
      </w:r>
      <w:r>
        <w:t xml:space="preserve">który </w:t>
      </w:r>
      <w:r w:rsidR="0058720C">
        <w:t>powoduje, że wyniki otrzymane po przekształceniu są jedynie aproksymacją widm oryginalnych sygnałów pod</w:t>
      </w:r>
      <w:r w:rsidR="009B2D94">
        <w:t>dawanych analizie</w:t>
      </w:r>
      <w:r w:rsidR="0058720C">
        <w:t xml:space="preserve">. </w:t>
      </w:r>
      <w:r w:rsidR="00A83738">
        <w:t xml:space="preserve">Zjawisko to </w:t>
      </w:r>
      <w:r>
        <w:t>zachodzi</w:t>
      </w:r>
      <w:r w:rsidR="00A83738">
        <w:t xml:space="preserve">, gdy przetwarzany sygnał </w:t>
      </w:r>
      <w:r>
        <w:t xml:space="preserve">zawiera częstotliwości, które nie </w:t>
      </w:r>
      <w:r w:rsidR="009D444B">
        <w:t xml:space="preserve">odpowiadają </w:t>
      </w:r>
      <w:r w:rsidR="009D444B">
        <w:rPr>
          <w:i/>
        </w:rPr>
        <w:t>m</w:t>
      </w:r>
      <w:r w:rsidR="009D444B">
        <w:t>-tym składowym wyznaczonego widma sygnału</w:t>
      </w:r>
      <w:r>
        <w:t>.</w:t>
      </w:r>
      <w:r w:rsidR="009B2D94">
        <w:t xml:space="preserve"> </w:t>
      </w:r>
      <w:r w:rsidR="005D06DF">
        <w:t>Moc poszczególnych s</w:t>
      </w:r>
      <w:r w:rsidR="009B2D94">
        <w:t>kładow</w:t>
      </w:r>
      <w:r w:rsidR="005D06DF">
        <w:t>ych</w:t>
      </w:r>
      <w:r w:rsidR="009B2D94">
        <w:t xml:space="preserve"> </w:t>
      </w:r>
      <w:r w:rsidR="005D06DF">
        <w:t>przesącza</w:t>
      </w:r>
      <w:r w:rsidR="006D7710">
        <w:t xml:space="preserve"> się do pozostałych składowych zgodnie z rozkładem funkcji </w:t>
      </w:r>
      <w:r w:rsidR="006D7710">
        <w:rPr>
          <w:i/>
        </w:rPr>
        <w:t>sinc.</w:t>
      </w:r>
      <w:r w:rsidR="006D7710">
        <w:t xml:space="preserve"> </w:t>
      </w:r>
      <w:r w:rsidR="00350077">
        <w:t xml:space="preserve">Przeciek dwóch różnych częstotliwości w widmach został przedstawiony na </w:t>
      </w:r>
      <w:r w:rsidR="0040619A">
        <w:t>rys. 9</w:t>
      </w:r>
      <w:r w:rsidR="00350077">
        <w:t>.</w:t>
      </w:r>
    </w:p>
    <w:p w14:paraId="2513D71D" w14:textId="77777777" w:rsidR="00350077" w:rsidRDefault="006852D1" w:rsidP="00350077">
      <w:pPr>
        <w:keepNext/>
        <w:ind w:firstLine="0"/>
        <w:jc w:val="center"/>
      </w:pPr>
      <w:r>
        <w:rPr>
          <w:noProof/>
          <w:lang w:eastAsia="pl-PL"/>
        </w:rPr>
        <w:lastRenderedPageBreak/>
        <w:drawing>
          <wp:inline distT="0" distB="0" distL="0" distR="0" wp14:anchorId="615918E0" wp14:editId="053EBE99">
            <wp:extent cx="5645938" cy="3768951"/>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45938" cy="3768951"/>
                    </a:xfrm>
                    <a:prstGeom prst="rect">
                      <a:avLst/>
                    </a:prstGeom>
                    <a:noFill/>
                    <a:ln>
                      <a:noFill/>
                    </a:ln>
                  </pic:spPr>
                </pic:pic>
              </a:graphicData>
            </a:graphic>
          </wp:inline>
        </w:drawing>
      </w:r>
    </w:p>
    <w:p w14:paraId="137267D7" w14:textId="21563D2D" w:rsidR="006852D1" w:rsidRDefault="00350077" w:rsidP="00350077">
      <w:pPr>
        <w:pStyle w:val="Legenda"/>
      </w:pPr>
      <w:bookmarkStart w:id="57" w:name="_Ref7061230"/>
      <w:bookmarkStart w:id="58" w:name="_Toc11029754"/>
      <w:r>
        <w:t xml:space="preserve">Rys. </w:t>
      </w:r>
      <w:r w:rsidR="0013696A">
        <w:rPr>
          <w:noProof/>
        </w:rPr>
        <w:fldChar w:fldCharType="begin"/>
      </w:r>
      <w:r w:rsidR="0013696A">
        <w:rPr>
          <w:noProof/>
        </w:rPr>
        <w:instrText xml:space="preserve"> SEQ Rys. \* ARABIC </w:instrText>
      </w:r>
      <w:r w:rsidR="0013696A">
        <w:rPr>
          <w:noProof/>
        </w:rPr>
        <w:fldChar w:fldCharType="separate"/>
      </w:r>
      <w:r w:rsidR="0040619A">
        <w:rPr>
          <w:noProof/>
        </w:rPr>
        <w:t>9</w:t>
      </w:r>
      <w:r w:rsidR="0013696A">
        <w:rPr>
          <w:noProof/>
        </w:rPr>
        <w:fldChar w:fldCharType="end"/>
      </w:r>
      <w:bookmarkEnd w:id="57"/>
      <w:r w:rsidR="00DB0453">
        <w:rPr>
          <w:noProof/>
        </w:rPr>
        <w:t>.</w:t>
      </w:r>
      <w:r>
        <w:t xml:space="preserve"> Zjawisko przecieku widma</w:t>
      </w:r>
      <w:r w:rsidR="006A7202">
        <w:t xml:space="preserve"> dla</w:t>
      </w:r>
      <w:r>
        <w:rPr>
          <w:rStyle w:val="Odwoanieprzypisudolnego"/>
        </w:rPr>
        <w:footnoteReference w:id="19"/>
      </w:r>
      <w:r>
        <w:t>: (</w:t>
      </w:r>
      <w:r w:rsidR="00371FE9">
        <w:t>a</w:t>
      </w:r>
      <w:r>
        <w:t xml:space="preserve">) </w:t>
      </w:r>
      <w:r w:rsidR="006A7202">
        <w:t>Częstotliwości będącej wielokrotnością rozdzielczości</w:t>
      </w:r>
      <w:r>
        <w:t>, (</w:t>
      </w:r>
      <w:r w:rsidR="00371FE9">
        <w:t>b</w:t>
      </w:r>
      <w:r>
        <w:t xml:space="preserve">) </w:t>
      </w:r>
      <w:r w:rsidR="006A7202">
        <w:t>Częstotliwości nie będącej wielokrotnością rozdzielczości</w:t>
      </w:r>
      <w:bookmarkEnd w:id="58"/>
    </w:p>
    <w:p w14:paraId="5E3611B1" w14:textId="21813061" w:rsidR="00D671A7" w:rsidRDefault="00D671A7" w:rsidP="00197305">
      <w:r>
        <w:t xml:space="preserve">Przeciek </w:t>
      </w:r>
      <w:r w:rsidR="00E63EBC">
        <w:t xml:space="preserve">widma </w:t>
      </w:r>
      <w:r>
        <w:t xml:space="preserve">występuje zawsze, lecz dla </w:t>
      </w:r>
      <w:r w:rsidR="00E63EBC">
        <w:t xml:space="preserve">częstotliwości będących wielokrotnościami </w:t>
      </w:r>
      <w:r w:rsidR="006A7202">
        <w:t>rozdzielczości widmowej</w:t>
      </w:r>
      <w:r w:rsidR="00197305">
        <w:t xml:space="preserve"> składowa DFT, która ją reprezentuje odpowiada maximum funkcji </w:t>
      </w:r>
      <w:r w:rsidR="00197305" w:rsidRPr="00197305">
        <w:rPr>
          <w:i/>
        </w:rPr>
        <w:t>sinc</w:t>
      </w:r>
      <w:r w:rsidR="00197305">
        <w:t>, zaś pozostałe wartości jej miejscom zerowym</w:t>
      </w:r>
      <w:r w:rsidR="00E63EBC">
        <w:t>.</w:t>
      </w:r>
      <w:r w:rsidR="00B46016">
        <w:rPr>
          <w:rStyle w:val="Odwoanieprzypisudolnego"/>
        </w:rPr>
        <w:footnoteReference w:id="20"/>
      </w:r>
    </w:p>
    <w:p w14:paraId="19DFD462" w14:textId="6AB17BE2" w:rsidR="00422751" w:rsidRDefault="00FC74F7" w:rsidP="00422751">
      <w:r>
        <w:t xml:space="preserve">Dyskretna transformata Fouriera może być przeprowadzona jedynie na skończonej ilości </w:t>
      </w:r>
      <w:r w:rsidR="00197305">
        <w:t>danych</w:t>
      </w:r>
      <w:r>
        <w:t>, co za tym idzie próbkowani</w:t>
      </w:r>
      <w:r w:rsidR="00197305">
        <w:t>e</w:t>
      </w:r>
      <w:r>
        <w:t xml:space="preserve"> musi mieć skończony </w:t>
      </w:r>
      <w:r w:rsidR="00197305">
        <w:t>czas obserwacji</w:t>
      </w:r>
      <w:r>
        <w:t>, nawet jeżeli sygnał</w:t>
      </w:r>
      <w:r w:rsidR="004B5505">
        <w:t xml:space="preserve"> poddawany próbkowaniu</w:t>
      </w:r>
      <w:r>
        <w:t xml:space="preserve"> ma charakter nieskończony.</w:t>
      </w:r>
      <w:r w:rsidR="00422751">
        <w:t xml:space="preserve"> Dlatego sygnał podawany na wejście DFT</w:t>
      </w:r>
      <w:r w:rsidR="00871BE0">
        <w:t xml:space="preserve"> może być</w:t>
      </w:r>
      <w:r w:rsidR="00422751">
        <w:t xml:space="preserve"> traktowany jest jako iloczyn sygnału wejściowego </w:t>
      </w:r>
      <w:r w:rsidR="00DB0453">
        <w:t xml:space="preserve">i </w:t>
      </w:r>
      <w:r w:rsidR="00422751">
        <w:t>okna prostokątnego o amplitudzie równej 1 w przedziale próbko</w:t>
      </w:r>
      <w:r w:rsidR="00406BB0">
        <w:t>wania i</w:t>
      </w:r>
      <w:r w:rsidR="004B5505">
        <w:t> </w:t>
      </w:r>
      <w:r w:rsidR="00406BB0">
        <w:t>0 poza tym przedziałem.</w:t>
      </w:r>
      <w:r w:rsidR="00197305">
        <w:rPr>
          <w:rStyle w:val="Odwoanieprzypisudolnego"/>
        </w:rPr>
        <w:footnoteReference w:id="21"/>
      </w:r>
    </w:p>
    <w:p w14:paraId="09B51F6D" w14:textId="6D343949" w:rsidR="00AB4ABA" w:rsidRDefault="00406BB0" w:rsidP="00422751">
      <w:r>
        <w:t>Twierdzeni</w:t>
      </w:r>
      <w:r w:rsidR="004B5505">
        <w:t>e</w:t>
      </w:r>
      <w:r>
        <w:t xml:space="preserve"> o splocie w dziedzinie częstotliwości mówi, że </w:t>
      </w:r>
      <w:r w:rsidRPr="00406BB0">
        <w:t>„</w:t>
      </w:r>
      <w:r>
        <w:rPr>
          <w:i/>
        </w:rPr>
        <w:t>m</w:t>
      </w:r>
      <w:r w:rsidRPr="00406BB0">
        <w:rPr>
          <w:i/>
        </w:rPr>
        <w:t>no</w:t>
      </w:r>
      <w:r>
        <w:rPr>
          <w:i/>
        </w:rPr>
        <w:t>ż</w:t>
      </w:r>
      <w:r w:rsidRPr="00406BB0">
        <w:rPr>
          <w:i/>
        </w:rPr>
        <w:t>eniu sygnałów w</w:t>
      </w:r>
      <w:r w:rsidR="0040619A">
        <w:rPr>
          <w:i/>
        </w:rPr>
        <w:t> </w:t>
      </w:r>
      <w:r w:rsidRPr="00406BB0">
        <w:rPr>
          <w:i/>
        </w:rPr>
        <w:t>dziedzinie czasu odpowiada splatanie ich widm w dziedzinie</w:t>
      </w:r>
      <w:r>
        <w:rPr>
          <w:i/>
        </w:rPr>
        <w:t xml:space="preserve"> częstotliwości.</w:t>
      </w:r>
      <w:r>
        <w:t>”</w:t>
      </w:r>
      <w:r>
        <w:rPr>
          <w:rStyle w:val="Odwoanieprzypisudolnego"/>
        </w:rPr>
        <w:footnoteReference w:id="22"/>
      </w:r>
      <w:r>
        <w:t xml:space="preserve"> </w:t>
      </w:r>
      <w:r w:rsidR="004B5505">
        <w:t xml:space="preserve">Widoczny na </w:t>
      </w:r>
      <w:r w:rsidR="0040619A">
        <w:t>rys. 9</w:t>
      </w:r>
      <w:r w:rsidR="005A436D">
        <w:t xml:space="preserve"> przeciek widma o charakterze funkcji </w:t>
      </w:r>
      <w:proofErr w:type="spellStart"/>
      <w:r w:rsidR="005A436D">
        <w:rPr>
          <w:i/>
        </w:rPr>
        <w:t>sinc</w:t>
      </w:r>
      <w:proofErr w:type="spellEnd"/>
      <w:r w:rsidR="005A436D">
        <w:t xml:space="preserve"> wynika z</w:t>
      </w:r>
      <w:r w:rsidR="00DB0453">
        <w:t xml:space="preserve"> </w:t>
      </w:r>
      <w:r w:rsidR="005A436D">
        <w:t xml:space="preserve">faktu, </w:t>
      </w:r>
      <w:r w:rsidR="005D06DF">
        <w:br/>
      </w:r>
      <w:r w:rsidR="005A436D">
        <w:lastRenderedPageBreak/>
        <w:t>ż</w:t>
      </w:r>
      <w:r w:rsidR="005D06DF">
        <w:t>e</w:t>
      </w:r>
      <w:r w:rsidR="005A436D">
        <w:t xml:space="preserve"> ciągła transformata Fouriera sygnału prostokątnego jest funkcją </w:t>
      </w:r>
      <w:r w:rsidR="005A436D">
        <w:rPr>
          <w:i/>
        </w:rPr>
        <w:t>sin(x)/x</w:t>
      </w:r>
      <w:r w:rsidR="00AB4ABA">
        <w:t xml:space="preserve">, </w:t>
      </w:r>
      <w:r w:rsidR="00DB0453">
        <w:br/>
      </w:r>
      <w:r w:rsidR="00AB4ABA">
        <w:t>a</w:t>
      </w:r>
      <w:r w:rsidR="00DB0453">
        <w:t xml:space="preserve"> </w:t>
      </w:r>
      <w:r w:rsidR="00AB4ABA">
        <w:t>wynikowe widmo DFT jest splotem widma sygnału badan</w:t>
      </w:r>
      <w:r w:rsidR="00AC132D">
        <w:t>ego i widma okna prostokątnego (</w:t>
      </w:r>
      <w:r w:rsidR="0040619A">
        <w:t>rys. 10</w:t>
      </w:r>
      <w:r w:rsidR="00AC132D">
        <w:t>).</w:t>
      </w:r>
    </w:p>
    <w:p w14:paraId="6BE2BA64" w14:textId="77777777" w:rsidR="00AC132D" w:rsidRDefault="00AC132D" w:rsidP="005D06DF">
      <w:pPr>
        <w:keepNext/>
        <w:ind w:firstLine="0"/>
        <w:jc w:val="center"/>
      </w:pPr>
      <w:r>
        <w:rPr>
          <w:noProof/>
          <w:lang w:eastAsia="pl-PL"/>
        </w:rPr>
        <w:drawing>
          <wp:inline distT="0" distB="0" distL="0" distR="0" wp14:anchorId="7A8E0333" wp14:editId="6774650D">
            <wp:extent cx="3966007" cy="430794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raTeoria.png"/>
                    <pic:cNvPicPr/>
                  </pic:nvPicPr>
                  <pic:blipFill>
                    <a:blip r:embed="rId19">
                      <a:extLst>
                        <a:ext uri="{28A0092B-C50C-407E-A947-70E740481C1C}">
                          <a14:useLocalDpi xmlns:a14="http://schemas.microsoft.com/office/drawing/2010/main" val="0"/>
                        </a:ext>
                      </a:extLst>
                    </a:blip>
                    <a:stretch>
                      <a:fillRect/>
                    </a:stretch>
                  </pic:blipFill>
                  <pic:spPr>
                    <a:xfrm>
                      <a:off x="0" y="0"/>
                      <a:ext cx="3967742" cy="4309833"/>
                    </a:xfrm>
                    <a:prstGeom prst="rect">
                      <a:avLst/>
                    </a:prstGeom>
                  </pic:spPr>
                </pic:pic>
              </a:graphicData>
            </a:graphic>
          </wp:inline>
        </w:drawing>
      </w:r>
    </w:p>
    <w:p w14:paraId="741591F9" w14:textId="078695FE" w:rsidR="00AC132D" w:rsidRDefault="00AC132D" w:rsidP="00AC132D">
      <w:pPr>
        <w:pStyle w:val="Legenda"/>
      </w:pPr>
      <w:bookmarkStart w:id="59" w:name="_Ref10706608"/>
      <w:bookmarkStart w:id="60" w:name="_Toc11029755"/>
      <w:r>
        <w:t xml:space="preserve">Rys. </w:t>
      </w:r>
      <w:r w:rsidR="003B4035">
        <w:rPr>
          <w:noProof/>
        </w:rPr>
        <w:fldChar w:fldCharType="begin"/>
      </w:r>
      <w:r w:rsidR="003B4035">
        <w:rPr>
          <w:noProof/>
        </w:rPr>
        <w:instrText xml:space="preserve"> SEQ Rys. \* ARABIC </w:instrText>
      </w:r>
      <w:r w:rsidR="003B4035">
        <w:rPr>
          <w:noProof/>
        </w:rPr>
        <w:fldChar w:fldCharType="separate"/>
      </w:r>
      <w:r w:rsidR="00D95652">
        <w:rPr>
          <w:noProof/>
        </w:rPr>
        <w:t>10</w:t>
      </w:r>
      <w:r w:rsidR="003B4035">
        <w:rPr>
          <w:noProof/>
        </w:rPr>
        <w:fldChar w:fldCharType="end"/>
      </w:r>
      <w:bookmarkEnd w:id="59"/>
      <w:r w:rsidR="00DB0453">
        <w:rPr>
          <w:noProof/>
        </w:rPr>
        <w:t>.</w:t>
      </w:r>
      <w:r>
        <w:t xml:space="preserve"> Oddziaływanie okna czasowego na sygnał</w:t>
      </w:r>
      <w:r>
        <w:rPr>
          <w:rStyle w:val="Odwoanieprzypisudolnego"/>
        </w:rPr>
        <w:footnoteReference w:id="23"/>
      </w:r>
      <w:r>
        <w:t>: (a) sygnał ciągły w dziedzinie czasu, (b) okno prostokątne w dziedzinie czasu, (c) iloczyn sygnału i okna prostokątnego</w:t>
      </w:r>
      <w:bookmarkEnd w:id="60"/>
    </w:p>
    <w:p w14:paraId="4CD618A8" w14:textId="732D42F5" w:rsidR="00C70A76" w:rsidRDefault="00AB4ABA" w:rsidP="00001ED5">
      <w:r>
        <w:t>Zmieniając charakter okna czasowego, można minimalizować przeciek wid</w:t>
      </w:r>
      <w:r w:rsidR="000D3506">
        <w:t>ma widoczny w listkach bocznych, lecz odbywa się to często kosztem szerokości listka głównego (co przekłada się na stratę rozdzielczości częstotliwościowej) i</w:t>
      </w:r>
      <w:r w:rsidR="00DB0453">
        <w:t xml:space="preserve"> </w:t>
      </w:r>
      <w:r w:rsidR="000D3506">
        <w:t>jego amplitudy.</w:t>
      </w:r>
      <w:r w:rsidR="00E3451A">
        <w:t xml:space="preserve"> </w:t>
      </w:r>
      <w:r w:rsidR="00001ED5">
        <w:t>Stąd też określenie</w:t>
      </w:r>
      <w:r w:rsidR="000B43F4">
        <w:t>,</w:t>
      </w:r>
      <w:r w:rsidR="00001ED5">
        <w:t xml:space="preserve"> które okno czasowe jest lepsze zależeć będzie od właściwości jakie chce się uzyskać.</w:t>
      </w:r>
      <w:r w:rsidR="00E3451A">
        <w:t xml:space="preserve"> </w:t>
      </w:r>
      <w:r w:rsidR="00366D40">
        <w:t xml:space="preserve">Na </w:t>
      </w:r>
      <w:r w:rsidR="0040619A">
        <w:t>rys. 11</w:t>
      </w:r>
      <w:r w:rsidR="00366D40">
        <w:t xml:space="preserve"> zostało przedstawione porównanie charakterystyk amplitudowych </w:t>
      </w:r>
      <w:r w:rsidR="00001ED5">
        <w:t>przykładowych okien czasowych.</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71701323">
            <wp:extent cx="5753100" cy="390896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3100" cy="3908965"/>
                    </a:xfrm>
                    <a:prstGeom prst="rect">
                      <a:avLst/>
                    </a:prstGeom>
                    <a:noFill/>
                    <a:ln>
                      <a:noFill/>
                    </a:ln>
                  </pic:spPr>
                </pic:pic>
              </a:graphicData>
            </a:graphic>
          </wp:inline>
        </w:drawing>
      </w:r>
    </w:p>
    <w:p w14:paraId="4D3AB5C0" w14:textId="6E2AD2E7" w:rsidR="00C4127F" w:rsidRDefault="00E3451A" w:rsidP="00B007B0">
      <w:pPr>
        <w:pStyle w:val="Legenda"/>
      </w:pPr>
      <w:bookmarkStart w:id="61" w:name="_Ref7089890"/>
      <w:bookmarkStart w:id="62" w:name="_Toc11029756"/>
      <w:r>
        <w:t xml:space="preserve">Rys. </w:t>
      </w:r>
      <w:r w:rsidR="0013696A">
        <w:rPr>
          <w:noProof/>
        </w:rPr>
        <w:fldChar w:fldCharType="begin"/>
      </w:r>
      <w:r w:rsidR="0013696A">
        <w:rPr>
          <w:noProof/>
        </w:rPr>
        <w:instrText xml:space="preserve"> SEQ Rys. \* ARABIC </w:instrText>
      </w:r>
      <w:r w:rsidR="0013696A">
        <w:rPr>
          <w:noProof/>
        </w:rPr>
        <w:fldChar w:fldCharType="separate"/>
      </w:r>
      <w:r w:rsidR="0040619A">
        <w:rPr>
          <w:noProof/>
        </w:rPr>
        <w:t>11</w:t>
      </w:r>
      <w:r w:rsidR="0013696A">
        <w:rPr>
          <w:noProof/>
        </w:rPr>
        <w:fldChar w:fldCharType="end"/>
      </w:r>
      <w:bookmarkEnd w:id="61"/>
      <w:r w:rsidR="00DB0453">
        <w:rPr>
          <w:noProof/>
        </w:rPr>
        <w:t>.</w:t>
      </w:r>
      <w:r>
        <w:t xml:space="preserve"> </w:t>
      </w:r>
      <w:r w:rsidR="005D06DF">
        <w:t xml:space="preserve">Widmo amplitudowe </w:t>
      </w:r>
      <w:r>
        <w:t>odpowiedzi okien</w:t>
      </w:r>
      <w:r>
        <w:rPr>
          <w:rStyle w:val="Odwoanieprzypisudolnego"/>
        </w:rPr>
        <w:footnoteReference w:id="24"/>
      </w:r>
      <w:r>
        <w:t>: (</w:t>
      </w:r>
      <w:r w:rsidR="00371FE9">
        <w:t>a</w:t>
      </w:r>
      <w:r>
        <w:t xml:space="preserve">) </w:t>
      </w:r>
      <w:r w:rsidR="00DB0453">
        <w:t>s</w:t>
      </w:r>
      <w:r>
        <w:t>kala liniowa, (</w:t>
      </w:r>
      <w:r w:rsidR="00371FE9">
        <w:t>b</w:t>
      </w:r>
      <w:r>
        <w:t xml:space="preserve">) </w:t>
      </w:r>
      <w:r w:rsidR="00DB0453">
        <w:t>s</w:t>
      </w:r>
      <w:r>
        <w:t>kala logarytmiczna</w:t>
      </w:r>
      <w:bookmarkEnd w:id="62"/>
    </w:p>
    <w:p w14:paraId="2D6A08F5" w14:textId="0925F48D" w:rsidR="00C4127F" w:rsidRDefault="005606C1" w:rsidP="00C4127F">
      <w:r>
        <w:t xml:space="preserve">Wraz ze wzrostem punktów DFT </w:t>
      </w:r>
      <w:r w:rsidR="001B2B6C">
        <w:t xml:space="preserve">do setek lub tysięcy, </w:t>
      </w:r>
      <w:r w:rsidR="00303396">
        <w:t xml:space="preserve">wzrasta liczba wymaganych do przetworzenia danych, co przekłada się na czas obliczeń. Celem przyspieszenia tego procesu </w:t>
      </w:r>
      <w:r w:rsidR="001B2B6C">
        <w:t>został opracowany algorytm nazywany sz</w:t>
      </w:r>
      <w:r w:rsidR="008B7FDC">
        <w:t xml:space="preserve">ybkim przekształceniem Fouriera, </w:t>
      </w:r>
      <w:r w:rsidR="004D5589">
        <w:t>lub</w:t>
      </w:r>
      <w:r w:rsidR="008B7FDC">
        <w:t xml:space="preserve"> algorytmem FFT o</w:t>
      </w:r>
      <w:r w:rsidR="004D5589">
        <w:t> </w:t>
      </w:r>
      <w:r w:rsidR="008B7FDC">
        <w:t>podstawie</w:t>
      </w:r>
      <w:r w:rsidR="00303396">
        <w:t xml:space="preserve"> </w:t>
      </w:r>
      <w:r w:rsidR="008B7FDC">
        <w:t>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liczbę niezbędnych do wykonania operacji.</w:t>
      </w:r>
      <w:r w:rsidR="00B007B0">
        <w:rPr>
          <w:rStyle w:val="Odwoanieprzypisudolnego"/>
        </w:rPr>
        <w:footnoteReference w:id="25"/>
      </w:r>
    </w:p>
    <w:p w14:paraId="52B7D1FE" w14:textId="5302D43A" w:rsidR="007501D4" w:rsidRDefault="00E713FD" w:rsidP="00C4127F">
      <w:r>
        <w:t xml:space="preserve">Wyprowadzenie FFT opiera się </w:t>
      </w:r>
      <w:r w:rsidR="00A94203">
        <w:t>na</w:t>
      </w:r>
      <w:r>
        <w:t xml:space="preserve"> podzia</w:t>
      </w:r>
      <w:r w:rsidR="00A94203">
        <w:t>le</w:t>
      </w:r>
      <w:r>
        <w:t xml:space="preserve"> ciągu próbek wejściowych na elementy o</w:t>
      </w:r>
      <w:r w:rsidR="00DB0453">
        <w:t xml:space="preserve"> </w:t>
      </w:r>
      <w:r>
        <w:t xml:space="preserve">indeksach parzystych i nieparzystych. Adekwatnie postępuje się </w:t>
      </w:r>
      <w:r w:rsidR="00A94203">
        <w:br/>
      </w:r>
      <w:r>
        <w:t>z</w:t>
      </w:r>
      <w:r w:rsidR="00DB0453">
        <w:t xml:space="preserve"> </w:t>
      </w:r>
      <w:r>
        <w:t xml:space="preserve">otrzymanymi podzbiorami. Podział taki kontynuowany jest do momentu otrzymania dwuelementowych zbiorów, dlatego tak ważne jest, aby ilość próbek wejściowych była potęgą liczby 2. Następnie dla każdego dwuczłonowego zbioru wykonywane jest </w:t>
      </w:r>
      <w:r>
        <w:lastRenderedPageBreak/>
        <w:t xml:space="preserve">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26"/>
      </w:r>
      <w:r>
        <w:t>.</w:t>
      </w:r>
    </w:p>
    <w:p w14:paraId="6CD38795" w14:textId="3D1D1AA0" w:rsidR="004A5C9E" w:rsidRDefault="004A5C9E" w:rsidP="00C4127F">
      <w:r>
        <w:t xml:space="preserve">Przykładowy schemat analizy FFT został zaprezentowany na </w:t>
      </w:r>
      <w:r w:rsidR="0040619A">
        <w:t>rys. 12</w:t>
      </w:r>
      <w:r>
        <w:t xml:space="preserve">. Przedstawia </w:t>
      </w:r>
      <w:r w:rsidR="00562D8A">
        <w:t xml:space="preserve">on kolejne kroki w procesie przekształcania 2-punktowych DFT w 8-puntowe dyskretne widmo sygnału. </w:t>
      </w:r>
      <w:r w:rsidR="00562D8A" w:rsidRPr="0040619A">
        <w:rPr>
          <w:color w:val="auto"/>
        </w:rPr>
        <w:t xml:space="preserve">Specyficzna kolejność występowania próbek wynika </w:t>
      </w:r>
      <w:r w:rsidR="00DB0453">
        <w:rPr>
          <w:color w:val="auto"/>
        </w:rPr>
        <w:br/>
      </w:r>
      <w:r w:rsidR="00562D8A" w:rsidRPr="0040619A">
        <w:rPr>
          <w:color w:val="auto"/>
        </w:rPr>
        <w:t>z</w:t>
      </w:r>
      <w:r w:rsidR="00DB0453">
        <w:rPr>
          <w:color w:val="auto"/>
        </w:rPr>
        <w:t xml:space="preserve"> </w:t>
      </w:r>
      <w:r w:rsidR="0040619A" w:rsidRPr="0040619A">
        <w:rPr>
          <w:color w:val="auto"/>
        </w:rPr>
        <w:t>odwrócenia bitowego indeks</w:t>
      </w:r>
      <w:r w:rsidR="000421D9">
        <w:rPr>
          <w:color w:val="auto"/>
        </w:rPr>
        <w:t>ów</w:t>
      </w:r>
      <w:r w:rsidR="0040619A" w:rsidRPr="0040619A">
        <w:rPr>
          <w:color w:val="auto"/>
        </w:rPr>
        <w:t xml:space="preserve"> danych wejściowych</w:t>
      </w:r>
      <w:r w:rsidR="00562D8A" w:rsidRPr="0040619A">
        <w:rPr>
          <w:color w:val="auto"/>
        </w:rPr>
        <w:t xml:space="preserve"> w</w:t>
      </w:r>
      <w:r w:rsidR="0040619A" w:rsidRPr="0040619A">
        <w:rPr>
          <w:color w:val="auto"/>
        </w:rPr>
        <w:t> </w:t>
      </w:r>
      <w:r w:rsidR="000421D9">
        <w:rPr>
          <w:color w:val="auto"/>
        </w:rPr>
        <w:t>której bit najstarszy staje się najmłodszym, a najmłodszy najstarszym</w:t>
      </w:r>
      <w:r w:rsidR="00562D8A" w:rsidRPr="0040619A">
        <w:rPr>
          <w:color w:val="auto"/>
        </w:rPr>
        <w:t xml:space="preserve">. </w:t>
      </w:r>
      <w:r w:rsidR="00562D8A">
        <w:t xml:space="preserve">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6"/>
        <w:gridCol w:w="6760"/>
        <w:gridCol w:w="1931"/>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617F76">
            <w:pPr>
              <w:pStyle w:val="Akapitzlist"/>
              <w:numPr>
                <w:ilvl w:val="1"/>
                <w:numId w:val="25"/>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617F76">
            <w:pPr>
              <w:pStyle w:val="Akapitzlist"/>
              <w:numPr>
                <w:ilvl w:val="1"/>
                <w:numId w:val="25"/>
              </w:numPr>
              <w:suppressAutoHyphens w:val="0"/>
              <w:spacing w:after="0" w:line="240" w:lineRule="auto"/>
            </w:pPr>
            <w:bookmarkStart w:id="63" w:name="_Ref7100318"/>
            <w:r>
              <w:t xml:space="preserve"> </w:t>
            </w:r>
            <w:bookmarkEnd w:id="63"/>
          </w:p>
        </w:tc>
      </w:tr>
    </w:tbl>
    <w:p w14:paraId="11AA2D99" w14:textId="561124D1"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D95652">
        <w:t>(2.5)</w:t>
      </w:r>
      <w:r>
        <w:fldChar w:fldCharType="end"/>
      </w:r>
      <w:r>
        <w:t xml:space="preserve"> </w:t>
      </w:r>
      <w:r w:rsidR="00303396">
        <w:t>jest przekształceniem wzoru</w:t>
      </w:r>
      <w:r w:rsidR="004A2887">
        <w:t xml:space="preserve"> </w:t>
      </w:r>
      <w:r>
        <w:fldChar w:fldCharType="begin"/>
      </w:r>
      <w:r>
        <w:instrText xml:space="preserve"> REF _Ref7014903 \w \h </w:instrText>
      </w:r>
      <w:r>
        <w:fldChar w:fldCharType="separate"/>
      </w:r>
      <w:r w:rsidR="00D95652">
        <w:t>(2.2)</w:t>
      </w:r>
      <w:r>
        <w:fldChar w:fldCharType="end"/>
      </w:r>
      <w:r>
        <w:t xml:space="preserve"> podzielonym na dwa składniki </w:t>
      </w:r>
      <w:r w:rsidR="00DB0453">
        <w:br/>
      </w:r>
      <w:r>
        <w:t>z</w:t>
      </w:r>
      <w:r w:rsidR="00DB0453">
        <w:t xml:space="preserve">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stały kąt</w:t>
      </w:r>
      <w:r w:rsidR="001074F4">
        <w:rPr>
          <w:rFonts w:eastAsiaTheme="minorEastAsia"/>
        </w:rPr>
        <w:t xml:space="preserve"> fazowy</w:t>
      </w:r>
      <w:r w:rsidR="002D4137">
        <w:rPr>
          <w:rFonts w:eastAsiaTheme="minorEastAsia"/>
        </w:rPr>
        <w:t xml:space="preserve">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D95652">
        <w:rPr>
          <w:rFonts w:eastAsiaTheme="minorEastAsia"/>
        </w:rPr>
        <w:t>(2.5)</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D95652">
        <w:rPr>
          <w:rFonts w:eastAsiaTheme="minorEastAsia"/>
        </w:rPr>
        <w:t>(2.8)</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D95652">
        <w:rPr>
          <w:rFonts w:eastAsiaTheme="minorEastAsia"/>
        </w:rPr>
        <w:t>(2.9)</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617F76">
            <w:pPr>
              <w:pStyle w:val="Akapitzlist"/>
              <w:numPr>
                <w:ilvl w:val="1"/>
                <w:numId w:val="25"/>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617F76">
            <w:pPr>
              <w:pStyle w:val="Akapitzlist"/>
              <w:numPr>
                <w:ilvl w:val="1"/>
                <w:numId w:val="25"/>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617F76">
            <w:pPr>
              <w:pStyle w:val="Akapitzlist"/>
              <w:numPr>
                <w:ilvl w:val="1"/>
                <w:numId w:val="25"/>
              </w:numPr>
              <w:suppressAutoHyphens w:val="0"/>
              <w:spacing w:after="0" w:line="240" w:lineRule="auto"/>
            </w:pPr>
            <w:bookmarkStart w:id="64" w:name="_Ref7102118"/>
            <w:r>
              <w:t xml:space="preserve"> </w:t>
            </w:r>
            <w:bookmarkEnd w:id="64"/>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617F76">
            <w:pPr>
              <w:pStyle w:val="Akapitzlist"/>
              <w:numPr>
                <w:ilvl w:val="1"/>
                <w:numId w:val="25"/>
              </w:numPr>
              <w:suppressAutoHyphens w:val="0"/>
              <w:spacing w:after="0" w:line="240" w:lineRule="auto"/>
            </w:pPr>
            <w:bookmarkStart w:id="65" w:name="_Ref7102119"/>
            <w:r>
              <w:t xml:space="preserve"> </w:t>
            </w:r>
            <w:bookmarkEnd w:id="65"/>
          </w:p>
        </w:tc>
      </w:tr>
    </w:tbl>
    <w:p w14:paraId="5D4CBB69" w14:textId="77777777" w:rsidR="004A2887" w:rsidRDefault="004A2887" w:rsidP="004A2887">
      <w:pPr>
        <w:ind w:firstLine="0"/>
      </w:pPr>
    </w:p>
    <w:p w14:paraId="2E3A8F0C" w14:textId="1F1CD9D4"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D95652">
        <w:t>(2.8)</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D95652">
        <w:t>(2.9)</w:t>
      </w:r>
      <w:r w:rsidR="004A2887">
        <w:fldChar w:fldCharType="end"/>
      </w:r>
      <w:r w:rsidR="004A2887">
        <w:t>, a</w:t>
      </w:r>
      <w:r w:rsidR="00DB0453">
        <w:t xml:space="preserve"> </w:t>
      </w:r>
      <w:r w:rsidR="004A2887">
        <w:t xml:space="preserve">wzorem </w:t>
      </w:r>
      <w:r w:rsidR="004A2887">
        <w:fldChar w:fldCharType="begin"/>
      </w:r>
      <w:r w:rsidR="004A2887">
        <w:instrText xml:space="preserve"> REF _Ref7100318 \w \h </w:instrText>
      </w:r>
      <w:r w:rsidR="004A2887">
        <w:fldChar w:fldCharType="separate"/>
      </w:r>
      <w:r w:rsidR="00D95652">
        <w:t>(2.5)</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739B2A1C">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30DD4ACC" w:rsidR="004A5C9E" w:rsidRDefault="004A5C9E" w:rsidP="004A5C9E">
      <w:pPr>
        <w:pStyle w:val="Legenda"/>
      </w:pPr>
      <w:bookmarkStart w:id="66" w:name="_Ref7099011"/>
      <w:bookmarkStart w:id="67" w:name="_Toc11029757"/>
      <w:r>
        <w:t xml:space="preserve">Rys. </w:t>
      </w:r>
      <w:r w:rsidR="0013696A">
        <w:rPr>
          <w:noProof/>
        </w:rPr>
        <w:fldChar w:fldCharType="begin"/>
      </w:r>
      <w:r w:rsidR="0013696A">
        <w:rPr>
          <w:noProof/>
        </w:rPr>
        <w:instrText xml:space="preserve"> SEQ Rys. \* ARABIC </w:instrText>
      </w:r>
      <w:r w:rsidR="0013696A">
        <w:rPr>
          <w:noProof/>
        </w:rPr>
        <w:fldChar w:fldCharType="separate"/>
      </w:r>
      <w:r w:rsidR="0040619A">
        <w:rPr>
          <w:noProof/>
        </w:rPr>
        <w:t>12</w:t>
      </w:r>
      <w:r w:rsidR="0013696A">
        <w:rPr>
          <w:noProof/>
        </w:rPr>
        <w:fldChar w:fldCharType="end"/>
      </w:r>
      <w:bookmarkEnd w:id="66"/>
      <w:r w:rsidR="00DB0453">
        <w:rPr>
          <w:noProof/>
        </w:rPr>
        <w:t>.</w:t>
      </w:r>
      <w:r>
        <w:t xml:space="preserve"> Implementacja 8-punktowej DFT za pomocą FFT</w:t>
      </w:r>
      <w:r>
        <w:rPr>
          <w:rStyle w:val="Odwoanieprzypisudolnego"/>
        </w:rPr>
        <w:footnoteReference w:id="27"/>
      </w:r>
      <w:bookmarkEnd w:id="67"/>
    </w:p>
    <w:p w14:paraId="3B69523C" w14:textId="5129B8A8" w:rsidR="00E906E0" w:rsidRDefault="00A94203" w:rsidP="00E906E0">
      <w:pPr>
        <w:pStyle w:val="Nagwek2"/>
        <w:numPr>
          <w:ilvl w:val="1"/>
          <w:numId w:val="29"/>
        </w:numPr>
      </w:pPr>
      <w:bookmarkStart w:id="68" w:name="_Toc11353530"/>
      <w:r>
        <w:t>Zwiększenie rozdzielczości widmowej przez „u</w:t>
      </w:r>
      <w:r w:rsidR="00BC429C" w:rsidRPr="00FC51EE">
        <w:t>zupełni</w:t>
      </w:r>
      <w:r w:rsidR="00FC51EE" w:rsidRPr="00FC51EE">
        <w:t>a</w:t>
      </w:r>
      <w:r w:rsidR="00BC429C" w:rsidRPr="00FC51EE">
        <w:t>nie zerami</w:t>
      </w:r>
      <w:r>
        <w:t>”</w:t>
      </w:r>
      <w:bookmarkEnd w:id="68"/>
    </w:p>
    <w:p w14:paraId="3EFB7BA2" w14:textId="5AE786BD" w:rsidR="00E906E0" w:rsidRDefault="000421D9" w:rsidP="00E906E0">
      <w:r>
        <w:t>J</w:t>
      </w:r>
      <w:r w:rsidR="00E906E0">
        <w:t>edną z metod poprawy rozdzielczości częstotliwościowej</w:t>
      </w:r>
      <w:r>
        <w:t xml:space="preserve"> jest uzupełnianie zerami</w:t>
      </w:r>
      <w:r w:rsidR="00A94203">
        <w:t xml:space="preserve"> sygnału poddawanego analizie</w:t>
      </w:r>
      <w:r w:rsidR="00E906E0">
        <w:t>. Polega ona na dodaniu do spróbkowanego sygnału próbek o</w:t>
      </w:r>
      <w:r w:rsidR="00DB0453">
        <w:t xml:space="preserve"> </w:t>
      </w:r>
      <w:r w:rsidR="00E906E0">
        <w:t>wartości zero. Pozwala to na zwiększenie liczby elementów podawanych na wejście DFT, bez zmiany ilości pobieranych z sygnału próbek.</w:t>
      </w:r>
    </w:p>
    <w:p w14:paraId="11F6AA99" w14:textId="77777777" w:rsidR="00E906E0" w:rsidRPr="00E906E0" w:rsidRDefault="00E906E0" w:rsidP="00E906E0"/>
    <w:p w14:paraId="0EA5DE29" w14:textId="5F4FFB48" w:rsidR="00FC51EE" w:rsidRDefault="00FC51EE" w:rsidP="00FC51EE">
      <w:r>
        <w:lastRenderedPageBreak/>
        <w:t xml:space="preserve">Dokonując ciągłej transformaty Fouriera sygnału otrzymuje się ciągłe widmo sygnału, czyli takie, w którym rozdzielczość częstotliwości jest nieskończenie mała. Ciągłe widmo sygnału poddanego działaniu okna czasowego </w:t>
      </w:r>
      <w:r w:rsidR="00635852">
        <w:t xml:space="preserve">prostokątnego </w:t>
      </w:r>
      <w:r>
        <w:t xml:space="preserve">ma charakter funkcji </w:t>
      </w:r>
      <w:r>
        <w:rPr>
          <w:i/>
        </w:rPr>
        <w:t>sinc</w:t>
      </w:r>
      <w:r>
        <w:t xml:space="preserve"> przesuniętej na osi częstotliwości o wartość odpowiadającą częstotliwości sygnału. Im dłuższe okno prostokątne, tym jego reprezentacja widmowa jest węższa. DFT tego samego sygnału dostarcza próbkowaną aproksymację ciągłej transformaty w</w:t>
      </w:r>
      <w:r w:rsidR="00DB0453">
        <w:t xml:space="preserve"> </w:t>
      </w:r>
      <w:r>
        <w:t xml:space="preserve">dziedzinie częstotliwości. Im DFT ma więcej punktów, tym dokładniejsze odwzorowanie. </w:t>
      </w:r>
    </w:p>
    <w:p w14:paraId="0C48959A" w14:textId="77701CF5" w:rsidR="00FC51EE" w:rsidRDefault="00FC51EE" w:rsidP="00FC51EE">
      <w:r>
        <w:t xml:space="preserve">Zależność widmową pomiędzy długością okna czasowego a wielkością zbioru próbek podawanych na wejście DFT przedstawiono na </w:t>
      </w:r>
      <w:r w:rsidR="000421D9">
        <w:t>rys. 13</w:t>
      </w:r>
      <w:r>
        <w:t xml:space="preserve">, gdzie zasymulowano sygnał reprezentujący okno prostokątne i sprawdzono jego widma zarówno z, jak </w:t>
      </w:r>
      <w:r w:rsidR="002C6415">
        <w:br/>
      </w:r>
      <w:r>
        <w:t>i</w:t>
      </w:r>
      <w:r w:rsidR="002C6415">
        <w:t xml:space="preserve"> </w:t>
      </w:r>
      <w:r>
        <w:t xml:space="preserve">bez uzupełniania zerami i porównano je z rozkładem funkcji </w:t>
      </w:r>
      <w:r w:rsidRPr="00892A95">
        <w:rPr>
          <w:i/>
        </w:rPr>
        <w:t>sinc</w:t>
      </w:r>
      <w:r>
        <w:t xml:space="preserve"> będącej widmem ciągłym sygnału prostokątnego. </w:t>
      </w:r>
    </w:p>
    <w:p w14:paraId="579FEC17" w14:textId="3EFC580C" w:rsidR="00FC51EE" w:rsidRDefault="00FC51EE" w:rsidP="002C4824">
      <w:r>
        <w:t>Gdy długość sygnału prostokątnego pokrywa</w:t>
      </w:r>
      <w:r w:rsidR="002C6415">
        <w:t xml:space="preserve"> </w:t>
      </w:r>
      <w:r>
        <w:t>się z</w:t>
      </w:r>
      <w:r w:rsidR="002C6415">
        <w:t xml:space="preserve"> </w:t>
      </w:r>
      <w:r>
        <w:t>długością sygnału podawanego na wejście DFT (</w:t>
      </w:r>
      <w:r w:rsidR="000421D9">
        <w:t>rys. 13a</w:t>
      </w:r>
      <w:r>
        <w:t>),</w:t>
      </w:r>
      <w:r w:rsidR="002C6415">
        <w:t xml:space="preserve"> występuje jedynie jeden prążek</w:t>
      </w:r>
      <w:r>
        <w:t xml:space="preserve"> reprezentujący sygnał (składowa stała), a</w:t>
      </w:r>
      <w:r w:rsidR="002C6415">
        <w:t xml:space="preserve"> </w:t>
      </w:r>
      <w:r>
        <w:t xml:space="preserve">aproksymacja na pozostałe prążki jest zerowa, gdyż pokrywają się one z miejscami zerowymi funkcji </w:t>
      </w:r>
      <w:r>
        <w:rPr>
          <w:i/>
        </w:rPr>
        <w:t>sinc</w:t>
      </w:r>
      <w:r>
        <w:t xml:space="preserve">. Widmo ciągłe sygnału prostokątnego ma miejsca zerowe w wielokrotnościach odwrotności okresu jego trwania. </w:t>
      </w:r>
      <w:r w:rsidRPr="002C4824">
        <w:rPr>
          <w:color w:val="auto"/>
        </w:rPr>
        <w:t>Uzupełniając zbiór próbek wejściowych zerami zmianie ulega</w:t>
      </w:r>
      <w:r w:rsidR="000421D9" w:rsidRPr="002C4824">
        <w:rPr>
          <w:color w:val="auto"/>
        </w:rPr>
        <w:t xml:space="preserve"> </w:t>
      </w:r>
      <w:r w:rsidRPr="002C4824">
        <w:rPr>
          <w:color w:val="auto"/>
        </w:rPr>
        <w:t xml:space="preserve">rozdzielczość częstotliwości, </w:t>
      </w:r>
      <w:r w:rsidR="002C4824" w:rsidRPr="002C4824">
        <w:rPr>
          <w:color w:val="auto"/>
        </w:rPr>
        <w:t xml:space="preserve">nie zmieniając przy tym informacji o </w:t>
      </w:r>
      <w:r w:rsidRPr="002C4824">
        <w:rPr>
          <w:color w:val="auto"/>
        </w:rPr>
        <w:t>sam</w:t>
      </w:r>
      <w:r w:rsidR="002C4824" w:rsidRPr="002C4824">
        <w:rPr>
          <w:color w:val="auto"/>
        </w:rPr>
        <w:t>ym analizowanym</w:t>
      </w:r>
      <w:r w:rsidRPr="002C4824">
        <w:rPr>
          <w:color w:val="auto"/>
        </w:rPr>
        <w:t xml:space="preserve"> sygna</w:t>
      </w:r>
      <w:r w:rsidR="002C4824" w:rsidRPr="002C4824">
        <w:rPr>
          <w:color w:val="auto"/>
        </w:rPr>
        <w:t>le</w:t>
      </w:r>
      <w:r w:rsidRPr="002C4824">
        <w:rPr>
          <w:color w:val="FF0000"/>
        </w:rPr>
        <w:t xml:space="preserve">. </w:t>
      </w:r>
      <w:r>
        <w:t>Dodając do próbek sygnału próbki zerowe w takiej samej ilości, rozmiar zbioru wejściowego zostanie podwojony. Podwojona zostanie również liczba prążków reprezentujących widmo, ale jeśli chodzi o sygnał prostokątny to jego długość nie ulegnie zmianie, tak samo jak jego widmo ciągłe. Jako, że zmienia się rozróżnialność częstotliwości, prążki reprezentujące widmo pojawiają się dla częstotliwości nie będących wielokrotnościami odwrotności okresu trwania sygnału prostokątnego, gdzie widmo ciągłe sygnału prostokątnego nie przyjmuje już wartości zerowych. Im więcej próbek zerowych zostanie dodanych tym uzyskana zostanie większa dokładność odzwierciedlenia widma ciągłego badanego sygnału.</w:t>
      </w:r>
    </w:p>
    <w:p w14:paraId="2D312292" w14:textId="77777777" w:rsidR="00FC51EE" w:rsidRDefault="00FC51EE" w:rsidP="00FC51EE"/>
    <w:p w14:paraId="5F8DD3AE" w14:textId="7160462A" w:rsidR="000421D9" w:rsidRPr="001D4F8B" w:rsidRDefault="000421D9" w:rsidP="001D4F8B">
      <w:pPr>
        <w:ind w:firstLine="0"/>
      </w:pPr>
      <w:r>
        <w:rPr>
          <w:noProof/>
          <w:lang w:eastAsia="pl-PL"/>
        </w:rPr>
        <w:lastRenderedPageBreak/>
        <mc:AlternateContent>
          <mc:Choice Requires="wps">
            <w:drawing>
              <wp:anchor distT="45720" distB="45720" distL="114300" distR="114300" simplePos="0" relativeHeight="251677696" behindDoc="0" locked="0" layoutInCell="1" allowOverlap="1" wp14:anchorId="2C103F68" wp14:editId="22AB72E1">
                <wp:simplePos x="0" y="0"/>
                <wp:positionH relativeFrom="column">
                  <wp:posOffset>1180465</wp:posOffset>
                </wp:positionH>
                <wp:positionV relativeFrom="page">
                  <wp:posOffset>4979670</wp:posOffset>
                </wp:positionV>
                <wp:extent cx="8738235" cy="778510"/>
                <wp:effectExtent l="0" t="1587" r="4127" b="4128"/>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778510"/>
                        </a:xfrm>
                        <a:prstGeom prst="rect">
                          <a:avLst/>
                        </a:prstGeom>
                        <a:solidFill>
                          <a:srgbClr val="FFFFFF"/>
                        </a:solidFill>
                        <a:ln w="9525">
                          <a:noFill/>
                          <a:miter lim="800000"/>
                          <a:headEnd/>
                          <a:tailEnd/>
                        </a:ln>
                      </wps:spPr>
                      <wps:txbx>
                        <w:txbxContent>
                          <w:p w14:paraId="5801BECB" w14:textId="71CA92F5" w:rsidR="00E848D4" w:rsidRDefault="00E848D4" w:rsidP="00FC51EE">
                            <w:pPr>
                              <w:pStyle w:val="Legenda"/>
                            </w:pPr>
                            <w:bookmarkStart w:id="69" w:name="_Ref7526268"/>
                            <w:bookmarkStart w:id="70" w:name="_Toc11029763"/>
                            <w:r>
                              <w:t xml:space="preserve">Rys. </w:t>
                            </w:r>
                            <w:r>
                              <w:rPr>
                                <w:noProof/>
                              </w:rPr>
                              <w:fldChar w:fldCharType="begin"/>
                            </w:r>
                            <w:r>
                              <w:rPr>
                                <w:noProof/>
                              </w:rPr>
                              <w:instrText xml:space="preserve"> SEQ Rys. \* ARABIC </w:instrText>
                            </w:r>
                            <w:r>
                              <w:rPr>
                                <w:noProof/>
                              </w:rPr>
                              <w:fldChar w:fldCharType="separate"/>
                            </w:r>
                            <w:r>
                              <w:rPr>
                                <w:noProof/>
                              </w:rPr>
                              <w:t>13</w:t>
                            </w:r>
                            <w:r>
                              <w:rPr>
                                <w:noProof/>
                              </w:rPr>
                              <w:fldChar w:fldCharType="end"/>
                            </w:r>
                            <w:bookmarkEnd w:id="69"/>
                            <w:r w:rsidR="002C6415">
                              <w:rPr>
                                <w:noProof/>
                              </w:rPr>
                              <w:t>.</w:t>
                            </w:r>
                            <w:r>
                              <w:t xml:space="preserve"> Rozkład funkcji </w:t>
                            </w:r>
                            <w:proofErr w:type="spellStart"/>
                            <w:r>
                              <w:t>sinc</w:t>
                            </w:r>
                            <w:proofErr w:type="spellEnd"/>
                            <w:r>
                              <w:t xml:space="preserve"> i widma okna prostokątnego o długości 8 próbek: (a) bez uzupełniania zerami, (b) z 8 próbkami zer, (c) z 24 próbkami zer, (d) z 56 próbkami zer</w:t>
                            </w:r>
                            <w:bookmarkEnd w:id="7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103F68" id="Pole tekstowe 2" o:spid="_x0000_s1027" type="#_x0000_t202" style="position:absolute;left:0;text-align:left;margin-left:92.95pt;margin-top:392.1pt;width:688.05pt;height:61.3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" stroked="f">
                <v:textbox style="mso-fit-shape-to-text:t">
                  <w:txbxContent>
                    <w:p w14:paraId="5801BECB" w14:textId="71CA92F5" w:rsidR="00E848D4" w:rsidRDefault="00E848D4" w:rsidP="00FC51EE">
                      <w:pPr>
                        <w:pStyle w:val="Legenda"/>
                      </w:pPr>
                      <w:bookmarkStart w:id="71" w:name="_Ref7526268"/>
                      <w:bookmarkStart w:id="72" w:name="_Toc11029763"/>
                      <w:r>
                        <w:t xml:space="preserve">Rys. </w:t>
                      </w:r>
                      <w:r>
                        <w:rPr>
                          <w:noProof/>
                        </w:rPr>
                        <w:fldChar w:fldCharType="begin"/>
                      </w:r>
                      <w:r>
                        <w:rPr>
                          <w:noProof/>
                        </w:rPr>
                        <w:instrText xml:space="preserve"> SEQ Rys. \* ARABIC </w:instrText>
                      </w:r>
                      <w:r>
                        <w:rPr>
                          <w:noProof/>
                        </w:rPr>
                        <w:fldChar w:fldCharType="separate"/>
                      </w:r>
                      <w:r>
                        <w:rPr>
                          <w:noProof/>
                        </w:rPr>
                        <w:t>13</w:t>
                      </w:r>
                      <w:r>
                        <w:rPr>
                          <w:noProof/>
                        </w:rPr>
                        <w:fldChar w:fldCharType="end"/>
                      </w:r>
                      <w:bookmarkEnd w:id="71"/>
                      <w:r w:rsidR="002C6415">
                        <w:rPr>
                          <w:noProof/>
                        </w:rPr>
                        <w:t>.</w:t>
                      </w:r>
                      <w:r>
                        <w:t xml:space="preserve"> Rozkład funkcji </w:t>
                      </w:r>
                      <w:proofErr w:type="spellStart"/>
                      <w:r>
                        <w:t>sinc</w:t>
                      </w:r>
                      <w:proofErr w:type="spellEnd"/>
                      <w:r>
                        <w:t xml:space="preserve"> i widma okna prostokątnego o długości 8 próbek: (a) bez uzupełniania zerami, (b) z 8 próbkami zer, (c) z 24 próbkami zer, (d) z 56 próbkami zer</w:t>
                      </w:r>
                      <w:bookmarkEnd w:id="72"/>
                    </w:p>
                  </w:txbxContent>
                </v:textbox>
                <w10:wrap type="square" anchory="page"/>
              </v:shape>
            </w:pict>
          </mc:Fallback>
        </mc:AlternateContent>
      </w:r>
      <w:r w:rsidR="00FC51EE">
        <w:rPr>
          <w:noProof/>
          <w:lang w:eastAsia="pl-PL"/>
        </w:rPr>
        <w:drawing>
          <wp:anchor distT="0" distB="0" distL="114300" distR="114300" simplePos="0" relativeHeight="251674624" behindDoc="0" locked="0" layoutInCell="1" allowOverlap="1" wp14:anchorId="3C807FA5" wp14:editId="2662DB36">
            <wp:simplePos x="0" y="0"/>
            <wp:positionH relativeFrom="column">
              <wp:posOffset>173990</wp:posOffset>
            </wp:positionH>
            <wp:positionV relativeFrom="paragraph">
              <wp:posOffset>2540</wp:posOffset>
            </wp:positionV>
            <wp:extent cx="5057140" cy="8885555"/>
            <wp:effectExtent l="0" t="0" r="0"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s\Nauka\WAT moje\MAGISTERKA\Badania V3\Notatka\Rys\sinc_zero.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57140" cy="888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B21BC" w14:textId="143F6837" w:rsidR="002B4D4F" w:rsidRDefault="002B4D4F" w:rsidP="00D13710">
      <w:pPr>
        <w:pStyle w:val="Nagwek1"/>
        <w:numPr>
          <w:ilvl w:val="0"/>
          <w:numId w:val="26"/>
        </w:numPr>
      </w:pPr>
      <w:bookmarkStart w:id="73" w:name="_Toc11353531"/>
      <w:r>
        <w:lastRenderedPageBreak/>
        <w:t xml:space="preserve">Układ </w:t>
      </w:r>
      <w:r w:rsidR="003D4582">
        <w:t>określania prędkości</w:t>
      </w:r>
      <w:r w:rsidR="007C0532">
        <w:t xml:space="preserve"> w</w:t>
      </w:r>
      <w:r>
        <w:t xml:space="preserve"> zestawie Wega</w:t>
      </w:r>
      <w:bookmarkEnd w:id="73"/>
    </w:p>
    <w:p w14:paraId="59A75373" w14:textId="0FAFFADE" w:rsidR="002B4D4F" w:rsidRDefault="00964FC0" w:rsidP="002B4D4F">
      <w:r>
        <w:t xml:space="preserve">Zestaw Wega umożliwia śledzenie celów </w:t>
      </w:r>
      <w:r w:rsidR="006F6455">
        <w:t xml:space="preserve">w </w:t>
      </w:r>
      <w:r w:rsidR="00B823E2">
        <w:t>odległości,</w:t>
      </w:r>
      <w:r>
        <w:t xml:space="preserve"> prędkości</w:t>
      </w:r>
      <w:r w:rsidR="00B823E2">
        <w:t xml:space="preserve"> i </w:t>
      </w:r>
      <w:r w:rsidR="00727C81">
        <w:t>dwóch współrzędnych kątowych</w:t>
      </w:r>
      <w:r>
        <w:t xml:space="preserve">. </w:t>
      </w:r>
      <w:r w:rsidR="002B4D4F">
        <w:t>W</w:t>
      </w:r>
      <w:r w:rsidR="00B823E2">
        <w:t> </w:t>
      </w:r>
      <w:r w:rsidR="002B4D4F">
        <w:t xml:space="preserve">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w:t>
      </w:r>
      <w:r w:rsidR="001E5EF3" w:rsidRPr="001E5EF3">
        <w:t>Σ</w:t>
      </w:r>
      <w:r w:rsidR="001E5EF3">
        <w:t xml:space="preserve"> </w:t>
      </w:r>
      <w:r w:rsidR="00695AB8">
        <w:t>dla zestawu Wega.</w:t>
      </w:r>
    </w:p>
    <w:p w14:paraId="03C2D554" w14:textId="340C2C2F" w:rsidR="00695AB8" w:rsidRDefault="00052857" w:rsidP="001E5EF3">
      <w:r>
        <w:t>W zestawie zastosowano tzw. radar Dopplerowski, który opromieniowuje cel</w:t>
      </w:r>
      <w:r w:rsidR="00727C81">
        <w:t xml:space="preserve"> ciągłą</w:t>
      </w:r>
      <w:r>
        <w:t xml:space="preserve"> falą elektromagnetyczną </w:t>
      </w:r>
      <w:r w:rsidR="001E5EF3">
        <w:t>z</w:t>
      </w:r>
      <w:r>
        <w:t xml:space="preserve"> określon</w:t>
      </w:r>
      <w:r w:rsidR="001E5EF3">
        <w:t>ą</w:t>
      </w:r>
      <w:r>
        <w:t xml:space="preserve"> częstotliwości</w:t>
      </w:r>
      <w:r w:rsidR="001E5EF3">
        <w:t>ą</w:t>
      </w:r>
      <w:r>
        <w:t xml:space="preserve"> </w:t>
      </w:r>
      <w:r>
        <w:rPr>
          <w:i/>
        </w:rPr>
        <w:t>f</w:t>
      </w:r>
      <w:r>
        <w:rPr>
          <w:i/>
          <w:vertAlign w:val="subscript"/>
        </w:rPr>
        <w:t>0</w:t>
      </w:r>
      <w:r>
        <w:rPr>
          <w:i/>
          <w:vertAlign w:val="subscript"/>
        </w:rPr>
        <w:softHyphen/>
      </w:r>
      <w:r>
        <w:t xml:space="preserve">, a następnie </w:t>
      </w:r>
      <w:r w:rsidR="001E5EF3">
        <w:t xml:space="preserve">przetwarza </w:t>
      </w:r>
      <w:r>
        <w:t xml:space="preserve">sygnał odbity od tego celu. </w:t>
      </w:r>
      <w:r w:rsidR="001E5EF3">
        <w:t xml:space="preserve">Układ automatycznego śledzenia celu </w:t>
      </w:r>
      <w:r w:rsidR="002C6415">
        <w:br/>
      </w:r>
      <w:r w:rsidR="001E5EF3">
        <w:t>w</w:t>
      </w:r>
      <w:r w:rsidR="002C6415">
        <w:t xml:space="preserve"> </w:t>
      </w:r>
      <w:r w:rsidR="001E5EF3">
        <w:t xml:space="preserve">prędkości odpowiada za analizę sygnału i dokonuje pomiaru składowej dopplerowskiej występującej w fali elektromagnetycznej odbitej od opromieniowanego </w:t>
      </w:r>
      <w:r w:rsidR="00727C81">
        <w:t>celu</w:t>
      </w:r>
      <w:r w:rsidR="001E5EF3">
        <w:t>.</w:t>
      </w:r>
    </w:p>
    <w:p w14:paraId="362A8D66" w14:textId="42DC334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w:t>
      </w:r>
      <w:r w:rsidR="00727C81">
        <w:t>,</w:t>
      </w:r>
      <w:r w:rsidR="00C32976">
        <w:t xml:space="preserve"> a odebraną falą elektromagnetyczną</w:t>
      </w:r>
      <w:r w:rsidR="00F376CB">
        <w:t xml:space="preserve"> (częstotliwość dopplerowską)</w:t>
      </w:r>
      <w:r w:rsidR="00C32976">
        <w:t xml:space="preserve"> można obliczyć prędkość z jaką przemieszcza się opromieniowany obiekt wg zależności</w:t>
      </w:r>
      <w:r w:rsidR="001E5EF3">
        <w:rPr>
          <w:rStyle w:val="Odwoanieprzypisudolnego"/>
        </w:rPr>
        <w:footnoteReference w:id="28"/>
      </w:r>
      <w:r w:rsidR="00C32976">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E848D4"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617F76">
            <w:pPr>
              <w:pStyle w:val="Akapitzlist"/>
              <w:numPr>
                <w:ilvl w:val="1"/>
                <w:numId w:val="12"/>
              </w:numPr>
              <w:suppressAutoHyphens w:val="0"/>
              <w:spacing w:after="0" w:line="240" w:lineRule="auto"/>
            </w:pPr>
            <w:bookmarkStart w:id="74" w:name="_Ref5637475"/>
            <w:r>
              <w:t xml:space="preserve"> </w:t>
            </w:r>
            <w:bookmarkEnd w:id="74"/>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E848D4"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E848D4"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E848D4"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E848D4"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D13710">
      <w:pPr>
        <w:pStyle w:val="Nagwek2"/>
        <w:numPr>
          <w:ilvl w:val="1"/>
          <w:numId w:val="26"/>
        </w:numPr>
      </w:pPr>
      <w:bookmarkStart w:id="75" w:name="_Toc11353532"/>
      <w:r>
        <w:t>Zasada pracy radiolokacyjnej stacji podświetlania celów</w:t>
      </w:r>
      <w:bookmarkEnd w:id="75"/>
    </w:p>
    <w:p w14:paraId="1358B5A6" w14:textId="5260F7ED" w:rsidR="0065584A" w:rsidRDefault="006C16F3" w:rsidP="00035C88">
      <w:r>
        <w:t xml:space="preserve">Urządzenie nadawcze stacji generuje ciągłą falę elektromagnetyczną </w:t>
      </w:r>
      <w:r w:rsidR="00C71811">
        <w:br/>
      </w:r>
      <w:r>
        <w:t>o</w:t>
      </w:r>
      <w:r w:rsidR="00C71811">
        <w:t xml:space="preserve"> </w:t>
      </w:r>
      <w:r>
        <w:t xml:space="preserve">częstotliwości </w:t>
      </w:r>
      <w:r w:rsidRPr="00E60FC6">
        <w:rPr>
          <w:i/>
        </w:rPr>
        <w:t>f</w:t>
      </w:r>
      <w:r w:rsidRPr="00E60FC6">
        <w:rPr>
          <w:i/>
          <w:vertAlign w:val="subscript"/>
        </w:rPr>
        <w:t>0</w:t>
      </w:r>
      <w:r>
        <w:t xml:space="preserve"> i poprzez układ antenowo-przesyłowy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t xml:space="preserve">wielkoczęstotliwościowej części </w:t>
      </w:r>
      <w:r w:rsidR="00B917E0">
        <w:t>urządzenia odbiorczego, gdzie zostaje poddany</w:t>
      </w:r>
      <w:r w:rsidR="00CF0AA6">
        <w:t xml:space="preserve"> </w:t>
      </w:r>
      <w:r w:rsidR="00CF0AA6">
        <w:lastRenderedPageBreak/>
        <w:t>wzmocnieniu i</w:t>
      </w:r>
      <w:r w:rsidR="00B917E0">
        <w:t xml:space="preserve"> selekcji </w:t>
      </w:r>
      <w:r w:rsidR="00727C81">
        <w:t>w częstotliwości</w:t>
      </w:r>
      <w:r w:rsidR="00727C81" w:rsidRPr="0014528C">
        <w:rPr>
          <w:color w:val="auto"/>
        </w:rPr>
        <w:t>. N</w:t>
      </w:r>
      <w:r w:rsidR="00B917E0" w:rsidRPr="0014528C">
        <w:rPr>
          <w:color w:val="auto"/>
        </w:rPr>
        <w:t xml:space="preserve">astępnie </w:t>
      </w:r>
      <w:r w:rsidR="0014528C" w:rsidRPr="0014528C">
        <w:rPr>
          <w:color w:val="auto"/>
        </w:rPr>
        <w:t xml:space="preserve">sygnał jest </w:t>
      </w:r>
      <w:r w:rsidR="00CF0AA6" w:rsidRPr="0014528C">
        <w:rPr>
          <w:color w:val="auto"/>
        </w:rPr>
        <w:t>podany</w:t>
      </w:r>
      <w:r w:rsidR="00B917E0" w:rsidRPr="0014528C">
        <w:rPr>
          <w:color w:val="auto"/>
        </w:rPr>
        <w:t xml:space="preserve"> </w:t>
      </w:r>
      <w:r w:rsidR="00CF0AA6" w:rsidRPr="0014528C">
        <w:rPr>
          <w:color w:val="auto"/>
        </w:rPr>
        <w:t xml:space="preserve">na pierwszy stopień mieszacza. </w:t>
      </w:r>
      <w:r w:rsidR="003F15E2" w:rsidRPr="0014528C">
        <w:rPr>
          <w:color w:val="auto"/>
        </w:rPr>
        <w:t xml:space="preserve">W rezultacie zmieszania i przekształcenia dwóch sygnałów: sygnału odbitego od celu i </w:t>
      </w:r>
      <w:r w:rsidR="00727C81" w:rsidRPr="0014528C">
        <w:rPr>
          <w:color w:val="auto"/>
        </w:rPr>
        <w:t xml:space="preserve">sygnału </w:t>
      </w:r>
      <w:r w:rsidR="003F15E2" w:rsidRPr="0014528C">
        <w:rPr>
          <w:color w:val="auto"/>
        </w:rPr>
        <w:t>het</w:t>
      </w:r>
      <w:r w:rsidR="003F15E2">
        <w:t xml:space="preserve">erodyny, na wyjściu mieszacza wydzielony zostaje sygnał o częstotliwości pośredniej </w:t>
      </w:r>
      <w:r w:rsidR="003F15E2">
        <w:rPr>
          <w:i/>
        </w:rPr>
        <w:t>f</w:t>
      </w:r>
      <w:r w:rsidR="003F15E2">
        <w:rPr>
          <w:i/>
          <w:vertAlign w:val="subscript"/>
        </w:rPr>
        <w:t>pcz I</w:t>
      </w:r>
      <w:r w:rsidR="003F15E2">
        <w:rPr>
          <w:i/>
        </w:rPr>
        <w:t> = 27,885 MHz – f</w:t>
      </w:r>
      <w:r w:rsidR="003F15E2">
        <w:rPr>
          <w:i/>
          <w:vertAlign w:val="subscript"/>
        </w:rPr>
        <w:t>D</w:t>
      </w:r>
      <w:r w:rsidR="003F15E2">
        <w:t>.</w:t>
      </w:r>
    </w:p>
    <w:p w14:paraId="5A7D9E32" w14:textId="7C9A56BE" w:rsidR="003F15E2" w:rsidRDefault="008D4485" w:rsidP="00035C88">
      <w:r>
        <w:t>W kolejnym etapie sygnał przekazywany jest do części małoczęstotliwościowej urządzenia odbiorczego, gdzie znajduje się kolejny układ mieszający</w:t>
      </w:r>
      <w:r w:rsidR="00401667">
        <w:t xml:space="preserve">. Mieszacz przekształca częstotliwość sygnału z </w:t>
      </w:r>
      <w:r w:rsidR="00401667">
        <w:rPr>
          <w:i/>
        </w:rPr>
        <w:t>f</w:t>
      </w:r>
      <w:r w:rsidR="00401667">
        <w:rPr>
          <w:i/>
          <w:vertAlign w:val="subscript"/>
        </w:rPr>
        <w:t>pcz I</w:t>
      </w:r>
      <w:r w:rsidR="00401667">
        <w:t xml:space="preserve"> do </w:t>
      </w:r>
      <w:r w:rsidR="00401667">
        <w:rPr>
          <w:i/>
        </w:rPr>
        <w:t>f</w:t>
      </w:r>
      <w:r w:rsidR="00401667">
        <w:rPr>
          <w:i/>
          <w:vertAlign w:val="subscript"/>
        </w:rPr>
        <w:t>pcz II</w:t>
      </w:r>
      <w:r w:rsidR="00401667">
        <w:rPr>
          <w:i/>
        </w:rPr>
        <w:t> = 9,295 MHz + f</w:t>
      </w:r>
      <w:r w:rsidR="00401667">
        <w:rPr>
          <w:i/>
          <w:vertAlign w:val="subscript"/>
        </w:rPr>
        <w:t>D</w:t>
      </w:r>
      <w:r w:rsidR="00051720">
        <w:t xml:space="preserve">. </w:t>
      </w:r>
    </w:p>
    <w:p w14:paraId="47FEAAB6" w14:textId="5BB22043" w:rsidR="00051720" w:rsidRDefault="00051720" w:rsidP="00035C88">
      <w:r>
        <w:t>Z wyjścia drugiego mieszacza sygnał podawany jest na pakiet filtrów reżekcyjnych.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reżekcyjnych sygnał podawany jest na wejście trzeciego mieszacza, w którym jego częstotliwość zostaje przekształcona do </w:t>
      </w:r>
      <w:r>
        <w:rPr>
          <w:i/>
        </w:rPr>
        <w:t>f</w:t>
      </w:r>
      <w:r>
        <w:rPr>
          <w:i/>
          <w:vertAlign w:val="subscript"/>
        </w:rPr>
        <w:t>pcz III</w:t>
      </w:r>
      <w:r>
        <w:rPr>
          <w:i/>
        </w:rPr>
        <w:t> = 3,135 MHz - f</w:t>
      </w:r>
      <w:r>
        <w:rPr>
          <w:i/>
          <w:vertAlign w:val="subscript"/>
        </w:rPr>
        <w:t>D</w:t>
      </w:r>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3D4088BC" w:rsidR="001F0741" w:rsidRPr="00E60FC6" w:rsidRDefault="00696C38" w:rsidP="001F0741">
      <w:pPr>
        <w:rPr>
          <w:color w:val="auto"/>
        </w:rPr>
      </w:pPr>
      <w:r>
        <w:t xml:space="preserve">Sygnał o częstotliwości </w:t>
      </w:r>
      <w:r>
        <w:rPr>
          <w:i/>
        </w:rPr>
        <w:t>f</w:t>
      </w:r>
      <w:r>
        <w:rPr>
          <w:i/>
          <w:vertAlign w:val="subscript"/>
        </w:rPr>
        <w:t>pcz III</w:t>
      </w:r>
      <w:r>
        <w:t xml:space="preserve"> zostaje </w:t>
      </w:r>
      <w:r w:rsidR="000C748F">
        <w:t xml:space="preserve">poddany procesowi cyfrowego </w:t>
      </w:r>
      <w:r w:rsidR="000C748F" w:rsidRPr="00E60FC6">
        <w:rPr>
          <w:color w:val="auto"/>
        </w:rPr>
        <w:t>przetwarzania</w:t>
      </w:r>
      <w:r w:rsidR="002E72F7" w:rsidRPr="00E60FC6">
        <w:rPr>
          <w:color w:val="auto"/>
        </w:rPr>
        <w:t>,</w:t>
      </w:r>
      <w:r w:rsidR="00C44152" w:rsidRPr="00E60FC6">
        <w:rPr>
          <w:color w:val="auto"/>
        </w:rPr>
        <w:t xml:space="preserve"> gdzie następuje jego obróbka i</w:t>
      </w:r>
      <w:r w:rsidR="00035C88" w:rsidRPr="00E60FC6">
        <w:rPr>
          <w:color w:val="auto"/>
        </w:rPr>
        <w:t> </w:t>
      </w:r>
      <w:r w:rsidR="00C44152" w:rsidRPr="00E60FC6">
        <w:rPr>
          <w:color w:val="auto"/>
        </w:rPr>
        <w:t>przekształcenie do</w:t>
      </w:r>
      <w:r w:rsidR="004B601B" w:rsidRPr="00E60FC6">
        <w:rPr>
          <w:color w:val="auto"/>
        </w:rPr>
        <w:t xml:space="preserve"> postaci widmowej umożliwiającej zobrazowanie</w:t>
      </w:r>
      <w:r w:rsidR="008D208A" w:rsidRPr="00E60FC6">
        <w:rPr>
          <w:color w:val="auto"/>
        </w:rPr>
        <w:t xml:space="preserve"> sygnałów z pasma obserwacji kanału Σ, które odniesiono do prędkości radialnej celu</w:t>
      </w:r>
      <w:r w:rsidR="004B601B" w:rsidRPr="00E60FC6">
        <w:rPr>
          <w:color w:val="auto"/>
        </w:rPr>
        <w:t>.</w:t>
      </w:r>
      <w:r w:rsidR="00EA5584" w:rsidRPr="00E60FC6">
        <w:rPr>
          <w:color w:val="auto"/>
        </w:rPr>
        <w:t xml:space="preserve"> </w:t>
      </w:r>
    </w:p>
    <w:p w14:paraId="05FE940A" w14:textId="27FB960B" w:rsidR="003D4582" w:rsidRDefault="003D4582" w:rsidP="00D13710">
      <w:pPr>
        <w:pStyle w:val="Nagwek2"/>
        <w:numPr>
          <w:ilvl w:val="1"/>
          <w:numId w:val="26"/>
        </w:numPr>
      </w:pPr>
      <w:bookmarkStart w:id="76" w:name="_Toc11353533"/>
      <w:r>
        <w:t>Układ analizy widmowej</w:t>
      </w:r>
      <w:bookmarkEnd w:id="76"/>
    </w:p>
    <w:p w14:paraId="2A460B96" w14:textId="317D9298" w:rsidR="007C0532" w:rsidRPr="00E60FC6" w:rsidRDefault="008D208A" w:rsidP="00033C77">
      <w:pPr>
        <w:rPr>
          <w:color w:val="auto"/>
        </w:rPr>
      </w:pPr>
      <w:r w:rsidRPr="00E60FC6">
        <w:rPr>
          <w:color w:val="auto"/>
        </w:rPr>
        <w:t>Układ analizy widmowej pozwala na analizę amplitudowo-częstotliwościową sygnału</w:t>
      </w:r>
      <w:r w:rsidR="00D81079" w:rsidRPr="00E60FC6">
        <w:rPr>
          <w:color w:val="auto"/>
        </w:rPr>
        <w:t xml:space="preserve"> o</w:t>
      </w:r>
      <w:r w:rsidR="00C71811">
        <w:rPr>
          <w:color w:val="auto"/>
        </w:rPr>
        <w:t xml:space="preserve"> </w:t>
      </w:r>
      <w:r w:rsidR="00D81079" w:rsidRPr="00E60FC6">
        <w:rPr>
          <w:color w:val="auto"/>
        </w:rPr>
        <w:t>częstotliwości pośredniej kanału Σ</w:t>
      </w:r>
      <w:r w:rsidR="00FB2CBD" w:rsidRPr="00E60FC6">
        <w:rPr>
          <w:color w:val="auto"/>
        </w:rPr>
        <w:t xml:space="preserve">. </w:t>
      </w:r>
      <w:r w:rsidR="00D81079" w:rsidRPr="00E60FC6">
        <w:rPr>
          <w:color w:val="auto"/>
        </w:rPr>
        <w:t>W rezultacie możliwe jest określenie</w:t>
      </w:r>
      <w:r w:rsidR="00FB2CBD" w:rsidRPr="00E60FC6">
        <w:rPr>
          <w:color w:val="auto"/>
        </w:rPr>
        <w:t xml:space="preserve"> prędkości radialnej </w:t>
      </w:r>
      <w:r w:rsidR="00D81079" w:rsidRPr="00E60FC6">
        <w:rPr>
          <w:color w:val="auto"/>
        </w:rPr>
        <w:t>obserwowanego celu</w:t>
      </w:r>
      <w:r w:rsidR="008462C1" w:rsidRPr="00E60FC6">
        <w:rPr>
          <w:color w:val="auto"/>
        </w:rPr>
        <w:t xml:space="preserve">, która może zostać obliczona przy wykorzystaniu wzoru </w:t>
      </w:r>
      <w:r w:rsidR="008462C1" w:rsidRPr="00E60FC6">
        <w:rPr>
          <w:color w:val="auto"/>
        </w:rPr>
        <w:fldChar w:fldCharType="begin"/>
      </w:r>
      <w:r w:rsidR="008462C1" w:rsidRPr="00E60FC6">
        <w:rPr>
          <w:color w:val="auto"/>
        </w:rPr>
        <w:instrText xml:space="preserve"> REF _Ref5637475 \w \h </w:instrText>
      </w:r>
      <w:r w:rsidR="008462C1" w:rsidRPr="00E60FC6">
        <w:rPr>
          <w:color w:val="auto"/>
        </w:rPr>
      </w:r>
      <w:r w:rsidR="008462C1" w:rsidRPr="00E60FC6">
        <w:rPr>
          <w:color w:val="auto"/>
        </w:rPr>
        <w:fldChar w:fldCharType="separate"/>
      </w:r>
      <w:r w:rsidR="00C71811">
        <w:rPr>
          <w:color w:val="auto"/>
        </w:rPr>
        <w:t>(3.1)</w:t>
      </w:r>
      <w:r w:rsidR="008462C1" w:rsidRPr="00E60FC6">
        <w:rPr>
          <w:color w:val="auto"/>
        </w:rPr>
        <w:fldChar w:fldCharType="end"/>
      </w:r>
      <w:r w:rsidR="008462C1" w:rsidRPr="00E60FC6">
        <w:rPr>
          <w:color w:val="auto"/>
        </w:rPr>
        <w:t xml:space="preserve">. W zestawie Wega </w:t>
      </w:r>
      <w:r w:rsidR="00033C77" w:rsidRPr="00E60FC6">
        <w:rPr>
          <w:color w:val="auto"/>
        </w:rPr>
        <w:t>cele</w:t>
      </w:r>
      <w:r w:rsidR="005E1681" w:rsidRPr="00E60FC6">
        <w:rPr>
          <w:color w:val="auto"/>
        </w:rPr>
        <w:t xml:space="preserve"> re</w:t>
      </w:r>
      <w:r w:rsidR="00D81079" w:rsidRPr="00E60FC6">
        <w:rPr>
          <w:color w:val="auto"/>
        </w:rPr>
        <w:t>pre</w:t>
      </w:r>
      <w:r w:rsidR="005E1681" w:rsidRPr="00E60FC6">
        <w:rPr>
          <w:color w:val="auto"/>
        </w:rPr>
        <w:t xml:space="preserve">zentowane są w postaci </w:t>
      </w:r>
      <w:r w:rsidR="00CD46AC" w:rsidRPr="00E60FC6">
        <w:rPr>
          <w:color w:val="auto"/>
        </w:rPr>
        <w:t>prążków</w:t>
      </w:r>
      <w:r w:rsidR="00033C77" w:rsidRPr="00E60FC6">
        <w:rPr>
          <w:color w:val="auto"/>
        </w:rPr>
        <w:t xml:space="preserve"> na </w:t>
      </w:r>
      <w:r w:rsidR="00CD46AC" w:rsidRPr="00E60FC6">
        <w:rPr>
          <w:color w:val="auto"/>
        </w:rPr>
        <w:t>wskaźniku</w:t>
      </w:r>
      <w:r w:rsidR="00D81079" w:rsidRPr="00E60FC6">
        <w:rPr>
          <w:color w:val="auto"/>
        </w:rPr>
        <w:t xml:space="preserve"> prędkości stanowiska naprowadzania</w:t>
      </w:r>
      <w:r w:rsidR="00033C77" w:rsidRPr="00E60FC6">
        <w:rPr>
          <w:color w:val="auto"/>
        </w:rPr>
        <w:t xml:space="preserve">, a ich rozmieszczenie informuje o prędkości </w:t>
      </w:r>
      <w:r w:rsidR="00D81079" w:rsidRPr="00E60FC6">
        <w:rPr>
          <w:color w:val="auto"/>
        </w:rPr>
        <w:t xml:space="preserve">radialnej </w:t>
      </w:r>
      <w:r w:rsidR="00033C77" w:rsidRPr="00E60FC6">
        <w:rPr>
          <w:color w:val="auto"/>
        </w:rPr>
        <w:t xml:space="preserve">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7B863C72" w14:textId="77777777" w:rsidR="00CD46AC" w:rsidRDefault="00CD46AC">
      <w:pPr>
        <w:suppressAutoHyphens w:val="0"/>
        <w:spacing w:after="160" w:line="259" w:lineRule="auto"/>
        <w:ind w:firstLine="0"/>
        <w:jc w:val="left"/>
        <w:rPr>
          <w:color w:val="auto"/>
        </w:rPr>
      </w:pPr>
      <w:r>
        <w:rPr>
          <w:color w:val="auto"/>
        </w:rPr>
        <w:br w:type="page"/>
      </w:r>
    </w:p>
    <w:p w14:paraId="6D138D1B" w14:textId="44FE51DF" w:rsidR="00CF06BB" w:rsidRPr="008F48BB" w:rsidRDefault="00CD46AC" w:rsidP="00CF06BB">
      <w:pPr>
        <w:rPr>
          <w:color w:val="auto"/>
        </w:rPr>
      </w:pPr>
      <w:r>
        <w:rPr>
          <w:color w:val="auto"/>
        </w:rPr>
        <w:lastRenderedPageBreak/>
        <w:t>Parametry zestawu</w:t>
      </w:r>
      <w:r w:rsidR="00CF06BB">
        <w:rPr>
          <w:color w:val="auto"/>
        </w:rPr>
        <w:t>:</w:t>
      </w:r>
    </w:p>
    <w:p w14:paraId="485F7FEA" w14:textId="03C69CA8" w:rsidR="00B641A7" w:rsidRDefault="001C3D7E" w:rsidP="00617F76">
      <w:pPr>
        <w:pStyle w:val="Akapitzlist"/>
        <w:numPr>
          <w:ilvl w:val="0"/>
          <w:numId w:val="5"/>
        </w:numPr>
        <w:jc w:val="both"/>
      </w:pPr>
      <w:r>
        <w:t>k</w:t>
      </w:r>
      <w:r w:rsidR="00F76D88">
        <w:t>anał obserwacji zabezpiecza monitoring obiektów powietrznych przemieszczają</w:t>
      </w:r>
      <w:r w:rsidR="00F44217">
        <w:t>cych</w:t>
      </w:r>
      <w:r w:rsidR="00F76D88">
        <w:t xml:space="preserve"> się w zakresie prędkości radialnych od -500 m/s do +1500 m/s</w:t>
      </w:r>
      <w:r w:rsidR="00B5048E">
        <w:t>,</w:t>
      </w:r>
    </w:p>
    <w:p w14:paraId="5A3A00A7" w14:textId="7B5376DF" w:rsidR="00B641A7" w:rsidRDefault="001C3D7E" w:rsidP="00617F76">
      <w:pPr>
        <w:pStyle w:val="Akapitzlist"/>
        <w:numPr>
          <w:ilvl w:val="0"/>
          <w:numId w:val="5"/>
        </w:numPr>
        <w:jc w:val="both"/>
      </w:pPr>
      <w:r>
        <w:t>r</w:t>
      </w:r>
      <w:r w:rsidR="00F44217">
        <w:t>adiolokacyjna stacja podświetlania celów</w:t>
      </w:r>
      <w:r w:rsidR="00B94916">
        <w:t xml:space="preserve"> pracuje w paśmie</w:t>
      </w:r>
      <w:r w:rsidR="001F0741">
        <w:t xml:space="preserve"> symbolizowanym przez literę </w:t>
      </w:r>
      <w:r w:rsidR="00B94916">
        <w:t xml:space="preserve">„C” według oznaczeń tradycyjnych, czyli </w:t>
      </w:r>
      <w:r w:rsidR="00C71811">
        <w:br/>
      </w:r>
      <w:r w:rsidR="00B94916">
        <w:t>w</w:t>
      </w:r>
      <w:r w:rsidR="00C71811">
        <w:t xml:space="preserve"> </w:t>
      </w:r>
      <w:r w:rsidR="00B94916">
        <w:t>przedziale 4 – 8 GHz</w:t>
      </w:r>
      <w:r w:rsidR="008F48BB">
        <w:t xml:space="preserve">. W pracy przyjęto częstotliwość nośną sygnału </w:t>
      </w:r>
      <w:r w:rsidR="008F48BB">
        <w:rPr>
          <w:i/>
        </w:rPr>
        <w:t>f</w:t>
      </w:r>
      <w:r w:rsidR="008F48BB">
        <w:rPr>
          <w:i/>
          <w:vertAlign w:val="subscript"/>
        </w:rPr>
        <w:t>0</w:t>
      </w:r>
      <w:r w:rsidR="008F48BB">
        <w:rPr>
          <w:i/>
        </w:rPr>
        <w:t>=6,5 </w:t>
      </w:r>
      <w:r w:rsidR="008F48BB" w:rsidRPr="00723710">
        <w:t>GHz</w:t>
      </w:r>
      <w:r w:rsidR="008F48BB">
        <w:t>,</w:t>
      </w:r>
    </w:p>
    <w:p w14:paraId="2D11E989" w14:textId="6A16AEE4" w:rsidR="00B5048E" w:rsidRDefault="001C3D7E" w:rsidP="00617F76">
      <w:pPr>
        <w:pStyle w:val="Akapitzlist"/>
        <w:numPr>
          <w:ilvl w:val="0"/>
          <w:numId w:val="5"/>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401F4C00" w14:textId="77777777" w:rsidR="00720188" w:rsidRDefault="00720188">
      <w:pPr>
        <w:suppressAutoHyphens w:val="0"/>
        <w:spacing w:after="160" w:line="259" w:lineRule="auto"/>
        <w:ind w:firstLine="0"/>
        <w:jc w:val="left"/>
        <w:rPr>
          <w:rFonts w:eastAsiaTheme="majorEastAsia" w:cstheme="majorBidi"/>
          <w:b/>
          <w:color w:val="auto"/>
          <w:sz w:val="36"/>
          <w:szCs w:val="32"/>
        </w:rPr>
      </w:pPr>
      <w:r>
        <w:rPr>
          <w:color w:val="auto"/>
        </w:rPr>
        <w:br w:type="page"/>
      </w:r>
    </w:p>
    <w:p w14:paraId="34B12BC9" w14:textId="77777777" w:rsidR="00720188" w:rsidRDefault="00720188" w:rsidP="00720188">
      <w:pPr>
        <w:suppressAutoHyphens w:val="0"/>
        <w:spacing w:after="160" w:line="259" w:lineRule="auto"/>
        <w:ind w:firstLine="0"/>
        <w:jc w:val="center"/>
        <w:rPr>
          <w:rFonts w:eastAsiaTheme="majorEastAsia" w:cstheme="majorBidi"/>
          <w:b/>
          <w:sz w:val="36"/>
          <w:szCs w:val="32"/>
        </w:rPr>
      </w:pPr>
      <w:r w:rsidRPr="00D31A7A">
        <w:rPr>
          <w:noProof/>
        </w:rPr>
        <w:lastRenderedPageBreak/>
        <w:t>Strona celowo zostawiona pusta</w:t>
      </w:r>
      <w:r>
        <w:rPr>
          <w:noProof/>
        </w:rPr>
        <w:t>.</w:t>
      </w:r>
    </w:p>
    <w:p w14:paraId="7FCABE9E" w14:textId="2CE6FE29" w:rsidR="00720188" w:rsidRDefault="00720188">
      <w:pPr>
        <w:suppressAutoHyphens w:val="0"/>
        <w:spacing w:after="160" w:line="259" w:lineRule="auto"/>
        <w:ind w:firstLine="0"/>
        <w:jc w:val="left"/>
        <w:rPr>
          <w:rFonts w:eastAsiaTheme="majorEastAsia" w:cstheme="majorBidi"/>
          <w:b/>
          <w:color w:val="auto"/>
          <w:sz w:val="36"/>
          <w:szCs w:val="32"/>
        </w:rPr>
      </w:pPr>
    </w:p>
    <w:p w14:paraId="69DD5AD6" w14:textId="0BB37CE3" w:rsidR="00675DBC" w:rsidRPr="00720188" w:rsidRDefault="00BC429C" w:rsidP="00D13710">
      <w:pPr>
        <w:pStyle w:val="Nagwek1"/>
        <w:numPr>
          <w:ilvl w:val="0"/>
          <w:numId w:val="26"/>
        </w:numPr>
        <w:rPr>
          <w:color w:val="auto"/>
        </w:rPr>
      </w:pPr>
      <w:bookmarkStart w:id="77" w:name="_Toc11353534"/>
      <w:r w:rsidRPr="00720188">
        <w:rPr>
          <w:color w:val="auto"/>
        </w:rPr>
        <w:lastRenderedPageBreak/>
        <w:t>Badania symulacyjne</w:t>
      </w:r>
      <w:bookmarkEnd w:id="77"/>
    </w:p>
    <w:p w14:paraId="7A2707D4" w14:textId="3FECBA23" w:rsidR="00675DBC" w:rsidRDefault="00BC429C" w:rsidP="00675DBC">
      <w:r>
        <w:t>A</w:t>
      </w:r>
      <w:r w:rsidR="00675DBC">
        <w:t>naliza</w:t>
      </w:r>
      <w:r>
        <w:t xml:space="preserve"> </w:t>
      </w:r>
      <w:r w:rsidRPr="00720188">
        <w:rPr>
          <w:color w:val="auto"/>
        </w:rPr>
        <w:t>funkcjonalna</w:t>
      </w:r>
      <w:r w:rsidR="00675DBC" w:rsidRPr="00720188">
        <w:rPr>
          <w:color w:val="auto"/>
        </w:rPr>
        <w:t xml:space="preserve"> </w:t>
      </w:r>
      <w:r w:rsidRPr="00720188">
        <w:rPr>
          <w:color w:val="auto"/>
        </w:rPr>
        <w:t>toru obserwacji Σ wykazała</w:t>
      </w:r>
      <w:r w:rsidR="00675DBC">
        <w:t xml:space="preserve">, że </w:t>
      </w:r>
      <w:r w:rsidR="00B1250F">
        <w:t xml:space="preserve">chcąc zaprojektować układ analizy widmowej zestawu Wega, </w:t>
      </w:r>
      <w:r w:rsidR="00675DBC">
        <w:t>nieodzowne jest przeprowadzanie badań wpływu</w:t>
      </w:r>
      <w:r w:rsidR="006A740C">
        <w:t xml:space="preserve"> </w:t>
      </w:r>
      <w:r w:rsidR="006A740C" w:rsidRPr="00720188">
        <w:rPr>
          <w:color w:val="auto"/>
        </w:rPr>
        <w:t>parametrów przetwarzania na możliwości selekcji sygnałów w kanale prędkości</w:t>
      </w:r>
      <w:r w:rsidRPr="00720188">
        <w:rPr>
          <w:color w:val="auto"/>
        </w:rPr>
        <w:t xml:space="preserve">. </w:t>
      </w:r>
      <w:r w:rsidR="00C71811">
        <w:rPr>
          <w:color w:val="auto"/>
        </w:rPr>
        <w:br/>
      </w:r>
      <w:r w:rsidR="00435E11" w:rsidRPr="00720188">
        <w:rPr>
          <w:color w:val="auto"/>
        </w:rPr>
        <w:t>W</w:t>
      </w:r>
      <w:r w:rsidR="00C71811">
        <w:rPr>
          <w:color w:val="auto"/>
        </w:rPr>
        <w:t xml:space="preserve"> </w:t>
      </w:r>
      <w:r w:rsidR="00435E11" w:rsidRPr="00720188">
        <w:rPr>
          <w:color w:val="auto"/>
        </w:rPr>
        <w:t>celu poprawy rozróżnialności widmowej postanowiono</w:t>
      </w:r>
      <w:r w:rsidR="000921E8" w:rsidRPr="00720188">
        <w:rPr>
          <w:color w:val="auto"/>
        </w:rPr>
        <w:t xml:space="preserve"> </w:t>
      </w:r>
      <w:r w:rsidR="00435E11" w:rsidRPr="00720188">
        <w:rPr>
          <w:color w:val="auto"/>
        </w:rPr>
        <w:t>przeprowadzić badania wpływu parametró</w:t>
      </w:r>
      <w:r w:rsidR="000921E8" w:rsidRPr="00720188">
        <w:rPr>
          <w:color w:val="auto"/>
        </w:rPr>
        <w:t xml:space="preserve">w </w:t>
      </w:r>
      <w:r w:rsidRPr="00720188">
        <w:rPr>
          <w:color w:val="auto"/>
        </w:rPr>
        <w:t>dyskretnej transformaty Fouriera</w:t>
      </w:r>
      <w:r w:rsidR="000921E8" w:rsidRPr="00720188">
        <w:rPr>
          <w:color w:val="auto"/>
        </w:rPr>
        <w:t xml:space="preserve"> </w:t>
      </w:r>
      <w:r w:rsidR="00A67BE4" w:rsidRPr="00720188">
        <w:rPr>
          <w:color w:val="auto"/>
        </w:rPr>
        <w:t xml:space="preserve">oraz </w:t>
      </w:r>
      <w:r w:rsidR="0014528C">
        <w:rPr>
          <w:color w:val="auto"/>
        </w:rPr>
        <w:t>zas</w:t>
      </w:r>
      <w:r w:rsidRPr="00720188">
        <w:rPr>
          <w:color w:val="auto"/>
        </w:rPr>
        <w:t>tosowania</w:t>
      </w:r>
      <w:r w:rsidR="0014528C">
        <w:rPr>
          <w:color w:val="auto"/>
        </w:rPr>
        <w:t xml:space="preserve"> normalizujących</w:t>
      </w:r>
      <w:r w:rsidRPr="00720188">
        <w:rPr>
          <w:color w:val="auto"/>
        </w:rPr>
        <w:t xml:space="preserve"> </w:t>
      </w:r>
      <w:r w:rsidR="00A67BE4" w:rsidRPr="00720188">
        <w:rPr>
          <w:color w:val="auto"/>
        </w:rPr>
        <w:t>okien czasowych</w:t>
      </w:r>
      <w:r w:rsidRPr="00720188">
        <w:rPr>
          <w:color w:val="auto"/>
        </w:rPr>
        <w:t>.</w:t>
      </w:r>
      <w:r w:rsidR="001C3D7E" w:rsidRPr="00720188">
        <w:rPr>
          <w:color w:val="auto"/>
        </w:rPr>
        <w:t xml:space="preserve"> W rozważaniach skupiono się również na możliwości zwiększenia stosunku sygnału do szumu poprzez </w:t>
      </w:r>
      <w:r w:rsidR="000921E8" w:rsidRPr="00720188">
        <w:rPr>
          <w:color w:val="auto"/>
        </w:rPr>
        <w:t xml:space="preserve">uśrednianie </w:t>
      </w:r>
      <w:r w:rsidR="00FF35DB" w:rsidRPr="00720188">
        <w:rPr>
          <w:color w:val="auto"/>
        </w:rPr>
        <w:t>kolejnych</w:t>
      </w:r>
      <w:r w:rsidR="006A740C" w:rsidRPr="00720188">
        <w:rPr>
          <w:color w:val="auto"/>
        </w:rPr>
        <w:t xml:space="preserve"> </w:t>
      </w:r>
      <w:r w:rsidR="001C3D7E" w:rsidRPr="00720188">
        <w:rPr>
          <w:color w:val="auto"/>
        </w:rPr>
        <w:t>widm</w:t>
      </w:r>
      <w:r w:rsidR="00BC6764" w:rsidRPr="00720188">
        <w:rPr>
          <w:color w:val="auto"/>
        </w:rPr>
        <w:t xml:space="preserve"> amplitudowo-częstotliwościowych sygnałów</w:t>
      </w:r>
      <w:r w:rsidR="001C3D7E" w:rsidRPr="00720188">
        <w:rPr>
          <w:color w:val="auto"/>
        </w:rPr>
        <w:t>, w przypadku występowania szumu białego</w:t>
      </w:r>
      <w:r w:rsidR="000921E8" w:rsidRPr="00720188">
        <w:rPr>
          <w:color w:val="auto"/>
        </w:rPr>
        <w:t>.</w:t>
      </w:r>
      <w:r w:rsidR="00977A1C" w:rsidRPr="00720188">
        <w:rPr>
          <w:color w:val="auto"/>
        </w:rPr>
        <w:t xml:space="preserve"> Wszystkie badania symulacyjne przeprowadzono w</w:t>
      </w:r>
      <w:r w:rsidR="00C71811">
        <w:rPr>
          <w:color w:val="auto"/>
        </w:rPr>
        <w:t xml:space="preserve"> </w:t>
      </w:r>
      <w:r w:rsidR="00977A1C" w:rsidRPr="00720188">
        <w:rPr>
          <w:color w:val="auto"/>
        </w:rPr>
        <w:t xml:space="preserve">środowisku </w:t>
      </w:r>
      <w:proofErr w:type="spellStart"/>
      <w:r w:rsidR="00977A1C" w:rsidRPr="00720188">
        <w:rPr>
          <w:color w:val="auto"/>
        </w:rPr>
        <w:t>Matlab</w:t>
      </w:r>
      <w:proofErr w:type="spellEnd"/>
      <w:r w:rsidR="00977A1C" w:rsidRPr="00720188">
        <w:rPr>
          <w:color w:val="auto"/>
        </w:rPr>
        <w:t>.</w:t>
      </w:r>
      <w:r w:rsidR="0014528C">
        <w:rPr>
          <w:color w:val="auto"/>
        </w:rPr>
        <w:t xml:space="preserve"> </w:t>
      </w:r>
      <w:r w:rsidR="00435E11">
        <w:t xml:space="preserve">Zważywszy na fakt, że badany sygnał posiada informacje zawierające się </w:t>
      </w:r>
      <w:r w:rsidR="00C71811">
        <w:br/>
      </w:r>
      <w:r w:rsidR="00435E11">
        <w:t xml:space="preserve">w wąskim paśmie </w:t>
      </w:r>
      <w:r w:rsidR="0014528C">
        <w:t>w porównaniu do</w:t>
      </w:r>
      <w:r w:rsidR="00435E11">
        <w:t xml:space="preserve"> </w:t>
      </w:r>
      <w:r w:rsidR="0014528C">
        <w:t>częstotliwości</w:t>
      </w:r>
      <w:r w:rsidR="00435E11">
        <w:t xml:space="preserve"> pośredni</w:t>
      </w:r>
      <w:r w:rsidR="0014528C">
        <w:t>ej</w:t>
      </w:r>
      <w:r w:rsidR="00435E11">
        <w:t xml:space="preserve">, zdecydowano, </w:t>
      </w:r>
      <w:r w:rsidR="0014528C">
        <w:br/>
      </w:r>
      <w:r w:rsidR="00435E11">
        <w:t xml:space="preserve">że wykorzystana zostanie metoda podpróbkowania, która została omówiona </w:t>
      </w:r>
      <w:r w:rsidR="0014528C">
        <w:br/>
      </w:r>
      <w:r w:rsidR="00435E11">
        <w:t>w</w:t>
      </w:r>
      <w:r w:rsidR="00C71811">
        <w:t xml:space="preserve"> </w:t>
      </w:r>
      <w:r w:rsidR="00435E11">
        <w:t xml:space="preserve">rozdziale </w:t>
      </w:r>
      <w:r w:rsidR="00435E11">
        <w:fldChar w:fldCharType="begin"/>
      </w:r>
      <w:r w:rsidR="00435E11">
        <w:instrText xml:space="preserve"> REF _Ref5648129 \w \h </w:instrText>
      </w:r>
      <w:r w:rsidR="00435E11">
        <w:fldChar w:fldCharType="separate"/>
      </w:r>
      <w:r w:rsidR="00720188">
        <w:t>1.3</w:t>
      </w:r>
      <w:r w:rsidR="00435E11">
        <w:fldChar w:fldCharType="end"/>
      </w:r>
      <w:r w:rsidR="00435E11">
        <w:t>.</w:t>
      </w:r>
      <w:r w:rsidR="000921E8">
        <w:t xml:space="preserve"> </w:t>
      </w:r>
    </w:p>
    <w:p w14:paraId="7498F42A" w14:textId="54C6A986" w:rsidR="00BC429C" w:rsidRPr="00720188" w:rsidRDefault="00BC429C" w:rsidP="00675DBC">
      <w:pPr>
        <w:rPr>
          <w:color w:val="auto"/>
        </w:rPr>
      </w:pPr>
      <w:r w:rsidRPr="00720188">
        <w:rPr>
          <w:color w:val="auto"/>
        </w:rPr>
        <w:t xml:space="preserve">Przeprowadzone badania symulacyjne mają na celu </w:t>
      </w:r>
      <w:r w:rsidR="003D2722" w:rsidRPr="00720188">
        <w:rPr>
          <w:color w:val="auto"/>
        </w:rPr>
        <w:t xml:space="preserve">zweryfikować przydatność wybranych metod </w:t>
      </w:r>
      <w:r w:rsidR="00DE3CEA" w:rsidRPr="00720188">
        <w:rPr>
          <w:color w:val="auto"/>
        </w:rPr>
        <w:t xml:space="preserve">cyfrowego </w:t>
      </w:r>
      <w:r w:rsidR="003D2722" w:rsidRPr="00720188">
        <w:rPr>
          <w:color w:val="auto"/>
        </w:rPr>
        <w:t>przetwarza</w:t>
      </w:r>
      <w:r w:rsidR="00DE3CEA" w:rsidRPr="00720188">
        <w:rPr>
          <w:color w:val="auto"/>
        </w:rPr>
        <w:t>nia sygnałów oraz kluczowych parametrów analizy widmowej sygnałów toru obserwacji Σ. Badania zostały podzielone na podrozdziały, które ukierunkowane są na</w:t>
      </w:r>
      <w:r w:rsidRPr="00720188">
        <w:rPr>
          <w:color w:val="auto"/>
        </w:rPr>
        <w:t>:</w:t>
      </w:r>
    </w:p>
    <w:p w14:paraId="2ADBD96F" w14:textId="64B86A34" w:rsidR="00BC429C" w:rsidRPr="00720188" w:rsidRDefault="00DE3CEA" w:rsidP="003B4035">
      <w:pPr>
        <w:pStyle w:val="Akapitzlist"/>
        <w:numPr>
          <w:ilvl w:val="0"/>
          <w:numId w:val="27"/>
        </w:numPr>
        <w:rPr>
          <w:color w:val="auto"/>
        </w:rPr>
      </w:pPr>
      <w:r w:rsidRPr="00720188">
        <w:rPr>
          <w:color w:val="auto"/>
        </w:rPr>
        <w:t>b</w:t>
      </w:r>
      <w:r w:rsidR="00BC429C" w:rsidRPr="00720188">
        <w:rPr>
          <w:color w:val="auto"/>
        </w:rPr>
        <w:t>adanie wpływu częstotliwości podpróbkowania na parametry analizy widmowej</w:t>
      </w:r>
      <w:r w:rsidR="00720188" w:rsidRPr="00720188">
        <w:rPr>
          <w:color w:val="auto"/>
        </w:rPr>
        <w:t>,</w:t>
      </w:r>
    </w:p>
    <w:p w14:paraId="0D7756CF" w14:textId="549A53C2" w:rsidR="003B4035" w:rsidRPr="00720188" w:rsidRDefault="00DE3CEA" w:rsidP="003B4035">
      <w:pPr>
        <w:pStyle w:val="Akapitzlist"/>
        <w:numPr>
          <w:ilvl w:val="0"/>
          <w:numId w:val="27"/>
        </w:numPr>
        <w:rPr>
          <w:color w:val="auto"/>
        </w:rPr>
      </w:pPr>
      <w:r w:rsidRPr="00720188">
        <w:rPr>
          <w:color w:val="auto"/>
        </w:rPr>
        <w:t>badanie wpływu czasu obserwacji sygnału na rozróżnialność</w:t>
      </w:r>
      <w:r w:rsidR="00720188" w:rsidRPr="00720188">
        <w:rPr>
          <w:color w:val="auto"/>
        </w:rPr>
        <w:t xml:space="preserve"> widmową,</w:t>
      </w:r>
    </w:p>
    <w:p w14:paraId="3BF0FCE0" w14:textId="54F4277B" w:rsidR="003B4035" w:rsidRPr="00720188" w:rsidRDefault="00D26609" w:rsidP="003B4035">
      <w:pPr>
        <w:pStyle w:val="Akapitzlist"/>
        <w:numPr>
          <w:ilvl w:val="0"/>
          <w:numId w:val="27"/>
        </w:numPr>
        <w:rPr>
          <w:color w:val="auto"/>
        </w:rPr>
      </w:pPr>
      <w:r w:rsidRPr="00720188">
        <w:rPr>
          <w:color w:val="auto"/>
        </w:rPr>
        <w:t xml:space="preserve">badanie wpływu zwiększenia rozdzielczości widmowej </w:t>
      </w:r>
      <w:r w:rsidR="00BC6764" w:rsidRPr="00720188">
        <w:rPr>
          <w:color w:val="auto"/>
        </w:rPr>
        <w:t>poprzez</w:t>
      </w:r>
      <w:r w:rsidRPr="00720188">
        <w:rPr>
          <w:color w:val="auto"/>
        </w:rPr>
        <w:t xml:space="preserve"> </w:t>
      </w:r>
      <w:r w:rsidR="00720188" w:rsidRPr="00720188">
        <w:rPr>
          <w:color w:val="auto"/>
        </w:rPr>
        <w:t>-</w:t>
      </w:r>
      <w:r w:rsidRPr="00720188">
        <w:rPr>
          <w:color w:val="auto"/>
        </w:rPr>
        <w:t>„uzupełnianie zerami”</w:t>
      </w:r>
      <w:r w:rsidR="00720188" w:rsidRPr="00720188">
        <w:rPr>
          <w:color w:val="auto"/>
        </w:rPr>
        <w:t>,</w:t>
      </w:r>
    </w:p>
    <w:p w14:paraId="3BB08B61" w14:textId="221180EE" w:rsidR="00DE3CEA" w:rsidRPr="00FC7003" w:rsidRDefault="003B4035" w:rsidP="00FC7003">
      <w:pPr>
        <w:pStyle w:val="Akapitzlist"/>
        <w:numPr>
          <w:ilvl w:val="0"/>
          <w:numId w:val="27"/>
        </w:numPr>
        <w:rPr>
          <w:color w:val="auto"/>
        </w:rPr>
      </w:pPr>
      <w:r w:rsidRPr="00720188">
        <w:rPr>
          <w:color w:val="auto"/>
        </w:rPr>
        <w:t xml:space="preserve">badanie wpływu uśredniania widm amplitudowych wyznaczonych </w:t>
      </w:r>
      <w:r w:rsidR="00C71811">
        <w:rPr>
          <w:color w:val="auto"/>
        </w:rPr>
        <w:br/>
      </w:r>
      <w:r w:rsidRPr="00720188">
        <w:rPr>
          <w:color w:val="auto"/>
        </w:rPr>
        <w:t>z</w:t>
      </w:r>
      <w:r w:rsidR="00C71811">
        <w:rPr>
          <w:color w:val="auto"/>
        </w:rPr>
        <w:t xml:space="preserve"> </w:t>
      </w:r>
      <w:r w:rsidRPr="00720188">
        <w:rPr>
          <w:color w:val="auto"/>
        </w:rPr>
        <w:t>kolejnych wektorów obserwacji na częstotliwościową selekcję sygnału celu.</w:t>
      </w:r>
    </w:p>
    <w:p w14:paraId="0BE6585F" w14:textId="494C557B" w:rsidR="000921E8" w:rsidRDefault="00DE3CEA" w:rsidP="00D13710">
      <w:pPr>
        <w:pStyle w:val="Nagwek2"/>
        <w:numPr>
          <w:ilvl w:val="1"/>
          <w:numId w:val="26"/>
        </w:numPr>
      </w:pPr>
      <w:bookmarkStart w:id="78" w:name="_Toc11353535"/>
      <w:r>
        <w:t>W</w:t>
      </w:r>
      <w:r w:rsidR="000921E8">
        <w:t>pływ częstotliwości podpróbkowania</w:t>
      </w:r>
      <w:bookmarkEnd w:id="78"/>
      <w:r w:rsidR="000921E8">
        <w:t xml:space="preserve"> </w:t>
      </w:r>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aliasingu. </w:t>
      </w:r>
    </w:p>
    <w:p w14:paraId="5B081EA3" w14:textId="33B6BF78" w:rsidR="000921E8" w:rsidRPr="00FC7003" w:rsidRDefault="00CE50B4" w:rsidP="00656974">
      <w:pPr>
        <w:rPr>
          <w:color w:val="auto"/>
        </w:rPr>
      </w:pPr>
      <w:r>
        <w:lastRenderedPageBreak/>
        <w:t>Celem badania</w:t>
      </w:r>
      <w:r w:rsidR="00C42B10" w:rsidRPr="00C42B10">
        <w:t xml:space="preserve"> jest określenie częstotliwości podpróbkowania, która zapewnia poprawne i </w:t>
      </w:r>
      <w:r w:rsidR="00C42B10" w:rsidRPr="00FC7003">
        <w:rPr>
          <w:color w:val="auto"/>
        </w:rPr>
        <w:t xml:space="preserve">jednoznaczne przetwarzanie sygnału w dziedzinie częstotliwości </w:t>
      </w:r>
      <w:r w:rsidR="00C71811">
        <w:rPr>
          <w:color w:val="auto"/>
        </w:rPr>
        <w:br/>
      </w:r>
      <w:r w:rsidR="00C42B10" w:rsidRPr="00FC7003">
        <w:rPr>
          <w:color w:val="auto"/>
        </w:rPr>
        <w:t>z</w:t>
      </w:r>
      <w:r w:rsidR="00C71811">
        <w:rPr>
          <w:color w:val="auto"/>
        </w:rPr>
        <w:t xml:space="preserve"> </w:t>
      </w:r>
      <w:r w:rsidR="00C42B10" w:rsidRPr="00FC7003">
        <w:rPr>
          <w:color w:val="auto"/>
        </w:rPr>
        <w:t xml:space="preserve">uwzględnieniem </w:t>
      </w:r>
      <w:r w:rsidR="00656974" w:rsidRPr="00FC7003">
        <w:rPr>
          <w:color w:val="auto"/>
        </w:rPr>
        <w:t xml:space="preserve">pasma przenoszenia </w:t>
      </w:r>
      <w:r w:rsidR="00C42B10" w:rsidRPr="00FC7003">
        <w:rPr>
          <w:color w:val="auto"/>
        </w:rPr>
        <w:t>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617F76">
      <w:pPr>
        <w:pStyle w:val="Akapitzlist"/>
        <w:numPr>
          <w:ilvl w:val="0"/>
          <w:numId w:val="6"/>
        </w:numPr>
        <w:rPr>
          <w:i/>
        </w:rPr>
      </w:pPr>
      <w:r>
        <w:t xml:space="preserve">częstotliwość pośrednia </w:t>
      </w:r>
      <w:r w:rsidRPr="00BB04A5">
        <w:rPr>
          <w:i/>
        </w:rPr>
        <w:t>f</w:t>
      </w:r>
      <w:r w:rsidRPr="00BB04A5">
        <w:rPr>
          <w:i/>
          <w:vertAlign w:val="subscript"/>
        </w:rPr>
        <w:t>pcz</w:t>
      </w:r>
      <w:r w:rsidRPr="00BB04A5">
        <w:rPr>
          <w:i/>
        </w:rPr>
        <w:t xml:space="preserve"> = 3,135 MHz,</w:t>
      </w:r>
    </w:p>
    <w:p w14:paraId="13B9B5BB" w14:textId="540F871D" w:rsidR="00BB04A5" w:rsidRDefault="00BB04A5" w:rsidP="00617F76">
      <w:pPr>
        <w:pStyle w:val="Akapitzlist"/>
        <w:numPr>
          <w:ilvl w:val="0"/>
          <w:numId w:val="6"/>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617F76">
      <w:pPr>
        <w:pStyle w:val="Akapitzlist"/>
        <w:numPr>
          <w:ilvl w:val="0"/>
          <w:numId w:val="7"/>
        </w:numPr>
      </w:pPr>
      <w:r>
        <w:t>prostokątne okno normalizujące widmo sygnału,</w:t>
      </w:r>
    </w:p>
    <w:p w14:paraId="47CD522D" w14:textId="10DAFEB0" w:rsidR="00BB04A5" w:rsidRDefault="00BB04A5" w:rsidP="00617F76">
      <w:pPr>
        <w:pStyle w:val="Akapitzlist"/>
        <w:numPr>
          <w:ilvl w:val="0"/>
          <w:numId w:val="7"/>
        </w:numPr>
      </w:pPr>
      <w:r>
        <w:t xml:space="preserve">liczba próbek sygnału N = </w:t>
      </w:r>
      <w:r w:rsidR="00AF627B">
        <w:t>2048</w:t>
      </w:r>
      <w:r>
        <w:t>.</w:t>
      </w:r>
    </w:p>
    <w:p w14:paraId="75935002" w14:textId="0F25EF3C" w:rsidR="00BB04A5" w:rsidRPr="00D72A6B" w:rsidRDefault="00BB04A5" w:rsidP="00BB04A5">
      <w:r>
        <w:t xml:space="preserve">Jako sygnał </w:t>
      </w:r>
      <w:r w:rsidR="00D72A6B">
        <w:t xml:space="preserve">wejściowy przyjęto pasmowy sygnał, którego pasmo zawierało się </w:t>
      </w:r>
      <w:r w:rsidR="00656974">
        <w:br/>
      </w:r>
      <w:r w:rsidR="00D72A6B">
        <w:t>w</w:t>
      </w:r>
      <w:r w:rsidR="00C71811">
        <w:t xml:space="preserve"> </w:t>
      </w:r>
      <w:r w:rsidR="00D72A6B">
        <w:t xml:space="preserve">zakresie od </w:t>
      </w:r>
      <w:proofErr w:type="spellStart"/>
      <w:r w:rsidR="00D72A6B" w:rsidRPr="00D72A6B">
        <w:rPr>
          <w:i/>
        </w:rPr>
        <w:t>f</w:t>
      </w:r>
      <w:r w:rsidR="00D72A6B">
        <w:rPr>
          <w:i/>
          <w:vertAlign w:val="subscript"/>
        </w:rPr>
        <w:t>Bd</w:t>
      </w:r>
      <w:proofErr w:type="spellEnd"/>
      <w:r w:rsidR="00D72A6B">
        <w:rPr>
          <w:i/>
        </w:rPr>
        <w:t xml:space="preserve"> = </w:t>
      </w:r>
      <w:r w:rsidR="00D72A6B" w:rsidRPr="00D72A6B">
        <w:rPr>
          <w:i/>
        </w:rPr>
        <w:t>3</w:t>
      </w:r>
      <w:r w:rsidR="00D72A6B">
        <w:rPr>
          <w:i/>
        </w:rPr>
        <w:t>,</w:t>
      </w:r>
      <w:r w:rsidR="00D72A6B" w:rsidRPr="00D72A6B">
        <w:rPr>
          <w:i/>
        </w:rPr>
        <w:t>035 MHz</w:t>
      </w:r>
      <w:r w:rsidR="00D72A6B">
        <w:t xml:space="preserve">, do </w:t>
      </w:r>
      <w:proofErr w:type="spellStart"/>
      <w:r w:rsidR="00D72A6B" w:rsidRPr="00D72A6B">
        <w:rPr>
          <w:i/>
        </w:rPr>
        <w:t>f</w:t>
      </w:r>
      <w:r w:rsidR="00D72A6B">
        <w:rPr>
          <w:i/>
          <w:vertAlign w:val="subscript"/>
        </w:rPr>
        <w:t>Bg</w:t>
      </w:r>
      <w:proofErr w:type="spellEnd"/>
      <w:r w:rsidR="00D72A6B">
        <w:rPr>
          <w:i/>
        </w:rPr>
        <w:t xml:space="preserve"> = </w:t>
      </w:r>
      <w:r w:rsidR="00D72A6B" w:rsidRPr="00D72A6B">
        <w:rPr>
          <w:i/>
        </w:rPr>
        <w:t>3</w:t>
      </w:r>
      <w:r w:rsidR="00D72A6B">
        <w:rPr>
          <w:i/>
        </w:rPr>
        <w:t>,18</w:t>
      </w:r>
      <w:r w:rsidR="00D72A6B" w:rsidRPr="00D72A6B">
        <w:rPr>
          <w:i/>
        </w:rPr>
        <w:t>5 MHz</w:t>
      </w:r>
      <w:r w:rsidR="00D72A6B">
        <w:t xml:space="preserve"> zgodnie z pasmem przenoszenia </w:t>
      </w:r>
      <w:r w:rsidR="006A740C">
        <w:t xml:space="preserve">określonym przez układy filtrów pasmowych </w:t>
      </w:r>
      <w:r w:rsidR="00D72A6B">
        <w:t xml:space="preserve">kanału obserwacji. </w:t>
      </w:r>
    </w:p>
    <w:p w14:paraId="2C09AD23" w14:textId="5F9A38B3" w:rsidR="00BB04A5" w:rsidRDefault="00A170A6" w:rsidP="000921E8">
      <w:r>
        <w:t>Chcąc odpowiednio dobrać częstotliwość próbkowania przy wykorzystaniu podpróbkowania należy zastosować się do warunków omówionych w rozdziale</w:t>
      </w:r>
      <w:r w:rsidR="00FC7003">
        <w:t xml:space="preserve"> </w:t>
      </w:r>
      <w:r w:rsidR="00FC7003">
        <w:fldChar w:fldCharType="begin"/>
      </w:r>
      <w:r w:rsidR="00FC7003">
        <w:instrText xml:space="preserve"> REF _Ref5648129 \n \h </w:instrText>
      </w:r>
      <w:r w:rsidR="00FC7003">
        <w:fldChar w:fldCharType="separate"/>
      </w:r>
      <w:r w:rsidR="00FC7003">
        <w:t>1.3</w:t>
      </w:r>
      <w:r w:rsidR="00FC7003">
        <w:fldChar w:fldCharType="end"/>
      </w:r>
      <w:r>
        <w:t>. Zgodnie z zawartymi tam informacjami częstotliwość próbkowania musi zawierać się w</w:t>
      </w:r>
      <w:r w:rsidR="00C71811">
        <w:t xml:space="preserve"> </w:t>
      </w:r>
      <w:r>
        <w:t>pewnych określonych przedziałach, inaczej badany sygnał narażony będzie na zjawisko aliasingu i nie zostanie zapewniona jednoznaczność pomiarów. Poniżej zdefiniowano owe warunki:</w:t>
      </w:r>
    </w:p>
    <w:p w14:paraId="51831BF0" w14:textId="43B81C01" w:rsidR="00A170A6" w:rsidRDefault="00A170A6" w:rsidP="00617F76">
      <w:pPr>
        <w:pStyle w:val="Akapitzlist"/>
        <w:numPr>
          <w:ilvl w:val="0"/>
          <w:numId w:val="8"/>
        </w:numPr>
      </w:pPr>
      <w:r>
        <w:t>Warunek I</w:t>
      </w:r>
      <w:r w:rsidR="00C472A1">
        <w:t>:</w:t>
      </w:r>
    </w:p>
    <w:p w14:paraId="73FE407C" w14:textId="77777777" w:rsidR="009779D4" w:rsidRPr="009779D4" w:rsidRDefault="00E848D4"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E848D4"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617F76">
      <w:pPr>
        <w:pStyle w:val="Akapitzlist"/>
        <w:numPr>
          <w:ilvl w:val="0"/>
          <w:numId w:val="8"/>
        </w:numPr>
      </w:pPr>
      <w:r>
        <w:t>Warunek II:</w:t>
      </w:r>
    </w:p>
    <w:p w14:paraId="7B32CE3F" w14:textId="60E24201" w:rsidR="00C472A1" w:rsidRPr="00C472A1" w:rsidRDefault="00E848D4"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E848D4"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E848D4"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4B455FFF" w14:textId="4149A22D" w:rsidR="00141C1A" w:rsidRPr="00FC7003" w:rsidRDefault="007C341F" w:rsidP="00FC7003">
      <w:pPr>
        <w:rPr>
          <w:color w:val="auto"/>
        </w:rPr>
      </w:pPr>
      <w:r>
        <w:lastRenderedPageBreak/>
        <w:tab/>
        <w:t xml:space="preserve">Zakresy </w:t>
      </w:r>
      <w:r w:rsidRPr="00FC7003">
        <w:rPr>
          <w:color w:val="auto"/>
        </w:rPr>
        <w:t xml:space="preserve">częstotliwości </w:t>
      </w:r>
      <w:r w:rsidR="000D1B86" w:rsidRPr="00FC7003">
        <w:rPr>
          <w:color w:val="auto"/>
        </w:rPr>
        <w:t xml:space="preserve">próbkowania dla </w:t>
      </w:r>
      <w:r w:rsidR="006A740C" w:rsidRPr="00FC7003">
        <w:rPr>
          <w:color w:val="auto"/>
        </w:rPr>
        <w:t xml:space="preserve">1 ≤ </w:t>
      </w:r>
      <w:r w:rsidR="006A740C" w:rsidRPr="00FC7003">
        <w:rPr>
          <w:i/>
          <w:color w:val="auto"/>
        </w:rPr>
        <w:t>m</w:t>
      </w:r>
      <w:r w:rsidR="006A740C" w:rsidRPr="00FC7003">
        <w:rPr>
          <w:color w:val="auto"/>
        </w:rPr>
        <w:t xml:space="preserve"> ≤ 22 </w:t>
      </w:r>
      <w:r w:rsidR="000D1B86" w:rsidRPr="00FC7003">
        <w:rPr>
          <w:color w:val="auto"/>
        </w:rPr>
        <w:t>przedstawiono w </w:t>
      </w:r>
      <w:r w:rsidR="00FC7003" w:rsidRPr="00FC7003">
        <w:rPr>
          <w:color w:val="auto"/>
        </w:rPr>
        <w:t>tab. 1</w:t>
      </w:r>
      <w:r w:rsidR="000D1B86" w:rsidRPr="00FC7003">
        <w:rPr>
          <w:color w:val="auto"/>
        </w:rPr>
        <w:t xml:space="preserve">. Kolorem czerwonym zaznaczono częstotliwości, które nie spełniają pierwszego warunku. </w:t>
      </w:r>
      <w:r w:rsidR="006A740C" w:rsidRPr="00FC7003">
        <w:rPr>
          <w:color w:val="auto"/>
        </w:rPr>
        <w:t>Dla pozostałych zakresów w</w:t>
      </w:r>
      <w:r w:rsidR="001F5A52" w:rsidRPr="00FC7003">
        <w:rPr>
          <w:color w:val="auto"/>
        </w:rPr>
        <w:t xml:space="preserve">ybór częstotliwości próbkowania z </w:t>
      </w:r>
      <w:r w:rsidR="006A740C" w:rsidRPr="00FC7003">
        <w:rPr>
          <w:color w:val="auto"/>
        </w:rPr>
        <w:t xml:space="preserve">przedziału </w:t>
      </w:r>
      <w:r w:rsidR="001F5A52" w:rsidRPr="00FC7003">
        <w:rPr>
          <w:color w:val="auto"/>
        </w:rPr>
        <w:t xml:space="preserve">od </w:t>
      </w:r>
      <w:r w:rsidR="001F5A52" w:rsidRPr="00FC7003">
        <w:rPr>
          <w:i/>
          <w:color w:val="auto"/>
        </w:rPr>
        <w:t>f</w:t>
      </w:r>
      <w:r w:rsidR="001F5A52" w:rsidRPr="00FC7003">
        <w:rPr>
          <w:i/>
          <w:color w:val="auto"/>
        </w:rPr>
        <w:softHyphen/>
      </w:r>
      <w:r w:rsidR="001F5A52" w:rsidRPr="00FC7003">
        <w:rPr>
          <w:i/>
          <w:color w:val="auto"/>
          <w:vertAlign w:val="subscript"/>
        </w:rPr>
        <w:t>s_min</w:t>
      </w:r>
      <w:r w:rsidR="001F5A52" w:rsidRPr="00FC7003">
        <w:rPr>
          <w:color w:val="auto"/>
        </w:rPr>
        <w:t xml:space="preserve"> do </w:t>
      </w:r>
      <w:r w:rsidR="001F5A52" w:rsidRPr="00FC7003">
        <w:rPr>
          <w:i/>
          <w:color w:val="auto"/>
        </w:rPr>
        <w:t>f</w:t>
      </w:r>
      <w:r w:rsidR="001F5A52" w:rsidRPr="00FC7003">
        <w:rPr>
          <w:i/>
          <w:color w:val="auto"/>
          <w:vertAlign w:val="subscript"/>
        </w:rPr>
        <w:t>s_max</w:t>
      </w:r>
      <w:r w:rsidR="001F5A52" w:rsidRPr="00FC7003">
        <w:rPr>
          <w:color w:val="auto"/>
        </w:rPr>
        <w:t xml:space="preserve"> zapewni</w:t>
      </w:r>
      <w:r w:rsidR="00656974" w:rsidRPr="00FC7003">
        <w:rPr>
          <w:color w:val="auto"/>
        </w:rPr>
        <w:t>a poprawne warunki pracy dla układu analizy widmowej</w:t>
      </w:r>
      <w:r w:rsidR="005B1104" w:rsidRPr="00FC7003">
        <w:rPr>
          <w:color w:val="auto"/>
        </w:rPr>
        <w:t xml:space="preserve">, gwarantując brak wystąpienia </w:t>
      </w:r>
      <w:r w:rsidR="001F5A52" w:rsidRPr="00FC7003">
        <w:rPr>
          <w:color w:val="auto"/>
        </w:rPr>
        <w:t xml:space="preserve">niejednoznaczności </w:t>
      </w:r>
      <w:r w:rsidR="005B1104" w:rsidRPr="00FC7003">
        <w:rPr>
          <w:color w:val="auto"/>
        </w:rPr>
        <w:t xml:space="preserve">częstotliwościowej </w:t>
      </w:r>
      <w:r w:rsidR="001F5A52" w:rsidRPr="00FC7003">
        <w:rPr>
          <w:color w:val="auto"/>
        </w:rPr>
        <w:t xml:space="preserve">i </w:t>
      </w:r>
      <w:r w:rsidR="005B1104" w:rsidRPr="00FC7003">
        <w:rPr>
          <w:color w:val="auto"/>
        </w:rPr>
        <w:t xml:space="preserve">zjawiska </w:t>
      </w:r>
      <w:r w:rsidR="001F5A52" w:rsidRPr="00FC7003">
        <w:rPr>
          <w:color w:val="auto"/>
        </w:rPr>
        <w:t>aliasingu</w:t>
      </w:r>
      <w:r w:rsidR="006A740C" w:rsidRPr="00FC7003">
        <w:rPr>
          <w:color w:val="auto"/>
        </w:rPr>
        <w:t>.</w:t>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6A740C"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1C9E9CBC"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04A604FF"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f</w:t>
            </w:r>
            <w:r>
              <w:rPr>
                <w:rFonts w:ascii="Calibri" w:hAnsi="Calibri"/>
                <w:i/>
                <w:iCs/>
                <w:color w:val="000000"/>
                <w:sz w:val="22"/>
                <w:vertAlign w:val="subscript"/>
              </w:rPr>
              <w:t>s_min</w:t>
            </w:r>
            <w:r>
              <w:rPr>
                <w:rFonts w:ascii="Calibri" w:hAnsi="Calibri"/>
                <w:i/>
                <w:iCs/>
                <w:color w:val="000000"/>
                <w:sz w:val="22"/>
              </w:rPr>
              <w:t xml:space="preserve">(m) </w:t>
            </w:r>
            <w:r>
              <w:rPr>
                <w:rFonts w:ascii="Calibri" w:hAnsi="Calibri"/>
                <w:color w:val="000000"/>
                <w:sz w:val="22"/>
              </w:rPr>
              <w:t>[kHz]</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3D6E5DA8" w:rsidR="006A740C" w:rsidRPr="000D1B86" w:rsidRDefault="006A740C" w:rsidP="006A740C">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f</w:t>
            </w:r>
            <w:r>
              <w:rPr>
                <w:rFonts w:ascii="Calibri" w:hAnsi="Calibri"/>
                <w:i/>
                <w:iCs/>
                <w:color w:val="000000"/>
                <w:sz w:val="22"/>
                <w:vertAlign w:val="subscript"/>
              </w:rPr>
              <w:t>s_max</w:t>
            </w:r>
            <w:r>
              <w:rPr>
                <w:rFonts w:ascii="Calibri" w:hAnsi="Calibri"/>
                <w:i/>
                <w:iCs/>
                <w:color w:val="000000"/>
                <w:sz w:val="22"/>
              </w:rPr>
              <w:t xml:space="preserve">(m) </w:t>
            </w:r>
            <w:r>
              <w:rPr>
                <w:rFonts w:ascii="Calibri" w:hAnsi="Calibri"/>
                <w:color w:val="000000"/>
                <w:sz w:val="22"/>
              </w:rPr>
              <w:t>[kHz]</w:t>
            </w:r>
          </w:p>
        </w:tc>
      </w:tr>
      <w:tr w:rsidR="006A740C"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3723E4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4A5D3F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3185</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5131EA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6070</w:t>
            </w:r>
          </w:p>
        </w:tc>
      </w:tr>
      <w:tr w:rsidR="006A740C"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1BF9334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272C19C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2123,(3)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5203E96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3035</w:t>
            </w:r>
          </w:p>
        </w:tc>
      </w:tr>
      <w:tr w:rsidR="006A740C"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4589945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3B5655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1592,5</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60C3552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2023,(3)</w:t>
            </w:r>
          </w:p>
        </w:tc>
      </w:tr>
      <w:tr w:rsidR="006A740C"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063717E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1A1203F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1274</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05BCD1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1517,5</w:t>
            </w:r>
          </w:p>
        </w:tc>
      </w:tr>
      <w:tr w:rsidR="006A740C"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67AD6A4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0B9CDC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1061,(6)</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460AEF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1214</w:t>
            </w:r>
          </w:p>
        </w:tc>
      </w:tr>
      <w:tr w:rsidR="006A740C"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1B180664"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10C9081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910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371D8C01"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1011,(6)</w:t>
            </w:r>
          </w:p>
        </w:tc>
      </w:tr>
      <w:tr w:rsidR="006A740C"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67ED6AF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6D78723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796,25</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67BE442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867,14</w:t>
            </w:r>
          </w:p>
        </w:tc>
      </w:tr>
      <w:tr w:rsidR="006A740C"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696E5F9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46D85B9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707,(7)</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150CA75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758,75</w:t>
            </w:r>
          </w:p>
        </w:tc>
      </w:tr>
      <w:tr w:rsidR="006A740C"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62A58A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FCD995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637</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340D9BB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674,(4)</w:t>
            </w:r>
          </w:p>
        </w:tc>
      </w:tr>
      <w:tr w:rsidR="006A740C"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5E00BC1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40FBBA0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579,(09)</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20BF81E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607</w:t>
            </w:r>
          </w:p>
        </w:tc>
      </w:tr>
      <w:tr w:rsidR="006A740C"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661772A9"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1CFF003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530,8(3)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2D21AAF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551,(81)</w:t>
            </w:r>
          </w:p>
        </w:tc>
      </w:tr>
      <w:tr w:rsidR="006A740C"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4BF1C06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BD28A9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490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3C2B0D5B"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505,8(3)</w:t>
            </w:r>
          </w:p>
        </w:tc>
      </w:tr>
      <w:tr w:rsidR="006A740C"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0738E4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50B3929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455</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1AADF4F7"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466,92</w:t>
            </w:r>
          </w:p>
        </w:tc>
      </w:tr>
      <w:tr w:rsidR="006A740C"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2E694A8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1D1466D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424,(6)</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4879F84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433,57</w:t>
            </w:r>
          </w:p>
        </w:tc>
      </w:tr>
      <w:tr w:rsidR="006A740C"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41491BF0"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17EFA1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398,13</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5332DEE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404,(6)</w:t>
            </w:r>
          </w:p>
        </w:tc>
      </w:tr>
      <w:tr w:rsidR="006A740C"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31E179B1"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5D636FD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374,71</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2AA38D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379,38</w:t>
            </w:r>
          </w:p>
        </w:tc>
      </w:tr>
      <w:tr w:rsidR="006A740C"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079923D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2C96DE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353,(8)</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3958DCB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357,06</w:t>
            </w:r>
          </w:p>
        </w:tc>
      </w:tr>
      <w:tr w:rsidR="006A740C"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54D156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38E6CA2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335,26</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03BE20AC"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337,(2)</w:t>
            </w:r>
          </w:p>
        </w:tc>
      </w:tr>
      <w:tr w:rsidR="006A740C"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6A726778"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6F282D53"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318,5</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5B454CD5"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319,47</w:t>
            </w:r>
          </w:p>
        </w:tc>
      </w:tr>
      <w:tr w:rsidR="006A740C"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496624AA"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4E940CD4"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43BAC7E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303,5</w:t>
            </w:r>
          </w:p>
        </w:tc>
      </w:tr>
      <w:tr w:rsidR="006A740C"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3A23D72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314C4922"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289,(54)</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27CA9F9E"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289,05</w:t>
            </w:r>
          </w:p>
        </w:tc>
      </w:tr>
      <w:tr w:rsidR="006A740C"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0E935CCD"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147570D6" w:rsidR="006A740C" w:rsidRPr="000D1B86" w:rsidRDefault="006A740C" w:rsidP="006A740C">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276,96</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437066C4" w:rsidR="006A740C" w:rsidRPr="000D1B86" w:rsidRDefault="006A740C" w:rsidP="006A740C">
            <w:pPr>
              <w:keepNext/>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275,(90)</w:t>
            </w:r>
          </w:p>
        </w:tc>
      </w:tr>
    </w:tbl>
    <w:p w14:paraId="6BC8B374" w14:textId="3E4917A3" w:rsidR="000D1B86" w:rsidRDefault="000D1B86" w:rsidP="000D1B86">
      <w:pPr>
        <w:pStyle w:val="Legenda"/>
        <w:rPr>
          <w:noProof/>
        </w:rPr>
      </w:pPr>
      <w:bookmarkStart w:id="79"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A67BE4">
        <w:rPr>
          <w:noProof/>
        </w:rPr>
        <w:t>1</w:t>
      </w:r>
      <w:r w:rsidR="00322E96">
        <w:rPr>
          <w:noProof/>
        </w:rPr>
        <w:fldChar w:fldCharType="end"/>
      </w:r>
      <w:bookmarkEnd w:id="79"/>
      <w:r w:rsidR="00180497">
        <w:rPr>
          <w:noProof/>
        </w:rPr>
        <w:t>.</w:t>
      </w:r>
      <w:r>
        <w:t xml:space="preserve"> Zestawienie </w:t>
      </w:r>
      <w:r>
        <w:rPr>
          <w:noProof/>
        </w:rPr>
        <w:t xml:space="preserve">zakresów częstotliwości podpróbkowania wykluczających </w:t>
      </w:r>
      <w:r w:rsidR="00FC7003">
        <w:rPr>
          <w:noProof/>
        </w:rPr>
        <w:t>występowanie zjawiska aliasingu</w:t>
      </w:r>
    </w:p>
    <w:p w14:paraId="281B99D7" w14:textId="67F5BE57" w:rsidR="009D14A1" w:rsidRDefault="00D81079" w:rsidP="009D14A1">
      <w:r>
        <w:t>P</w:t>
      </w:r>
      <w:r w:rsidR="009D14A1">
        <w:t xml:space="preserve">rzeprowadzono symulację zmian częstotliwości próbkowania w zakresie 300 </w:t>
      </w:r>
      <w:r w:rsidR="009D14A1" w:rsidRPr="009D14A1">
        <w:t>÷</w:t>
      </w:r>
      <w:r w:rsidR="009D14A1">
        <w:t xml:space="preserve"> 400 kHz</w:t>
      </w:r>
      <w:r w:rsidR="00C71811">
        <w:t xml:space="preserve"> </w:t>
      </w:r>
      <w:r w:rsidR="009D14A1">
        <w:t>z</w:t>
      </w:r>
      <w:r w:rsidR="00C71811">
        <w:t xml:space="preserve"> </w:t>
      </w:r>
      <w:r w:rsidR="009D14A1">
        <w:t xml:space="preserve">krokiem co 1 kHz obserwując </w:t>
      </w:r>
      <w:r w:rsidR="002246D3">
        <w:t>zmiany położenia</w:t>
      </w:r>
      <w:r w:rsidR="009D14A1">
        <w:t xml:space="preserve"> widma cał</w:t>
      </w:r>
      <w:r w:rsidR="002246D3">
        <w:t>ego zakresu</w:t>
      </w:r>
      <w:r w:rsidR="009D14A1">
        <w:t xml:space="preserve"> pasma przenoszenia kanału obserwacji. </w:t>
      </w:r>
      <w:r w:rsidR="003432DA">
        <w:t xml:space="preserve">Częstotliwości próbkowania, które podczas symulacji zapewniały poprawne i jednoznaczne przetwarzanie dla całego badanego pasma bez występowania </w:t>
      </w:r>
      <w:r w:rsidR="003432DA" w:rsidRPr="00FC7003">
        <w:rPr>
          <w:color w:val="auto"/>
        </w:rPr>
        <w:t xml:space="preserve">zjawiska aliasingu przedstawiono w </w:t>
      </w:r>
      <w:r w:rsidR="00FC7003" w:rsidRPr="00FC7003">
        <w:rPr>
          <w:color w:val="auto"/>
        </w:rPr>
        <w:t>tab. 2</w:t>
      </w:r>
      <w:r w:rsidR="003432DA" w:rsidRPr="00FC7003">
        <w:rPr>
          <w:color w:val="auto"/>
        </w:rPr>
        <w:t>.</w:t>
      </w:r>
      <w:r w:rsidR="000C1654" w:rsidRPr="00FC7003">
        <w:rPr>
          <w:color w:val="auto"/>
        </w:rPr>
        <w:t xml:space="preserve"> </w:t>
      </w:r>
      <w:r w:rsidRPr="00FC7003">
        <w:rPr>
          <w:color w:val="auto"/>
        </w:rPr>
        <w:t>W</w:t>
      </w:r>
      <w:r w:rsidR="000C1654" w:rsidRPr="00FC7003">
        <w:rPr>
          <w:color w:val="auto"/>
        </w:rPr>
        <w:t>yniki symulacji pokrywają się z</w:t>
      </w:r>
      <w:r w:rsidR="00180497">
        <w:rPr>
          <w:color w:val="auto"/>
        </w:rPr>
        <w:t xml:space="preserve"> </w:t>
      </w:r>
      <w:r w:rsidR="000C1654" w:rsidRPr="00FC7003">
        <w:rPr>
          <w:color w:val="auto"/>
        </w:rPr>
        <w:t>zakresami częstotliwości</w:t>
      </w:r>
      <w:r w:rsidR="00A45F52" w:rsidRPr="00FC7003">
        <w:rPr>
          <w:color w:val="auto"/>
        </w:rPr>
        <w:t xml:space="preserve"> teoretycznych gwarantujących jednoznaczność </w:t>
      </w:r>
      <w:r w:rsidR="002246D3" w:rsidRPr="00FC7003">
        <w:rPr>
          <w:color w:val="auto"/>
        </w:rPr>
        <w:t>określania składowych</w:t>
      </w:r>
      <w:r w:rsidR="00A45F52" w:rsidRPr="00FC7003">
        <w:rPr>
          <w:color w:val="auto"/>
        </w:rPr>
        <w:t xml:space="preserve"> (</w:t>
      </w:r>
      <w:r w:rsidR="00FC7003" w:rsidRPr="00FC7003">
        <w:rPr>
          <w:color w:val="auto"/>
        </w:rPr>
        <w:t>tab. 1</w:t>
      </w:r>
      <w:r w:rsidR="00A45F52" w:rsidRPr="00FC7003">
        <w:rPr>
          <w:color w:val="auto"/>
        </w:rPr>
        <w:t>).</w:t>
      </w:r>
    </w:p>
    <w:p w14:paraId="1CEACF82" w14:textId="77777777" w:rsidR="00180497" w:rsidRDefault="00054253" w:rsidP="00054253">
      <w:r w:rsidRPr="00FC7003">
        <w:rPr>
          <w:color w:val="auto"/>
        </w:rPr>
        <w:lastRenderedPageBreak/>
        <w:t>Chcąc uzyskać jak najmniejszą rozdzielczość widmową, a zarazem największą dokładność w określaniu</w:t>
      </w:r>
      <w:r w:rsidR="00D81079" w:rsidRPr="00FC7003">
        <w:rPr>
          <w:color w:val="auto"/>
        </w:rPr>
        <w:t xml:space="preserve"> </w:t>
      </w:r>
      <w:r w:rsidR="004107AF">
        <w:rPr>
          <w:color w:val="auto"/>
        </w:rPr>
        <w:t xml:space="preserve">częstotliwości dopplerowskiej </w:t>
      </w:r>
      <w:r w:rsidR="00D81079" w:rsidRPr="00FC7003">
        <w:rPr>
          <w:color w:val="auto"/>
        </w:rPr>
        <w:t>celu</w:t>
      </w:r>
      <w:r w:rsidRPr="00FC7003">
        <w:rPr>
          <w:color w:val="auto"/>
        </w:rPr>
        <w:t>, należy przyjąć najmniejszą możliwą</w:t>
      </w:r>
      <w:r>
        <w:t xml:space="preserve"> </w:t>
      </w:r>
      <w:r w:rsidRPr="00054253">
        <w:t xml:space="preserve">częstotliwość próbkowania. </w:t>
      </w:r>
      <w:r w:rsidR="002246D3">
        <w:t xml:space="preserve">Wynika to z zależności między częstotliwością próbkowania, a ilością </w:t>
      </w:r>
      <w:r w:rsidR="00707912">
        <w:t>próbek analizowanego sygnału (wzór</w:t>
      </w:r>
      <w:r w:rsidR="002246D3">
        <w:t xml:space="preserve"> </w:t>
      </w:r>
      <w:r w:rsidR="002246D3">
        <w:fldChar w:fldCharType="begin"/>
      </w:r>
      <w:r w:rsidR="002246D3">
        <w:instrText xml:space="preserve"> REF _Ref7028374 \n \h </w:instrText>
      </w:r>
      <w:r w:rsidR="002246D3">
        <w:fldChar w:fldCharType="separate"/>
      </w:r>
      <w:r w:rsidR="00180497">
        <w:t>(2.3)</w:t>
      </w:r>
      <w:r w:rsidR="002246D3">
        <w:fldChar w:fldCharType="end"/>
      </w:r>
      <w:r w:rsidR="00707912">
        <w:t>)</w:t>
      </w:r>
      <w:r w:rsidR="00180497">
        <w:t>.</w:t>
      </w:r>
    </w:p>
    <w:p w14:paraId="6ADAD10F" w14:textId="77276B37" w:rsidR="000D1B86" w:rsidRDefault="00054253" w:rsidP="00054253">
      <w:r w:rsidRPr="00054253">
        <w:t xml:space="preserve">Po analizie wyników </w:t>
      </w:r>
      <w:r>
        <w:t>symulacji</w:t>
      </w:r>
      <w:r w:rsidRPr="00054253">
        <w:t xml:space="preserve"> </w:t>
      </w:r>
      <w:r w:rsidR="00D83D62">
        <w:t xml:space="preserve">stwierdzono, że najlepszym rozwiązaniem będzie zastosowanie częstotliwości próbkowania wynoszącej </w:t>
      </w:r>
      <w:r w:rsidR="008B264E" w:rsidRPr="00D72A6B">
        <w:rPr>
          <w:i/>
        </w:rPr>
        <w:t>f</w:t>
      </w:r>
      <w:r w:rsidR="008B264E">
        <w:rPr>
          <w:i/>
          <w:vertAlign w:val="subscript"/>
        </w:rPr>
        <w:t>p</w:t>
      </w:r>
      <w:r w:rsidR="008B264E" w:rsidRPr="008B264E">
        <w:t> = </w:t>
      </w:r>
      <w:r>
        <w:t xml:space="preserve">319 kHz, której pasmo przenoszenia przedstawiono na </w:t>
      </w:r>
      <w:r w:rsidR="00FC7003">
        <w:t>rys. 14</w:t>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151CAF65" w:rsidR="00A45F52" w:rsidRPr="00A45F52" w:rsidRDefault="003432DA" w:rsidP="00A45F52">
      <w:pPr>
        <w:pStyle w:val="Legenda"/>
      </w:pPr>
      <w:bookmarkStart w:id="80" w:name="_Ref7248450"/>
      <w:r>
        <w:t xml:space="preserve">Tab. </w:t>
      </w:r>
      <w:r w:rsidR="00C71A58">
        <w:rPr>
          <w:noProof/>
        </w:rPr>
        <w:fldChar w:fldCharType="begin"/>
      </w:r>
      <w:r w:rsidR="00C71A58">
        <w:rPr>
          <w:noProof/>
        </w:rPr>
        <w:instrText xml:space="preserve"> SEQ Tab. \* ARABIC </w:instrText>
      </w:r>
      <w:r w:rsidR="00C71A58">
        <w:rPr>
          <w:noProof/>
        </w:rPr>
        <w:fldChar w:fldCharType="separate"/>
      </w:r>
      <w:r w:rsidR="00A67BE4">
        <w:rPr>
          <w:noProof/>
        </w:rPr>
        <w:t>2</w:t>
      </w:r>
      <w:r w:rsidR="00C71A58">
        <w:rPr>
          <w:noProof/>
        </w:rPr>
        <w:fldChar w:fldCharType="end"/>
      </w:r>
      <w:bookmarkEnd w:id="80"/>
      <w:r w:rsidR="00180497">
        <w:rPr>
          <w:noProof/>
        </w:rPr>
        <w:t>.</w:t>
      </w:r>
      <w:r>
        <w:t xml:space="preserve"> Częstotliwości próbkowania zapewniające poprawne prze</w:t>
      </w:r>
      <w:r w:rsidR="00FC7003">
        <w:t>twarzanie całego badanego pasma</w:t>
      </w:r>
    </w:p>
    <w:p w14:paraId="76F69C2F" w14:textId="77777777" w:rsidR="00054253" w:rsidRDefault="003432DA" w:rsidP="00054253">
      <w:pPr>
        <w:pStyle w:val="Legenda"/>
        <w:keepNext/>
      </w:pPr>
      <w:r>
        <w:rPr>
          <w:noProof/>
          <w:lang w:eastAsia="pl-PL"/>
        </w:rPr>
        <w:lastRenderedPageBreak/>
        <w:drawing>
          <wp:inline distT="0" distB="0" distL="0" distR="0" wp14:anchorId="1C9A7280" wp14:editId="3980664F">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p>
    <w:p w14:paraId="714F8566" w14:textId="08816DBE" w:rsidR="00892E71" w:rsidRPr="00D95652" w:rsidRDefault="00054253" w:rsidP="00D95652">
      <w:pPr>
        <w:pStyle w:val="Legenda"/>
      </w:pPr>
      <w:bookmarkStart w:id="81" w:name="_Ref7250051"/>
      <w:bookmarkStart w:id="82" w:name="_Toc11029758"/>
      <w:r>
        <w:t xml:space="preserve">Rys. </w:t>
      </w:r>
      <w:r w:rsidR="00C71A58">
        <w:rPr>
          <w:noProof/>
        </w:rPr>
        <w:fldChar w:fldCharType="begin"/>
      </w:r>
      <w:r w:rsidR="00C71A58">
        <w:rPr>
          <w:noProof/>
        </w:rPr>
        <w:instrText xml:space="preserve"> SEQ Rys. \* ARABIC </w:instrText>
      </w:r>
      <w:r w:rsidR="00C71A58">
        <w:rPr>
          <w:noProof/>
        </w:rPr>
        <w:fldChar w:fldCharType="separate"/>
      </w:r>
      <w:r w:rsidR="00FC7003">
        <w:rPr>
          <w:noProof/>
        </w:rPr>
        <w:t>14</w:t>
      </w:r>
      <w:r w:rsidR="00C71A58">
        <w:rPr>
          <w:noProof/>
        </w:rPr>
        <w:fldChar w:fldCharType="end"/>
      </w:r>
      <w:bookmarkEnd w:id="81"/>
      <w:r w:rsidR="00180497">
        <w:rPr>
          <w:noProof/>
        </w:rPr>
        <w:t>.</w:t>
      </w:r>
      <w:r>
        <w:t xml:space="preserve"> Pasmo przenoszenia kanału obserwacji dla częstotliwości próbkowania 319 kHz</w:t>
      </w:r>
      <w:r w:rsidR="00D95652">
        <w:rPr>
          <w:rStyle w:val="Odwoanieprzypisudolnego"/>
        </w:rPr>
        <w:footnoteReference w:id="29"/>
      </w:r>
      <w:bookmarkEnd w:id="82"/>
      <w:r>
        <w:t xml:space="preserve"> </w:t>
      </w:r>
    </w:p>
    <w:p w14:paraId="272F833A" w14:textId="707FA142" w:rsidR="00D8554D" w:rsidRDefault="00DE3CEA" w:rsidP="00D13710">
      <w:pPr>
        <w:pStyle w:val="Nagwek2"/>
        <w:numPr>
          <w:ilvl w:val="1"/>
          <w:numId w:val="26"/>
        </w:numPr>
      </w:pPr>
      <w:bookmarkStart w:id="83" w:name="_Toc11353536"/>
      <w:r>
        <w:t>W</w:t>
      </w:r>
      <w:r w:rsidR="00830466">
        <w:t xml:space="preserve">pływ </w:t>
      </w:r>
      <w:r w:rsidR="00707912">
        <w:t>czasu obserwacji</w:t>
      </w:r>
      <w:r w:rsidR="00C71A58">
        <w:t xml:space="preserve"> </w:t>
      </w:r>
      <w:r w:rsidR="000A2EB9">
        <w:t>sygnału</w:t>
      </w:r>
      <w:bookmarkEnd w:id="83"/>
      <w:r w:rsidR="000A2EB9">
        <w:t xml:space="preserve"> </w:t>
      </w:r>
    </w:p>
    <w:p w14:paraId="4AF2BA4A" w14:textId="22F119F8" w:rsidR="00033808" w:rsidRDefault="00342807" w:rsidP="00033808">
      <w:r>
        <w:t xml:space="preserve">Na podstawie wzoru </w:t>
      </w:r>
      <w:r>
        <w:fldChar w:fldCharType="begin"/>
      </w:r>
      <w:r>
        <w:instrText xml:space="preserve"> REF _Ref7028374 \n \h </w:instrText>
      </w:r>
      <w:r>
        <w:fldChar w:fldCharType="separate"/>
      </w:r>
      <w:r w:rsidR="00180497">
        <w:t>(2.3)</w:t>
      </w:r>
      <w:r>
        <w:fldChar w:fldCharType="end"/>
      </w:r>
      <w:r>
        <w:t xml:space="preserve"> można wywnioskować, że rozdzielczość częstotliwościowa</w:t>
      </w:r>
      <w:r w:rsidR="00E95183">
        <w:t xml:space="preserve"> analizowanego widma</w:t>
      </w:r>
      <w:r>
        <w:t xml:space="preserve"> jest zależna od dwóch parametrów: częstotliwości próbkowania i</w:t>
      </w:r>
      <w:r w:rsidR="00180497">
        <w:t xml:space="preserve"> </w:t>
      </w:r>
      <w:r w:rsidR="00707912">
        <w:t>czasu obserwacji</w:t>
      </w:r>
      <w:r>
        <w:t xml:space="preserve">. </w:t>
      </w:r>
      <w:r w:rsidR="004A5AB3">
        <w:t>Mając określoną stałą częstotliwość próbkowania, rozróżnialność w częstotliwości</w:t>
      </w:r>
      <w:r w:rsidR="00707912">
        <w:t>,</w:t>
      </w:r>
      <w:r w:rsidR="004A5AB3">
        <w:t xml:space="preserve"> </w:t>
      </w:r>
      <w:r w:rsidR="00707912">
        <w:t xml:space="preserve">na podstawie jednego wektora obserwacji, </w:t>
      </w:r>
      <w:r w:rsidR="004A5AB3">
        <w:t>można poprawiać jedynie zmieniając ilość próbek poddawanych DFT.</w:t>
      </w:r>
      <w:r w:rsidR="00033808">
        <w:t xml:space="preserve"> </w:t>
      </w:r>
    </w:p>
    <w:p w14:paraId="16979D74" w14:textId="063D45F6" w:rsidR="00A075E4" w:rsidRDefault="00A075E4" w:rsidP="00033808">
      <w:r>
        <w:t>W niniejszym badaniu postanowiono sprawdzić jaki wpływ będzie miała zmiana ilości próbek analizowanego sygnału na rozróżnialność jego składowych częstotliwościowych.</w:t>
      </w:r>
    </w:p>
    <w:p w14:paraId="7054F4B9" w14:textId="743EB147" w:rsidR="00A075E4" w:rsidRDefault="00A075E4" w:rsidP="00033808">
      <w:r>
        <w:t>Badanie przeprowadzono dla następujących parametrów:</w:t>
      </w:r>
    </w:p>
    <w:p w14:paraId="77B19F71" w14:textId="506BA84F" w:rsidR="00A075E4" w:rsidRDefault="00A075E4" w:rsidP="00617F76">
      <w:pPr>
        <w:pStyle w:val="Akapitzlist"/>
        <w:numPr>
          <w:ilvl w:val="0"/>
          <w:numId w:val="8"/>
        </w:numPr>
      </w:pPr>
      <w:r>
        <w:t xml:space="preserve">częstotliwość próbkowania wynosząca </w:t>
      </w:r>
      <w:r w:rsidR="008B264E" w:rsidRPr="00D72A6B">
        <w:rPr>
          <w:i/>
        </w:rPr>
        <w:t>f</w:t>
      </w:r>
      <w:r w:rsidR="008B264E">
        <w:rPr>
          <w:i/>
          <w:vertAlign w:val="subscript"/>
        </w:rPr>
        <w:t>p</w:t>
      </w:r>
      <w:r w:rsidR="008B264E">
        <w:rPr>
          <w:i/>
        </w:rPr>
        <w:t> = </w:t>
      </w:r>
      <w:r w:rsidR="00D90B35">
        <w:t>400</w:t>
      </w:r>
      <w:r>
        <w:t> kHz,</w:t>
      </w:r>
    </w:p>
    <w:p w14:paraId="2DB97F16" w14:textId="3BA769E4" w:rsidR="00A075E4" w:rsidRDefault="00E95183" w:rsidP="00617F76">
      <w:pPr>
        <w:pStyle w:val="Akapitzlist"/>
        <w:numPr>
          <w:ilvl w:val="0"/>
          <w:numId w:val="8"/>
        </w:numPr>
      </w:pPr>
      <w:r>
        <w:t>prostokątne okno czasowe</w:t>
      </w:r>
      <w:r w:rsidR="00A075E4">
        <w:t>.</w:t>
      </w:r>
    </w:p>
    <w:p w14:paraId="2BD1C8AB" w14:textId="57412730" w:rsidR="00274159" w:rsidRDefault="00274159" w:rsidP="00274159">
      <w:r>
        <w:t xml:space="preserve">Chcąc zbadać rozróżnialność w częstotliwości dla różnych ilości próbek, </w:t>
      </w:r>
      <w:r w:rsidR="00180497">
        <w:br/>
      </w:r>
      <w:r>
        <w:t>w</w:t>
      </w:r>
      <w:r w:rsidR="00180497">
        <w:t xml:space="preserve"> </w:t>
      </w:r>
      <w:r>
        <w:t xml:space="preserve">programie </w:t>
      </w:r>
      <w:proofErr w:type="spellStart"/>
      <w:r>
        <w:t>Matlab</w:t>
      </w:r>
      <w:proofErr w:type="spellEnd"/>
      <w:r>
        <w:t xml:space="preserve"> zasymulowano cztery różne sygnały zawierające po dwie składowe częstotliwościowe oraz porównano ich widma dla czterech różnych </w:t>
      </w:r>
      <w:r>
        <w:lastRenderedPageBreak/>
        <w:t xml:space="preserve">rozmiarów zbiorów. </w:t>
      </w:r>
      <w:r w:rsidR="005C6CCD">
        <w:t>Badanie</w:t>
      </w:r>
      <w:r>
        <w:t xml:space="preserve"> przeprowadzono dla zbiorów o</w:t>
      </w:r>
      <w:r w:rsidR="00180497">
        <w:t xml:space="preserve"> </w:t>
      </w:r>
      <w:r>
        <w:t>następujących wielkościach:</w:t>
      </w:r>
    </w:p>
    <w:p w14:paraId="2A7DE24C" w14:textId="4B465C4C" w:rsidR="00274159" w:rsidRDefault="00274159" w:rsidP="00617F76">
      <w:pPr>
        <w:pStyle w:val="Akapitzlist"/>
        <w:numPr>
          <w:ilvl w:val="0"/>
          <w:numId w:val="11"/>
        </w:numPr>
      </w:pPr>
      <w:r>
        <w:t>1024 próbki</w:t>
      </w:r>
      <w:r w:rsidR="008A78BB">
        <w:t xml:space="preserve"> (</w:t>
      </w:r>
      <w:r w:rsidR="00FC7003">
        <w:t>rys. 15</w:t>
      </w:r>
      <w:r w:rsidR="008A78BB">
        <w:t>)</w:t>
      </w:r>
      <w:r>
        <w:t>,</w:t>
      </w:r>
    </w:p>
    <w:p w14:paraId="718BE36B" w14:textId="37F4FCC4" w:rsidR="00274159" w:rsidRDefault="00274159" w:rsidP="00617F76">
      <w:pPr>
        <w:pStyle w:val="Akapitzlist"/>
        <w:numPr>
          <w:ilvl w:val="0"/>
          <w:numId w:val="11"/>
        </w:numPr>
      </w:pPr>
      <w:r>
        <w:t>2048 próbek</w:t>
      </w:r>
      <w:r w:rsidR="008A78BB">
        <w:t xml:space="preserve"> (</w:t>
      </w:r>
      <w:r w:rsidR="00FC7003">
        <w:t>rys. 16</w:t>
      </w:r>
      <w:r w:rsidR="008A78BB">
        <w:t>)</w:t>
      </w:r>
      <w:r>
        <w:t>,</w:t>
      </w:r>
    </w:p>
    <w:p w14:paraId="0E35EC77" w14:textId="37950621" w:rsidR="00274159" w:rsidRDefault="00274159" w:rsidP="00617F76">
      <w:pPr>
        <w:pStyle w:val="Akapitzlist"/>
        <w:numPr>
          <w:ilvl w:val="0"/>
          <w:numId w:val="11"/>
        </w:numPr>
      </w:pPr>
      <w:r>
        <w:t>4096 próbek</w:t>
      </w:r>
      <w:r w:rsidR="008A78BB">
        <w:t xml:space="preserve"> (</w:t>
      </w:r>
      <w:r w:rsidR="00FC7003">
        <w:t>rys. 17</w:t>
      </w:r>
      <w:r w:rsidR="008A78BB">
        <w:t>)</w:t>
      </w:r>
      <w:r>
        <w:t>,</w:t>
      </w:r>
    </w:p>
    <w:p w14:paraId="07219B07" w14:textId="3893E76C" w:rsidR="00274159" w:rsidRDefault="00274159" w:rsidP="00617F76">
      <w:pPr>
        <w:pStyle w:val="Akapitzlist"/>
        <w:numPr>
          <w:ilvl w:val="0"/>
          <w:numId w:val="11"/>
        </w:numPr>
      </w:pPr>
      <w:r>
        <w:t>8192 próbki</w:t>
      </w:r>
      <w:r w:rsidR="008A78BB">
        <w:t xml:space="preserve"> (</w:t>
      </w:r>
      <w:r w:rsidR="00FC7003">
        <w:t>rys. 18</w:t>
      </w:r>
      <w:r w:rsidR="008A78BB">
        <w:t>)</w:t>
      </w:r>
      <w:r>
        <w:t>.</w:t>
      </w:r>
    </w:p>
    <w:p w14:paraId="1E853694" w14:textId="6F89837D" w:rsidR="00FC5871" w:rsidRDefault="00FC5871" w:rsidP="008B264E">
      <w:r>
        <w:t>Rozróżnialnoś</w:t>
      </w:r>
      <w:r w:rsidR="00E95183">
        <w:t>ć</w:t>
      </w:r>
      <w:r>
        <w:t xml:space="preserve"> częstotliwości dla p</w:t>
      </w:r>
      <w:r w:rsidR="00F5051C">
        <w:t>oszczególnych zbiorów, obliczona została</w:t>
      </w:r>
      <w:r>
        <w:t xml:space="preserve"> na podstawie wzoru </w:t>
      </w:r>
      <w:r>
        <w:fldChar w:fldCharType="begin"/>
      </w:r>
      <w:r>
        <w:instrText xml:space="preserve"> REF _Ref7028374 \w \h </w:instrText>
      </w:r>
      <w:r>
        <w:fldChar w:fldCharType="separate"/>
      </w:r>
      <w:r w:rsidR="00FC7003">
        <w:t>(2.3)</w:t>
      </w:r>
      <w:r>
        <w:fldChar w:fldCharType="end"/>
      </w:r>
      <w:r>
        <w:t xml:space="preserve">, przy częstotliwości próbkowania </w:t>
      </w:r>
      <w:proofErr w:type="spellStart"/>
      <w:r w:rsidRPr="00D72A6B">
        <w:rPr>
          <w:i/>
        </w:rPr>
        <w:t>f</w:t>
      </w:r>
      <w:r>
        <w:rPr>
          <w:i/>
          <w:vertAlign w:val="subscript"/>
        </w:rPr>
        <w:t>p</w:t>
      </w:r>
      <w:proofErr w:type="spellEnd"/>
      <w:r>
        <w:rPr>
          <w:i/>
        </w:rPr>
        <w:t> </w:t>
      </w:r>
      <w:r w:rsidRPr="008B264E">
        <w:t>= </w:t>
      </w:r>
      <w:r w:rsidR="00D90B35">
        <w:t>400</w:t>
      </w:r>
      <w:r>
        <w:t> kHz</w:t>
      </w:r>
      <w:r w:rsidR="00F5051C">
        <w:t xml:space="preserve">. Wyniki </w:t>
      </w:r>
      <w:r>
        <w:t>przedstawiono w </w:t>
      </w:r>
      <w:r w:rsidR="00FC7003">
        <w:t>tab. 3</w:t>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4C6481" w:rsidRPr="00FC5871" w14:paraId="1D30C12C" w14:textId="77777777" w:rsidTr="00FC5871">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122ADF" w14:textId="0658D4A2" w:rsidR="004C6481" w:rsidRPr="00FC5871" w:rsidRDefault="004C6481" w:rsidP="004C6481">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N</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42038C78" w14:textId="33287432" w:rsidR="004C6481" w:rsidRPr="00FC5871" w:rsidRDefault="004C6481" w:rsidP="004C6481">
            <w:pPr>
              <w:suppressAutoHyphens w:val="0"/>
              <w:spacing w:line="240" w:lineRule="auto"/>
              <w:ind w:firstLine="0"/>
              <w:jc w:val="center"/>
              <w:rPr>
                <w:rFonts w:ascii="Calibri" w:eastAsia="Times New Roman" w:hAnsi="Calibri" w:cs="Times New Roman"/>
                <w:i/>
                <w:iCs/>
                <w:color w:val="000000"/>
                <w:sz w:val="22"/>
                <w:lang w:eastAsia="pl-PL"/>
              </w:rPr>
            </w:pPr>
            <w:r>
              <w:rPr>
                <w:rFonts w:ascii="Calibri" w:hAnsi="Calibri"/>
                <w:i/>
                <w:iCs/>
                <w:color w:val="000000"/>
                <w:sz w:val="22"/>
              </w:rPr>
              <w:t>Δf</w:t>
            </w:r>
            <w:r>
              <w:rPr>
                <w:rFonts w:ascii="Calibri" w:hAnsi="Calibri"/>
                <w:i/>
                <w:iCs/>
                <w:color w:val="000000"/>
                <w:sz w:val="22"/>
                <w:vertAlign w:val="subscript"/>
              </w:rPr>
              <w:t>s</w:t>
            </w:r>
            <w:r>
              <w:rPr>
                <w:rFonts w:ascii="Calibri" w:hAnsi="Calibri"/>
                <w:i/>
                <w:iCs/>
                <w:color w:val="000000"/>
                <w:sz w:val="22"/>
              </w:rPr>
              <w:t xml:space="preserve"> [Hz]</w:t>
            </w:r>
          </w:p>
        </w:tc>
      </w:tr>
      <w:tr w:rsidR="004C6481" w:rsidRPr="00FC5871" w14:paraId="19D6356D"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26F65D6" w14:textId="076FCC00"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1024</w:t>
            </w:r>
          </w:p>
        </w:tc>
        <w:tc>
          <w:tcPr>
            <w:tcW w:w="1780" w:type="dxa"/>
            <w:tcBorders>
              <w:top w:val="nil"/>
              <w:left w:val="nil"/>
              <w:bottom w:val="single" w:sz="4" w:space="0" w:color="auto"/>
              <w:right w:val="single" w:sz="4" w:space="0" w:color="auto"/>
            </w:tcBorders>
            <w:shd w:val="clear" w:color="000000" w:fill="F2F2F2"/>
            <w:noWrap/>
            <w:vAlign w:val="center"/>
            <w:hideMark/>
          </w:tcPr>
          <w:p w14:paraId="36A2AD11" w14:textId="56E6F442"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390,63</w:t>
            </w:r>
          </w:p>
        </w:tc>
      </w:tr>
      <w:tr w:rsidR="004C6481" w:rsidRPr="00FC5871" w14:paraId="32BB7CBA"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9CC5EAE" w14:textId="2F44BBD7"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2048</w:t>
            </w:r>
          </w:p>
        </w:tc>
        <w:tc>
          <w:tcPr>
            <w:tcW w:w="1780" w:type="dxa"/>
            <w:tcBorders>
              <w:top w:val="nil"/>
              <w:left w:val="nil"/>
              <w:bottom w:val="single" w:sz="4" w:space="0" w:color="auto"/>
              <w:right w:val="single" w:sz="4" w:space="0" w:color="auto"/>
            </w:tcBorders>
            <w:shd w:val="clear" w:color="000000" w:fill="F2F2F2"/>
            <w:noWrap/>
            <w:vAlign w:val="center"/>
            <w:hideMark/>
          </w:tcPr>
          <w:p w14:paraId="40590903" w14:textId="532894F2"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195,31</w:t>
            </w:r>
          </w:p>
        </w:tc>
      </w:tr>
      <w:tr w:rsidR="004C6481" w:rsidRPr="00FC5871" w14:paraId="27A65BDE"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DACADBB" w14:textId="79CAFA76"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4096</w:t>
            </w:r>
          </w:p>
        </w:tc>
        <w:tc>
          <w:tcPr>
            <w:tcW w:w="1780" w:type="dxa"/>
            <w:tcBorders>
              <w:top w:val="nil"/>
              <w:left w:val="nil"/>
              <w:bottom w:val="single" w:sz="4" w:space="0" w:color="auto"/>
              <w:right w:val="single" w:sz="4" w:space="0" w:color="auto"/>
            </w:tcBorders>
            <w:shd w:val="clear" w:color="000000" w:fill="F2F2F2"/>
            <w:noWrap/>
            <w:vAlign w:val="center"/>
            <w:hideMark/>
          </w:tcPr>
          <w:p w14:paraId="4491C7AF" w14:textId="3D1E6C2B" w:rsidR="004C6481" w:rsidRPr="00FC5871" w:rsidRDefault="0066394C" w:rsidP="004C6481">
            <w:pPr>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97,66</w:t>
            </w:r>
          </w:p>
        </w:tc>
      </w:tr>
      <w:tr w:rsidR="004C6481" w:rsidRPr="00FC5871" w14:paraId="6F6B3CC6"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41F1E94" w14:textId="0A86FF2D" w:rsidR="004C6481" w:rsidRPr="00FC5871" w:rsidRDefault="004C6481" w:rsidP="004C648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8192</w:t>
            </w:r>
          </w:p>
        </w:tc>
        <w:tc>
          <w:tcPr>
            <w:tcW w:w="1780" w:type="dxa"/>
            <w:tcBorders>
              <w:top w:val="nil"/>
              <w:left w:val="nil"/>
              <w:bottom w:val="single" w:sz="4" w:space="0" w:color="auto"/>
              <w:right w:val="single" w:sz="4" w:space="0" w:color="auto"/>
            </w:tcBorders>
            <w:shd w:val="clear" w:color="000000" w:fill="F2F2F2"/>
            <w:noWrap/>
            <w:vAlign w:val="center"/>
            <w:hideMark/>
          </w:tcPr>
          <w:p w14:paraId="28E4DFD2" w14:textId="50508C2D" w:rsidR="004C6481" w:rsidRPr="00FC5871" w:rsidRDefault="0066394C" w:rsidP="004C6481">
            <w:pPr>
              <w:keepNext/>
              <w:suppressAutoHyphens w:val="0"/>
              <w:spacing w:line="240" w:lineRule="auto"/>
              <w:ind w:firstLine="0"/>
              <w:jc w:val="center"/>
              <w:rPr>
                <w:rFonts w:ascii="Calibri" w:eastAsia="Times New Roman" w:hAnsi="Calibri" w:cs="Times New Roman"/>
                <w:color w:val="000000"/>
                <w:sz w:val="22"/>
                <w:lang w:eastAsia="pl-PL"/>
              </w:rPr>
            </w:pPr>
            <m:oMath>
              <m:r>
                <w:rPr>
                  <w:rFonts w:ascii="Cambria Math" w:hAnsi="Cambria Math"/>
                </w:rPr>
                <m:t>≈</m:t>
              </m:r>
            </m:oMath>
            <w:r w:rsidR="004C6481">
              <w:rPr>
                <w:rFonts w:ascii="Calibri" w:hAnsi="Calibri"/>
                <w:color w:val="000000"/>
                <w:sz w:val="22"/>
              </w:rPr>
              <w:t>48,83</w:t>
            </w:r>
          </w:p>
        </w:tc>
      </w:tr>
    </w:tbl>
    <w:p w14:paraId="2E50DF7B" w14:textId="79893BE5" w:rsidR="008B264E" w:rsidRDefault="00FC5871" w:rsidP="00FC5871">
      <w:pPr>
        <w:pStyle w:val="Legenda"/>
      </w:pPr>
      <w:bookmarkStart w:id="84" w:name="_Ref7464857"/>
      <w:r>
        <w:t xml:space="preserve">Tab. </w:t>
      </w:r>
      <w:r w:rsidR="00694087">
        <w:rPr>
          <w:noProof/>
        </w:rPr>
        <w:fldChar w:fldCharType="begin"/>
      </w:r>
      <w:r w:rsidR="00694087">
        <w:rPr>
          <w:noProof/>
        </w:rPr>
        <w:instrText xml:space="preserve"> SEQ Tab. \* ARABIC </w:instrText>
      </w:r>
      <w:r w:rsidR="00694087">
        <w:rPr>
          <w:noProof/>
        </w:rPr>
        <w:fldChar w:fldCharType="separate"/>
      </w:r>
      <w:r w:rsidR="00A67BE4">
        <w:rPr>
          <w:noProof/>
        </w:rPr>
        <w:t>3</w:t>
      </w:r>
      <w:r w:rsidR="00694087">
        <w:rPr>
          <w:noProof/>
        </w:rPr>
        <w:fldChar w:fldCharType="end"/>
      </w:r>
      <w:bookmarkEnd w:id="84"/>
      <w:r w:rsidR="00180497">
        <w:rPr>
          <w:noProof/>
        </w:rPr>
        <w:t>.</w:t>
      </w:r>
      <w:r>
        <w:t xml:space="preserve"> Rozróżnialności częstotliwości</w:t>
      </w:r>
      <w:r w:rsidR="00FC7003">
        <w:t xml:space="preserve"> dla badanych rozmiarów zbiorów</w:t>
      </w:r>
    </w:p>
    <w:p w14:paraId="07A84A87" w14:textId="376CE5E0" w:rsidR="000840A4" w:rsidRPr="00D6399C" w:rsidRDefault="000840A4" w:rsidP="000840A4">
      <w:pPr>
        <w:rPr>
          <w:color w:val="auto"/>
        </w:rPr>
      </w:pPr>
      <w:r>
        <w:rPr>
          <w:color w:val="auto"/>
        </w:rPr>
        <w:t xml:space="preserve">W celu </w:t>
      </w:r>
      <w:r w:rsidRPr="00FC7003">
        <w:rPr>
          <w:color w:val="auto"/>
        </w:rPr>
        <w:t>sprawdzenia rozróżnialności</w:t>
      </w:r>
      <w:r>
        <w:rPr>
          <w:color w:val="auto"/>
        </w:rPr>
        <w:t xml:space="preserve"> częstotliwościowej widma</w:t>
      </w:r>
      <w:r w:rsidRPr="00FC7003">
        <w:rPr>
          <w:color w:val="auto"/>
        </w:rPr>
        <w:t xml:space="preserve"> w</w:t>
      </w:r>
      <w:r w:rsidR="00180497">
        <w:rPr>
          <w:color w:val="auto"/>
        </w:rPr>
        <w:t xml:space="preserve"> </w:t>
      </w:r>
      <w:r w:rsidRPr="00FC7003">
        <w:rPr>
          <w:color w:val="auto"/>
        </w:rPr>
        <w:t xml:space="preserve">zależności od </w:t>
      </w:r>
      <w:r>
        <w:rPr>
          <w:color w:val="auto"/>
        </w:rPr>
        <w:t xml:space="preserve">długości </w:t>
      </w:r>
      <w:r w:rsidRPr="00FC7003">
        <w:rPr>
          <w:i/>
          <w:color w:val="auto"/>
        </w:rPr>
        <w:t>N</w:t>
      </w:r>
      <w:r>
        <w:rPr>
          <w:i/>
          <w:color w:val="auto"/>
        </w:rPr>
        <w:t xml:space="preserve"> </w:t>
      </w:r>
      <w:r>
        <w:rPr>
          <w:color w:val="auto"/>
        </w:rPr>
        <w:t>wektora obserwowanego sygnału, w badaniu analizie Fourierowskiej poddawano s</w:t>
      </w:r>
      <w:r w:rsidRPr="00FC7003">
        <w:rPr>
          <w:color w:val="auto"/>
        </w:rPr>
        <w:t>ygnały</w:t>
      </w:r>
      <w:r>
        <w:rPr>
          <w:color w:val="auto"/>
        </w:rPr>
        <w:t xml:space="preserve"> testowe w postaci sumy</w:t>
      </w:r>
      <w:r w:rsidRPr="00FC7003">
        <w:rPr>
          <w:color w:val="auto"/>
        </w:rPr>
        <w:t xml:space="preserve"> </w:t>
      </w:r>
      <w:r>
        <w:rPr>
          <w:color w:val="auto"/>
        </w:rPr>
        <w:t xml:space="preserve">dwóch sygnałów harmonicznych </w:t>
      </w:r>
      <w:r w:rsidR="00180497">
        <w:rPr>
          <w:color w:val="auto"/>
        </w:rPr>
        <w:br/>
      </w:r>
      <w:r>
        <w:t xml:space="preserve">o różnych wartościach pulsacji. Częstotliwość pierwszego sygnału wynosiła dokładnie </w:t>
      </w:r>
      <w:r w:rsidRPr="00BB04A5">
        <w:rPr>
          <w:i/>
        </w:rPr>
        <w:t>f</w:t>
      </w:r>
      <w:r>
        <w:rPr>
          <w:i/>
          <w:vertAlign w:val="subscript"/>
        </w:rPr>
        <w:t>sk_1</w:t>
      </w:r>
      <w:r>
        <w:rPr>
          <w:i/>
        </w:rPr>
        <w:t xml:space="preserve"> =</w:t>
      </w:r>
      <w:r>
        <w:t xml:space="preserve"> </w:t>
      </w:r>
      <w:proofErr w:type="spellStart"/>
      <w:r w:rsidRPr="00BB04A5">
        <w:rPr>
          <w:i/>
        </w:rPr>
        <w:t>f</w:t>
      </w:r>
      <w:r w:rsidRPr="00BB04A5">
        <w:rPr>
          <w:i/>
          <w:vertAlign w:val="subscript"/>
        </w:rPr>
        <w:t>pcz</w:t>
      </w:r>
      <w:proofErr w:type="spellEnd"/>
      <w:r>
        <w:rPr>
          <w:i/>
          <w:vertAlign w:val="subscript"/>
        </w:rPr>
        <w:softHyphen/>
      </w:r>
      <w:r>
        <w:rPr>
          <w:i/>
        </w:rPr>
        <w:t xml:space="preserve"> - </w:t>
      </w:r>
      <w:r>
        <w:t>60000</w:t>
      </w:r>
      <w:r>
        <w:rPr>
          <w:i/>
        </w:rPr>
        <w:t> </w:t>
      </w:r>
      <w:proofErr w:type="spellStart"/>
      <w:r w:rsidRPr="005C6CCD">
        <w:t>Hz</w:t>
      </w:r>
      <w:proofErr w:type="spellEnd"/>
      <w:r>
        <w:t>. Jest to częstotliwość, któr</w:t>
      </w:r>
      <w:r w:rsidR="00180497">
        <w:t>ą</w:t>
      </w:r>
      <w:r>
        <w:t xml:space="preserve"> reprezentuje dokładnie jeden prążek widma dla wszystkich badanych długości zbiorów </w:t>
      </w:r>
      <w:r w:rsidRPr="00F5051C">
        <w:rPr>
          <w:i/>
        </w:rPr>
        <w:t>N</w:t>
      </w:r>
      <w:r>
        <w:t xml:space="preserve">, bez występowania zjawiska przecieku. W badaniu częstotliwość ta nie zmieniała się, a sam sygnał spełniał rolę odniesienia na osi częstotliwości. Natomiast częstotliwość drugiego sygnału ulegała zmianie i przyjmowała wartości większe od </w:t>
      </w:r>
      <w:r w:rsidRPr="00BB04A5">
        <w:rPr>
          <w:i/>
        </w:rPr>
        <w:t>f</w:t>
      </w:r>
      <w:r>
        <w:rPr>
          <w:i/>
          <w:vertAlign w:val="subscript"/>
        </w:rPr>
        <w:t>sk_1</w:t>
      </w:r>
      <w:r w:rsidR="00180497">
        <w:rPr>
          <w:i/>
          <w:vertAlign w:val="subscript"/>
        </w:rPr>
        <w:t xml:space="preserve"> </w:t>
      </w:r>
      <w:r>
        <w:t>o</w:t>
      </w:r>
      <w:r w:rsidR="00180497">
        <w:t xml:space="preserve"> </w:t>
      </w:r>
      <w:r>
        <w:t xml:space="preserve">wartości </w:t>
      </w:r>
      <w:proofErr w:type="spellStart"/>
      <w:r w:rsidR="00180497">
        <w:rPr>
          <w:rFonts w:ascii="Calibri" w:hAnsi="Calibri"/>
          <w:i/>
          <w:iCs/>
          <w:color w:val="000000"/>
          <w:sz w:val="22"/>
        </w:rPr>
        <w:t>Δf</w:t>
      </w:r>
      <w:r w:rsidR="00180497">
        <w:rPr>
          <w:rFonts w:ascii="Calibri" w:hAnsi="Calibri"/>
          <w:i/>
          <w:iCs/>
          <w:color w:val="000000"/>
          <w:sz w:val="22"/>
          <w:vertAlign w:val="subscript"/>
        </w:rPr>
        <w:t>s</w:t>
      </w:r>
      <w:proofErr w:type="spellEnd"/>
      <w:r w:rsidR="00180497">
        <w:t xml:space="preserve"> </w:t>
      </w:r>
      <w:r>
        <w:t xml:space="preserve">równe rozdzielczościom częstotliwościowym widm dla określonego </w:t>
      </w:r>
      <w:r w:rsidRPr="00595B71">
        <w:rPr>
          <w:i/>
        </w:rPr>
        <w:t>N</w:t>
      </w:r>
      <w:r>
        <w:t xml:space="preserve">. </w:t>
      </w:r>
      <w:r w:rsidRPr="00D6399C">
        <w:rPr>
          <w:color w:val="auto"/>
        </w:rPr>
        <w:t>Sygnały te były następujące:</w:t>
      </w:r>
    </w:p>
    <w:p w14:paraId="5E3FCC8C" w14:textId="77777777" w:rsidR="000840A4" w:rsidRPr="00D6399C" w:rsidRDefault="000840A4" w:rsidP="000840A4">
      <w:pPr>
        <w:rPr>
          <w:rFonts w:eastAsiaTheme="minorEastAsia"/>
          <w:color w:val="auto"/>
        </w:rPr>
      </w:pPr>
      <w:r w:rsidRPr="00D6399C">
        <w:rPr>
          <w:color w:val="auto"/>
        </w:rPr>
        <w:t xml:space="preserve">Sygnał nr 1: </w:t>
      </w:r>
      <m:oMath>
        <m:func>
          <m:funcPr>
            <m:ctrlPr>
              <w:rPr>
                <w:rFonts w:ascii="Cambria Math" w:hAnsi="Cambria Math"/>
                <w:i/>
                <w:color w:val="auto"/>
              </w:rPr>
            </m:ctrlPr>
          </m:funcPr>
          <m:fName>
            <m:sSub>
              <m:sSubPr>
                <m:ctrlPr>
                  <w:rPr>
                    <w:rFonts w:ascii="Cambria Math" w:hAnsi="Cambria Math"/>
                    <w:color w:val="auto"/>
                  </w:rPr>
                </m:ctrlPr>
              </m:sSubPr>
              <m:e>
                <m:r>
                  <m:rPr>
                    <m:sty m:val="p"/>
                  </m:rPr>
                  <w:rPr>
                    <w:rFonts w:ascii="Cambria Math" w:hAnsi="Cambria Math"/>
                    <w:color w:val="auto"/>
                  </w:rPr>
                  <m:t>s</m:t>
                </m:r>
              </m:e>
              <m:sub>
                <m:r>
                  <w:rPr>
                    <w:rFonts w:ascii="Cambria Math" w:hAnsi="Cambria Math"/>
                    <w:color w:val="auto"/>
                  </w:rPr>
                  <m:t>1</m:t>
                </m:r>
              </m:sub>
            </m:sSub>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2π∙</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e>
            </m:d>
            <m:r>
              <w:rPr>
                <w:rFonts w:ascii="Cambria Math" w:hAnsi="Cambria Math"/>
                <w:color w:val="auto"/>
              </w:rPr>
              <m:t>+</m:t>
            </m:r>
          </m:e>
        </m:func>
        <m:func>
          <m:funcPr>
            <m:ctrlPr>
              <w:rPr>
                <w:rFonts w:ascii="Cambria Math" w:hAnsi="Cambria Math"/>
                <w:i/>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2π∙</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sk_2</m:t>
                    </m:r>
                  </m:sub>
                </m:sSub>
              </m:e>
            </m:d>
          </m:e>
        </m:func>
      </m:oMath>
    </w:p>
    <w:p w14:paraId="5096F6D8" w14:textId="77777777" w:rsidR="000840A4" w:rsidRPr="00D6399C" w:rsidRDefault="000840A4" w:rsidP="000840A4">
      <w:pPr>
        <w:ind w:left="340" w:firstLine="368"/>
        <w:rPr>
          <w:rFonts w:eastAsiaTheme="minorEastAsia"/>
          <w:color w:val="auto"/>
        </w:rPr>
      </w:pPr>
      <w:r w:rsidRPr="00D6399C">
        <w:rPr>
          <w:rFonts w:eastAsiaTheme="minorEastAsia"/>
          <w:color w:val="auto"/>
        </w:rPr>
        <w:t>widoczny na rys. 15a, 16a, 17a i 18a.</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0840A4" w:rsidRPr="00D6399C" w14:paraId="0F4D6CCB" w14:textId="77777777" w:rsidTr="00E848D4">
        <w:tc>
          <w:tcPr>
            <w:tcW w:w="251" w:type="pct"/>
          </w:tcPr>
          <w:p w14:paraId="4A888A18" w14:textId="77777777" w:rsidR="000840A4" w:rsidRPr="00D6399C" w:rsidRDefault="000840A4" w:rsidP="00E848D4">
            <w:pPr>
              <w:ind w:firstLine="0"/>
              <w:rPr>
                <w:color w:val="auto"/>
              </w:rPr>
            </w:pPr>
          </w:p>
        </w:tc>
        <w:tc>
          <w:tcPr>
            <w:tcW w:w="473" w:type="pct"/>
          </w:tcPr>
          <w:p w14:paraId="73269B73" w14:textId="77777777" w:rsidR="000840A4" w:rsidRPr="00D6399C" w:rsidRDefault="000840A4" w:rsidP="00E848D4">
            <w:pPr>
              <w:ind w:firstLine="0"/>
              <w:rPr>
                <w:color w:val="auto"/>
              </w:rPr>
            </w:pPr>
            <w:r w:rsidRPr="00D6399C">
              <w:rPr>
                <w:color w:val="auto"/>
              </w:rPr>
              <w:t>gdzie:</w:t>
            </w:r>
          </w:p>
        </w:tc>
        <w:tc>
          <w:tcPr>
            <w:tcW w:w="852" w:type="pct"/>
          </w:tcPr>
          <w:p w14:paraId="2B2677BA" w14:textId="77777777" w:rsidR="000840A4" w:rsidRPr="00D6399C" w:rsidRDefault="000840A4" w:rsidP="00E848D4">
            <w:pPr>
              <w:ind w:firstLine="0"/>
              <w:rPr>
                <w:color w:val="auto"/>
              </w:rPr>
            </w:pPr>
          </w:p>
        </w:tc>
        <w:tc>
          <w:tcPr>
            <w:tcW w:w="3424" w:type="pct"/>
          </w:tcPr>
          <w:p w14:paraId="7DCBD23D" w14:textId="77777777" w:rsidR="000840A4" w:rsidRPr="00D6399C" w:rsidRDefault="000840A4" w:rsidP="00E848D4">
            <w:pPr>
              <w:ind w:firstLine="0"/>
              <w:rPr>
                <w:color w:val="auto"/>
              </w:rPr>
            </w:pPr>
          </w:p>
        </w:tc>
      </w:tr>
      <w:tr w:rsidR="000840A4" w:rsidRPr="00D6399C" w14:paraId="7379C947" w14:textId="77777777" w:rsidTr="00E848D4">
        <w:tc>
          <w:tcPr>
            <w:tcW w:w="251" w:type="pct"/>
          </w:tcPr>
          <w:p w14:paraId="28535A53" w14:textId="77777777" w:rsidR="000840A4" w:rsidRPr="00D6399C" w:rsidRDefault="000840A4" w:rsidP="00E848D4">
            <w:pPr>
              <w:ind w:firstLine="0"/>
              <w:rPr>
                <w:color w:val="auto"/>
              </w:rPr>
            </w:pPr>
          </w:p>
        </w:tc>
        <w:tc>
          <w:tcPr>
            <w:tcW w:w="473" w:type="pct"/>
          </w:tcPr>
          <w:p w14:paraId="20BCECEF" w14:textId="77777777" w:rsidR="000840A4" w:rsidRPr="00D6399C" w:rsidRDefault="000840A4" w:rsidP="00E848D4">
            <w:pPr>
              <w:ind w:firstLine="0"/>
              <w:rPr>
                <w:color w:val="auto"/>
              </w:rPr>
            </w:pPr>
          </w:p>
        </w:tc>
        <w:tc>
          <w:tcPr>
            <w:tcW w:w="4276" w:type="pct"/>
            <w:gridSpan w:val="2"/>
          </w:tcPr>
          <w:p w14:paraId="0ADA4AF1" w14:textId="77777777" w:rsidR="000840A4" w:rsidRPr="00F764A0" w:rsidRDefault="00E848D4" w:rsidP="00E848D4">
            <w:pPr>
              <w:ind w:firstLine="0"/>
              <w:rPr>
                <w:color w:val="auto"/>
              </w:rPr>
            </w:pPr>
            <m:oMathPara>
              <m:oMathParaPr>
                <m:jc m:val="center"/>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s</m:t>
                        </m:r>
                      </m:sub>
                    </m:sSub>
                  </m:num>
                  <m:den>
                    <m:r>
                      <w:rPr>
                        <w:rFonts w:ascii="Cambria Math" w:hAnsi="Cambria Math"/>
                        <w:color w:val="auto"/>
                      </w:rPr>
                      <m:t>1024</m:t>
                    </m:r>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pcz</m:t>
                    </m:r>
                  </m:sub>
                </m:sSub>
                <m:r>
                  <w:rPr>
                    <w:rFonts w:ascii="Cambria Math" w:hAnsi="Cambria Math"/>
                    <w:color w:val="auto"/>
                  </w:rPr>
                  <m:t>-60390,63 Hz</m:t>
                </m:r>
              </m:oMath>
            </m:oMathPara>
          </w:p>
        </w:tc>
      </w:tr>
      <w:tr w:rsidR="000840A4" w:rsidRPr="00D6399C" w14:paraId="08F78F0C" w14:textId="77777777" w:rsidTr="00E848D4">
        <w:tc>
          <w:tcPr>
            <w:tcW w:w="251" w:type="pct"/>
          </w:tcPr>
          <w:p w14:paraId="222B9ECF" w14:textId="77777777" w:rsidR="000840A4" w:rsidRPr="00D6399C" w:rsidRDefault="000840A4" w:rsidP="00E848D4">
            <w:pPr>
              <w:ind w:firstLine="0"/>
              <w:rPr>
                <w:color w:val="auto"/>
              </w:rPr>
            </w:pPr>
          </w:p>
        </w:tc>
        <w:tc>
          <w:tcPr>
            <w:tcW w:w="473" w:type="pct"/>
          </w:tcPr>
          <w:p w14:paraId="7E7821F8" w14:textId="77777777" w:rsidR="000840A4" w:rsidRPr="00D6399C" w:rsidRDefault="000840A4" w:rsidP="00E848D4">
            <w:pPr>
              <w:ind w:firstLine="0"/>
              <w:rPr>
                <w:color w:val="auto"/>
              </w:rPr>
            </w:pPr>
          </w:p>
        </w:tc>
        <w:tc>
          <w:tcPr>
            <w:tcW w:w="4276" w:type="pct"/>
            <w:gridSpan w:val="2"/>
          </w:tcPr>
          <w:p w14:paraId="61BC1ED4" w14:textId="77777777" w:rsidR="000840A4" w:rsidRPr="00F764A0" w:rsidRDefault="00E848D4" w:rsidP="00E848D4">
            <w:pPr>
              <w:ind w:firstLine="0"/>
              <w:rPr>
                <w:rFonts w:eastAsia="Calibri" w:cs="Times New Roman"/>
                <w:i/>
                <w:color w:val="auto"/>
              </w:rPr>
            </w:pPr>
            <m:oMathPara>
              <m:oMathParaPr>
                <m:jc m:val="center"/>
              </m:oMathParaPr>
              <m:oMath>
                <m:sSub>
                  <m:sSubPr>
                    <m:ctrlPr>
                      <w:rPr>
                        <w:rFonts w:ascii="Cambria Math" w:hAnsi="Cambria Math" w:cs="Arial"/>
                        <w:i/>
                        <w:color w:val="auto"/>
                        <w:sz w:val="26"/>
                        <w:szCs w:val="26"/>
                      </w:rPr>
                    </m:ctrlPr>
                  </m:sSubPr>
                  <m:e>
                    <m:r>
                      <w:rPr>
                        <w:rFonts w:ascii="Cambria Math" w:hAnsi="Cambria Math" w:cs="Arial"/>
                        <w:color w:val="auto"/>
                        <w:sz w:val="26"/>
                        <w:szCs w:val="26"/>
                      </w:rPr>
                      <m:t>Δf</m:t>
                    </m:r>
                  </m:e>
                  <m:sub>
                    <m:r>
                      <w:rPr>
                        <w:rFonts w:ascii="Cambria Math" w:hAnsi="Cambria Math" w:cs="Arial"/>
                        <w:color w:val="auto"/>
                        <w:sz w:val="26"/>
                        <w:szCs w:val="26"/>
                      </w:rPr>
                      <m:t>1</m:t>
                    </m:r>
                  </m:sub>
                </m:sSub>
                <m:r>
                  <w:rPr>
                    <w:rFonts w:ascii="Cambria Math" w:hAnsi="Cambria Math" w:cs="Arial"/>
                    <w:color w:val="auto"/>
                    <w:sz w:val="26"/>
                    <w:szCs w:val="26"/>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sk_2</m:t>
                    </m:r>
                  </m:sub>
                </m:sSub>
                <m:r>
                  <w:rPr>
                    <w:rFonts w:ascii="Cambria Math" w:hAnsi="Cambria Math"/>
                    <w:color w:val="auto"/>
                  </w:rPr>
                  <m:t>≈390,63 Hz</m:t>
                </m:r>
              </m:oMath>
            </m:oMathPara>
          </w:p>
        </w:tc>
      </w:tr>
    </w:tbl>
    <w:p w14:paraId="1C3785A5" w14:textId="77777777" w:rsidR="000840A4" w:rsidRPr="00D6399C" w:rsidRDefault="000840A4" w:rsidP="000840A4">
      <w:pPr>
        <w:ind w:firstLine="0"/>
        <w:rPr>
          <w:rFonts w:eastAsiaTheme="minorEastAsia"/>
          <w:color w:val="auto"/>
        </w:rPr>
      </w:pPr>
    </w:p>
    <w:p w14:paraId="190ECCF5" w14:textId="77777777" w:rsidR="000840A4" w:rsidRPr="00D6399C" w:rsidRDefault="000840A4" w:rsidP="000840A4">
      <w:pPr>
        <w:rPr>
          <w:rFonts w:eastAsiaTheme="minorEastAsia"/>
          <w:color w:val="auto"/>
        </w:rPr>
      </w:pPr>
      <w:r w:rsidRPr="00D6399C">
        <w:rPr>
          <w:color w:val="auto"/>
        </w:rPr>
        <w:lastRenderedPageBreak/>
        <w:t xml:space="preserve">Sygnał nr 2: </w:t>
      </w:r>
      <m:oMath>
        <m:func>
          <m:funcPr>
            <m:ctrlPr>
              <w:rPr>
                <w:rFonts w:ascii="Cambria Math" w:hAnsi="Cambria Math"/>
                <w:i/>
                <w:color w:val="auto"/>
              </w:rPr>
            </m:ctrlPr>
          </m:funcPr>
          <m:fName>
            <m:sSub>
              <m:sSubPr>
                <m:ctrlPr>
                  <w:rPr>
                    <w:rFonts w:ascii="Cambria Math" w:hAnsi="Cambria Math"/>
                    <w:color w:val="auto"/>
                  </w:rPr>
                </m:ctrlPr>
              </m:sSubPr>
              <m:e>
                <m:r>
                  <m:rPr>
                    <m:sty m:val="p"/>
                  </m:rPr>
                  <w:rPr>
                    <w:rFonts w:ascii="Cambria Math" w:hAnsi="Cambria Math"/>
                    <w:color w:val="auto"/>
                  </w:rPr>
                  <m:t>s</m:t>
                </m:r>
              </m:e>
              <m:sub>
                <m:r>
                  <w:rPr>
                    <w:rFonts w:ascii="Cambria Math" w:hAnsi="Cambria Math"/>
                    <w:color w:val="auto"/>
                  </w:rPr>
                  <m:t>2</m:t>
                </m:r>
              </m:sub>
            </m:sSub>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2π∙</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m:t>
                    </m:r>
                    <m:sSub>
                      <m:sSubPr>
                        <m:ctrlPr>
                          <w:rPr>
                            <w:rFonts w:ascii="Cambria Math" w:hAnsi="Cambria Math"/>
                            <w:i/>
                            <w:color w:val="auto"/>
                            <w:vertAlign w:val="subscript"/>
                          </w:rPr>
                        </m:ctrlPr>
                      </m:sSubPr>
                      <m:e>
                        <m:r>
                          <w:rPr>
                            <w:rFonts w:ascii="Cambria Math" w:hAnsi="Cambria Math"/>
                            <w:color w:val="auto"/>
                            <w:vertAlign w:val="subscript"/>
                          </w:rPr>
                          <m:t>k</m:t>
                        </m:r>
                      </m:e>
                      <m:sub>
                        <m:r>
                          <w:rPr>
                            <w:rFonts w:ascii="Cambria Math" w:hAnsi="Cambria Math"/>
                            <w:color w:val="auto"/>
                            <w:vertAlign w:val="subscript"/>
                          </w:rPr>
                          <m:t>1</m:t>
                        </m:r>
                      </m:sub>
                    </m:sSub>
                  </m:sub>
                </m:sSub>
              </m:e>
            </m:d>
            <m:r>
              <w:rPr>
                <w:rFonts w:ascii="Cambria Math" w:hAnsi="Cambria Math"/>
                <w:color w:val="auto"/>
              </w:rPr>
              <m:t>+</m:t>
            </m:r>
          </m:e>
        </m:func>
        <m:func>
          <m:funcPr>
            <m:ctrlPr>
              <w:rPr>
                <w:rFonts w:ascii="Cambria Math" w:hAnsi="Cambria Math"/>
                <w:i/>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2π∙</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m:t>
                    </m:r>
                    <m:sSub>
                      <m:sSubPr>
                        <m:ctrlPr>
                          <w:rPr>
                            <w:rFonts w:ascii="Cambria Math" w:hAnsi="Cambria Math"/>
                            <w:i/>
                            <w:color w:val="auto"/>
                            <w:vertAlign w:val="subscript"/>
                          </w:rPr>
                        </m:ctrlPr>
                      </m:sSubPr>
                      <m:e>
                        <m:r>
                          <w:rPr>
                            <w:rFonts w:ascii="Cambria Math" w:hAnsi="Cambria Math"/>
                            <w:color w:val="auto"/>
                            <w:vertAlign w:val="subscript"/>
                          </w:rPr>
                          <m:t>k</m:t>
                        </m:r>
                      </m:e>
                      <m:sub>
                        <m:r>
                          <w:rPr>
                            <w:rFonts w:ascii="Cambria Math" w:hAnsi="Cambria Math"/>
                            <w:color w:val="auto"/>
                            <w:vertAlign w:val="subscript"/>
                          </w:rPr>
                          <m:t>3</m:t>
                        </m:r>
                      </m:sub>
                    </m:sSub>
                  </m:sub>
                </m:sSub>
              </m:e>
            </m:d>
          </m:e>
        </m:func>
      </m:oMath>
    </w:p>
    <w:p w14:paraId="67D98774" w14:textId="77777777" w:rsidR="000840A4" w:rsidRPr="00D6399C" w:rsidRDefault="000840A4" w:rsidP="000840A4">
      <w:pPr>
        <w:ind w:firstLine="708"/>
        <w:rPr>
          <w:rFonts w:eastAsiaTheme="minorEastAsia"/>
          <w:color w:val="auto"/>
        </w:rPr>
      </w:pPr>
      <w:r w:rsidRPr="00D6399C">
        <w:rPr>
          <w:rFonts w:eastAsiaTheme="minorEastAsia"/>
          <w:color w:val="auto"/>
        </w:rPr>
        <w:t>widoczny na rys. 15b, 16b, 17b i 18b.</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0840A4" w14:paraId="104B2EAA" w14:textId="77777777" w:rsidTr="00E848D4">
        <w:tc>
          <w:tcPr>
            <w:tcW w:w="251" w:type="pct"/>
          </w:tcPr>
          <w:p w14:paraId="1F2E4CAD" w14:textId="77777777" w:rsidR="000840A4" w:rsidRDefault="000840A4" w:rsidP="00E848D4">
            <w:pPr>
              <w:ind w:firstLine="0"/>
            </w:pPr>
          </w:p>
        </w:tc>
        <w:tc>
          <w:tcPr>
            <w:tcW w:w="473" w:type="pct"/>
          </w:tcPr>
          <w:p w14:paraId="4E405307" w14:textId="77777777" w:rsidR="000840A4" w:rsidRDefault="000840A4" w:rsidP="00E848D4">
            <w:pPr>
              <w:ind w:firstLine="0"/>
            </w:pPr>
            <w:r>
              <w:t>gdzie:</w:t>
            </w:r>
          </w:p>
        </w:tc>
        <w:tc>
          <w:tcPr>
            <w:tcW w:w="852" w:type="pct"/>
          </w:tcPr>
          <w:p w14:paraId="14BE06A4" w14:textId="77777777" w:rsidR="000840A4" w:rsidRDefault="000840A4" w:rsidP="00E848D4">
            <w:pPr>
              <w:ind w:firstLine="0"/>
            </w:pPr>
          </w:p>
        </w:tc>
        <w:tc>
          <w:tcPr>
            <w:tcW w:w="3424" w:type="pct"/>
          </w:tcPr>
          <w:p w14:paraId="591185E9" w14:textId="77777777" w:rsidR="000840A4" w:rsidRDefault="000840A4" w:rsidP="00E848D4">
            <w:pPr>
              <w:ind w:firstLine="0"/>
            </w:pPr>
          </w:p>
        </w:tc>
      </w:tr>
      <w:tr w:rsidR="000840A4" w14:paraId="63E068EA" w14:textId="77777777" w:rsidTr="00E848D4">
        <w:tc>
          <w:tcPr>
            <w:tcW w:w="251" w:type="pct"/>
          </w:tcPr>
          <w:p w14:paraId="2F49DC44" w14:textId="77777777" w:rsidR="000840A4" w:rsidRDefault="000840A4" w:rsidP="00E848D4">
            <w:pPr>
              <w:ind w:firstLine="0"/>
            </w:pPr>
          </w:p>
        </w:tc>
        <w:tc>
          <w:tcPr>
            <w:tcW w:w="473" w:type="pct"/>
          </w:tcPr>
          <w:p w14:paraId="3F93F27F" w14:textId="77777777" w:rsidR="000840A4" w:rsidRDefault="000840A4" w:rsidP="00E848D4">
            <w:pPr>
              <w:ind w:firstLine="0"/>
            </w:pPr>
          </w:p>
        </w:tc>
        <w:tc>
          <w:tcPr>
            <w:tcW w:w="4276" w:type="pct"/>
            <w:gridSpan w:val="2"/>
          </w:tcPr>
          <w:p w14:paraId="29CACB27" w14:textId="77777777" w:rsidR="000840A4" w:rsidRPr="00F764A0" w:rsidRDefault="00E848D4" w:rsidP="00E848D4">
            <w:pPr>
              <w:ind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vertAlign w:val="subscript"/>
                      </w:rPr>
                      <m:t>sk_3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2048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-60195,31 Hz</m:t>
                </m:r>
              </m:oMath>
            </m:oMathPara>
          </w:p>
        </w:tc>
      </w:tr>
      <w:tr w:rsidR="000840A4" w14:paraId="7D6D837A" w14:textId="77777777" w:rsidTr="00E848D4">
        <w:tc>
          <w:tcPr>
            <w:tcW w:w="251" w:type="pct"/>
          </w:tcPr>
          <w:p w14:paraId="3325B95E" w14:textId="77777777" w:rsidR="000840A4" w:rsidRDefault="000840A4" w:rsidP="00E848D4">
            <w:pPr>
              <w:ind w:firstLine="0"/>
            </w:pPr>
          </w:p>
        </w:tc>
        <w:tc>
          <w:tcPr>
            <w:tcW w:w="473" w:type="pct"/>
          </w:tcPr>
          <w:p w14:paraId="49451541" w14:textId="77777777" w:rsidR="000840A4" w:rsidRDefault="000840A4" w:rsidP="00E848D4">
            <w:pPr>
              <w:ind w:firstLine="0"/>
            </w:pPr>
          </w:p>
        </w:tc>
        <w:tc>
          <w:tcPr>
            <w:tcW w:w="4276" w:type="pct"/>
            <w:gridSpan w:val="2"/>
          </w:tcPr>
          <w:p w14:paraId="7A4D2ABD" w14:textId="77777777" w:rsidR="000840A4" w:rsidRDefault="00E848D4" w:rsidP="00E848D4">
            <w:pPr>
              <w:ind w:firstLine="0"/>
              <w:rPr>
                <w:rFonts w:eastAsia="Calibri" w:cs="Times New Roman"/>
              </w:rPr>
            </w:pPr>
            <m:oMathPara>
              <m:oMath>
                <m:sSub>
                  <m:sSubPr>
                    <m:ctrlPr>
                      <w:rPr>
                        <w:rFonts w:ascii="Cambria Math" w:hAnsi="Cambria Math" w:cs="Arial"/>
                        <w:i/>
                        <w:color w:val="auto"/>
                        <w:sz w:val="26"/>
                        <w:szCs w:val="26"/>
                      </w:rPr>
                    </m:ctrlPr>
                  </m:sSubPr>
                  <m:e>
                    <m:r>
                      <w:rPr>
                        <w:rFonts w:ascii="Cambria Math" w:hAnsi="Cambria Math" w:cs="Arial"/>
                        <w:color w:val="auto"/>
                        <w:sz w:val="26"/>
                        <w:szCs w:val="26"/>
                      </w:rPr>
                      <m:t>Δf</m:t>
                    </m:r>
                  </m:e>
                  <m:sub>
                    <m:r>
                      <w:rPr>
                        <w:rFonts w:ascii="Cambria Math" w:hAnsi="Cambria Math" w:cs="Arial"/>
                        <w:color w:val="auto"/>
                        <w:sz w:val="26"/>
                        <w:szCs w:val="26"/>
                      </w:rPr>
                      <m:t>2</m:t>
                    </m:r>
                  </m:sub>
                </m:sSub>
                <m:r>
                  <w:rPr>
                    <w:rFonts w:ascii="Cambria Math" w:hAnsi="Cambria Math" w:cs="Arial"/>
                    <w:color w:val="auto"/>
                    <w:sz w:val="26"/>
                    <w:szCs w:val="26"/>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sk_3</m:t>
                    </m:r>
                  </m:sub>
                </m:sSub>
                <m:r>
                  <w:rPr>
                    <w:rFonts w:ascii="Cambria Math" w:hAnsi="Cambria Math"/>
                    <w:color w:val="auto"/>
                  </w:rPr>
                  <m:t>≈195,31 Hz</m:t>
                </m:r>
              </m:oMath>
            </m:oMathPara>
          </w:p>
        </w:tc>
      </w:tr>
    </w:tbl>
    <w:p w14:paraId="6D59D208" w14:textId="77777777" w:rsidR="000840A4" w:rsidRPr="008A78BB" w:rsidRDefault="000840A4" w:rsidP="000840A4">
      <w:pPr>
        <w:rPr>
          <w:rFonts w:eastAsiaTheme="minorEastAsia"/>
        </w:rPr>
      </w:pPr>
    </w:p>
    <w:p w14:paraId="29DB80B5" w14:textId="77777777" w:rsidR="000840A4" w:rsidRDefault="000840A4" w:rsidP="000840A4">
      <w:pPr>
        <w:rPr>
          <w:rFonts w:eastAsiaTheme="minorEastAsia"/>
        </w:rPr>
      </w:pPr>
      <w:r>
        <w:t xml:space="preserve">Sygnał nr 3: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3</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e>
            </m:d>
          </m:e>
        </m:func>
      </m:oMath>
      <w:r w:rsidRPr="008A78BB">
        <w:rPr>
          <w:rFonts w:eastAsiaTheme="minorEastAsia"/>
        </w:rPr>
        <w:t xml:space="preserve"> </w:t>
      </w:r>
    </w:p>
    <w:p w14:paraId="64E566B6" w14:textId="77777777" w:rsidR="000840A4" w:rsidRDefault="000840A4" w:rsidP="000840A4">
      <w:pPr>
        <w:ind w:firstLine="708"/>
        <w:rPr>
          <w:rFonts w:eastAsiaTheme="minorEastAsia"/>
        </w:rPr>
      </w:pPr>
      <w:r>
        <w:rPr>
          <w:rFonts w:eastAsiaTheme="minorEastAsia"/>
        </w:rPr>
        <w:t xml:space="preserve">widoczny na </w:t>
      </w:r>
      <w:r w:rsidRPr="00D6399C">
        <w:rPr>
          <w:rFonts w:eastAsiaTheme="minorEastAsia"/>
          <w:color w:val="auto"/>
        </w:rPr>
        <w:t>rys. 15</w:t>
      </w:r>
      <w:r>
        <w:rPr>
          <w:rFonts w:eastAsiaTheme="minorEastAsia"/>
          <w:color w:val="auto"/>
        </w:rPr>
        <w:t>c</w:t>
      </w:r>
      <w:r w:rsidRPr="00D6399C">
        <w:rPr>
          <w:rFonts w:eastAsiaTheme="minorEastAsia"/>
          <w:color w:val="auto"/>
        </w:rPr>
        <w:t>, 16</w:t>
      </w:r>
      <w:r>
        <w:rPr>
          <w:rFonts w:eastAsiaTheme="minorEastAsia"/>
          <w:color w:val="auto"/>
        </w:rPr>
        <w:t>c</w:t>
      </w:r>
      <w:r w:rsidRPr="00D6399C">
        <w:rPr>
          <w:rFonts w:eastAsiaTheme="minorEastAsia"/>
          <w:color w:val="auto"/>
        </w:rPr>
        <w:t>, 17</w:t>
      </w:r>
      <w:r>
        <w:rPr>
          <w:rFonts w:eastAsiaTheme="minorEastAsia"/>
          <w:color w:val="auto"/>
        </w:rPr>
        <w:t>c</w:t>
      </w:r>
      <w:r w:rsidRPr="00D6399C">
        <w:rPr>
          <w:rFonts w:eastAsiaTheme="minorEastAsia"/>
          <w:color w:val="auto"/>
        </w:rPr>
        <w:t xml:space="preserve"> i 18</w:t>
      </w:r>
      <w:r>
        <w:rPr>
          <w:rFonts w:eastAsiaTheme="minorEastAsia"/>
          <w:color w:val="auto"/>
        </w:rPr>
        <w:t>c</w:t>
      </w:r>
      <w:r w:rsidRPr="00D6399C">
        <w:rPr>
          <w:rFonts w:eastAsiaTheme="minorEastAsia"/>
          <w:color w:val="auto"/>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0840A4" w14:paraId="43BF4A4D" w14:textId="77777777" w:rsidTr="00E848D4">
        <w:tc>
          <w:tcPr>
            <w:tcW w:w="251" w:type="pct"/>
          </w:tcPr>
          <w:p w14:paraId="4FA22E7B" w14:textId="77777777" w:rsidR="000840A4" w:rsidRDefault="000840A4" w:rsidP="00E848D4">
            <w:pPr>
              <w:ind w:firstLine="0"/>
            </w:pPr>
          </w:p>
        </w:tc>
        <w:tc>
          <w:tcPr>
            <w:tcW w:w="473" w:type="pct"/>
          </w:tcPr>
          <w:p w14:paraId="1BDE00C6" w14:textId="77777777" w:rsidR="000840A4" w:rsidRDefault="000840A4" w:rsidP="00E848D4">
            <w:pPr>
              <w:ind w:firstLine="0"/>
            </w:pPr>
            <w:r>
              <w:t>gdzie:</w:t>
            </w:r>
          </w:p>
        </w:tc>
        <w:tc>
          <w:tcPr>
            <w:tcW w:w="852" w:type="pct"/>
          </w:tcPr>
          <w:p w14:paraId="2ED06879" w14:textId="77777777" w:rsidR="000840A4" w:rsidRDefault="000840A4" w:rsidP="00E848D4">
            <w:pPr>
              <w:ind w:firstLine="0"/>
            </w:pPr>
          </w:p>
        </w:tc>
        <w:tc>
          <w:tcPr>
            <w:tcW w:w="3424" w:type="pct"/>
          </w:tcPr>
          <w:p w14:paraId="0C44BACF" w14:textId="77777777" w:rsidR="000840A4" w:rsidRDefault="000840A4" w:rsidP="00E848D4">
            <w:pPr>
              <w:ind w:firstLine="0"/>
            </w:pPr>
          </w:p>
        </w:tc>
      </w:tr>
      <w:tr w:rsidR="000840A4" w14:paraId="54E1D4A2" w14:textId="77777777" w:rsidTr="00E848D4">
        <w:tc>
          <w:tcPr>
            <w:tcW w:w="251" w:type="pct"/>
          </w:tcPr>
          <w:p w14:paraId="1C92412B" w14:textId="77777777" w:rsidR="000840A4" w:rsidRDefault="000840A4" w:rsidP="00E848D4">
            <w:pPr>
              <w:ind w:firstLine="0"/>
            </w:pPr>
          </w:p>
        </w:tc>
        <w:tc>
          <w:tcPr>
            <w:tcW w:w="473" w:type="pct"/>
          </w:tcPr>
          <w:p w14:paraId="31DAD641" w14:textId="77777777" w:rsidR="000840A4" w:rsidRDefault="000840A4" w:rsidP="00E848D4">
            <w:pPr>
              <w:ind w:firstLine="0"/>
            </w:pPr>
          </w:p>
        </w:tc>
        <w:tc>
          <w:tcPr>
            <w:tcW w:w="4276" w:type="pct"/>
            <w:gridSpan w:val="2"/>
          </w:tcPr>
          <w:p w14:paraId="335A47F7" w14:textId="77777777" w:rsidR="000840A4" w:rsidRPr="00F764A0" w:rsidRDefault="00E848D4" w:rsidP="00E848D4">
            <w:pPr>
              <w:ind w:firstLine="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4096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-60097,66 Hz</m:t>
                </m:r>
              </m:oMath>
            </m:oMathPara>
          </w:p>
          <w:p w14:paraId="2987AC18" w14:textId="77777777" w:rsidR="000840A4" w:rsidRDefault="00E848D4" w:rsidP="00E848D4">
            <w:pPr>
              <w:ind w:firstLine="0"/>
            </w:pPr>
            <m:oMathPara>
              <m:oMath>
                <m:sSub>
                  <m:sSubPr>
                    <m:ctrlPr>
                      <w:rPr>
                        <w:rFonts w:ascii="Cambria Math" w:hAnsi="Cambria Math" w:cs="Arial"/>
                        <w:i/>
                        <w:color w:val="auto"/>
                        <w:sz w:val="26"/>
                        <w:szCs w:val="26"/>
                      </w:rPr>
                    </m:ctrlPr>
                  </m:sSubPr>
                  <m:e>
                    <m:r>
                      <w:rPr>
                        <w:rFonts w:ascii="Cambria Math" w:hAnsi="Cambria Math" w:cs="Arial"/>
                        <w:color w:val="auto"/>
                        <w:sz w:val="26"/>
                        <w:szCs w:val="26"/>
                      </w:rPr>
                      <m:t>Δf</m:t>
                    </m:r>
                  </m:e>
                  <m:sub>
                    <m:r>
                      <w:rPr>
                        <w:rFonts w:ascii="Cambria Math" w:hAnsi="Cambria Math" w:cs="Arial"/>
                        <w:color w:val="auto"/>
                        <w:sz w:val="26"/>
                        <w:szCs w:val="26"/>
                      </w:rPr>
                      <m:t>3</m:t>
                    </m:r>
                  </m:sub>
                </m:sSub>
                <m:r>
                  <w:rPr>
                    <w:rFonts w:ascii="Cambria Math" w:hAnsi="Cambria Math" w:cs="Arial"/>
                    <w:color w:val="auto"/>
                    <w:sz w:val="26"/>
                    <w:szCs w:val="26"/>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sk_4</m:t>
                    </m:r>
                  </m:sub>
                </m:sSub>
                <m:r>
                  <w:rPr>
                    <w:rFonts w:ascii="Cambria Math" w:hAnsi="Cambria Math"/>
                    <w:color w:val="auto"/>
                  </w:rPr>
                  <m:t>≈97,66 Hz</m:t>
                </m:r>
              </m:oMath>
            </m:oMathPara>
          </w:p>
        </w:tc>
      </w:tr>
    </w:tbl>
    <w:p w14:paraId="76A7225D" w14:textId="77777777" w:rsidR="000840A4" w:rsidRPr="008A78BB" w:rsidRDefault="000840A4" w:rsidP="000840A4">
      <w:pPr>
        <w:rPr>
          <w:rFonts w:eastAsiaTheme="minorEastAsia"/>
        </w:rPr>
      </w:pPr>
    </w:p>
    <w:p w14:paraId="04DE4FFC" w14:textId="77777777" w:rsidR="000840A4" w:rsidRDefault="000840A4" w:rsidP="000840A4">
      <w:pPr>
        <w:rPr>
          <w:rFonts w:eastAsiaTheme="minorEastAsia"/>
        </w:rPr>
      </w:pPr>
      <w:r>
        <w:t xml:space="preserve">Sygnał nr 4: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4</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e>
            </m:d>
          </m:e>
        </m:func>
      </m:oMath>
      <w:r w:rsidRPr="008A78BB">
        <w:rPr>
          <w:rFonts w:eastAsiaTheme="minorEastAsia"/>
        </w:rPr>
        <w:t xml:space="preserve"> </w:t>
      </w:r>
    </w:p>
    <w:p w14:paraId="5FAF364F" w14:textId="77777777" w:rsidR="000840A4" w:rsidRDefault="000840A4" w:rsidP="000840A4">
      <w:pPr>
        <w:ind w:firstLine="708"/>
        <w:rPr>
          <w:rFonts w:eastAsiaTheme="minorEastAsia"/>
        </w:rPr>
      </w:pPr>
      <w:r>
        <w:rPr>
          <w:rFonts w:eastAsiaTheme="minorEastAsia"/>
        </w:rPr>
        <w:t xml:space="preserve">widoczny na </w:t>
      </w:r>
      <w:r w:rsidRPr="00D6399C">
        <w:rPr>
          <w:rFonts w:eastAsiaTheme="minorEastAsia"/>
          <w:color w:val="auto"/>
        </w:rPr>
        <w:t>rys. 15</w:t>
      </w:r>
      <w:r>
        <w:rPr>
          <w:rFonts w:eastAsiaTheme="minorEastAsia"/>
          <w:color w:val="auto"/>
        </w:rPr>
        <w:t>d</w:t>
      </w:r>
      <w:r w:rsidRPr="00D6399C">
        <w:rPr>
          <w:rFonts w:eastAsiaTheme="minorEastAsia"/>
          <w:color w:val="auto"/>
        </w:rPr>
        <w:t>, 16</w:t>
      </w:r>
      <w:r>
        <w:rPr>
          <w:rFonts w:eastAsiaTheme="minorEastAsia"/>
          <w:color w:val="auto"/>
        </w:rPr>
        <w:t>d</w:t>
      </w:r>
      <w:r w:rsidRPr="00D6399C">
        <w:rPr>
          <w:rFonts w:eastAsiaTheme="minorEastAsia"/>
          <w:color w:val="auto"/>
        </w:rPr>
        <w:t>, 17</w:t>
      </w:r>
      <w:r>
        <w:rPr>
          <w:rFonts w:eastAsiaTheme="minorEastAsia"/>
          <w:color w:val="auto"/>
        </w:rPr>
        <w:t>d i 18d</w:t>
      </w:r>
      <w:r>
        <w:rPr>
          <w:rFonts w:eastAsiaTheme="minorEastAsia"/>
        </w:rPr>
        <w:t>.</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0840A4" w14:paraId="0CF92138" w14:textId="77777777" w:rsidTr="00E848D4">
        <w:tc>
          <w:tcPr>
            <w:tcW w:w="251" w:type="pct"/>
          </w:tcPr>
          <w:p w14:paraId="5FC364A4" w14:textId="77777777" w:rsidR="000840A4" w:rsidRDefault="000840A4" w:rsidP="00E848D4">
            <w:pPr>
              <w:ind w:firstLine="0"/>
            </w:pPr>
          </w:p>
        </w:tc>
        <w:tc>
          <w:tcPr>
            <w:tcW w:w="473" w:type="pct"/>
          </w:tcPr>
          <w:p w14:paraId="65F8CFA7" w14:textId="77777777" w:rsidR="000840A4" w:rsidRDefault="000840A4" w:rsidP="00E848D4">
            <w:pPr>
              <w:ind w:firstLine="0"/>
            </w:pPr>
            <w:r>
              <w:t>gdzie:</w:t>
            </w:r>
          </w:p>
        </w:tc>
        <w:tc>
          <w:tcPr>
            <w:tcW w:w="852" w:type="pct"/>
          </w:tcPr>
          <w:p w14:paraId="15431EF9" w14:textId="77777777" w:rsidR="000840A4" w:rsidRDefault="000840A4" w:rsidP="00E848D4">
            <w:pPr>
              <w:ind w:firstLine="0"/>
            </w:pPr>
          </w:p>
        </w:tc>
        <w:tc>
          <w:tcPr>
            <w:tcW w:w="3424" w:type="pct"/>
          </w:tcPr>
          <w:p w14:paraId="4B08001C" w14:textId="77777777" w:rsidR="000840A4" w:rsidRDefault="000840A4" w:rsidP="00E848D4">
            <w:pPr>
              <w:ind w:firstLine="0"/>
            </w:pPr>
          </w:p>
        </w:tc>
      </w:tr>
      <w:tr w:rsidR="000840A4" w14:paraId="7B67103F" w14:textId="77777777" w:rsidTr="00E848D4">
        <w:tc>
          <w:tcPr>
            <w:tcW w:w="251" w:type="pct"/>
          </w:tcPr>
          <w:p w14:paraId="4C7C1C29" w14:textId="77777777" w:rsidR="000840A4" w:rsidRDefault="000840A4" w:rsidP="00E848D4">
            <w:pPr>
              <w:ind w:firstLine="0"/>
            </w:pPr>
          </w:p>
        </w:tc>
        <w:tc>
          <w:tcPr>
            <w:tcW w:w="473" w:type="pct"/>
          </w:tcPr>
          <w:p w14:paraId="50514149" w14:textId="77777777" w:rsidR="000840A4" w:rsidRDefault="000840A4" w:rsidP="00E848D4">
            <w:pPr>
              <w:ind w:firstLine="0"/>
            </w:pPr>
          </w:p>
        </w:tc>
        <w:tc>
          <w:tcPr>
            <w:tcW w:w="4276" w:type="pct"/>
            <w:gridSpan w:val="2"/>
          </w:tcPr>
          <w:p w14:paraId="5842790A" w14:textId="77777777" w:rsidR="000840A4" w:rsidRPr="00F764A0" w:rsidRDefault="00E848D4" w:rsidP="00E848D4">
            <w:pPr>
              <w:ind w:firstLine="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8192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-60048,83 Hz</m:t>
                </m:r>
              </m:oMath>
            </m:oMathPara>
          </w:p>
          <w:p w14:paraId="092A6794" w14:textId="77777777" w:rsidR="000840A4" w:rsidRPr="00961A84" w:rsidRDefault="00E848D4" w:rsidP="00E848D4">
            <w:pPr>
              <w:ind w:firstLine="0"/>
              <w:rPr>
                <w:rFonts w:eastAsiaTheme="minorEastAsia"/>
              </w:rPr>
            </w:pPr>
            <m:oMathPara>
              <m:oMath>
                <m:sSub>
                  <m:sSubPr>
                    <m:ctrlPr>
                      <w:rPr>
                        <w:rFonts w:ascii="Cambria Math" w:hAnsi="Cambria Math" w:cs="Arial"/>
                        <w:i/>
                        <w:color w:val="auto"/>
                        <w:sz w:val="26"/>
                        <w:szCs w:val="26"/>
                      </w:rPr>
                    </m:ctrlPr>
                  </m:sSubPr>
                  <m:e>
                    <m:r>
                      <w:rPr>
                        <w:rFonts w:ascii="Cambria Math" w:hAnsi="Cambria Math" w:cs="Arial"/>
                        <w:color w:val="auto"/>
                        <w:sz w:val="26"/>
                        <w:szCs w:val="26"/>
                      </w:rPr>
                      <m:t>Δf</m:t>
                    </m:r>
                  </m:e>
                  <m:sub>
                    <m:r>
                      <w:rPr>
                        <w:rFonts w:ascii="Cambria Math" w:hAnsi="Cambria Math" w:cs="Arial"/>
                        <w:color w:val="auto"/>
                        <w:sz w:val="26"/>
                        <w:szCs w:val="26"/>
                      </w:rPr>
                      <m:t>4</m:t>
                    </m:r>
                  </m:sub>
                </m:sSub>
                <m:r>
                  <w:rPr>
                    <w:rFonts w:ascii="Cambria Math" w:hAnsi="Cambria Math" w:cs="Arial"/>
                    <w:color w:val="auto"/>
                    <w:sz w:val="26"/>
                    <w:szCs w:val="26"/>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vertAlign w:val="subscript"/>
                      </w:rPr>
                      <m:t>sk_5</m:t>
                    </m:r>
                  </m:sub>
                </m:sSub>
                <m:r>
                  <w:rPr>
                    <w:rFonts w:ascii="Cambria Math" w:hAnsi="Cambria Math"/>
                    <w:color w:val="auto"/>
                  </w:rPr>
                  <m:t>≈48,83 Hz</m:t>
                </m:r>
              </m:oMath>
            </m:oMathPara>
          </w:p>
          <w:p w14:paraId="3AD43E4E" w14:textId="77777777" w:rsidR="000840A4" w:rsidRDefault="000840A4" w:rsidP="00E848D4">
            <w:pPr>
              <w:ind w:firstLine="0"/>
            </w:pPr>
          </w:p>
        </w:tc>
      </w:tr>
    </w:tbl>
    <w:p w14:paraId="3BE73FE4" w14:textId="55367D4F" w:rsidR="000840A4" w:rsidRDefault="000840A4" w:rsidP="000840A4">
      <w:pPr>
        <w:suppressAutoHyphens w:val="0"/>
        <w:spacing w:after="160" w:line="259" w:lineRule="auto"/>
        <w:ind w:firstLine="0"/>
        <w:jc w:val="left"/>
      </w:pPr>
      <w:r>
        <w:br w:type="page"/>
      </w:r>
      <w:r>
        <w:rPr>
          <w:noProof/>
          <w:lang w:eastAsia="pl-PL"/>
        </w:rPr>
        <w:lastRenderedPageBreak/>
        <mc:AlternateContent>
          <mc:Choice Requires="wps">
            <w:drawing>
              <wp:anchor distT="45720" distB="45720" distL="114300" distR="114300" simplePos="0" relativeHeight="251680768" behindDoc="0" locked="0" layoutInCell="1" allowOverlap="1" wp14:anchorId="60B13A1F" wp14:editId="0A0F9227">
                <wp:simplePos x="0" y="0"/>
                <wp:positionH relativeFrom="column">
                  <wp:posOffset>1582420</wp:posOffset>
                </wp:positionH>
                <wp:positionV relativeFrom="paragraph">
                  <wp:posOffset>3726180</wp:posOffset>
                </wp:positionV>
                <wp:extent cx="8738235" cy="1404620"/>
                <wp:effectExtent l="0" t="1587" r="4127" b="4128"/>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081B1838" w14:textId="67BBA368" w:rsidR="00E848D4" w:rsidRDefault="00E848D4" w:rsidP="000840A4">
                            <w:pPr>
                              <w:pStyle w:val="Legenda"/>
                            </w:pPr>
                            <w:bookmarkStart w:id="85" w:name="_Ref7455136"/>
                            <w:bookmarkStart w:id="86" w:name="_Toc11029759"/>
                            <w:r>
                              <w:t xml:space="preserve">Rys. </w:t>
                            </w:r>
                            <w:r>
                              <w:rPr>
                                <w:noProof/>
                              </w:rPr>
                              <w:fldChar w:fldCharType="begin"/>
                            </w:r>
                            <w:r>
                              <w:rPr>
                                <w:noProof/>
                              </w:rPr>
                              <w:instrText xml:space="preserve"> SEQ Rys. \* ARABIC </w:instrText>
                            </w:r>
                            <w:r>
                              <w:rPr>
                                <w:noProof/>
                              </w:rPr>
                              <w:fldChar w:fldCharType="separate"/>
                            </w:r>
                            <w:r>
                              <w:rPr>
                                <w:noProof/>
                              </w:rPr>
                              <w:t>15</w:t>
                            </w:r>
                            <w:r>
                              <w:rPr>
                                <w:noProof/>
                              </w:rPr>
                              <w:fldChar w:fldCharType="end"/>
                            </w:r>
                            <w:bookmarkEnd w:id="85"/>
                            <w:r w:rsidR="00180497">
                              <w:rPr>
                                <w:noProof/>
                              </w:rPr>
                              <w:t>.</w:t>
                            </w:r>
                            <w:r>
                              <w:t xml:space="preserve"> </w:t>
                            </w:r>
                            <w:bookmarkEnd w:id="86"/>
                            <w:r>
                              <w:t xml:space="preserve">Widma badanych sygnałów dla 1024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0B13A1F" id="_x0000_s1028" type="#_x0000_t202" style="position:absolute;margin-left:124.6pt;margin-top:293.4pt;width:688.05pt;height:110.6pt;rotation:-90;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" stroked="f">
                <v:textbox style="mso-fit-shape-to-text:t">
                  <w:txbxContent>
                    <w:p w14:paraId="081B1838" w14:textId="67BBA368" w:rsidR="00E848D4" w:rsidRDefault="00E848D4" w:rsidP="000840A4">
                      <w:pPr>
                        <w:pStyle w:val="Legenda"/>
                      </w:pPr>
                      <w:bookmarkStart w:id="87" w:name="_Ref7455136"/>
                      <w:bookmarkStart w:id="88" w:name="_Toc11029759"/>
                      <w:r>
                        <w:t xml:space="preserve">Rys. </w:t>
                      </w:r>
                      <w:r>
                        <w:rPr>
                          <w:noProof/>
                        </w:rPr>
                        <w:fldChar w:fldCharType="begin"/>
                      </w:r>
                      <w:r>
                        <w:rPr>
                          <w:noProof/>
                        </w:rPr>
                        <w:instrText xml:space="preserve"> SEQ Rys. \* ARABIC </w:instrText>
                      </w:r>
                      <w:r>
                        <w:rPr>
                          <w:noProof/>
                        </w:rPr>
                        <w:fldChar w:fldCharType="separate"/>
                      </w:r>
                      <w:r>
                        <w:rPr>
                          <w:noProof/>
                        </w:rPr>
                        <w:t>15</w:t>
                      </w:r>
                      <w:r>
                        <w:rPr>
                          <w:noProof/>
                        </w:rPr>
                        <w:fldChar w:fldCharType="end"/>
                      </w:r>
                      <w:bookmarkEnd w:id="87"/>
                      <w:r w:rsidR="00180497">
                        <w:rPr>
                          <w:noProof/>
                        </w:rPr>
                        <w:t>.</w:t>
                      </w:r>
                      <w:r>
                        <w:t xml:space="preserve"> </w:t>
                      </w:r>
                      <w:bookmarkEnd w:id="88"/>
                      <w:r>
                        <w:t xml:space="preserve">Widma badanych sygnałów dla 1024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v:textbox>
                <w10:wrap type="square"/>
              </v:shape>
            </w:pict>
          </mc:Fallback>
        </mc:AlternateContent>
      </w:r>
      <w:r>
        <w:rPr>
          <w:noProof/>
          <w:lang w:eastAsia="pl-PL"/>
        </w:rPr>
        <w:drawing>
          <wp:inline distT="0" distB="0" distL="0" distR="0" wp14:anchorId="1266A24F" wp14:editId="066D76C3">
            <wp:extent cx="4953693" cy="88868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shoot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53693" cy="8886825"/>
                    </a:xfrm>
                    <a:prstGeom prst="rect">
                      <a:avLst/>
                    </a:prstGeom>
                    <a:noFill/>
                    <a:ln>
                      <a:noFill/>
                    </a:ln>
                  </pic:spPr>
                </pic:pic>
              </a:graphicData>
            </a:graphic>
          </wp:inline>
        </w:drawing>
      </w:r>
      <w:r w:rsidR="00180497">
        <w:rPr>
          <w:noProof/>
          <w:lang w:eastAsia="pl-PL"/>
        </w:rPr>
        <w:lastRenderedPageBreak/>
        <w:drawing>
          <wp:inline distT="0" distB="0" distL="0" distR="0" wp14:anchorId="267234E4" wp14:editId="0663C59B">
            <wp:extent cx="4967531" cy="8886825"/>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shoot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7531" cy="8886825"/>
                    </a:xfrm>
                    <a:prstGeom prst="rect">
                      <a:avLst/>
                    </a:prstGeom>
                    <a:noFill/>
                    <a:ln>
                      <a:noFill/>
                    </a:ln>
                  </pic:spPr>
                </pic:pic>
              </a:graphicData>
            </a:graphic>
          </wp:inline>
        </w:drawing>
      </w:r>
      <w:r>
        <w:rPr>
          <w:noProof/>
          <w:lang w:eastAsia="pl-PL"/>
        </w:rPr>
        <mc:AlternateContent>
          <mc:Choice Requires="wps">
            <w:drawing>
              <wp:anchor distT="45720" distB="45720" distL="114300" distR="114300" simplePos="0" relativeHeight="251684864" behindDoc="0" locked="0" layoutInCell="1" allowOverlap="1" wp14:anchorId="3071C3F3" wp14:editId="17770218">
                <wp:simplePos x="0" y="0"/>
                <wp:positionH relativeFrom="column">
                  <wp:posOffset>1416050</wp:posOffset>
                </wp:positionH>
                <wp:positionV relativeFrom="paragraph">
                  <wp:posOffset>3813175</wp:posOffset>
                </wp:positionV>
                <wp:extent cx="8738235" cy="1404620"/>
                <wp:effectExtent l="0" t="1587" r="4127" b="4128"/>
                <wp:wrapSquare wrapText="bothSides"/>
                <wp:docPr id="1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27CD152" w14:textId="2478AF3D" w:rsidR="00E848D4" w:rsidRDefault="00E848D4" w:rsidP="000840A4">
                            <w:pPr>
                              <w:pStyle w:val="Legenda"/>
                            </w:pPr>
                            <w:bookmarkStart w:id="89" w:name="_Ref7455143"/>
                            <w:bookmarkStart w:id="90" w:name="_Toc11029760"/>
                            <w:r>
                              <w:t xml:space="preserve">Rys. </w:t>
                            </w:r>
                            <w:r>
                              <w:rPr>
                                <w:noProof/>
                              </w:rPr>
                              <w:fldChar w:fldCharType="begin"/>
                            </w:r>
                            <w:r>
                              <w:rPr>
                                <w:noProof/>
                              </w:rPr>
                              <w:instrText xml:space="preserve"> SEQ Rys. \* ARABIC </w:instrText>
                            </w:r>
                            <w:r>
                              <w:rPr>
                                <w:noProof/>
                              </w:rPr>
                              <w:fldChar w:fldCharType="separate"/>
                            </w:r>
                            <w:r>
                              <w:rPr>
                                <w:noProof/>
                              </w:rPr>
                              <w:t>16</w:t>
                            </w:r>
                            <w:r>
                              <w:rPr>
                                <w:noProof/>
                              </w:rPr>
                              <w:fldChar w:fldCharType="end"/>
                            </w:r>
                            <w:bookmarkEnd w:id="89"/>
                            <w:r w:rsidR="00180497">
                              <w:rPr>
                                <w:noProof/>
                              </w:rPr>
                              <w:t>.</w:t>
                            </w:r>
                            <w:r>
                              <w:t xml:space="preserve"> </w:t>
                            </w:r>
                            <w:bookmarkEnd w:id="90"/>
                            <w:r>
                              <w:t xml:space="preserve">Widma badanych sygnałów dla 2048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71C3F3" id="_x0000_s1029" type="#_x0000_t202" style="position:absolute;margin-left:111.5pt;margin-top:300.25pt;width:688.05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" stroked="f">
                <v:textbox style="mso-fit-shape-to-text:t">
                  <w:txbxContent>
                    <w:p w14:paraId="127CD152" w14:textId="2478AF3D" w:rsidR="00E848D4" w:rsidRDefault="00E848D4" w:rsidP="000840A4">
                      <w:pPr>
                        <w:pStyle w:val="Legenda"/>
                      </w:pPr>
                      <w:bookmarkStart w:id="91" w:name="_Ref7455143"/>
                      <w:bookmarkStart w:id="92" w:name="_Toc11029760"/>
                      <w:r>
                        <w:t xml:space="preserve">Rys. </w:t>
                      </w:r>
                      <w:r>
                        <w:rPr>
                          <w:noProof/>
                        </w:rPr>
                        <w:fldChar w:fldCharType="begin"/>
                      </w:r>
                      <w:r>
                        <w:rPr>
                          <w:noProof/>
                        </w:rPr>
                        <w:instrText xml:space="preserve"> SEQ Rys. \* ARABIC </w:instrText>
                      </w:r>
                      <w:r>
                        <w:rPr>
                          <w:noProof/>
                        </w:rPr>
                        <w:fldChar w:fldCharType="separate"/>
                      </w:r>
                      <w:r>
                        <w:rPr>
                          <w:noProof/>
                        </w:rPr>
                        <w:t>16</w:t>
                      </w:r>
                      <w:r>
                        <w:rPr>
                          <w:noProof/>
                        </w:rPr>
                        <w:fldChar w:fldCharType="end"/>
                      </w:r>
                      <w:bookmarkEnd w:id="91"/>
                      <w:r w:rsidR="00180497">
                        <w:rPr>
                          <w:noProof/>
                        </w:rPr>
                        <w:t>.</w:t>
                      </w:r>
                      <w:r>
                        <w:t xml:space="preserve"> </w:t>
                      </w:r>
                      <w:bookmarkEnd w:id="92"/>
                      <w:r>
                        <w:t xml:space="preserve">Widma badanych sygnałów dla 2048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v:textbox>
                <w10:wrap type="square"/>
              </v:shape>
            </w:pict>
          </mc:Fallback>
        </mc:AlternateContent>
      </w:r>
    </w:p>
    <w:p w14:paraId="318AE32C" w14:textId="77777777" w:rsidR="000840A4" w:rsidRDefault="000840A4" w:rsidP="000840A4">
      <w:pPr>
        <w:keepNext/>
        <w:ind w:firstLine="0"/>
      </w:pPr>
      <w:r>
        <w:rPr>
          <w:noProof/>
          <w:lang w:eastAsia="pl-PL"/>
        </w:rPr>
        <w:lastRenderedPageBreak/>
        <mc:AlternateContent>
          <mc:Choice Requires="wps">
            <w:drawing>
              <wp:anchor distT="45720" distB="45720" distL="114300" distR="114300" simplePos="0" relativeHeight="251693056" behindDoc="0" locked="0" layoutInCell="1" allowOverlap="1" wp14:anchorId="4CD98F76" wp14:editId="516186F2">
                <wp:simplePos x="0" y="0"/>
                <wp:positionH relativeFrom="column">
                  <wp:posOffset>1407795</wp:posOffset>
                </wp:positionH>
                <wp:positionV relativeFrom="paragraph">
                  <wp:posOffset>3813175</wp:posOffset>
                </wp:positionV>
                <wp:extent cx="8738235" cy="1404620"/>
                <wp:effectExtent l="0" t="1587" r="4127" b="4128"/>
                <wp:wrapSquare wrapText="bothSides"/>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976FA60" w14:textId="44E78490" w:rsidR="00E848D4" w:rsidRDefault="00E848D4" w:rsidP="000840A4">
                            <w:pPr>
                              <w:pStyle w:val="Legenda"/>
                            </w:pPr>
                            <w:bookmarkStart w:id="93" w:name="_Ref7455150"/>
                            <w:bookmarkStart w:id="94" w:name="_Toc11029761"/>
                            <w:r>
                              <w:t xml:space="preserve">Rys. </w:t>
                            </w:r>
                            <w:r>
                              <w:rPr>
                                <w:noProof/>
                              </w:rPr>
                              <w:fldChar w:fldCharType="begin"/>
                            </w:r>
                            <w:r>
                              <w:rPr>
                                <w:noProof/>
                              </w:rPr>
                              <w:instrText xml:space="preserve"> SEQ Rys. \* ARABIC </w:instrText>
                            </w:r>
                            <w:r>
                              <w:rPr>
                                <w:noProof/>
                              </w:rPr>
                              <w:fldChar w:fldCharType="separate"/>
                            </w:r>
                            <w:r>
                              <w:rPr>
                                <w:noProof/>
                              </w:rPr>
                              <w:t>17</w:t>
                            </w:r>
                            <w:r>
                              <w:rPr>
                                <w:noProof/>
                              </w:rPr>
                              <w:fldChar w:fldCharType="end"/>
                            </w:r>
                            <w:bookmarkEnd w:id="93"/>
                            <w:r w:rsidR="00180497">
                              <w:rPr>
                                <w:noProof/>
                              </w:rPr>
                              <w:t>.</w:t>
                            </w:r>
                            <w:r w:rsidRPr="008A78BB">
                              <w:t xml:space="preserve"> </w:t>
                            </w:r>
                            <w:bookmarkEnd w:id="94"/>
                            <w:r>
                              <w:t xml:space="preserve">Widma badanych sygnałów dla 4096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CD98F76" id="_x0000_s1030" type="#_x0000_t202" style="position:absolute;left:0;text-align:left;margin-left:110.85pt;margin-top:300.25pt;width:688.05pt;height:110.6pt;rotation:-90;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" stroked="f">
                <v:textbox style="mso-fit-shape-to-text:t">
                  <w:txbxContent>
                    <w:p w14:paraId="5976FA60" w14:textId="44E78490" w:rsidR="00E848D4" w:rsidRDefault="00E848D4" w:rsidP="000840A4">
                      <w:pPr>
                        <w:pStyle w:val="Legenda"/>
                      </w:pPr>
                      <w:bookmarkStart w:id="95" w:name="_Ref7455150"/>
                      <w:bookmarkStart w:id="96" w:name="_Toc11029761"/>
                      <w:r>
                        <w:t xml:space="preserve">Rys. </w:t>
                      </w:r>
                      <w:r>
                        <w:rPr>
                          <w:noProof/>
                        </w:rPr>
                        <w:fldChar w:fldCharType="begin"/>
                      </w:r>
                      <w:r>
                        <w:rPr>
                          <w:noProof/>
                        </w:rPr>
                        <w:instrText xml:space="preserve"> SEQ Rys. \* ARABIC </w:instrText>
                      </w:r>
                      <w:r>
                        <w:rPr>
                          <w:noProof/>
                        </w:rPr>
                        <w:fldChar w:fldCharType="separate"/>
                      </w:r>
                      <w:r>
                        <w:rPr>
                          <w:noProof/>
                        </w:rPr>
                        <w:t>17</w:t>
                      </w:r>
                      <w:r>
                        <w:rPr>
                          <w:noProof/>
                        </w:rPr>
                        <w:fldChar w:fldCharType="end"/>
                      </w:r>
                      <w:bookmarkEnd w:id="95"/>
                      <w:r w:rsidR="00180497">
                        <w:rPr>
                          <w:noProof/>
                        </w:rPr>
                        <w:t>.</w:t>
                      </w:r>
                      <w:r w:rsidRPr="008A78BB">
                        <w:t xml:space="preserve"> </w:t>
                      </w:r>
                      <w:bookmarkEnd w:id="96"/>
                      <w:r>
                        <w:t xml:space="preserve">Widma badanych sygnałów dla 4096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v:textbox>
                <w10:wrap type="square"/>
              </v:shape>
            </w:pict>
          </mc:Fallback>
        </mc:AlternateContent>
      </w:r>
      <w:r>
        <w:rPr>
          <w:noProof/>
          <w:lang w:eastAsia="pl-PL"/>
        </w:rPr>
        <w:drawing>
          <wp:inline distT="0" distB="0" distL="0" distR="0" wp14:anchorId="2582CD07" wp14:editId="26005A97">
            <wp:extent cx="4953616" cy="888682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Nauka\WAT moje\MAGISTERKA\Badania V3\shoot4.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53616" cy="8886825"/>
                    </a:xfrm>
                    <a:prstGeom prst="rect">
                      <a:avLst/>
                    </a:prstGeom>
                    <a:noFill/>
                    <a:ln>
                      <a:noFill/>
                    </a:ln>
                  </pic:spPr>
                </pic:pic>
              </a:graphicData>
            </a:graphic>
          </wp:inline>
        </w:drawing>
      </w:r>
    </w:p>
    <w:p w14:paraId="3839E48E" w14:textId="39B5CF8F" w:rsidR="000840A4" w:rsidRDefault="00180497" w:rsidP="000840A4">
      <w:pPr>
        <w:keepNext/>
        <w:ind w:firstLine="0"/>
      </w:pPr>
      <w:r>
        <w:rPr>
          <w:noProof/>
          <w:lang w:eastAsia="pl-PL"/>
        </w:rPr>
        <w:lastRenderedPageBreak/>
        <w:drawing>
          <wp:inline distT="0" distB="0" distL="0" distR="0" wp14:anchorId="507249AA" wp14:editId="15E2E6EE">
            <wp:extent cx="4973320" cy="88868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hers\Nauka\WAT moje\MAGISTERKA\Badania V3\shoot8.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73320" cy="8886825"/>
                    </a:xfrm>
                    <a:prstGeom prst="rect">
                      <a:avLst/>
                    </a:prstGeom>
                    <a:noFill/>
                    <a:ln>
                      <a:noFill/>
                    </a:ln>
                  </pic:spPr>
                </pic:pic>
              </a:graphicData>
            </a:graphic>
          </wp:inline>
        </w:drawing>
      </w:r>
      <w:r w:rsidR="000840A4">
        <w:rPr>
          <w:noProof/>
          <w:lang w:eastAsia="pl-PL"/>
        </w:rPr>
        <mc:AlternateContent>
          <mc:Choice Requires="wps">
            <w:drawing>
              <wp:anchor distT="45720" distB="45720" distL="114300" distR="114300" simplePos="0" relativeHeight="251699200" behindDoc="0" locked="0" layoutInCell="1" allowOverlap="1" wp14:anchorId="76A00C8C" wp14:editId="08387375">
                <wp:simplePos x="0" y="0"/>
                <wp:positionH relativeFrom="column">
                  <wp:posOffset>1408430</wp:posOffset>
                </wp:positionH>
                <wp:positionV relativeFrom="paragraph">
                  <wp:posOffset>3813175</wp:posOffset>
                </wp:positionV>
                <wp:extent cx="8738235" cy="1404620"/>
                <wp:effectExtent l="0" t="1587" r="4127" b="4128"/>
                <wp:wrapSquare wrapText="bothSides"/>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44700892" w14:textId="3CC1FF6B" w:rsidR="00E848D4" w:rsidRDefault="00E848D4" w:rsidP="000840A4">
                            <w:pPr>
                              <w:pStyle w:val="Legenda"/>
                            </w:pPr>
                            <w:bookmarkStart w:id="97" w:name="_Ref7455155"/>
                            <w:bookmarkStart w:id="98" w:name="_Toc11029762"/>
                            <w:r>
                              <w:t xml:space="preserve">Rys. </w:t>
                            </w:r>
                            <w:r>
                              <w:rPr>
                                <w:noProof/>
                              </w:rPr>
                              <w:fldChar w:fldCharType="begin"/>
                            </w:r>
                            <w:r>
                              <w:rPr>
                                <w:noProof/>
                              </w:rPr>
                              <w:instrText xml:space="preserve"> SEQ Rys. \* ARABIC </w:instrText>
                            </w:r>
                            <w:r>
                              <w:rPr>
                                <w:noProof/>
                              </w:rPr>
                              <w:fldChar w:fldCharType="separate"/>
                            </w:r>
                            <w:r>
                              <w:rPr>
                                <w:noProof/>
                              </w:rPr>
                              <w:t>18</w:t>
                            </w:r>
                            <w:r>
                              <w:rPr>
                                <w:noProof/>
                              </w:rPr>
                              <w:fldChar w:fldCharType="end"/>
                            </w:r>
                            <w:bookmarkEnd w:id="97"/>
                            <w:r w:rsidR="00180497">
                              <w:rPr>
                                <w:noProof/>
                              </w:rPr>
                              <w:t>.</w:t>
                            </w:r>
                            <w:r>
                              <w:t xml:space="preserve"> </w:t>
                            </w:r>
                            <w:bookmarkEnd w:id="98"/>
                            <w:r>
                              <w:t xml:space="preserve">Widma badanych sygnałów dla 8192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A00C8C" id="_x0000_s1031" type="#_x0000_t202" style="position:absolute;left:0;text-align:left;margin-left:110.9pt;margin-top:300.25pt;width:688.05pt;height:110.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" stroked="f">
                <v:textbox style="mso-fit-shape-to-text:t">
                  <w:txbxContent>
                    <w:p w14:paraId="44700892" w14:textId="3CC1FF6B" w:rsidR="00E848D4" w:rsidRDefault="00E848D4" w:rsidP="000840A4">
                      <w:pPr>
                        <w:pStyle w:val="Legenda"/>
                      </w:pPr>
                      <w:bookmarkStart w:id="99" w:name="_Ref7455155"/>
                      <w:bookmarkStart w:id="100" w:name="_Toc11029762"/>
                      <w:r>
                        <w:t xml:space="preserve">Rys. </w:t>
                      </w:r>
                      <w:r>
                        <w:rPr>
                          <w:noProof/>
                        </w:rPr>
                        <w:fldChar w:fldCharType="begin"/>
                      </w:r>
                      <w:r>
                        <w:rPr>
                          <w:noProof/>
                        </w:rPr>
                        <w:instrText xml:space="preserve"> SEQ Rys. \* ARABIC </w:instrText>
                      </w:r>
                      <w:r>
                        <w:rPr>
                          <w:noProof/>
                        </w:rPr>
                        <w:fldChar w:fldCharType="separate"/>
                      </w:r>
                      <w:r>
                        <w:rPr>
                          <w:noProof/>
                        </w:rPr>
                        <w:t>18</w:t>
                      </w:r>
                      <w:r>
                        <w:rPr>
                          <w:noProof/>
                        </w:rPr>
                        <w:fldChar w:fldCharType="end"/>
                      </w:r>
                      <w:bookmarkEnd w:id="99"/>
                      <w:r w:rsidR="00180497">
                        <w:rPr>
                          <w:noProof/>
                        </w:rPr>
                        <w:t>.</w:t>
                      </w:r>
                      <w:r>
                        <w:t xml:space="preserve"> </w:t>
                      </w:r>
                      <w:bookmarkEnd w:id="100"/>
                      <w:r>
                        <w:t xml:space="preserve">Widma badanych sygnałów dla 8192 próbek: (a) </w:t>
                      </w:r>
                      <w:r w:rsidRPr="00D9048D">
                        <w:rPr>
                          <w:rFonts w:ascii="Calibri" w:hAnsi="Calibri" w:cs="Calibri"/>
                          <w:i/>
                        </w:rPr>
                        <w:t>Δ</w:t>
                      </w:r>
                      <w:r w:rsidRPr="00D9048D">
                        <w:rPr>
                          <w:i/>
                        </w:rPr>
                        <w:t>f</w:t>
                      </w:r>
                      <w:r w:rsidRPr="00D9048D">
                        <w:rPr>
                          <w:i/>
                          <w:vertAlign w:val="subscript"/>
                        </w:rPr>
                        <w:t>1</w:t>
                      </w:r>
                      <w:r>
                        <w:t xml:space="preserve"> = 390,63 , (b)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v:textbox>
                <w10:wrap type="square"/>
              </v:shape>
            </w:pict>
          </mc:Fallback>
        </mc:AlternateContent>
      </w:r>
    </w:p>
    <w:p w14:paraId="2001DFB3" w14:textId="753286A7" w:rsidR="000840A4" w:rsidRDefault="000840A4" w:rsidP="000840A4">
      <w:r>
        <w:lastRenderedPageBreak/>
        <w:t xml:space="preserve">Analizując widma sygnału nr 1 i 4, można zauważyć, że wraz ze wzrostem liczby pobieranych próbek rośnie rozróżnialność widmowa. Dla 1024 próbek sygnał nr 1 ma </w:t>
      </w:r>
      <w:r w:rsidRPr="005F78E9">
        <w:rPr>
          <w:color w:val="auto"/>
        </w:rPr>
        <w:t>widoczne dwa prążki bezpośrednio obok siebie. Wraz ze wzrostem liczby próbek określających czas obserwacji sygnału widać jak między tym</w:t>
      </w:r>
      <w:r>
        <w:t xml:space="preserve">i dwiema częstotliwościami powstaje coraz większa przerwa. W przypadku 2048 próbek jest to przerwa jednego prążka, dla 4096 trzech prążków, a dla 8192 wynosi ona siedem prążków. Z kolei dla sygnału nr 4 przy 1024 próbkach nie można wizualnie wyodrębnić dwóch różnych częstotliwości. Widoczny jest jedynie jeden prążek </w:t>
      </w:r>
      <w:r>
        <w:br/>
        <w:t>o</w:t>
      </w:r>
      <w:r w:rsidR="00180497">
        <w:t xml:space="preserve"> </w:t>
      </w:r>
      <w:r>
        <w:t xml:space="preserve">zwiększonej amplitudzie oraz zjawisko przecieku, co sugeruje występowanie jednej częstotliwości nie będącej wielokrotnością częstotliwości podstawowej. Różnica częstotliwości pomiędzy sygnałami testowymi jest równa 1/8 rozróżnialności częstotliwości, dlatego widmo drugiego sygnału testowego jest aproksymowane zgodnie z funkcją </w:t>
      </w:r>
      <w:proofErr w:type="spellStart"/>
      <w:r w:rsidRPr="00A640EF">
        <w:rPr>
          <w:i/>
        </w:rPr>
        <w:t>sinc</w:t>
      </w:r>
      <w:proofErr w:type="spellEnd"/>
      <w:r>
        <w:rPr>
          <w:i/>
        </w:rPr>
        <w:t>.</w:t>
      </w:r>
      <w:r>
        <w:t xml:space="preserve"> Wraz ze wzrostem liczby próbek aproksymacja składowej widma drugiego sygnału testowego zmienia się i amplituda prążka głównego maleje, a</w:t>
      </w:r>
      <w:r w:rsidR="00180497">
        <w:t xml:space="preserve"> </w:t>
      </w:r>
      <w:r>
        <w:t>sąsiedniego wzrasta, gdyż zmienia się rozróżnialność częstotliwościowa. Dla 8192 próbek, gdy różnica częstotliwości między składowymi jest równa rozróżnialności częstotliwości, widać dwa idealne prążki sąsiadujące ze sobą, bez występowania zjawiska przecieku.</w:t>
      </w:r>
    </w:p>
    <w:p w14:paraId="02EF8DC7" w14:textId="77777777" w:rsidR="000840A4" w:rsidRDefault="000840A4" w:rsidP="000840A4">
      <w:r>
        <w:t xml:space="preserve">Rozróżnialność w częstotliwości jest odwrotnie proporcjonalna do ilości próbek poddanych DFT. Ma to związek z liczbą prążków widma, gdyż ich ilość jest zależna od czasu obserwacji sygnału. Chcąc zapewnić niską rozróżnialność częstotliwościową należy zwiększać liczbę próbek, lecz należy pamiętać, </w:t>
      </w:r>
      <w:r>
        <w:br/>
        <w:t>że zmniejsza to czas odświeżania informacji oraz czas obliczeń widma.</w:t>
      </w:r>
    </w:p>
    <w:p w14:paraId="3B1EC42A" w14:textId="77777777" w:rsidR="000840A4" w:rsidRPr="00DE3CEA" w:rsidRDefault="000840A4" w:rsidP="000840A4">
      <w:pPr>
        <w:pStyle w:val="Nagwek3"/>
        <w:numPr>
          <w:ilvl w:val="2"/>
          <w:numId w:val="26"/>
        </w:numPr>
      </w:pPr>
      <w:bookmarkStart w:id="101" w:name="_Toc11353537"/>
      <w:r w:rsidRPr="00DE3CEA">
        <w:t>Wpływ zwiększenia rozdzielczości widmowej – „uzupełnianie zerami”</w:t>
      </w:r>
      <w:bookmarkEnd w:id="101"/>
    </w:p>
    <w:p w14:paraId="265853EE" w14:textId="77777777" w:rsidR="000840A4" w:rsidRDefault="000840A4" w:rsidP="000840A4">
      <w:r>
        <w:t xml:space="preserve">W rozdziale </w:t>
      </w:r>
      <w:r>
        <w:fldChar w:fldCharType="begin"/>
      </w:r>
      <w:r>
        <w:instrText xml:space="preserve"> REF _Ref10539595 \n \h </w:instrText>
      </w:r>
      <w:r>
        <w:fldChar w:fldCharType="separate"/>
      </w:r>
      <w:r>
        <w:t>(2.1)</w:t>
      </w:r>
      <w:r>
        <w:fldChar w:fldCharType="end"/>
      </w:r>
      <w:r>
        <w:t xml:space="preserve"> omówiona została metoda poprawy rozdzielczości częstotliwościowej zwana uzupełnianiem zerami, która polega na dodawaniu do wektora próbek wartości równych zero. W badaniu postanowiono sprawdzić, jaki wpływ na widmo sygnału będzie miało zastosowanie tej metody. </w:t>
      </w:r>
    </w:p>
    <w:p w14:paraId="2598A5AF" w14:textId="77777777" w:rsidR="000840A4" w:rsidRDefault="000840A4" w:rsidP="000840A4">
      <w:r>
        <w:t xml:space="preserve">Celem zbadania wpływu zwiększania wielkości zbioru próbek na widmo sygnału, przy wykorzystaniu metody uzupełniania zerami, zasymulowano widma sygnałów </w:t>
      </w:r>
      <w:r w:rsidRPr="00C21281">
        <w:rPr>
          <w:i/>
        </w:rPr>
        <w:t>s</w:t>
      </w:r>
      <w:r w:rsidRPr="00C21281">
        <w:rPr>
          <w:i/>
          <w:vertAlign w:val="subscript"/>
        </w:rPr>
        <w:t>1</w:t>
      </w:r>
      <w:r>
        <w:t xml:space="preserve">, </w:t>
      </w:r>
      <w:r w:rsidRPr="00C21281">
        <w:rPr>
          <w:i/>
        </w:rPr>
        <w:t>s</w:t>
      </w:r>
      <w:r>
        <w:rPr>
          <w:i/>
          <w:vertAlign w:val="subscript"/>
        </w:rPr>
        <w:t>2</w:t>
      </w:r>
      <w:r>
        <w:t xml:space="preserve">, </w:t>
      </w:r>
      <w:r w:rsidRPr="00C21281">
        <w:rPr>
          <w:i/>
        </w:rPr>
        <w:t>s</w:t>
      </w:r>
      <w:r>
        <w:rPr>
          <w:i/>
          <w:vertAlign w:val="subscript"/>
        </w:rPr>
        <w:t xml:space="preserve">3 </w:t>
      </w:r>
      <w:r>
        <w:t xml:space="preserve">i </w:t>
      </w:r>
      <w:r w:rsidRPr="00C21281">
        <w:rPr>
          <w:i/>
        </w:rPr>
        <w:t>s</w:t>
      </w:r>
      <w:r>
        <w:rPr>
          <w:i/>
          <w:vertAlign w:val="subscript"/>
        </w:rPr>
        <w:t>4</w:t>
      </w:r>
      <w:r>
        <w:t xml:space="preserve"> dla 8192 próbek, przy czym tylko 1024 próbki były pobrane z sygnału, zaś reszta była uzupełniona wartościami równymi zero. Wyniki DFT dla poszczególnych sygnałów zostały przedstawione na rys. 19.</w:t>
      </w:r>
    </w:p>
    <w:p w14:paraId="6C18E457" w14:textId="77777777" w:rsidR="000840A4" w:rsidRDefault="000840A4" w:rsidP="000840A4">
      <w:r w:rsidRPr="005F78E9">
        <w:rPr>
          <w:color w:val="auto"/>
        </w:rPr>
        <w:lastRenderedPageBreak/>
        <w:t>Badan</w:t>
      </w:r>
      <w:r>
        <w:t>ia przeprowadzono dla następujących parametrów:</w:t>
      </w:r>
    </w:p>
    <w:p w14:paraId="11FCDF89" w14:textId="77777777" w:rsidR="000840A4" w:rsidRDefault="000840A4" w:rsidP="000840A4">
      <w:pPr>
        <w:pStyle w:val="Akapitzlist"/>
        <w:numPr>
          <w:ilvl w:val="0"/>
          <w:numId w:val="15"/>
        </w:numPr>
      </w:pPr>
      <w:r>
        <w:t xml:space="preserve">częstotliwość próbkowania </w:t>
      </w:r>
      <w:proofErr w:type="spellStart"/>
      <w:r w:rsidRPr="004521D3">
        <w:rPr>
          <w:i/>
        </w:rPr>
        <w:t>f</w:t>
      </w:r>
      <w:r w:rsidRPr="004521D3">
        <w:rPr>
          <w:i/>
          <w:vertAlign w:val="subscript"/>
        </w:rPr>
        <w:t>s</w:t>
      </w:r>
      <w:proofErr w:type="spellEnd"/>
      <w:r w:rsidRPr="004521D3">
        <w:rPr>
          <w:i/>
          <w:vertAlign w:val="subscript"/>
        </w:rPr>
        <w:t xml:space="preserve"> </w:t>
      </w:r>
      <w:r w:rsidRPr="004521D3">
        <w:rPr>
          <w:i/>
        </w:rPr>
        <w:t xml:space="preserve">= </w:t>
      </w:r>
      <w:r>
        <w:t>400 kHz,</w:t>
      </w:r>
    </w:p>
    <w:p w14:paraId="2D183D0C" w14:textId="77777777" w:rsidR="000840A4" w:rsidRDefault="000840A4" w:rsidP="000840A4">
      <w:pPr>
        <w:pStyle w:val="Akapitzlist"/>
        <w:numPr>
          <w:ilvl w:val="0"/>
          <w:numId w:val="15"/>
        </w:numPr>
      </w:pPr>
      <w:r>
        <w:t xml:space="preserve">ilość próbek </w:t>
      </w:r>
      <w:r w:rsidRPr="004521D3">
        <w:rPr>
          <w:i/>
        </w:rPr>
        <w:t>N</w:t>
      </w:r>
      <w:r>
        <w:t xml:space="preserve"> = 1024,</w:t>
      </w:r>
    </w:p>
    <w:p w14:paraId="15EACAA1" w14:textId="77777777" w:rsidR="000840A4" w:rsidRDefault="000840A4" w:rsidP="000840A4">
      <w:pPr>
        <w:pStyle w:val="Akapitzlist"/>
        <w:numPr>
          <w:ilvl w:val="0"/>
          <w:numId w:val="15"/>
        </w:numPr>
      </w:pPr>
      <w:r>
        <w:t xml:space="preserve">długość wektora obserwacji </w:t>
      </w:r>
      <w:r>
        <w:rPr>
          <w:i/>
        </w:rPr>
        <w:t>N</w:t>
      </w:r>
      <w:r>
        <w:rPr>
          <w:i/>
          <w:vertAlign w:val="subscript"/>
        </w:rPr>
        <w:t>0</w:t>
      </w:r>
      <w:r>
        <w:rPr>
          <w:i/>
        </w:rPr>
        <w:t xml:space="preserve"> </w:t>
      </w:r>
      <w:r>
        <w:t>= 8192,</w:t>
      </w:r>
    </w:p>
    <w:p w14:paraId="6B6C5116" w14:textId="77777777" w:rsidR="000840A4" w:rsidRDefault="000840A4" w:rsidP="000840A4">
      <w:pPr>
        <w:pStyle w:val="Akapitzlist"/>
        <w:numPr>
          <w:ilvl w:val="0"/>
          <w:numId w:val="15"/>
        </w:numPr>
      </w:pPr>
      <w:r>
        <w:t>normalizujące okna czasowe: prostokątne.</w:t>
      </w:r>
    </w:p>
    <w:p w14:paraId="356FA796" w14:textId="292FC985" w:rsidR="000840A4" w:rsidRDefault="000840A4" w:rsidP="000840A4">
      <w:r>
        <w:t xml:space="preserve">Na DFT uzupełnianym zerami widać wyraźnie, że pomimo iż częstotliwości składowych sygnałów są wielokrotnościami częstotliwości podstawowych widma, to występuje zjawisko przecieku. Wynika to z funkcji splotu sygnału badanego </w:t>
      </w:r>
      <w:r w:rsidR="003C3BD8">
        <w:br/>
      </w:r>
      <w:r>
        <w:t>i</w:t>
      </w:r>
      <w:r w:rsidR="003C3BD8">
        <w:t xml:space="preserve"> </w:t>
      </w:r>
      <w:r>
        <w:t xml:space="preserve">zastosowanego okna czasowego, czyli w tym przypadku okna prostokątnego, którego długość jest równa długości wektora obserwacji sygnału, czyli w tym przypadku 1024 próbek, niezależnie od wielkości zbioru podawanego na wejście DFT. </w:t>
      </w:r>
    </w:p>
    <w:p w14:paraId="177D033B" w14:textId="5FA66F17" w:rsidR="000840A4" w:rsidRPr="004D1A3C" w:rsidRDefault="000840A4" w:rsidP="000840A4">
      <w:r>
        <w:t xml:space="preserve">Zastosowanie metody uzupełniania zerami nie wpływa więc na rozróżnialność składowych częstotliwościowych, ale skutkuje dużo większą dokładnością odwzorowania widma ciągłego. Stosowanie metody uzupełniania zerami nie wpłynie zatem na selekcję sygnału. W praktyce metody tej używa się głównie do uzupełniania ciągu próbek do uzyskania </w:t>
      </w:r>
      <w:r w:rsidR="003C3BD8">
        <w:rPr>
          <w:i/>
        </w:rPr>
        <w:t>2</w:t>
      </w:r>
      <w:r w:rsidR="003C3BD8" w:rsidRPr="003C3BD8">
        <w:rPr>
          <w:i/>
          <w:vertAlign w:val="superscript"/>
        </w:rPr>
        <w:t>n</w:t>
      </w:r>
      <w:r>
        <w:t xml:space="preserve"> elementowego zbioru, co pozwoli na przyspieszenie obliczeń poprzez użycie FFT. </w:t>
      </w:r>
    </w:p>
    <w:p w14:paraId="31F1AAD4" w14:textId="77777777" w:rsidR="000840A4" w:rsidRDefault="000840A4" w:rsidP="000840A4">
      <w:r>
        <w:t xml:space="preserve">Ciekawe zjawisko można zaobserwować na rys. 19a, gdzie częstotliwości składowych badanego sygnału różnią się od siebie o wartość odwrotności okresu trwania okna prostokątnego. Widać, że w miejscach, które są oddalone od prążków głównych danych częstotliwości o wielokrotność odwrotności okresu, wartości prążków są równe zero. Dzieje się tak dlatego, że miejsca zerowe funkcji </w:t>
      </w:r>
      <w:proofErr w:type="spellStart"/>
      <w:r w:rsidRPr="005547F3">
        <w:rPr>
          <w:i/>
        </w:rPr>
        <w:t>sinc</w:t>
      </w:r>
      <w:proofErr w:type="spellEnd"/>
      <w:r>
        <w:t xml:space="preserve"> dla obu częstotliwości pokrywają się ze sobą.</w:t>
      </w:r>
    </w:p>
    <w:p w14:paraId="1F3349EE" w14:textId="77777777" w:rsidR="000840A4" w:rsidRDefault="000840A4" w:rsidP="000840A4"/>
    <w:p w14:paraId="0DA7EACF" w14:textId="77777777" w:rsidR="000840A4" w:rsidRDefault="000840A4" w:rsidP="000840A4">
      <w:pPr>
        <w:keepNext/>
        <w:ind w:firstLine="0"/>
      </w:pPr>
      <w:r>
        <w:rPr>
          <w:noProof/>
          <w:lang w:eastAsia="pl-PL"/>
        </w:rPr>
        <w:lastRenderedPageBreak/>
        <mc:AlternateContent>
          <mc:Choice Requires="wps">
            <w:drawing>
              <wp:anchor distT="45720" distB="45720" distL="114300" distR="114300" simplePos="0" relativeHeight="251702272" behindDoc="0" locked="0" layoutInCell="1" allowOverlap="1" wp14:anchorId="5D14CA7B" wp14:editId="01A8A907">
                <wp:simplePos x="0" y="0"/>
                <wp:positionH relativeFrom="column">
                  <wp:posOffset>1412875</wp:posOffset>
                </wp:positionH>
                <wp:positionV relativeFrom="paragraph">
                  <wp:posOffset>3813175</wp:posOffset>
                </wp:positionV>
                <wp:extent cx="8738235" cy="1404620"/>
                <wp:effectExtent l="0" t="1587" r="4127" b="4128"/>
                <wp:wrapSquare wrapText="bothSides"/>
                <wp:docPr id="1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9059EC2" w14:textId="0F00C171" w:rsidR="00E848D4" w:rsidRDefault="00E848D4" w:rsidP="000840A4">
                            <w:pPr>
                              <w:pStyle w:val="Legenda"/>
                            </w:pPr>
                            <w:bookmarkStart w:id="102" w:name="_Ref7510734"/>
                            <w:bookmarkStart w:id="103" w:name="_Ref7510721"/>
                            <w:bookmarkStart w:id="104" w:name="_Toc11029764"/>
                            <w:r>
                              <w:t xml:space="preserve">Rys. </w:t>
                            </w:r>
                            <w:r>
                              <w:rPr>
                                <w:noProof/>
                              </w:rPr>
                              <w:fldChar w:fldCharType="begin"/>
                            </w:r>
                            <w:r>
                              <w:rPr>
                                <w:noProof/>
                              </w:rPr>
                              <w:instrText xml:space="preserve"> SEQ Rys. \* ARABIC </w:instrText>
                            </w:r>
                            <w:r>
                              <w:rPr>
                                <w:noProof/>
                              </w:rPr>
                              <w:fldChar w:fldCharType="separate"/>
                            </w:r>
                            <w:r>
                              <w:rPr>
                                <w:noProof/>
                              </w:rPr>
                              <w:t>19</w:t>
                            </w:r>
                            <w:r>
                              <w:rPr>
                                <w:noProof/>
                              </w:rPr>
                              <w:fldChar w:fldCharType="end"/>
                            </w:r>
                            <w:bookmarkEnd w:id="102"/>
                            <w:r w:rsidR="003C3BD8">
                              <w:rPr>
                                <w:noProof/>
                              </w:rPr>
                              <w:t>.</w:t>
                            </w:r>
                            <w:r>
                              <w:t xml:space="preserve"> </w:t>
                            </w:r>
                            <w:bookmarkEnd w:id="103"/>
                            <w:bookmarkEnd w:id="104"/>
                            <w:r>
                              <w:t xml:space="preserve">Widma badanych sygnałów dla 8192 próbek z wykorzystaniem metody uzupełniania zerami: (a) </w:t>
                            </w:r>
                            <w:r w:rsidRPr="00D9048D">
                              <w:rPr>
                                <w:rFonts w:ascii="Calibri" w:hAnsi="Calibri" w:cs="Calibri"/>
                                <w:i/>
                              </w:rPr>
                              <w:t>Δ</w:t>
                            </w:r>
                            <w:r w:rsidRPr="00D9048D">
                              <w:rPr>
                                <w:i/>
                              </w:rPr>
                              <w:t>f</w:t>
                            </w:r>
                            <w:r w:rsidRPr="00D9048D">
                              <w:rPr>
                                <w:i/>
                                <w:vertAlign w:val="subscript"/>
                              </w:rPr>
                              <w:t>1</w:t>
                            </w:r>
                            <w:r>
                              <w:t xml:space="preserve"> = 390,63 , </w:t>
                            </w:r>
                            <w:r>
                              <w:br/>
                              <w:t xml:space="preserve">(b)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14CA7B" id="_x0000_s1032" type="#_x0000_t202" style="position:absolute;left:0;text-align:left;margin-left:111.25pt;margin-top:300.25pt;width:688.05pt;height:110.6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" stroked="f">
                <v:textbox style="mso-fit-shape-to-text:t">
                  <w:txbxContent>
                    <w:p w14:paraId="19059EC2" w14:textId="0F00C171" w:rsidR="00E848D4" w:rsidRDefault="00E848D4" w:rsidP="000840A4">
                      <w:pPr>
                        <w:pStyle w:val="Legenda"/>
                      </w:pPr>
                      <w:bookmarkStart w:id="105" w:name="_Ref7510734"/>
                      <w:bookmarkStart w:id="106" w:name="_Ref7510721"/>
                      <w:bookmarkStart w:id="107" w:name="_Toc11029764"/>
                      <w:r>
                        <w:t xml:space="preserve">Rys. </w:t>
                      </w:r>
                      <w:r>
                        <w:rPr>
                          <w:noProof/>
                        </w:rPr>
                        <w:fldChar w:fldCharType="begin"/>
                      </w:r>
                      <w:r>
                        <w:rPr>
                          <w:noProof/>
                        </w:rPr>
                        <w:instrText xml:space="preserve"> SEQ Rys. \* ARABIC </w:instrText>
                      </w:r>
                      <w:r>
                        <w:rPr>
                          <w:noProof/>
                        </w:rPr>
                        <w:fldChar w:fldCharType="separate"/>
                      </w:r>
                      <w:r>
                        <w:rPr>
                          <w:noProof/>
                        </w:rPr>
                        <w:t>19</w:t>
                      </w:r>
                      <w:r>
                        <w:rPr>
                          <w:noProof/>
                        </w:rPr>
                        <w:fldChar w:fldCharType="end"/>
                      </w:r>
                      <w:bookmarkEnd w:id="105"/>
                      <w:r w:rsidR="003C3BD8">
                        <w:rPr>
                          <w:noProof/>
                        </w:rPr>
                        <w:t>.</w:t>
                      </w:r>
                      <w:r>
                        <w:t xml:space="preserve"> </w:t>
                      </w:r>
                      <w:bookmarkEnd w:id="106"/>
                      <w:bookmarkEnd w:id="107"/>
                      <w:r>
                        <w:t xml:space="preserve">Widma badanych sygnałów dla 8192 próbek z wykorzystaniem metody uzupełniania zerami: (a) </w:t>
                      </w:r>
                      <w:r w:rsidRPr="00D9048D">
                        <w:rPr>
                          <w:rFonts w:ascii="Calibri" w:hAnsi="Calibri" w:cs="Calibri"/>
                          <w:i/>
                        </w:rPr>
                        <w:t>Δ</w:t>
                      </w:r>
                      <w:r w:rsidRPr="00D9048D">
                        <w:rPr>
                          <w:i/>
                        </w:rPr>
                        <w:t>f</w:t>
                      </w:r>
                      <w:r w:rsidRPr="00D9048D">
                        <w:rPr>
                          <w:i/>
                          <w:vertAlign w:val="subscript"/>
                        </w:rPr>
                        <w:t>1</w:t>
                      </w:r>
                      <w:r>
                        <w:t xml:space="preserve"> = 390,63 , </w:t>
                      </w:r>
                      <w:r>
                        <w:br/>
                        <w:t xml:space="preserve">(b) </w:t>
                      </w:r>
                      <w:r w:rsidRPr="00D9048D">
                        <w:rPr>
                          <w:rFonts w:ascii="Calibri" w:hAnsi="Calibri" w:cs="Calibri"/>
                          <w:i/>
                        </w:rPr>
                        <w:t>Δ</w:t>
                      </w:r>
                      <w:r w:rsidRPr="00D9048D">
                        <w:rPr>
                          <w:i/>
                        </w:rPr>
                        <w:t>f</w:t>
                      </w:r>
                      <w:r>
                        <w:rPr>
                          <w:i/>
                          <w:vertAlign w:val="subscript"/>
                        </w:rPr>
                        <w:t>2</w:t>
                      </w:r>
                      <w:r>
                        <w:t xml:space="preserve"> = 195,31, (c) </w:t>
                      </w:r>
                      <w:r w:rsidRPr="00D9048D">
                        <w:rPr>
                          <w:rFonts w:ascii="Calibri" w:hAnsi="Calibri" w:cs="Calibri"/>
                          <w:i/>
                        </w:rPr>
                        <w:t>Δ</w:t>
                      </w:r>
                      <w:r w:rsidRPr="00D9048D">
                        <w:rPr>
                          <w:i/>
                        </w:rPr>
                        <w:t>f</w:t>
                      </w:r>
                      <w:r>
                        <w:rPr>
                          <w:i/>
                          <w:vertAlign w:val="subscript"/>
                        </w:rPr>
                        <w:t>3</w:t>
                      </w:r>
                      <w:r>
                        <w:t xml:space="preserve"> = 97,66, (d) </w:t>
                      </w:r>
                      <w:r w:rsidRPr="00D9048D">
                        <w:rPr>
                          <w:rFonts w:ascii="Calibri" w:hAnsi="Calibri" w:cs="Calibri"/>
                          <w:i/>
                        </w:rPr>
                        <w:t>Δ</w:t>
                      </w:r>
                      <w:r w:rsidRPr="00D9048D">
                        <w:rPr>
                          <w:i/>
                        </w:rPr>
                        <w:t>f</w:t>
                      </w:r>
                      <w:r>
                        <w:rPr>
                          <w:i/>
                          <w:vertAlign w:val="subscript"/>
                        </w:rPr>
                        <w:t>4</w:t>
                      </w:r>
                      <w:r>
                        <w:t> = 48,83</w:t>
                      </w:r>
                    </w:p>
                  </w:txbxContent>
                </v:textbox>
                <w10:wrap type="square"/>
              </v:shape>
            </w:pict>
          </mc:Fallback>
        </mc:AlternateContent>
      </w:r>
      <w:r>
        <w:rPr>
          <w:noProof/>
          <w:lang w:eastAsia="pl-PL"/>
        </w:rPr>
        <w:drawing>
          <wp:inline distT="0" distB="0" distL="0" distR="0" wp14:anchorId="3E692AF0" wp14:editId="63A11845">
            <wp:extent cx="4940220" cy="88868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shoot_zero.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40220" cy="8886825"/>
                    </a:xfrm>
                    <a:prstGeom prst="rect">
                      <a:avLst/>
                    </a:prstGeom>
                    <a:noFill/>
                    <a:ln>
                      <a:noFill/>
                    </a:ln>
                  </pic:spPr>
                </pic:pic>
              </a:graphicData>
            </a:graphic>
          </wp:inline>
        </w:drawing>
      </w:r>
    </w:p>
    <w:p w14:paraId="7DE7B547" w14:textId="77777777" w:rsidR="000840A4" w:rsidRDefault="000840A4" w:rsidP="000840A4">
      <w:pPr>
        <w:keepNext/>
        <w:ind w:firstLine="0"/>
      </w:pPr>
    </w:p>
    <w:p w14:paraId="3D2259D5" w14:textId="77777777" w:rsidR="000840A4" w:rsidRPr="005F78E9" w:rsidRDefault="000840A4" w:rsidP="000840A4">
      <w:pPr>
        <w:pStyle w:val="Nagwek2"/>
        <w:numPr>
          <w:ilvl w:val="1"/>
          <w:numId w:val="26"/>
        </w:numPr>
        <w:rPr>
          <w:color w:val="auto"/>
        </w:rPr>
      </w:pPr>
      <w:bookmarkStart w:id="108" w:name="_Toc11353538"/>
      <w:r w:rsidRPr="005F78E9">
        <w:rPr>
          <w:color w:val="auto"/>
        </w:rPr>
        <w:t>Wpływ okien czasowych w analizie widmowej</w:t>
      </w:r>
      <w:bookmarkEnd w:id="108"/>
      <w:r w:rsidRPr="005F78E9">
        <w:rPr>
          <w:color w:val="auto"/>
        </w:rPr>
        <w:t xml:space="preserve"> </w:t>
      </w:r>
    </w:p>
    <w:p w14:paraId="69DD0FBA" w14:textId="77777777" w:rsidR="000840A4" w:rsidRDefault="000840A4" w:rsidP="000840A4">
      <w:r>
        <w:t>Zjawiska przecieku występującego w DFT nie można wyeliminować, ale można go minimalizować. Służą do tego tzw. normalizujące okna czasowe, których przebiegi przedstawiono na rys. 20.</w:t>
      </w:r>
    </w:p>
    <w:p w14:paraId="5C5C78BC" w14:textId="77777777" w:rsidR="00745297" w:rsidRDefault="00745297" w:rsidP="00F24ECD">
      <w:pPr>
        <w:keepNext/>
        <w:ind w:firstLine="0"/>
        <w:jc w:val="center"/>
      </w:pPr>
      <w:r>
        <w:rPr>
          <w:noProof/>
          <w:lang w:eastAsia="pl-PL"/>
        </w:rPr>
        <w:drawing>
          <wp:inline distT="0" distB="0" distL="0" distR="0" wp14:anchorId="59950568" wp14:editId="6E3FEA70">
            <wp:extent cx="4689044" cy="2566308"/>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kna_czasow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0988" cy="2567372"/>
                    </a:xfrm>
                    <a:prstGeom prst="rect">
                      <a:avLst/>
                    </a:prstGeom>
                  </pic:spPr>
                </pic:pic>
              </a:graphicData>
            </a:graphic>
          </wp:inline>
        </w:drawing>
      </w:r>
    </w:p>
    <w:p w14:paraId="0E615D5E" w14:textId="2B09B7BC" w:rsidR="00745297" w:rsidRDefault="00745297" w:rsidP="00745297">
      <w:pPr>
        <w:pStyle w:val="Legenda"/>
      </w:pPr>
      <w:bookmarkStart w:id="109" w:name="_Ref10730212"/>
      <w:bookmarkStart w:id="110" w:name="_Toc11029765"/>
      <w:r>
        <w:t xml:space="preserve">Rys. </w:t>
      </w:r>
      <w:r w:rsidR="003B4035">
        <w:rPr>
          <w:noProof/>
        </w:rPr>
        <w:fldChar w:fldCharType="begin"/>
      </w:r>
      <w:r w:rsidR="003B4035">
        <w:rPr>
          <w:noProof/>
        </w:rPr>
        <w:instrText xml:space="preserve"> SEQ Rys. \* ARABIC </w:instrText>
      </w:r>
      <w:r w:rsidR="003B4035">
        <w:rPr>
          <w:noProof/>
        </w:rPr>
        <w:fldChar w:fldCharType="separate"/>
      </w:r>
      <w:r w:rsidR="005F78E9">
        <w:rPr>
          <w:noProof/>
        </w:rPr>
        <w:t>20</w:t>
      </w:r>
      <w:r w:rsidR="003B4035">
        <w:rPr>
          <w:noProof/>
        </w:rPr>
        <w:fldChar w:fldCharType="end"/>
      </w:r>
      <w:bookmarkEnd w:id="109"/>
      <w:r w:rsidR="003C3BD8">
        <w:rPr>
          <w:noProof/>
        </w:rPr>
        <w:t>.</w:t>
      </w:r>
      <w:r>
        <w:t xml:space="preserve"> Przykładowe okna czasowe.</w:t>
      </w:r>
      <w:r w:rsidRPr="00745297">
        <w:rPr>
          <w:rStyle w:val="Odwoanieprzypisudolnego"/>
        </w:rPr>
        <w:t xml:space="preserve"> </w:t>
      </w:r>
      <w:r>
        <w:rPr>
          <w:rStyle w:val="Odwoanieprzypisudolnego"/>
        </w:rPr>
        <w:footnoteReference w:id="30"/>
      </w:r>
      <w:bookmarkEnd w:id="110"/>
    </w:p>
    <w:p w14:paraId="30791707" w14:textId="44120245" w:rsidR="00EB2A95" w:rsidRDefault="00EB2A95" w:rsidP="00A37639">
      <w:r>
        <w:t xml:space="preserve">W niniejszym badaniu postanowiono sprawdzić jak zastosowanie </w:t>
      </w:r>
      <w:r w:rsidR="00B8426C">
        <w:t xml:space="preserve">poszczególnych </w:t>
      </w:r>
      <w:r>
        <w:t xml:space="preserve">okien czasowych </w:t>
      </w:r>
      <w:r w:rsidRPr="005F78E9">
        <w:rPr>
          <w:color w:val="auto"/>
        </w:rPr>
        <w:t xml:space="preserve">wpłynie na możliwość </w:t>
      </w:r>
      <w:r w:rsidR="00B8426C" w:rsidRPr="005F78E9">
        <w:rPr>
          <w:color w:val="auto"/>
        </w:rPr>
        <w:t xml:space="preserve">selekcji </w:t>
      </w:r>
      <w:r w:rsidR="00F24ECD" w:rsidRPr="005F78E9">
        <w:rPr>
          <w:color w:val="auto"/>
        </w:rPr>
        <w:t>składowych widma sygnału</w:t>
      </w:r>
      <w:r w:rsidR="00B8426C" w:rsidRPr="005F78E9">
        <w:rPr>
          <w:color w:val="auto"/>
        </w:rPr>
        <w:t>. Badan</w:t>
      </w:r>
      <w:r w:rsidR="00B8426C">
        <w:t>ia przeprowadzono dla następujących parametrów:</w:t>
      </w:r>
    </w:p>
    <w:p w14:paraId="47B5C111" w14:textId="4FE73144" w:rsidR="00B8426C" w:rsidRDefault="00B8426C" w:rsidP="00617F76">
      <w:pPr>
        <w:pStyle w:val="Akapitzlist"/>
        <w:numPr>
          <w:ilvl w:val="0"/>
          <w:numId w:val="15"/>
        </w:numPr>
      </w:pPr>
      <w:r>
        <w:t xml:space="preserve">częstotliwość próbkowania </w:t>
      </w:r>
      <w:r w:rsidRPr="004521D3">
        <w:rPr>
          <w:i/>
        </w:rPr>
        <w:t>f</w:t>
      </w:r>
      <w:r w:rsidRPr="004521D3">
        <w:rPr>
          <w:i/>
          <w:vertAlign w:val="subscript"/>
        </w:rPr>
        <w:t xml:space="preserve">s </w:t>
      </w:r>
      <w:r w:rsidRPr="004521D3">
        <w:rPr>
          <w:i/>
        </w:rPr>
        <w:t xml:space="preserve">= </w:t>
      </w:r>
      <w:r>
        <w:t>400 kHz</w:t>
      </w:r>
      <w:r w:rsidR="004521D3">
        <w:t>,</w:t>
      </w:r>
    </w:p>
    <w:p w14:paraId="4F38B1B5" w14:textId="7359E28E" w:rsidR="00B8426C" w:rsidRDefault="00B8426C" w:rsidP="00617F76">
      <w:pPr>
        <w:pStyle w:val="Akapitzlist"/>
        <w:numPr>
          <w:ilvl w:val="0"/>
          <w:numId w:val="15"/>
        </w:numPr>
      </w:pPr>
      <w:r>
        <w:t xml:space="preserve">ilość próbek </w:t>
      </w:r>
      <w:r w:rsidRPr="004521D3">
        <w:rPr>
          <w:i/>
        </w:rPr>
        <w:t>N</w:t>
      </w:r>
      <w:r w:rsidR="004521D3">
        <w:t xml:space="preserve"> = 1024,</w:t>
      </w:r>
    </w:p>
    <w:p w14:paraId="5C30F2F9" w14:textId="6C4630EC" w:rsidR="004521D3" w:rsidRDefault="004521D3" w:rsidP="00617F76">
      <w:pPr>
        <w:pStyle w:val="Akapitzlist"/>
        <w:numPr>
          <w:ilvl w:val="0"/>
          <w:numId w:val="15"/>
        </w:numPr>
      </w:pPr>
      <w:r>
        <w:t>normalizujące okna czasowe: prostokątne, Hanninga, Hamminga, Blackmana</w:t>
      </w:r>
      <w:r w:rsidR="00977A1C">
        <w:t>.</w:t>
      </w:r>
    </w:p>
    <w:p w14:paraId="6C583EE3" w14:textId="2443DC27" w:rsidR="00F764C2" w:rsidRDefault="004521D3" w:rsidP="00F764C2">
      <w:r>
        <w:t xml:space="preserve">W </w:t>
      </w:r>
      <w:r w:rsidR="00977A1C">
        <w:t>pierwszej</w:t>
      </w:r>
      <w:r>
        <w:t xml:space="preserve"> </w:t>
      </w:r>
      <w:r w:rsidR="00977A1C">
        <w:t xml:space="preserve">kolejności </w:t>
      </w:r>
      <w:r>
        <w:t xml:space="preserve">sprawdzono oddziaływanie okien czasowych na sygnał </w:t>
      </w:r>
      <w:r w:rsidR="001651A8">
        <w:t xml:space="preserve">posiadający tylko jedną składową częstotliwościową. Na początek wygenerowano sygnał o </w:t>
      </w:r>
      <w:r>
        <w:t xml:space="preserve">częstotliwości </w:t>
      </w:r>
      <w:r w:rsidRPr="00BB04A5">
        <w:rPr>
          <w:i/>
        </w:rPr>
        <w:t>f</w:t>
      </w:r>
      <w:r>
        <w:rPr>
          <w:i/>
        </w:rPr>
        <w:t xml:space="preserve"> =</w:t>
      </w:r>
      <w:r>
        <w:t xml:space="preserve"> </w:t>
      </w:r>
      <w:r w:rsidRPr="00BB04A5">
        <w:rPr>
          <w:i/>
        </w:rPr>
        <w:t>f</w:t>
      </w:r>
      <w:r w:rsidRPr="00BB04A5">
        <w:rPr>
          <w:i/>
          <w:vertAlign w:val="subscript"/>
        </w:rPr>
        <w:t>pcz</w:t>
      </w:r>
      <w:r>
        <w:rPr>
          <w:i/>
          <w:vertAlign w:val="subscript"/>
        </w:rPr>
        <w:softHyphen/>
      </w:r>
      <w:r>
        <w:rPr>
          <w:i/>
        </w:rPr>
        <w:t xml:space="preserve"> - </w:t>
      </w:r>
      <w:r>
        <w:t>60000</w:t>
      </w:r>
      <w:r>
        <w:rPr>
          <w:i/>
        </w:rPr>
        <w:t> </w:t>
      </w:r>
      <w:r w:rsidRPr="005C6CCD">
        <w:t>Hz</w:t>
      </w:r>
      <w:r>
        <w:t>, którą reprezentuje jeden prążek na widmie przy zastosowaniu okna prostokątnego.</w:t>
      </w:r>
      <w:r w:rsidR="001E2A0D">
        <w:t xml:space="preserve"> </w:t>
      </w:r>
      <w:r w:rsidR="002A37CE">
        <w:t xml:space="preserve">Następnie </w:t>
      </w:r>
      <w:r w:rsidR="001E2A0D">
        <w:t xml:space="preserve">wygenerowane próbki sygnału unormowano za pomocą okien czasowych: prostokątnego, Hanninga, </w:t>
      </w:r>
      <w:proofErr w:type="spellStart"/>
      <w:r w:rsidR="001E2A0D">
        <w:t>Hamminga</w:t>
      </w:r>
      <w:proofErr w:type="spellEnd"/>
      <w:r w:rsidR="001E2A0D">
        <w:t xml:space="preserve"> </w:t>
      </w:r>
      <w:r w:rsidR="003C3BD8">
        <w:br/>
      </w:r>
      <w:r w:rsidR="001E2A0D">
        <w:t>i</w:t>
      </w:r>
      <w:r w:rsidR="003C3BD8">
        <w:t xml:space="preserve"> </w:t>
      </w:r>
      <w:proofErr w:type="spellStart"/>
      <w:r w:rsidR="001E2A0D">
        <w:t>Blackmana</w:t>
      </w:r>
      <w:proofErr w:type="spellEnd"/>
      <w:r w:rsidR="001E2A0D">
        <w:t xml:space="preserve"> oraz dokonano na nich DFT. Widma wynikowe przedstawiono na </w:t>
      </w:r>
      <w:r w:rsidR="00D03C65">
        <w:t>rys. 21</w:t>
      </w:r>
      <w:r w:rsidR="00F764C2">
        <w:t>.</w:t>
      </w:r>
    </w:p>
    <w:p w14:paraId="1C071C37" w14:textId="595AF026" w:rsidR="00F764C2" w:rsidRDefault="00F764C2" w:rsidP="00B12D82">
      <w:r>
        <w:lastRenderedPageBreak/>
        <w:t xml:space="preserve">Jak można zauważyć, dla pojedynczej częstotliwości, będącej wielokrotnością odwrotności okresu próbkowania, tylko okno prostokątne zapewnia jednoprążkowe widmo. </w:t>
      </w:r>
      <w:r w:rsidRPr="00197084">
        <w:t>Przy pozostałych oknach pojawiają się listki boczne po obu stronach prążka głównego, a</w:t>
      </w:r>
      <w:r w:rsidR="003C3BD8">
        <w:t xml:space="preserve"> </w:t>
      </w:r>
      <w:r w:rsidRPr="00197084">
        <w:t>w</w:t>
      </w:r>
      <w:r w:rsidR="003C3BD8">
        <w:t xml:space="preserve"> </w:t>
      </w:r>
      <w:r w:rsidRPr="00197084">
        <w:t xml:space="preserve">przypadku okna </w:t>
      </w:r>
      <w:proofErr w:type="spellStart"/>
      <w:r w:rsidRPr="00197084">
        <w:t>Hamminga</w:t>
      </w:r>
      <w:proofErr w:type="spellEnd"/>
      <w:r w:rsidRPr="00197084">
        <w:t xml:space="preserve"> jest ich po dwa z każdej strony. Wynika to z</w:t>
      </w:r>
      <w:r w:rsidR="003C3BD8">
        <w:t xml:space="preserve"> </w:t>
      </w:r>
      <w:r w:rsidRPr="00197084">
        <w:t xml:space="preserve">kształtu widma dla każdego z </w:t>
      </w:r>
      <w:r w:rsidR="00B12D82" w:rsidRPr="00197084">
        <w:t>okien</w:t>
      </w:r>
      <w:r w:rsidR="00B12D82" w:rsidRPr="001C3041">
        <w:t xml:space="preserve">. </w:t>
      </w:r>
      <w:r w:rsidRPr="001C3041">
        <w:t xml:space="preserve">Stosując okna normalizujące zmianie ulega także </w:t>
      </w:r>
      <w:r w:rsidR="001C3041" w:rsidRPr="001C3041">
        <w:t xml:space="preserve">moc </w:t>
      </w:r>
      <w:r w:rsidR="001C3041">
        <w:t xml:space="preserve">głównego prążka </w:t>
      </w:r>
      <w:r w:rsidRPr="001C3041">
        <w:t>widma</w:t>
      </w:r>
      <w:r w:rsidR="001C3041">
        <w:t xml:space="preserve"> analizowanego sygnału</w:t>
      </w:r>
      <w:r w:rsidRPr="001C3041">
        <w:t xml:space="preserve">. Dla okna </w:t>
      </w:r>
      <w:r w:rsidR="00D47415" w:rsidRPr="001C3041">
        <w:t xml:space="preserve">Hanninga </w:t>
      </w:r>
      <w:r w:rsidRPr="001C3041">
        <w:t xml:space="preserve">zmniejsza się ona o </w:t>
      </w:r>
      <w:r w:rsidR="00D47415" w:rsidRPr="001C3041">
        <w:t>50%, dla okna Hamminga o 58%, a dla okna Blackmana o 46%.</w:t>
      </w:r>
    </w:p>
    <w:p w14:paraId="0D4D4CFB" w14:textId="10FD0DDF" w:rsidR="00B12D82" w:rsidRDefault="00B12D82" w:rsidP="00B12D82">
      <w:r>
        <w:t>Inac</w:t>
      </w:r>
      <w:r w:rsidR="002A37CE">
        <w:t>zej sytuacja wygląda, gdy częstotliwość badanego</w:t>
      </w:r>
      <w:r>
        <w:t xml:space="preserve"> sygnał</w:t>
      </w:r>
      <w:r w:rsidR="002A37CE">
        <w:t xml:space="preserve">u nie pokrywa się </w:t>
      </w:r>
      <w:r w:rsidR="00197084">
        <w:br/>
      </w:r>
      <w:r w:rsidR="002A37CE">
        <w:t>z</w:t>
      </w:r>
      <w:r w:rsidR="003C3BD8">
        <w:t xml:space="preserve"> </w:t>
      </w:r>
      <w:r w:rsidR="002A37CE">
        <w:rPr>
          <w:i/>
        </w:rPr>
        <w:t>m</w:t>
      </w:r>
      <w:r w:rsidR="002A37CE">
        <w:t>-tą składową DFT.</w:t>
      </w:r>
      <w:r w:rsidR="00F51F84">
        <w:t xml:space="preserve"> Na </w:t>
      </w:r>
      <w:r w:rsidR="005B2F7E">
        <w:t>rys. 22</w:t>
      </w:r>
      <w:r w:rsidR="00F51F84">
        <w:t xml:space="preserve"> przedstawiono widma sygnału o</w:t>
      </w:r>
      <w:r w:rsidR="005B2F7E">
        <w:t> </w:t>
      </w:r>
      <w:r w:rsidR="00F51F84">
        <w:t xml:space="preserve">częstotliwości </w:t>
      </w:r>
      <w:r w:rsidR="00197084">
        <w:br/>
      </w:r>
      <w:r w:rsidR="00F51F84" w:rsidRPr="00BB04A5">
        <w:rPr>
          <w:i/>
        </w:rPr>
        <w:t>f</w:t>
      </w:r>
      <w:r w:rsidR="00F51F84">
        <w:rPr>
          <w:i/>
        </w:rPr>
        <w:t xml:space="preserve"> =</w:t>
      </w:r>
      <w:r w:rsidR="00F51F84">
        <w:t xml:space="preserve"> </w:t>
      </w:r>
      <w:r w:rsidR="00F51F84" w:rsidRPr="00BB04A5">
        <w:rPr>
          <w:i/>
        </w:rPr>
        <w:t>f</w:t>
      </w:r>
      <w:r w:rsidR="00F51F84" w:rsidRPr="00BB04A5">
        <w:rPr>
          <w:i/>
          <w:vertAlign w:val="subscript"/>
        </w:rPr>
        <w:t>pcz</w:t>
      </w:r>
      <w:r w:rsidR="00F51F84">
        <w:rPr>
          <w:i/>
          <w:vertAlign w:val="subscript"/>
        </w:rPr>
        <w:softHyphen/>
      </w:r>
      <w:r w:rsidR="00F51F84">
        <w:rPr>
          <w:i/>
        </w:rPr>
        <w:t xml:space="preserve"> – </w:t>
      </w:r>
      <w:r w:rsidR="00F51F84">
        <w:t>60195,31</w:t>
      </w:r>
      <w:r w:rsidR="00F51F84">
        <w:rPr>
          <w:i/>
        </w:rPr>
        <w:t> </w:t>
      </w:r>
      <w:r w:rsidR="00F51F84" w:rsidRPr="005C6CCD">
        <w:t>Hz</w:t>
      </w:r>
      <w:r w:rsidR="00F51F84">
        <w:t xml:space="preserve">, która nie ma swojego odpowiednika w postaci jednego prążka widmowego. </w:t>
      </w:r>
      <w:r w:rsidR="00F51F84" w:rsidRPr="00197084">
        <w:t xml:space="preserve">Dla takiego przypadku widmo z zastosowanym oknem prostokątnym jest </w:t>
      </w:r>
      <w:r w:rsidR="00197084" w:rsidRPr="00197084">
        <w:t>przedstawione w postaci szerokiego listka głównego</w:t>
      </w:r>
      <w:r w:rsidR="00F51F84" w:rsidRPr="00197084">
        <w:t xml:space="preserve">, podczas gdy </w:t>
      </w:r>
      <w:r w:rsidR="00197084" w:rsidRPr="00197084">
        <w:t xml:space="preserve">dla </w:t>
      </w:r>
      <w:r w:rsidR="00F51F84" w:rsidRPr="00197084">
        <w:t>pozostał</w:t>
      </w:r>
      <w:r w:rsidR="00197084" w:rsidRPr="00197084">
        <w:t>ych okien</w:t>
      </w:r>
      <w:r w:rsidR="00F51F84" w:rsidRPr="00197084">
        <w:t xml:space="preserve"> pozostają skupione w obrębie 4 ÷ 6 prążków. </w:t>
      </w:r>
      <w:r w:rsidR="00197084" w:rsidRPr="00197084">
        <w:t>N</w:t>
      </w:r>
      <w:r w:rsidR="00977A1C" w:rsidRPr="00197084">
        <w:t>ajkorzystniejsze okazało się okno Blackmana ze względu na najmniejszą liczbę listków bocznych</w:t>
      </w:r>
      <w:r w:rsidR="00977A1C">
        <w:t>.</w:t>
      </w:r>
    </w:p>
    <w:p w14:paraId="49A91E40" w14:textId="1266D02F" w:rsidR="001E2A0D" w:rsidRPr="004521D3" w:rsidRDefault="00B12D82" w:rsidP="001E2A0D">
      <w:pPr>
        <w:ind w:firstLine="0"/>
      </w:pPr>
      <w:r>
        <w:tab/>
      </w:r>
    </w:p>
    <w:p w14:paraId="5BFA8010" w14:textId="43E5B0BE" w:rsidR="00B12D82" w:rsidRDefault="001E2A0D" w:rsidP="001E2A0D">
      <w:pPr>
        <w:keepNext/>
        <w:ind w:firstLine="0"/>
      </w:pPr>
      <w:r>
        <w:rPr>
          <w:noProof/>
          <w:lang w:eastAsia="pl-PL"/>
        </w:rPr>
        <w:lastRenderedPageBreak/>
        <mc:AlternateContent>
          <mc:Choice Requires="wps">
            <w:drawing>
              <wp:anchor distT="45720" distB="45720" distL="114300" distR="114300" simplePos="0" relativeHeight="251615232" behindDoc="0" locked="0" layoutInCell="1" allowOverlap="1" wp14:anchorId="1F012CCB" wp14:editId="2511C319">
                <wp:simplePos x="0" y="0"/>
                <wp:positionH relativeFrom="column">
                  <wp:posOffset>1300480</wp:posOffset>
                </wp:positionH>
                <wp:positionV relativeFrom="paragraph">
                  <wp:posOffset>3813175</wp:posOffset>
                </wp:positionV>
                <wp:extent cx="8738235" cy="1404620"/>
                <wp:effectExtent l="0" t="1587" r="4127" b="4128"/>
                <wp:wrapSquare wrapText="bothSides"/>
                <wp:docPr id="3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083B6C5B" w14:textId="5709D098" w:rsidR="00E848D4" w:rsidRDefault="00E848D4" w:rsidP="00B12D82">
                            <w:pPr>
                              <w:pStyle w:val="Legenda"/>
                            </w:pPr>
                            <w:bookmarkStart w:id="111" w:name="_Ref10736491"/>
                            <w:bookmarkStart w:id="112" w:name="_Toc11029766"/>
                            <w:r>
                              <w:t xml:space="preserve">Rys. </w:t>
                            </w:r>
                            <w:r>
                              <w:rPr>
                                <w:noProof/>
                              </w:rPr>
                              <w:fldChar w:fldCharType="begin"/>
                            </w:r>
                            <w:r>
                              <w:rPr>
                                <w:noProof/>
                              </w:rPr>
                              <w:instrText xml:space="preserve"> SEQ Rys. \* ARABIC </w:instrText>
                            </w:r>
                            <w:r>
                              <w:rPr>
                                <w:noProof/>
                              </w:rPr>
                              <w:fldChar w:fldCharType="separate"/>
                            </w:r>
                            <w:r>
                              <w:rPr>
                                <w:noProof/>
                              </w:rPr>
                              <w:t>21</w:t>
                            </w:r>
                            <w:r>
                              <w:rPr>
                                <w:noProof/>
                              </w:rPr>
                              <w:fldChar w:fldCharType="end"/>
                            </w:r>
                            <w:bookmarkEnd w:id="111"/>
                            <w:r w:rsidR="003C3BD8">
                              <w:rPr>
                                <w:noProof/>
                              </w:rPr>
                              <w:t>.</w:t>
                            </w:r>
                            <w:r>
                              <w:t xml:space="preserve"> Widma pojedynczego sygnału o częstotliwości będącej wielokrotnością częstotliwości podstawowej dla poszczególnych okien czasowych: (a) prostokątnego, (b) Hanninga, (c) </w:t>
                            </w:r>
                            <w:proofErr w:type="spellStart"/>
                            <w:r>
                              <w:t>Hamminga</w:t>
                            </w:r>
                            <w:proofErr w:type="spellEnd"/>
                            <w:r>
                              <w:t xml:space="preserve">, (d) </w:t>
                            </w:r>
                            <w:proofErr w:type="spellStart"/>
                            <w:r>
                              <w:t>Blackmana</w:t>
                            </w:r>
                            <w:bookmarkEnd w:id="112"/>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012CCB" id="_x0000_s1033" type="#_x0000_t202" style="position:absolute;left:0;text-align:left;margin-left:102.4pt;margin-top:300.25pt;width:688.05pt;height:110.6pt;rotation:-90;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" stroked="f">
                <v:textbox style="mso-fit-shape-to-text:t">
                  <w:txbxContent>
                    <w:p w14:paraId="083B6C5B" w14:textId="5709D098" w:rsidR="00E848D4" w:rsidRDefault="00E848D4" w:rsidP="00B12D82">
                      <w:pPr>
                        <w:pStyle w:val="Legenda"/>
                      </w:pPr>
                      <w:bookmarkStart w:id="113" w:name="_Ref10736491"/>
                      <w:bookmarkStart w:id="114" w:name="_Toc11029766"/>
                      <w:r>
                        <w:t xml:space="preserve">Rys. </w:t>
                      </w:r>
                      <w:r>
                        <w:rPr>
                          <w:noProof/>
                        </w:rPr>
                        <w:fldChar w:fldCharType="begin"/>
                      </w:r>
                      <w:r>
                        <w:rPr>
                          <w:noProof/>
                        </w:rPr>
                        <w:instrText xml:space="preserve"> SEQ Rys. \* ARABIC </w:instrText>
                      </w:r>
                      <w:r>
                        <w:rPr>
                          <w:noProof/>
                        </w:rPr>
                        <w:fldChar w:fldCharType="separate"/>
                      </w:r>
                      <w:r>
                        <w:rPr>
                          <w:noProof/>
                        </w:rPr>
                        <w:t>21</w:t>
                      </w:r>
                      <w:r>
                        <w:rPr>
                          <w:noProof/>
                        </w:rPr>
                        <w:fldChar w:fldCharType="end"/>
                      </w:r>
                      <w:bookmarkEnd w:id="113"/>
                      <w:r w:rsidR="003C3BD8">
                        <w:rPr>
                          <w:noProof/>
                        </w:rPr>
                        <w:t>.</w:t>
                      </w:r>
                      <w:r>
                        <w:t xml:space="preserve"> Widma pojedynczego sygnału o częstotliwości będącej wielokrotnością częstotliwości podstawowej dla poszczególnych okien czasowych: (a) prostokątnego, (b) Hanninga, (c) </w:t>
                      </w:r>
                      <w:proofErr w:type="spellStart"/>
                      <w:r>
                        <w:t>Hamminga</w:t>
                      </w:r>
                      <w:proofErr w:type="spellEnd"/>
                      <w:r>
                        <w:t xml:space="preserve">, (d) </w:t>
                      </w:r>
                      <w:proofErr w:type="spellStart"/>
                      <w:r>
                        <w:t>Blackmana</w:t>
                      </w:r>
                      <w:bookmarkEnd w:id="114"/>
                      <w:proofErr w:type="spellEnd"/>
                    </w:p>
                  </w:txbxContent>
                </v:textbox>
                <w10:wrap type="square"/>
              </v:shape>
            </w:pict>
          </mc:Fallback>
        </mc:AlternateContent>
      </w:r>
      <w:r>
        <w:rPr>
          <w:noProof/>
          <w:lang w:eastAsia="pl-PL"/>
        </w:rPr>
        <w:drawing>
          <wp:inline distT="0" distB="0" distL="0" distR="0" wp14:anchorId="56DE4C5D" wp14:editId="35766C07">
            <wp:extent cx="4943475" cy="873328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Okna_idealny_prazek.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43475" cy="8733286"/>
                    </a:xfrm>
                    <a:prstGeom prst="rect">
                      <a:avLst/>
                    </a:prstGeom>
                    <a:noFill/>
                    <a:ln>
                      <a:noFill/>
                    </a:ln>
                  </pic:spPr>
                </pic:pic>
              </a:graphicData>
            </a:graphic>
          </wp:inline>
        </w:drawing>
      </w:r>
    </w:p>
    <w:p w14:paraId="41AD7EB6" w14:textId="704058B8" w:rsidR="00B12D82" w:rsidRDefault="00B12D82" w:rsidP="00B12D82">
      <w:pPr>
        <w:keepNext/>
        <w:suppressAutoHyphens w:val="0"/>
        <w:spacing w:after="160" w:line="259" w:lineRule="auto"/>
        <w:ind w:firstLine="0"/>
        <w:jc w:val="left"/>
      </w:pPr>
      <w:r>
        <w:rPr>
          <w:noProof/>
          <w:lang w:eastAsia="pl-PL"/>
        </w:rPr>
        <w:lastRenderedPageBreak/>
        <mc:AlternateContent>
          <mc:Choice Requires="wps">
            <w:drawing>
              <wp:anchor distT="45720" distB="45720" distL="114300" distR="114300" simplePos="0" relativeHeight="251618304" behindDoc="0" locked="0" layoutInCell="1" allowOverlap="1" wp14:anchorId="75000383" wp14:editId="1B1B0922">
                <wp:simplePos x="0" y="0"/>
                <wp:positionH relativeFrom="column">
                  <wp:posOffset>1327150</wp:posOffset>
                </wp:positionH>
                <wp:positionV relativeFrom="paragraph">
                  <wp:posOffset>3668395</wp:posOffset>
                </wp:positionV>
                <wp:extent cx="8738235" cy="1404620"/>
                <wp:effectExtent l="0" t="1587" r="4127" b="4128"/>
                <wp:wrapSquare wrapText="bothSides"/>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92E7F4F" w14:textId="2E9433FB" w:rsidR="00E848D4" w:rsidRDefault="00E848D4" w:rsidP="00B12D82">
                            <w:pPr>
                              <w:pStyle w:val="Legenda"/>
                              <w:jc w:val="left"/>
                            </w:pPr>
                            <w:bookmarkStart w:id="115" w:name="_Ref10740597"/>
                            <w:bookmarkStart w:id="116" w:name="_Toc11029767"/>
                            <w:r>
                              <w:t xml:space="preserve">Rys. </w:t>
                            </w:r>
                            <w:r>
                              <w:rPr>
                                <w:noProof/>
                              </w:rPr>
                              <w:fldChar w:fldCharType="begin"/>
                            </w:r>
                            <w:r>
                              <w:rPr>
                                <w:noProof/>
                              </w:rPr>
                              <w:instrText xml:space="preserve"> SEQ Rys. \* ARABIC </w:instrText>
                            </w:r>
                            <w:r>
                              <w:rPr>
                                <w:noProof/>
                              </w:rPr>
                              <w:fldChar w:fldCharType="separate"/>
                            </w:r>
                            <w:r>
                              <w:rPr>
                                <w:noProof/>
                              </w:rPr>
                              <w:t>22</w:t>
                            </w:r>
                            <w:r>
                              <w:rPr>
                                <w:noProof/>
                              </w:rPr>
                              <w:fldChar w:fldCharType="end"/>
                            </w:r>
                            <w:bookmarkEnd w:id="115"/>
                            <w:r w:rsidR="003C3BD8">
                              <w:rPr>
                                <w:noProof/>
                              </w:rPr>
                              <w:t>.</w:t>
                            </w:r>
                            <w:r>
                              <w:t xml:space="preserve"> Widma pojedynczego sygnału o częstotliwości niebędącej wielokrotnością częstotliwości podstawowej dla poszczególnych okien czasowych: (a) prostokątnego, (b) Hanninga, (c) </w:t>
                            </w:r>
                            <w:proofErr w:type="spellStart"/>
                            <w:r>
                              <w:t>Hamminga</w:t>
                            </w:r>
                            <w:proofErr w:type="spellEnd"/>
                            <w:r>
                              <w:t xml:space="preserve">, (d) </w:t>
                            </w:r>
                            <w:proofErr w:type="spellStart"/>
                            <w:r>
                              <w:t>Blackmana</w:t>
                            </w:r>
                            <w:bookmarkEnd w:id="116"/>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000383" id="_x0000_s1034" type="#_x0000_t202" style="position:absolute;margin-left:104.5pt;margin-top:288.85pt;width:688.05pt;height:110.6pt;rotation:-90;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" stroked="f">
                <v:textbox style="mso-fit-shape-to-text:t">
                  <w:txbxContent>
                    <w:p w14:paraId="192E7F4F" w14:textId="2E9433FB" w:rsidR="00E848D4" w:rsidRDefault="00E848D4" w:rsidP="00B12D82">
                      <w:pPr>
                        <w:pStyle w:val="Legenda"/>
                        <w:jc w:val="left"/>
                      </w:pPr>
                      <w:bookmarkStart w:id="117" w:name="_Ref10740597"/>
                      <w:bookmarkStart w:id="118" w:name="_Toc11029767"/>
                      <w:r>
                        <w:t xml:space="preserve">Rys. </w:t>
                      </w:r>
                      <w:r>
                        <w:rPr>
                          <w:noProof/>
                        </w:rPr>
                        <w:fldChar w:fldCharType="begin"/>
                      </w:r>
                      <w:r>
                        <w:rPr>
                          <w:noProof/>
                        </w:rPr>
                        <w:instrText xml:space="preserve"> SEQ Rys. \* ARABIC </w:instrText>
                      </w:r>
                      <w:r>
                        <w:rPr>
                          <w:noProof/>
                        </w:rPr>
                        <w:fldChar w:fldCharType="separate"/>
                      </w:r>
                      <w:r>
                        <w:rPr>
                          <w:noProof/>
                        </w:rPr>
                        <w:t>22</w:t>
                      </w:r>
                      <w:r>
                        <w:rPr>
                          <w:noProof/>
                        </w:rPr>
                        <w:fldChar w:fldCharType="end"/>
                      </w:r>
                      <w:bookmarkEnd w:id="117"/>
                      <w:r w:rsidR="003C3BD8">
                        <w:rPr>
                          <w:noProof/>
                        </w:rPr>
                        <w:t>.</w:t>
                      </w:r>
                      <w:r>
                        <w:t xml:space="preserve"> Widma pojedynczego sygnału o częstotliwości niebędącej wielokrotnością częstotliwości podstawowej dla poszczególnych okien czasowych: (a) prostokątnego, (b) Hanninga, (c) </w:t>
                      </w:r>
                      <w:proofErr w:type="spellStart"/>
                      <w:r>
                        <w:t>Hamminga</w:t>
                      </w:r>
                      <w:proofErr w:type="spellEnd"/>
                      <w:r>
                        <w:t xml:space="preserve">, (d) </w:t>
                      </w:r>
                      <w:proofErr w:type="spellStart"/>
                      <w:r>
                        <w:t>Blackmana</w:t>
                      </w:r>
                      <w:bookmarkEnd w:id="118"/>
                      <w:proofErr w:type="spellEnd"/>
                    </w:p>
                  </w:txbxContent>
                </v:textbox>
                <w10:wrap type="square"/>
              </v:shape>
            </w:pict>
          </mc:Fallback>
        </mc:AlternateContent>
      </w:r>
      <w:r>
        <w:rPr>
          <w:noProof/>
          <w:lang w:eastAsia="pl-PL"/>
        </w:rPr>
        <w:drawing>
          <wp:inline distT="0" distB="0" distL="0" distR="0" wp14:anchorId="0A15511A" wp14:editId="773A26DA">
            <wp:extent cx="5003800" cy="8891270"/>
            <wp:effectExtent l="0" t="0" r="6350" b="508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kna_2.PNG"/>
                    <pic:cNvPicPr/>
                  </pic:nvPicPr>
                  <pic:blipFill>
                    <a:blip r:embed="rId31">
                      <a:extLst>
                        <a:ext uri="{28A0092B-C50C-407E-A947-70E740481C1C}">
                          <a14:useLocalDpi xmlns:a14="http://schemas.microsoft.com/office/drawing/2010/main" val="0"/>
                        </a:ext>
                      </a:extLst>
                    </a:blip>
                    <a:stretch>
                      <a:fillRect/>
                    </a:stretch>
                  </pic:blipFill>
                  <pic:spPr>
                    <a:xfrm>
                      <a:off x="0" y="0"/>
                      <a:ext cx="5003800" cy="8891270"/>
                    </a:xfrm>
                    <a:prstGeom prst="rect">
                      <a:avLst/>
                    </a:prstGeom>
                  </pic:spPr>
                </pic:pic>
              </a:graphicData>
            </a:graphic>
          </wp:inline>
        </w:drawing>
      </w:r>
    </w:p>
    <w:p w14:paraId="5DBA2FAE" w14:textId="1E103EA7" w:rsidR="00B12D82" w:rsidRDefault="00B12D82">
      <w:pPr>
        <w:suppressAutoHyphens w:val="0"/>
        <w:spacing w:after="160" w:line="259" w:lineRule="auto"/>
        <w:ind w:firstLine="0"/>
        <w:jc w:val="left"/>
      </w:pPr>
    </w:p>
    <w:p w14:paraId="5DFCBCD9" w14:textId="02524664" w:rsidR="00B12D82" w:rsidRDefault="00977A1C" w:rsidP="00977A1C">
      <w:r>
        <w:t xml:space="preserve">W kolejnym etapie postanowiono sprawdzić możliwość wyselekcjonowania dwóch różnych składowych </w:t>
      </w:r>
      <w:r w:rsidRPr="00D03802">
        <w:t xml:space="preserve">częstotliwościowych. W tym celu wygenerowano </w:t>
      </w:r>
      <w:r w:rsidR="00D03802">
        <w:t>dwa sygnały. Pierwszy</w:t>
      </w:r>
      <w:r w:rsidR="00F3505A" w:rsidRPr="00D03802">
        <w:t xml:space="preserve"> o częstotliwości </w:t>
      </w:r>
      <w:r w:rsidR="00F3505A" w:rsidRPr="00D03802">
        <w:rPr>
          <w:i/>
        </w:rPr>
        <w:t>f</w:t>
      </w:r>
      <w:r w:rsidR="00F3505A" w:rsidRPr="00D03802">
        <w:rPr>
          <w:i/>
          <w:vertAlign w:val="subscript"/>
        </w:rPr>
        <w:t>1</w:t>
      </w:r>
      <w:r w:rsidR="00F3505A" w:rsidRPr="00D03802">
        <w:rPr>
          <w:i/>
        </w:rPr>
        <w:t xml:space="preserve"> =</w:t>
      </w:r>
      <w:r w:rsidR="00F3505A" w:rsidRPr="00D03802">
        <w:t xml:space="preserve"> </w:t>
      </w:r>
      <w:proofErr w:type="spellStart"/>
      <w:r w:rsidR="00F3505A" w:rsidRPr="00D03802">
        <w:rPr>
          <w:i/>
        </w:rPr>
        <w:t>f</w:t>
      </w:r>
      <w:r w:rsidR="00F3505A" w:rsidRPr="00D03802">
        <w:rPr>
          <w:i/>
          <w:vertAlign w:val="subscript"/>
        </w:rPr>
        <w:t>pcz</w:t>
      </w:r>
      <w:proofErr w:type="spellEnd"/>
      <w:r w:rsidR="00F3505A" w:rsidRPr="00D03802">
        <w:rPr>
          <w:i/>
          <w:vertAlign w:val="subscript"/>
        </w:rPr>
        <w:softHyphen/>
      </w:r>
      <w:r w:rsidR="00F3505A" w:rsidRPr="00D03802">
        <w:rPr>
          <w:i/>
        </w:rPr>
        <w:t xml:space="preserve"> – </w:t>
      </w:r>
      <w:r w:rsidR="00F3505A" w:rsidRPr="00D03802">
        <w:t>60</w:t>
      </w:r>
      <w:r w:rsidR="00E40E79" w:rsidRPr="00D03802">
        <w:t>000 </w:t>
      </w:r>
      <w:proofErr w:type="spellStart"/>
      <w:r w:rsidR="00F3505A" w:rsidRPr="00D03802">
        <w:t>Hz</w:t>
      </w:r>
      <w:proofErr w:type="spellEnd"/>
      <w:r w:rsidR="00F3505A" w:rsidRPr="00D03802">
        <w:t>, stanowiący częstotliwość odniesienia</w:t>
      </w:r>
      <w:r w:rsidR="001C3041" w:rsidRPr="00D03802">
        <w:t xml:space="preserve">. W trakcie eksperymentu </w:t>
      </w:r>
      <w:r w:rsidR="00D03802" w:rsidRPr="00D03802">
        <w:t xml:space="preserve">zmieniano </w:t>
      </w:r>
      <w:r w:rsidR="001C3041" w:rsidRPr="00D03802">
        <w:t>częstotliwość drugiego sygnału</w:t>
      </w:r>
      <w:r w:rsidR="00D03802" w:rsidRPr="00D03802">
        <w:t xml:space="preserve"> </w:t>
      </w:r>
      <w:r w:rsidR="001C3041" w:rsidRPr="00D03802">
        <w:rPr>
          <w:i/>
        </w:rPr>
        <w:t>f</w:t>
      </w:r>
      <w:r w:rsidR="001C3041" w:rsidRPr="00D03802">
        <w:rPr>
          <w:i/>
          <w:vertAlign w:val="subscript"/>
        </w:rPr>
        <w:t>2</w:t>
      </w:r>
      <w:r w:rsidR="00D03802" w:rsidRPr="00D03802">
        <w:t>, ponadto d</w:t>
      </w:r>
      <w:r w:rsidR="001C3041" w:rsidRPr="00D03802">
        <w:t xml:space="preserve">obrano </w:t>
      </w:r>
      <w:r w:rsidR="00D03802" w:rsidRPr="00D03802">
        <w:t xml:space="preserve">ją </w:t>
      </w:r>
      <w:r w:rsidR="001C3041" w:rsidRPr="00D03802">
        <w:t>tak, aby różnica obu częstotliwości zawierała się</w:t>
      </w:r>
      <w:r w:rsidR="00F3505A" w:rsidRPr="00D03802">
        <w:t xml:space="preserve"> w zakresie 0 ÷ 1000 </w:t>
      </w:r>
      <w:proofErr w:type="spellStart"/>
      <w:r w:rsidR="00F3505A" w:rsidRPr="00D03802">
        <w:t>Hz</w:t>
      </w:r>
      <w:proofErr w:type="spellEnd"/>
      <w:r w:rsidR="001C3041" w:rsidRPr="00D03802">
        <w:t xml:space="preserve">. </w:t>
      </w:r>
      <w:r w:rsidR="003C3BD8">
        <w:t>Badania prowadzono</w:t>
      </w:r>
      <w:r w:rsidR="00D03802" w:rsidRPr="00D03802">
        <w:t xml:space="preserve"> </w:t>
      </w:r>
      <w:r w:rsidR="00F3505A" w:rsidRPr="00D03802">
        <w:t>z interwałem 1 Hz.</w:t>
      </w:r>
      <w:r w:rsidR="00E40E79" w:rsidRPr="00D03802">
        <w:t xml:space="preserve"> Podczas</w:t>
      </w:r>
      <w:r w:rsidR="00E40E79">
        <w:t xml:space="preserve"> badania starano się określić </w:t>
      </w:r>
      <w:r w:rsidR="00161AB6">
        <w:t xml:space="preserve">jaka będzie najmniejsza różnica częstotliwości dla danego okna, przy której możliwe będzie wyselekcjonowanie dwóch różnych częstotliwości. W badaniu założono, że dwie składowe można uznać za wyselekcjonowane w momencie gdy pomiędzy dwoma prążkami pojawi się prążek o amplitudzie mniejszej od swoich </w:t>
      </w:r>
      <w:r w:rsidR="0088330B">
        <w:t>sąsiadów</w:t>
      </w:r>
      <w:r w:rsidR="00161AB6">
        <w:t>.</w:t>
      </w:r>
      <w:r w:rsidR="00F32B10">
        <w:t xml:space="preserve"> Wyniki badania można zaobserwować na </w:t>
      </w:r>
      <w:r w:rsidR="005B2F7E">
        <w:t>rys. 23</w:t>
      </w:r>
      <w:r w:rsidR="00F32B10">
        <w:t>.</w:t>
      </w:r>
    </w:p>
    <w:p w14:paraId="5FF0FC86" w14:textId="09C366A0" w:rsidR="00F32B10" w:rsidRDefault="00197084" w:rsidP="00977A1C">
      <w:r>
        <w:t xml:space="preserve">Na podstawie uzyskanych wyników można stwierdzić, </w:t>
      </w:r>
      <w:r w:rsidR="00F32B10">
        <w:t xml:space="preserve">że najmniejsza </w:t>
      </w:r>
      <w:r>
        <w:t xml:space="preserve">różnica </w:t>
      </w:r>
      <w:r w:rsidR="00F32B10">
        <w:t>często</w:t>
      </w:r>
      <w:r>
        <w:t>tliwości,</w:t>
      </w:r>
      <w:r w:rsidR="00DB3074">
        <w:t xml:space="preserve"> przy której możliwe jest wyselekcjonowanie dwóch sygnałów występuje dla okna Hamminga i wynosi 338 </w:t>
      </w:r>
      <w:proofErr w:type="spellStart"/>
      <w:r w:rsidR="00DB3074">
        <w:t>Hz</w:t>
      </w:r>
      <w:proofErr w:type="spellEnd"/>
      <w:r w:rsidR="00DB3074">
        <w:t>. Niewiele gorszy wynik osiągnięto dla okna Hanninga, bo na poziomie 355 Hz. Warto zauważyć, że ob</w:t>
      </w:r>
      <w:r>
        <w:t>a</w:t>
      </w:r>
      <w:r w:rsidR="00DB3074">
        <w:t xml:space="preserve"> te wyniki są mniejsze niż rozdzielczość widmowa</w:t>
      </w:r>
      <w:r w:rsidR="00BB6FAB">
        <w:t>,</w:t>
      </w:r>
      <w:r w:rsidR="00DB3074">
        <w:t xml:space="preserve"> wynikająca z przyjętych parametrów</w:t>
      </w:r>
      <w:r w:rsidR="00BB6FAB">
        <w:t xml:space="preserve"> próbkowania i</w:t>
      </w:r>
      <w:r w:rsidR="00AE02F7">
        <w:t xml:space="preserve"> </w:t>
      </w:r>
      <w:r w:rsidR="00BB6FAB" w:rsidRPr="00D03802">
        <w:t>wynosząca 390,63 </w:t>
      </w:r>
      <w:proofErr w:type="spellStart"/>
      <w:r w:rsidR="00BB6FAB" w:rsidRPr="00D03802">
        <w:t>Hz</w:t>
      </w:r>
      <w:proofErr w:type="spellEnd"/>
      <w:r w:rsidR="00BB6FAB" w:rsidRPr="00D03802">
        <w:t xml:space="preserve">. W przypadku okna prostokątnego wynik wynosił 587 Hz, czyli około 3/2 rozdzielczości widmowej. </w:t>
      </w:r>
      <w:r w:rsidR="00D03802" w:rsidRPr="00D03802">
        <w:t xml:space="preserve">W przypadku </w:t>
      </w:r>
      <w:r w:rsidR="00BB6FAB" w:rsidRPr="00D03802">
        <w:t>okn</w:t>
      </w:r>
      <w:r w:rsidR="00D03802" w:rsidRPr="00D03802">
        <w:t>a</w:t>
      </w:r>
      <w:r w:rsidR="00BB6FAB" w:rsidRPr="00D03802">
        <w:t xml:space="preserve"> </w:t>
      </w:r>
      <w:proofErr w:type="spellStart"/>
      <w:r w:rsidR="00BB6FAB" w:rsidRPr="00D03802">
        <w:t>Blackamana</w:t>
      </w:r>
      <w:proofErr w:type="spellEnd"/>
      <w:r w:rsidR="00BB6FAB" w:rsidRPr="00D03802">
        <w:t xml:space="preserve"> </w:t>
      </w:r>
      <w:r w:rsidR="00D03802" w:rsidRPr="00D03802">
        <w:t xml:space="preserve">uzyskano wartość </w:t>
      </w:r>
      <w:r w:rsidR="00BB6FAB" w:rsidRPr="00D03802">
        <w:t>702 </w:t>
      </w:r>
      <w:proofErr w:type="spellStart"/>
      <w:r w:rsidR="00BB6FAB" w:rsidRPr="00D03802">
        <w:t>Hz</w:t>
      </w:r>
      <w:proofErr w:type="spellEnd"/>
      <w:r w:rsidR="00D03802" w:rsidRPr="00D03802">
        <w:t xml:space="preserve">, </w:t>
      </w:r>
      <w:r w:rsidR="00AE02F7">
        <w:t>jako umożliwiającą</w:t>
      </w:r>
      <w:r w:rsidR="00D03802">
        <w:t xml:space="preserve"> selekcję obu składowych częstotliwościowych widma</w:t>
      </w:r>
      <w:r w:rsidR="00BB6FAB">
        <w:t>.</w:t>
      </w:r>
    </w:p>
    <w:p w14:paraId="39CE1309" w14:textId="77777777" w:rsidR="00F32B10" w:rsidRDefault="00F32B10" w:rsidP="00F32B10">
      <w:pPr>
        <w:keepNext/>
        <w:ind w:firstLine="0"/>
      </w:pPr>
      <w:r>
        <w:rPr>
          <w:noProof/>
          <w:lang w:eastAsia="pl-PL"/>
        </w:rPr>
        <w:lastRenderedPageBreak/>
        <mc:AlternateContent>
          <mc:Choice Requires="wps">
            <w:drawing>
              <wp:anchor distT="45720" distB="45720" distL="114300" distR="114300" simplePos="0" relativeHeight="251621376" behindDoc="0" locked="0" layoutInCell="1" allowOverlap="1" wp14:anchorId="6188EDB0" wp14:editId="0CF180AB">
                <wp:simplePos x="0" y="0"/>
                <wp:positionH relativeFrom="column">
                  <wp:posOffset>1315720</wp:posOffset>
                </wp:positionH>
                <wp:positionV relativeFrom="paragraph">
                  <wp:posOffset>3812540</wp:posOffset>
                </wp:positionV>
                <wp:extent cx="8738235" cy="1404620"/>
                <wp:effectExtent l="0" t="1587" r="4127" b="4128"/>
                <wp:wrapSquare wrapText="bothSides"/>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73A7D492" w14:textId="2844B442" w:rsidR="00E848D4" w:rsidRDefault="00E848D4" w:rsidP="00AE02F7">
                            <w:pPr>
                              <w:pStyle w:val="Legenda"/>
                            </w:pPr>
                            <w:bookmarkStart w:id="119" w:name="_Ref10793827"/>
                            <w:bookmarkStart w:id="120" w:name="_Ref10793815"/>
                            <w:bookmarkStart w:id="121" w:name="_Toc11029768"/>
                            <w:r>
                              <w:t xml:space="preserve">Rys. </w:t>
                            </w:r>
                            <w:r>
                              <w:rPr>
                                <w:noProof/>
                              </w:rPr>
                              <w:fldChar w:fldCharType="begin"/>
                            </w:r>
                            <w:r>
                              <w:rPr>
                                <w:noProof/>
                              </w:rPr>
                              <w:instrText xml:space="preserve"> SEQ Rys. \* ARABIC </w:instrText>
                            </w:r>
                            <w:r>
                              <w:rPr>
                                <w:noProof/>
                              </w:rPr>
                              <w:fldChar w:fldCharType="separate"/>
                            </w:r>
                            <w:r>
                              <w:rPr>
                                <w:noProof/>
                              </w:rPr>
                              <w:t>23</w:t>
                            </w:r>
                            <w:r>
                              <w:rPr>
                                <w:noProof/>
                              </w:rPr>
                              <w:fldChar w:fldCharType="end"/>
                            </w:r>
                            <w:bookmarkEnd w:id="119"/>
                            <w:r w:rsidR="00AE02F7">
                              <w:rPr>
                                <w:noProof/>
                              </w:rPr>
                              <w:t>.</w:t>
                            </w:r>
                            <w:r>
                              <w:t xml:space="preserve"> Widma dwóch sygnałów przy najmniejszej różnicy częstotliwości umożliwiającej selekcję składowych dla poszczególnych okien czasowych: (a) prostokątnego, (b) Hanninga, (c) </w:t>
                            </w:r>
                            <w:proofErr w:type="spellStart"/>
                            <w:r>
                              <w:t>Hamminga</w:t>
                            </w:r>
                            <w:proofErr w:type="spellEnd"/>
                            <w:r>
                              <w:t xml:space="preserve">, (d) </w:t>
                            </w:r>
                            <w:proofErr w:type="spellStart"/>
                            <w:r>
                              <w:t>Blackmana</w:t>
                            </w:r>
                            <w:bookmarkEnd w:id="120"/>
                            <w:bookmarkEnd w:id="121"/>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88EDB0" id="_x0000_s1035" type="#_x0000_t202" style="position:absolute;left:0;text-align:left;margin-left:103.6pt;margin-top:300.2pt;width:688.05pt;height:110.6pt;rotation:-90;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" stroked="f">
                <v:textbox style="mso-fit-shape-to-text:t">
                  <w:txbxContent>
                    <w:p w14:paraId="73A7D492" w14:textId="2844B442" w:rsidR="00E848D4" w:rsidRDefault="00E848D4" w:rsidP="00AE02F7">
                      <w:pPr>
                        <w:pStyle w:val="Legenda"/>
                      </w:pPr>
                      <w:bookmarkStart w:id="122" w:name="_Ref10793827"/>
                      <w:bookmarkStart w:id="123" w:name="_Ref10793815"/>
                      <w:bookmarkStart w:id="124" w:name="_Toc11029768"/>
                      <w:r>
                        <w:t xml:space="preserve">Rys. </w:t>
                      </w:r>
                      <w:r>
                        <w:rPr>
                          <w:noProof/>
                        </w:rPr>
                        <w:fldChar w:fldCharType="begin"/>
                      </w:r>
                      <w:r>
                        <w:rPr>
                          <w:noProof/>
                        </w:rPr>
                        <w:instrText xml:space="preserve"> SEQ Rys. \* ARABIC </w:instrText>
                      </w:r>
                      <w:r>
                        <w:rPr>
                          <w:noProof/>
                        </w:rPr>
                        <w:fldChar w:fldCharType="separate"/>
                      </w:r>
                      <w:r>
                        <w:rPr>
                          <w:noProof/>
                        </w:rPr>
                        <w:t>23</w:t>
                      </w:r>
                      <w:r>
                        <w:rPr>
                          <w:noProof/>
                        </w:rPr>
                        <w:fldChar w:fldCharType="end"/>
                      </w:r>
                      <w:bookmarkEnd w:id="122"/>
                      <w:r w:rsidR="00AE02F7">
                        <w:rPr>
                          <w:noProof/>
                        </w:rPr>
                        <w:t>.</w:t>
                      </w:r>
                      <w:r>
                        <w:t xml:space="preserve"> Widma dwóch sygnałów przy najmniejszej różnicy częstotliwości umożliwiającej selekcję składowych dla poszczególnych okien czasowych: (a) prostokątnego, (b) Hanninga, (c) </w:t>
                      </w:r>
                      <w:proofErr w:type="spellStart"/>
                      <w:r>
                        <w:t>Hamminga</w:t>
                      </w:r>
                      <w:proofErr w:type="spellEnd"/>
                      <w:r>
                        <w:t xml:space="preserve">, (d) </w:t>
                      </w:r>
                      <w:proofErr w:type="spellStart"/>
                      <w:r>
                        <w:t>Blackmana</w:t>
                      </w:r>
                      <w:bookmarkEnd w:id="123"/>
                      <w:bookmarkEnd w:id="124"/>
                      <w:proofErr w:type="spellEnd"/>
                    </w:p>
                  </w:txbxContent>
                </v:textbox>
                <w10:wrap type="square"/>
              </v:shape>
            </w:pict>
          </mc:Fallback>
        </mc:AlternateContent>
      </w:r>
      <w:r>
        <w:rPr>
          <w:noProof/>
          <w:lang w:eastAsia="pl-PL"/>
        </w:rPr>
        <w:drawing>
          <wp:inline distT="0" distB="0" distL="0" distR="0" wp14:anchorId="28358066" wp14:editId="27E1E32F">
            <wp:extent cx="4982210" cy="8891270"/>
            <wp:effectExtent l="0" t="0" r="8890" b="508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kna_min_freq.png"/>
                    <pic:cNvPicPr/>
                  </pic:nvPicPr>
                  <pic:blipFill>
                    <a:blip r:embed="rId32">
                      <a:extLst>
                        <a:ext uri="{28A0092B-C50C-407E-A947-70E740481C1C}">
                          <a14:useLocalDpi xmlns:a14="http://schemas.microsoft.com/office/drawing/2010/main" val="0"/>
                        </a:ext>
                      </a:extLst>
                    </a:blip>
                    <a:stretch>
                      <a:fillRect/>
                    </a:stretch>
                  </pic:blipFill>
                  <pic:spPr>
                    <a:xfrm>
                      <a:off x="0" y="0"/>
                      <a:ext cx="4982210" cy="8891270"/>
                    </a:xfrm>
                    <a:prstGeom prst="rect">
                      <a:avLst/>
                    </a:prstGeom>
                  </pic:spPr>
                </pic:pic>
              </a:graphicData>
            </a:graphic>
          </wp:inline>
        </w:drawing>
      </w:r>
    </w:p>
    <w:p w14:paraId="326A7BD3" w14:textId="294E960C" w:rsidR="00BC6764" w:rsidRDefault="00BC6764" w:rsidP="00D13710">
      <w:pPr>
        <w:pStyle w:val="Nagwek2"/>
        <w:numPr>
          <w:ilvl w:val="1"/>
          <w:numId w:val="26"/>
        </w:numPr>
      </w:pPr>
      <w:bookmarkStart w:id="125" w:name="_Toc11353539"/>
      <w:r>
        <w:lastRenderedPageBreak/>
        <w:t>W</w:t>
      </w:r>
      <w:r w:rsidR="00A67BE4" w:rsidRPr="00A67BE4">
        <w:t xml:space="preserve">pływ </w:t>
      </w:r>
      <w:r w:rsidR="00A67BE4">
        <w:t xml:space="preserve">uśredniania </w:t>
      </w:r>
      <w:r>
        <w:t>widm</w:t>
      </w:r>
      <w:r w:rsidR="00A67BE4">
        <w:t xml:space="preserve"> </w:t>
      </w:r>
      <w:r>
        <w:t>amplitudow</w:t>
      </w:r>
      <w:r w:rsidR="002A37CE">
        <w:t>ych</w:t>
      </w:r>
      <w:bookmarkEnd w:id="125"/>
    </w:p>
    <w:p w14:paraId="6F04853A" w14:textId="753E0180" w:rsidR="00A67BE4" w:rsidRDefault="00244080" w:rsidP="001E7C5E">
      <w:r>
        <w:t xml:space="preserve">Sygnał przetwarzany przez układ określania prędkości jest poddany działaniu różnego rodzaju szumów zarówno termicznych, jak i pochodzących od układów elektrycznych, po szum śrutowy. Szum w sygnałach jest </w:t>
      </w:r>
      <w:r w:rsidR="00990CD6">
        <w:t xml:space="preserve">niepożądany, ale też jest jego nieodłącznym elementem. </w:t>
      </w:r>
      <w:r>
        <w:t xml:space="preserve">W przypadku niskiej amplitudy sygnału wyselekcjonowanie </w:t>
      </w:r>
      <w:r w:rsidR="009A6B5B">
        <w:t xml:space="preserve">jego składowej na tle obecnego szumu w sposób bezpośredni jest bardzo trudne. </w:t>
      </w:r>
      <w:r w:rsidR="001E7C5E">
        <w:t>Zakładając</w:t>
      </w:r>
      <w:r w:rsidR="003419B3">
        <w:t>, że fluktuacje szumu są przypadkowe, a</w:t>
      </w:r>
      <w:r w:rsidR="00AE02F7">
        <w:t xml:space="preserve"> </w:t>
      </w:r>
      <w:r w:rsidR="003419B3">
        <w:t>czę</w:t>
      </w:r>
      <w:r w:rsidR="001E7C5E">
        <w:t>stotliwość sygnału jest stała w czasie obserwacji</w:t>
      </w:r>
      <w:r w:rsidR="003419B3">
        <w:t xml:space="preserve">, za pomocą uśredniania </w:t>
      </w:r>
      <w:r w:rsidR="00607F53">
        <w:t>kilku</w:t>
      </w:r>
      <w:r w:rsidR="003419B3">
        <w:t xml:space="preserve"> DFT można zmniejs</w:t>
      </w:r>
      <w:r w:rsidR="001E7C5E">
        <w:t>zyć</w:t>
      </w:r>
      <w:r w:rsidR="00607F53">
        <w:t xml:space="preserve"> poziom </w:t>
      </w:r>
      <w:r w:rsidR="001E7C5E">
        <w:t>szum</w:t>
      </w:r>
      <w:r w:rsidR="00607F53">
        <w:t>ów</w:t>
      </w:r>
      <w:r w:rsidR="001E7C5E">
        <w:t>.</w:t>
      </w:r>
    </w:p>
    <w:p w14:paraId="6E22B2FF" w14:textId="4E9CDB35" w:rsidR="001E7C5E" w:rsidRDefault="001E7C5E" w:rsidP="001E7C5E">
      <w:r>
        <w:t xml:space="preserve">W badaniu sprawdzono </w:t>
      </w:r>
      <w:r w:rsidR="00C8753F">
        <w:t xml:space="preserve">jak uśrednianie </w:t>
      </w:r>
      <w:r w:rsidR="00607F53">
        <w:t xml:space="preserve">kilku </w:t>
      </w:r>
      <w:r w:rsidR="00C8753F">
        <w:t xml:space="preserve">DFT </w:t>
      </w:r>
      <w:r w:rsidR="00D03802">
        <w:t>wpłynie na czułość sygnałową w</w:t>
      </w:r>
      <w:r w:rsidR="00AE02F7">
        <w:t xml:space="preserve"> </w:t>
      </w:r>
      <w:r w:rsidR="00D03802">
        <w:t>warunkach występowania białego szumu</w:t>
      </w:r>
      <w:r w:rsidR="00C8753F">
        <w:t>. Badanie przeprowadzono dla następujących parametrów:</w:t>
      </w:r>
    </w:p>
    <w:p w14:paraId="5B540D5E" w14:textId="256BEFDE" w:rsidR="00C8753F" w:rsidRDefault="00C8753F" w:rsidP="00617F76">
      <w:pPr>
        <w:pStyle w:val="Akapitzlist"/>
        <w:numPr>
          <w:ilvl w:val="0"/>
          <w:numId w:val="16"/>
        </w:numPr>
      </w:pPr>
      <w:r>
        <w:t xml:space="preserve">częstotliwość próbkowania </w:t>
      </w:r>
      <w:r w:rsidRPr="00A44357">
        <w:rPr>
          <w:i/>
        </w:rPr>
        <w:t>f</w:t>
      </w:r>
      <w:r w:rsidRPr="00A44357">
        <w:rPr>
          <w:i/>
          <w:vertAlign w:val="subscript"/>
        </w:rPr>
        <w:t>s</w:t>
      </w:r>
      <w:r w:rsidRPr="00A44357">
        <w:rPr>
          <w:i/>
        </w:rPr>
        <w:t xml:space="preserve"> = </w:t>
      </w:r>
      <w:r>
        <w:t>400 kHz,</w:t>
      </w:r>
    </w:p>
    <w:p w14:paraId="606FAA55" w14:textId="10EAF589" w:rsidR="00C8753F" w:rsidRDefault="00C8753F" w:rsidP="00617F76">
      <w:pPr>
        <w:pStyle w:val="Akapitzlist"/>
        <w:numPr>
          <w:ilvl w:val="0"/>
          <w:numId w:val="16"/>
        </w:numPr>
      </w:pPr>
      <w:r>
        <w:t>prostokątne okno czasowe,</w:t>
      </w:r>
    </w:p>
    <w:p w14:paraId="1804F300" w14:textId="222262EE" w:rsidR="00C8753F" w:rsidRDefault="00C8753F" w:rsidP="00617F76">
      <w:pPr>
        <w:pStyle w:val="Akapitzlist"/>
        <w:numPr>
          <w:ilvl w:val="0"/>
          <w:numId w:val="16"/>
        </w:numPr>
      </w:pPr>
      <w:r>
        <w:t xml:space="preserve">częstotliwość sygnału </w:t>
      </w:r>
      <w:r w:rsidRPr="00A44357">
        <w:rPr>
          <w:i/>
        </w:rPr>
        <w:t>f</w:t>
      </w:r>
      <w:r w:rsidRPr="00A44357">
        <w:rPr>
          <w:i/>
          <w:vertAlign w:val="subscript"/>
        </w:rPr>
        <w:t>1</w:t>
      </w:r>
      <w:r w:rsidRPr="00A44357">
        <w:rPr>
          <w:i/>
        </w:rPr>
        <w:t xml:space="preserve"> =</w:t>
      </w:r>
      <w:r>
        <w:t xml:space="preserve"> </w:t>
      </w:r>
      <w:r w:rsidRPr="00A44357">
        <w:rPr>
          <w:i/>
        </w:rPr>
        <w:t>f</w:t>
      </w:r>
      <w:r w:rsidRPr="00A44357">
        <w:rPr>
          <w:i/>
          <w:vertAlign w:val="subscript"/>
        </w:rPr>
        <w:t>pcz</w:t>
      </w:r>
      <w:r w:rsidRPr="00A44357">
        <w:rPr>
          <w:i/>
          <w:vertAlign w:val="subscript"/>
        </w:rPr>
        <w:softHyphen/>
      </w:r>
      <w:r w:rsidRPr="00A44357">
        <w:rPr>
          <w:i/>
        </w:rPr>
        <w:t xml:space="preserve"> – </w:t>
      </w:r>
      <w:r>
        <w:t>60000 </w:t>
      </w:r>
      <w:r w:rsidRPr="005C6CCD">
        <w:t>Hz</w:t>
      </w:r>
      <w:r>
        <w:t>,</w:t>
      </w:r>
    </w:p>
    <w:p w14:paraId="1072E0AF" w14:textId="5D0C619C" w:rsidR="00C8753F" w:rsidRDefault="00C8753F" w:rsidP="00617F76">
      <w:pPr>
        <w:pStyle w:val="Akapitzlist"/>
        <w:numPr>
          <w:ilvl w:val="0"/>
          <w:numId w:val="16"/>
        </w:numPr>
      </w:pPr>
      <w:r>
        <w:t>szum losowy</w:t>
      </w:r>
      <w:r w:rsidR="00A44357">
        <w:t>.</w:t>
      </w:r>
    </w:p>
    <w:p w14:paraId="65B4CA26" w14:textId="340A2AD2" w:rsidR="00A21514" w:rsidRDefault="002E78A0" w:rsidP="002E78A0">
      <w:r w:rsidRPr="00495904">
        <w:t xml:space="preserve">Częstotliwość sygnału była tak dobrana, aby jego widmo było reprezentowane przez jeden równy prążek. </w:t>
      </w:r>
      <w:r w:rsidR="00AC6B65" w:rsidRPr="00495904">
        <w:t>Do sygnału dodano wygenerowany szum losowy</w:t>
      </w:r>
      <w:r w:rsidR="00495904" w:rsidRPr="00495904">
        <w:t>,</w:t>
      </w:r>
      <w:r w:rsidR="00AC6B65" w:rsidRPr="00495904">
        <w:t xml:space="preserve"> </w:t>
      </w:r>
      <w:r w:rsidR="00495904" w:rsidRPr="00495904">
        <w:t xml:space="preserve">którego gęstość widmowa mocy została dobrana tak, aby składowa częstotliwościowa sygnału nie była widoczna na ścieżce szumowej </w:t>
      </w:r>
      <w:r w:rsidR="00AC6B65" w:rsidRPr="00495904">
        <w:t>(</w:t>
      </w:r>
      <w:r w:rsidR="005B2F7E" w:rsidRPr="00495904">
        <w:t>rys. 24</w:t>
      </w:r>
      <w:r w:rsidR="00AC6B65" w:rsidRPr="00495904">
        <w:t>a).</w:t>
      </w:r>
      <w:r w:rsidR="00AC6B65">
        <w:t xml:space="preserve"> </w:t>
      </w:r>
    </w:p>
    <w:p w14:paraId="4707E1BF" w14:textId="754837C6" w:rsidR="00DC3949" w:rsidRDefault="001853E2" w:rsidP="002E78A0">
      <w:r w:rsidRPr="00D11404">
        <w:t xml:space="preserve">Przy uśrednianiu </w:t>
      </w:r>
      <w:r w:rsidR="00495904" w:rsidRPr="00D11404">
        <w:t xml:space="preserve">dopiero </w:t>
      </w:r>
      <w:r w:rsidRPr="00D11404">
        <w:t>5 DFT</w:t>
      </w:r>
      <w:r w:rsidR="005B2F7E">
        <w:t xml:space="preserve"> (rys. 24c) </w:t>
      </w:r>
      <w:r w:rsidR="00495904">
        <w:t>możliwe było wykrycie sygnału użytecznego na tle szumów</w:t>
      </w:r>
      <w:r>
        <w:t xml:space="preserve">. Dla 10 uśrednionych DFT </w:t>
      </w:r>
      <w:r w:rsidR="005B2F7E">
        <w:t xml:space="preserve">(rys. 24b) </w:t>
      </w:r>
      <w:r>
        <w:t xml:space="preserve">składowa </w:t>
      </w:r>
      <w:r w:rsidR="00A21514">
        <w:t xml:space="preserve">była </w:t>
      </w:r>
      <w:r>
        <w:t xml:space="preserve">wyraźnie wyeksponowana na tle szumów. Dodatkowo zauważono, że wraz ze wzrostem liczby uśrednianych DFT, moc szumów nie zmniejsza się, </w:t>
      </w:r>
      <w:r w:rsidR="00AD30D5">
        <w:t>natomiast zmniejsza się ich wariancja</w:t>
      </w:r>
      <w:r w:rsidR="00A21514">
        <w:t>.</w:t>
      </w:r>
    </w:p>
    <w:p w14:paraId="6024917E" w14:textId="14F9284E" w:rsidR="002E78A0" w:rsidRDefault="00DC3949" w:rsidP="00DC3949">
      <w:pPr>
        <w:suppressAutoHyphens w:val="0"/>
        <w:spacing w:after="160" w:line="259" w:lineRule="auto"/>
        <w:ind w:firstLine="0"/>
        <w:jc w:val="left"/>
      </w:pPr>
      <w:r>
        <w:br w:type="page"/>
      </w:r>
    </w:p>
    <w:p w14:paraId="09B17041" w14:textId="22650C39" w:rsidR="001D4F8B" w:rsidRPr="00AE02F7" w:rsidRDefault="00AC6B65" w:rsidP="00AE02F7">
      <w:pPr>
        <w:keepNext/>
        <w:ind w:firstLine="0"/>
      </w:pPr>
      <w:r>
        <w:rPr>
          <w:noProof/>
          <w:lang w:eastAsia="pl-PL"/>
        </w:rPr>
        <w:lastRenderedPageBreak/>
        <mc:AlternateContent>
          <mc:Choice Requires="wps">
            <w:drawing>
              <wp:anchor distT="45720" distB="45720" distL="114300" distR="114300" simplePos="0" relativeHeight="251625472" behindDoc="0" locked="0" layoutInCell="1" allowOverlap="1" wp14:anchorId="2523B4C4" wp14:editId="1FD54B5B">
                <wp:simplePos x="0" y="0"/>
                <wp:positionH relativeFrom="column">
                  <wp:posOffset>1256665</wp:posOffset>
                </wp:positionH>
                <wp:positionV relativeFrom="paragraph">
                  <wp:posOffset>3813175</wp:posOffset>
                </wp:positionV>
                <wp:extent cx="8738235" cy="1404620"/>
                <wp:effectExtent l="0" t="1587" r="4127" b="4128"/>
                <wp:wrapSquare wrapText="bothSides"/>
                <wp:docPr id="3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45979149" w14:textId="72926781" w:rsidR="00E848D4" w:rsidRDefault="00E848D4" w:rsidP="005B2F7E">
                            <w:pPr>
                              <w:pStyle w:val="Legenda"/>
                            </w:pPr>
                            <w:bookmarkStart w:id="126" w:name="_Ref10818950"/>
                            <w:bookmarkStart w:id="127" w:name="_Toc11029769"/>
                            <w:r>
                              <w:t xml:space="preserve">Rys. </w:t>
                            </w:r>
                            <w:r>
                              <w:rPr>
                                <w:noProof/>
                              </w:rPr>
                              <w:fldChar w:fldCharType="begin"/>
                            </w:r>
                            <w:r>
                              <w:rPr>
                                <w:noProof/>
                              </w:rPr>
                              <w:instrText xml:space="preserve"> SEQ Rys. \* ARABIC </w:instrText>
                            </w:r>
                            <w:r>
                              <w:rPr>
                                <w:noProof/>
                              </w:rPr>
                              <w:fldChar w:fldCharType="separate"/>
                            </w:r>
                            <w:r>
                              <w:rPr>
                                <w:noProof/>
                              </w:rPr>
                              <w:t>24</w:t>
                            </w:r>
                            <w:r>
                              <w:rPr>
                                <w:noProof/>
                              </w:rPr>
                              <w:fldChar w:fldCharType="end"/>
                            </w:r>
                            <w:bookmarkEnd w:id="126"/>
                            <w:r w:rsidR="00AE02F7">
                              <w:rPr>
                                <w:noProof/>
                              </w:rPr>
                              <w:t>.</w:t>
                            </w:r>
                            <w:r>
                              <w:t xml:space="preserve"> Widma sygnału na tle szumu losowego przy zastosowaniu uśredniania: (a) brak uśredniania, (b) uśrednianie 2 DFT, (c) uśrednianie 5 DFT, (d) uśrednianie 10 DFT</w:t>
                            </w:r>
                            <w:bookmarkEnd w:id="1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23B4C4" id="_x0000_s1036" type="#_x0000_t202" style="position:absolute;left:0;text-align:left;margin-left:98.95pt;margin-top:300.25pt;width:688.05pt;height:110.6pt;rotation:-90;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" stroked="f">
                <v:textbox style="mso-fit-shape-to-text:t">
                  <w:txbxContent>
                    <w:p w14:paraId="45979149" w14:textId="72926781" w:rsidR="00E848D4" w:rsidRDefault="00E848D4" w:rsidP="005B2F7E">
                      <w:pPr>
                        <w:pStyle w:val="Legenda"/>
                      </w:pPr>
                      <w:bookmarkStart w:id="128" w:name="_Ref10818950"/>
                      <w:bookmarkStart w:id="129" w:name="_Toc11029769"/>
                      <w:r>
                        <w:t xml:space="preserve">Rys. </w:t>
                      </w:r>
                      <w:r>
                        <w:rPr>
                          <w:noProof/>
                        </w:rPr>
                        <w:fldChar w:fldCharType="begin"/>
                      </w:r>
                      <w:r>
                        <w:rPr>
                          <w:noProof/>
                        </w:rPr>
                        <w:instrText xml:space="preserve"> SEQ Rys. \* ARABIC </w:instrText>
                      </w:r>
                      <w:r>
                        <w:rPr>
                          <w:noProof/>
                        </w:rPr>
                        <w:fldChar w:fldCharType="separate"/>
                      </w:r>
                      <w:r>
                        <w:rPr>
                          <w:noProof/>
                        </w:rPr>
                        <w:t>24</w:t>
                      </w:r>
                      <w:r>
                        <w:rPr>
                          <w:noProof/>
                        </w:rPr>
                        <w:fldChar w:fldCharType="end"/>
                      </w:r>
                      <w:bookmarkEnd w:id="128"/>
                      <w:r w:rsidR="00AE02F7">
                        <w:rPr>
                          <w:noProof/>
                        </w:rPr>
                        <w:t>.</w:t>
                      </w:r>
                      <w:r>
                        <w:t xml:space="preserve"> Widma sygnału na tle szumu losowego przy zastosowaniu uśredniania: (a) brak uśredniania, (b) uśrednianie 2 DFT, (c) uśrednianie 5 DFT, (d) uśrednianie 10 DFT</w:t>
                      </w:r>
                      <w:bookmarkEnd w:id="129"/>
                    </w:p>
                  </w:txbxContent>
                </v:textbox>
                <w10:wrap type="square"/>
              </v:shape>
            </w:pict>
          </mc:Fallback>
        </mc:AlternateContent>
      </w:r>
      <w:r>
        <w:rPr>
          <w:noProof/>
          <w:lang w:eastAsia="pl-PL"/>
        </w:rPr>
        <w:drawing>
          <wp:inline distT="0" distB="0" distL="0" distR="0" wp14:anchorId="0028EEBF" wp14:editId="54B8AE42">
            <wp:extent cx="5031740" cy="8891270"/>
            <wp:effectExtent l="0" t="0" r="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rednianie.png"/>
                    <pic:cNvPicPr/>
                  </pic:nvPicPr>
                  <pic:blipFill>
                    <a:blip r:embed="rId33">
                      <a:extLst>
                        <a:ext uri="{28A0092B-C50C-407E-A947-70E740481C1C}">
                          <a14:useLocalDpi xmlns:a14="http://schemas.microsoft.com/office/drawing/2010/main" val="0"/>
                        </a:ext>
                      </a:extLst>
                    </a:blip>
                    <a:stretch>
                      <a:fillRect/>
                    </a:stretch>
                  </pic:blipFill>
                  <pic:spPr>
                    <a:xfrm>
                      <a:off x="0" y="0"/>
                      <a:ext cx="5031740" cy="8891270"/>
                    </a:xfrm>
                    <a:prstGeom prst="rect">
                      <a:avLst/>
                    </a:prstGeom>
                  </pic:spPr>
                </pic:pic>
              </a:graphicData>
            </a:graphic>
          </wp:inline>
        </w:drawing>
      </w:r>
      <w:r w:rsidR="001D4F8B">
        <w:br w:type="page"/>
      </w:r>
    </w:p>
    <w:p w14:paraId="58DF72C5" w14:textId="6A5994E1" w:rsidR="00AC6B65" w:rsidRDefault="00DC3949" w:rsidP="00D13710">
      <w:pPr>
        <w:pStyle w:val="Nagwek1"/>
        <w:numPr>
          <w:ilvl w:val="0"/>
          <w:numId w:val="26"/>
        </w:numPr>
      </w:pPr>
      <w:bookmarkStart w:id="130" w:name="_Toc11353540"/>
      <w:r>
        <w:lastRenderedPageBreak/>
        <w:t>Model układu analizy widmowej</w:t>
      </w:r>
      <w:bookmarkEnd w:id="130"/>
    </w:p>
    <w:p w14:paraId="25206F9D" w14:textId="79422098" w:rsidR="000E0D25" w:rsidRPr="005B2F7E" w:rsidRDefault="00C42C27" w:rsidP="000E0D25">
      <w:pPr>
        <w:rPr>
          <w:color w:val="auto"/>
        </w:rPr>
      </w:pPr>
      <w:r w:rsidRPr="005B2F7E">
        <w:rPr>
          <w:color w:val="auto"/>
        </w:rPr>
        <w:t xml:space="preserve">Projekt układu analizy widmowej zestawu Wega postanowiono </w:t>
      </w:r>
      <w:r w:rsidR="0027498E" w:rsidRPr="005B2F7E">
        <w:rPr>
          <w:color w:val="auto"/>
        </w:rPr>
        <w:t xml:space="preserve">zrealizować </w:t>
      </w:r>
      <w:r w:rsidR="00AE02F7">
        <w:rPr>
          <w:color w:val="auto"/>
        </w:rPr>
        <w:br/>
      </w:r>
      <w:r w:rsidRPr="005B2F7E">
        <w:rPr>
          <w:color w:val="auto"/>
        </w:rPr>
        <w:t>w</w:t>
      </w:r>
      <w:r w:rsidR="00AE02F7">
        <w:rPr>
          <w:color w:val="auto"/>
        </w:rPr>
        <w:t xml:space="preserve"> </w:t>
      </w:r>
      <w:r w:rsidR="00607F53">
        <w:rPr>
          <w:color w:val="auto"/>
        </w:rPr>
        <w:t>oparciu o</w:t>
      </w:r>
      <w:r w:rsidRPr="005B2F7E">
        <w:rPr>
          <w:color w:val="auto"/>
        </w:rPr>
        <w:t xml:space="preserve"> </w:t>
      </w:r>
      <w:r w:rsidR="00607F53">
        <w:rPr>
          <w:color w:val="auto"/>
        </w:rPr>
        <w:t xml:space="preserve">układ mikrokontrolera </w:t>
      </w:r>
      <w:r w:rsidR="00607F53" w:rsidRPr="005B2F7E">
        <w:rPr>
          <w:color w:val="auto"/>
        </w:rPr>
        <w:t>STM32F</w:t>
      </w:r>
      <w:r w:rsidR="00607F53">
        <w:rPr>
          <w:color w:val="auto"/>
        </w:rPr>
        <w:t xml:space="preserve">7 oraz komputera PC wraz z dedykowaną </w:t>
      </w:r>
      <w:r w:rsidRPr="005B2F7E">
        <w:rPr>
          <w:color w:val="auto"/>
        </w:rPr>
        <w:t>aplikacj</w:t>
      </w:r>
      <w:r w:rsidR="00607F53">
        <w:rPr>
          <w:color w:val="auto"/>
        </w:rPr>
        <w:t>ą, która oprócz zaimplementowanych algorytmów przetwarzania sygnałów  jednocześnie imituje</w:t>
      </w:r>
      <w:r w:rsidR="0027498E" w:rsidRPr="005B2F7E">
        <w:rPr>
          <w:color w:val="auto"/>
        </w:rPr>
        <w:t xml:space="preserve"> wskaźnik naprowadzania występujący w zmodernizowanej wersji zestawu S-200</w:t>
      </w:r>
      <w:r w:rsidR="00890DB1" w:rsidRPr="005B2F7E">
        <w:rPr>
          <w:color w:val="auto"/>
        </w:rPr>
        <w:t>C</w:t>
      </w:r>
      <w:r w:rsidR="0027498E" w:rsidRPr="005B2F7E">
        <w:rPr>
          <w:color w:val="auto"/>
        </w:rPr>
        <w:t xml:space="preserve"> Wega. </w:t>
      </w:r>
      <w:r w:rsidR="00EF5788" w:rsidRPr="005B2F7E">
        <w:rPr>
          <w:color w:val="auto"/>
        </w:rPr>
        <w:t xml:space="preserve">Sygnał zdecydowano się próbkować </w:t>
      </w:r>
      <w:r w:rsidR="000E0D25" w:rsidRPr="005B2F7E">
        <w:rPr>
          <w:color w:val="auto"/>
        </w:rPr>
        <w:t xml:space="preserve">metodą podpróbkowania </w:t>
      </w:r>
      <w:r w:rsidR="00EF5788" w:rsidRPr="005B2F7E">
        <w:rPr>
          <w:color w:val="auto"/>
        </w:rPr>
        <w:t xml:space="preserve">przy użyciu </w:t>
      </w:r>
      <w:r w:rsidR="00607F53">
        <w:rPr>
          <w:color w:val="auto"/>
        </w:rPr>
        <w:t xml:space="preserve">wbudowanego ADC </w:t>
      </w:r>
      <w:r w:rsidR="00EF5788" w:rsidRPr="005B2F7E">
        <w:rPr>
          <w:color w:val="auto"/>
        </w:rPr>
        <w:t xml:space="preserve">mikrokontrolera, a następnie przesyłać próbki </w:t>
      </w:r>
      <w:r w:rsidR="00607F53">
        <w:rPr>
          <w:color w:val="auto"/>
        </w:rPr>
        <w:t>siecią</w:t>
      </w:r>
      <w:r w:rsidR="00EF5788" w:rsidRPr="005B2F7E">
        <w:rPr>
          <w:color w:val="auto"/>
        </w:rPr>
        <w:t xml:space="preserve"> Ethernet wykorzystując protokół UDP. </w:t>
      </w:r>
      <w:r w:rsidR="00ED553D" w:rsidRPr="005B2F7E">
        <w:rPr>
          <w:color w:val="auto"/>
        </w:rPr>
        <w:t>N</w:t>
      </w:r>
      <w:r w:rsidR="00CA1F46" w:rsidRPr="005B2F7E">
        <w:rPr>
          <w:color w:val="auto"/>
        </w:rPr>
        <w:t xml:space="preserve">a podstawie </w:t>
      </w:r>
      <w:r w:rsidR="00890DB1" w:rsidRPr="005B2F7E">
        <w:rPr>
          <w:color w:val="auto"/>
        </w:rPr>
        <w:t>odebranych</w:t>
      </w:r>
      <w:r w:rsidR="00CA1F46" w:rsidRPr="005B2F7E">
        <w:rPr>
          <w:color w:val="auto"/>
        </w:rPr>
        <w:t xml:space="preserve"> próbek </w:t>
      </w:r>
      <w:r w:rsidR="00890DB1" w:rsidRPr="005B2F7E">
        <w:rPr>
          <w:color w:val="auto"/>
        </w:rPr>
        <w:t xml:space="preserve">sygnału </w:t>
      </w:r>
      <w:r w:rsidR="00CA1F46" w:rsidRPr="005B2F7E">
        <w:rPr>
          <w:color w:val="auto"/>
        </w:rPr>
        <w:t xml:space="preserve">widmo </w:t>
      </w:r>
      <w:r w:rsidR="00890DB1" w:rsidRPr="005B2F7E">
        <w:rPr>
          <w:color w:val="auto"/>
        </w:rPr>
        <w:t xml:space="preserve">amplitudowe obliczane jest metodą FFT, </w:t>
      </w:r>
      <w:r w:rsidR="00607F53">
        <w:rPr>
          <w:color w:val="auto"/>
        </w:rPr>
        <w:br/>
      </w:r>
      <w:r w:rsidR="00890DB1" w:rsidRPr="005B2F7E">
        <w:rPr>
          <w:color w:val="auto"/>
        </w:rPr>
        <w:t>a</w:t>
      </w:r>
      <w:r w:rsidR="00AE02F7">
        <w:rPr>
          <w:color w:val="auto"/>
        </w:rPr>
        <w:t xml:space="preserve"> </w:t>
      </w:r>
      <w:r w:rsidR="00890DB1" w:rsidRPr="005B2F7E">
        <w:rPr>
          <w:color w:val="auto"/>
        </w:rPr>
        <w:t xml:space="preserve">następnie jest wyświetlane </w:t>
      </w:r>
      <w:r w:rsidR="00CA1F46" w:rsidRPr="005B2F7E">
        <w:rPr>
          <w:color w:val="auto"/>
        </w:rPr>
        <w:t>na wskaźniku</w:t>
      </w:r>
      <w:r w:rsidR="00890DB1" w:rsidRPr="005B2F7E">
        <w:rPr>
          <w:color w:val="auto"/>
        </w:rPr>
        <w:t xml:space="preserve"> prędkości komputera PC.</w:t>
      </w:r>
    </w:p>
    <w:p w14:paraId="73623B9C" w14:textId="1A95B7E6" w:rsidR="00156492" w:rsidRPr="000E0D25" w:rsidRDefault="00156492" w:rsidP="00D13710">
      <w:pPr>
        <w:pStyle w:val="Nagwek2"/>
        <w:numPr>
          <w:ilvl w:val="1"/>
          <w:numId w:val="26"/>
        </w:numPr>
      </w:pPr>
      <w:bookmarkStart w:id="131" w:name="_Toc11353541"/>
      <w:r>
        <w:t>Struktura sprzętowa</w:t>
      </w:r>
      <w:bookmarkEnd w:id="131"/>
    </w:p>
    <w:p w14:paraId="549B91D6" w14:textId="78E9694B" w:rsidR="008101A5" w:rsidRPr="005B2F7E" w:rsidRDefault="008101A5" w:rsidP="008101A5">
      <w:pPr>
        <w:rPr>
          <w:color w:val="auto"/>
        </w:rPr>
      </w:pPr>
      <w:r w:rsidRPr="005B2F7E">
        <w:rPr>
          <w:color w:val="auto"/>
        </w:rPr>
        <w:t>Na etapie wyboru procesora szczególną uwagę zwrócono na możliwości obliczeniowe, parametry ADC oraz możliwości</w:t>
      </w:r>
      <w:r w:rsidR="005B2F7E" w:rsidRPr="005B2F7E">
        <w:rPr>
          <w:color w:val="auto"/>
        </w:rPr>
        <w:t xml:space="preserve"> podłączenia</w:t>
      </w:r>
      <w:r w:rsidRPr="005B2F7E">
        <w:rPr>
          <w:color w:val="auto"/>
        </w:rPr>
        <w:t xml:space="preserve"> układów transmisji danych pomiarowych do komputera PC. Ze względu </w:t>
      </w:r>
      <w:r w:rsidR="00AE02F7">
        <w:rPr>
          <w:color w:val="auto"/>
        </w:rPr>
        <w:t xml:space="preserve">na </w:t>
      </w:r>
      <w:r w:rsidRPr="005B2F7E">
        <w:rPr>
          <w:color w:val="auto"/>
        </w:rPr>
        <w:t xml:space="preserve">minimalizację czasu transmisji danych </w:t>
      </w:r>
      <w:r w:rsidR="00156492" w:rsidRPr="005B2F7E">
        <w:rPr>
          <w:color w:val="auto"/>
        </w:rPr>
        <w:t>postanowiono wykorzystać technologię Fast Ethernet, która zapewnia transfer da</w:t>
      </w:r>
      <w:r w:rsidRPr="005B2F7E">
        <w:rPr>
          <w:color w:val="auto"/>
        </w:rPr>
        <w:t xml:space="preserve">nych z prędkością do 100 Mbit/s. Zdecydowano się na użycie procesora STM32F769 Discovery, ze względu na znaczne możliwości obliczeniowe oraz dostępność niezbędnych układów peryferyjnych. </w:t>
      </w:r>
    </w:p>
    <w:p w14:paraId="0A431B92" w14:textId="1773FC92" w:rsidR="00147DA8" w:rsidRPr="005B2F7E" w:rsidRDefault="00147DA8" w:rsidP="00DC3949">
      <w:pPr>
        <w:rPr>
          <w:color w:val="auto"/>
        </w:rPr>
      </w:pPr>
      <w:r w:rsidRPr="005B2F7E">
        <w:rPr>
          <w:color w:val="auto"/>
        </w:rPr>
        <w:t>Schemat blokowy połączeń układu</w:t>
      </w:r>
      <w:r w:rsidR="008101A5" w:rsidRPr="005B2F7E">
        <w:rPr>
          <w:color w:val="auto"/>
        </w:rPr>
        <w:t xml:space="preserve"> analizy widmowej</w:t>
      </w:r>
      <w:r w:rsidRPr="005B2F7E">
        <w:rPr>
          <w:color w:val="auto"/>
        </w:rPr>
        <w:t xml:space="preserve"> przedstawiono na </w:t>
      </w:r>
      <w:r w:rsidR="005B2F7E">
        <w:rPr>
          <w:color w:val="auto"/>
        </w:rPr>
        <w:t>rys. 25</w:t>
      </w:r>
      <w:r w:rsidRPr="005B2F7E">
        <w:rPr>
          <w:color w:val="auto"/>
        </w:rPr>
        <w:t>.</w:t>
      </w:r>
    </w:p>
    <w:p w14:paraId="4D61D4BB" w14:textId="77777777" w:rsidR="008A5724" w:rsidRDefault="008A5724" w:rsidP="008A5724">
      <w:pPr>
        <w:keepNext/>
        <w:ind w:firstLine="0"/>
      </w:pPr>
      <w:r>
        <w:rPr>
          <w:noProof/>
          <w:lang w:eastAsia="pl-PL"/>
        </w:rPr>
        <w:drawing>
          <wp:inline distT="0" distB="0" distL="0" distR="0" wp14:anchorId="7F70EDAC" wp14:editId="4C020FC3">
            <wp:extent cx="5759450" cy="164719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647190"/>
                    </a:xfrm>
                    <a:prstGeom prst="rect">
                      <a:avLst/>
                    </a:prstGeom>
                  </pic:spPr>
                </pic:pic>
              </a:graphicData>
            </a:graphic>
          </wp:inline>
        </w:drawing>
      </w:r>
    </w:p>
    <w:p w14:paraId="4C371205" w14:textId="2D7948AD" w:rsidR="008A5724" w:rsidRDefault="008A5724" w:rsidP="008A5724">
      <w:pPr>
        <w:pStyle w:val="Legenda"/>
      </w:pPr>
      <w:bookmarkStart w:id="132" w:name="_Ref10911864"/>
      <w:bookmarkStart w:id="133" w:name="_Toc11029770"/>
      <w:r>
        <w:t xml:space="preserve">Rys. </w:t>
      </w:r>
      <w:r w:rsidR="003B4035">
        <w:rPr>
          <w:noProof/>
        </w:rPr>
        <w:fldChar w:fldCharType="begin"/>
      </w:r>
      <w:r w:rsidR="003B4035">
        <w:rPr>
          <w:noProof/>
        </w:rPr>
        <w:instrText xml:space="preserve"> SEQ Rys. \* ARABIC </w:instrText>
      </w:r>
      <w:r w:rsidR="003B4035">
        <w:rPr>
          <w:noProof/>
        </w:rPr>
        <w:fldChar w:fldCharType="separate"/>
      </w:r>
      <w:r w:rsidR="005B2F7E">
        <w:rPr>
          <w:noProof/>
        </w:rPr>
        <w:t>25</w:t>
      </w:r>
      <w:r w:rsidR="003B4035">
        <w:rPr>
          <w:noProof/>
        </w:rPr>
        <w:fldChar w:fldCharType="end"/>
      </w:r>
      <w:bookmarkEnd w:id="132"/>
      <w:r w:rsidR="00AE02F7">
        <w:rPr>
          <w:noProof/>
        </w:rPr>
        <w:t>.</w:t>
      </w:r>
      <w:r>
        <w:t xml:space="preserve"> Uproszczony schemat blokowy układu analizy widmowej</w:t>
      </w:r>
      <w:r w:rsidR="00147DA8">
        <w:rPr>
          <w:rStyle w:val="Odwoanieprzypisudolnego"/>
        </w:rPr>
        <w:footnoteReference w:id="31"/>
      </w:r>
      <w:bookmarkEnd w:id="133"/>
    </w:p>
    <w:p w14:paraId="013020B6" w14:textId="75BC6B79" w:rsidR="00943689" w:rsidRPr="0051404D" w:rsidRDefault="00147DA8" w:rsidP="00156492">
      <w:pPr>
        <w:rPr>
          <w:color w:val="auto"/>
        </w:rPr>
      </w:pPr>
      <w:r w:rsidRPr="0051404D">
        <w:rPr>
          <w:color w:val="auto"/>
        </w:rPr>
        <w:t xml:space="preserve">Wybrany zestaw ewaluacyjny posiada na swoim wyposażeniu procesor </w:t>
      </w:r>
      <w:r w:rsidR="00AE02F7">
        <w:rPr>
          <w:color w:val="auto"/>
        </w:rPr>
        <w:br/>
      </w:r>
      <w:r w:rsidRPr="0051404D">
        <w:rPr>
          <w:color w:val="auto"/>
        </w:rPr>
        <w:t>z</w:t>
      </w:r>
      <w:r w:rsidR="00AE02F7">
        <w:rPr>
          <w:color w:val="auto"/>
        </w:rPr>
        <w:t xml:space="preserve"> </w:t>
      </w:r>
      <w:r w:rsidRPr="0051404D">
        <w:rPr>
          <w:color w:val="auto"/>
        </w:rPr>
        <w:t xml:space="preserve">rdzeniem ARM </w:t>
      </w:r>
      <w:proofErr w:type="spellStart"/>
      <w:r w:rsidRPr="0051404D">
        <w:rPr>
          <w:color w:val="auto"/>
        </w:rPr>
        <w:t>Cortex</w:t>
      </w:r>
      <w:proofErr w:type="spellEnd"/>
      <w:r w:rsidRPr="0051404D">
        <w:rPr>
          <w:color w:val="auto"/>
        </w:rPr>
        <w:t xml:space="preserve"> M-7 o częstotliwości 216 MHz za</w:t>
      </w:r>
      <w:r w:rsidR="002D7D88" w:rsidRPr="0051404D">
        <w:rPr>
          <w:color w:val="auto"/>
        </w:rPr>
        <w:t>pewniający szybką pracę układu</w:t>
      </w:r>
      <w:r w:rsidR="002D029D" w:rsidRPr="0051404D">
        <w:rPr>
          <w:color w:val="auto"/>
        </w:rPr>
        <w:t>.</w:t>
      </w:r>
      <w:r w:rsidR="002D7D88" w:rsidRPr="0051404D">
        <w:rPr>
          <w:color w:val="auto"/>
        </w:rPr>
        <w:t xml:space="preserve"> </w:t>
      </w:r>
      <w:r w:rsidR="002D029D" w:rsidRPr="0051404D">
        <w:rPr>
          <w:color w:val="auto"/>
        </w:rPr>
        <w:t>W</w:t>
      </w:r>
      <w:r w:rsidRPr="0051404D">
        <w:rPr>
          <w:color w:val="auto"/>
        </w:rPr>
        <w:t xml:space="preserve">budowany przetwornik ADC posiada rozdzielczość 12 bit o zakresie </w:t>
      </w:r>
      <w:r w:rsidRPr="0051404D">
        <w:rPr>
          <w:color w:val="auto"/>
        </w:rPr>
        <w:lastRenderedPageBreak/>
        <w:t>dynamicznym</w:t>
      </w:r>
      <w:r w:rsidR="002D7D88" w:rsidRPr="0051404D">
        <w:rPr>
          <w:color w:val="auto"/>
        </w:rPr>
        <w:t xml:space="preserve"> od 0 do 3,3 V i możliwości pracy w trybie DMA</w:t>
      </w:r>
      <w:r w:rsidR="002D029D" w:rsidRPr="0051404D">
        <w:rPr>
          <w:color w:val="auto"/>
        </w:rPr>
        <w:t xml:space="preserve">. Dodatkowo </w:t>
      </w:r>
      <w:r w:rsidR="00943689" w:rsidRPr="0051404D">
        <w:rPr>
          <w:color w:val="auto"/>
        </w:rPr>
        <w:t>dysponuje</w:t>
      </w:r>
      <w:r w:rsidR="002D029D" w:rsidRPr="0051404D">
        <w:rPr>
          <w:color w:val="auto"/>
        </w:rPr>
        <w:t xml:space="preserve"> </w:t>
      </w:r>
      <w:r w:rsidR="008101A5" w:rsidRPr="0051404D">
        <w:rPr>
          <w:color w:val="auto"/>
        </w:rPr>
        <w:t>złączem</w:t>
      </w:r>
      <w:r w:rsidR="002D7D88" w:rsidRPr="0051404D">
        <w:rPr>
          <w:color w:val="auto"/>
        </w:rPr>
        <w:t xml:space="preserve"> RJ-45 umożliwiając</w:t>
      </w:r>
      <w:r w:rsidR="00943689" w:rsidRPr="0051404D">
        <w:rPr>
          <w:color w:val="auto"/>
        </w:rPr>
        <w:t>ym</w:t>
      </w:r>
      <w:r w:rsidR="002D7D88" w:rsidRPr="0051404D">
        <w:rPr>
          <w:color w:val="auto"/>
        </w:rPr>
        <w:t xml:space="preserve"> komunikację przy wykorzystaniu przewodu sieciowego </w:t>
      </w:r>
      <w:r w:rsidR="00943689" w:rsidRPr="0051404D">
        <w:rPr>
          <w:color w:val="auto"/>
        </w:rPr>
        <w:t>Ethernet</w:t>
      </w:r>
      <w:r w:rsidR="002D7D88" w:rsidRPr="0051404D">
        <w:rPr>
          <w:color w:val="auto"/>
        </w:rPr>
        <w:t xml:space="preserve">. </w:t>
      </w:r>
      <w:r w:rsidR="00943689" w:rsidRPr="0051404D">
        <w:rPr>
          <w:color w:val="auto"/>
        </w:rPr>
        <w:t>Ponadto</w:t>
      </w:r>
      <w:r w:rsidR="008101A5" w:rsidRPr="0051404D">
        <w:rPr>
          <w:color w:val="auto"/>
        </w:rPr>
        <w:t xml:space="preserve">, układ </w:t>
      </w:r>
      <w:r w:rsidR="002D7D88" w:rsidRPr="0051404D">
        <w:rPr>
          <w:color w:val="auto"/>
        </w:rPr>
        <w:t xml:space="preserve">wyposażony jest w dodatkowy kwarcowy zegar, który </w:t>
      </w:r>
      <w:r w:rsidR="008101A5" w:rsidRPr="0051404D">
        <w:rPr>
          <w:color w:val="auto"/>
        </w:rPr>
        <w:t>wykorzystano</w:t>
      </w:r>
      <w:r w:rsidR="002D7D88" w:rsidRPr="0051404D">
        <w:rPr>
          <w:color w:val="auto"/>
        </w:rPr>
        <w:t xml:space="preserve"> do wykonywania przerwań cyklicznych. Mikrokontroler programowany jest w języku C, dzięki czemu kod </w:t>
      </w:r>
      <w:r w:rsidR="002D029D" w:rsidRPr="0051404D">
        <w:rPr>
          <w:color w:val="auto"/>
        </w:rPr>
        <w:t xml:space="preserve">działania układu jest </w:t>
      </w:r>
      <w:r w:rsidR="002D7D88" w:rsidRPr="0051404D">
        <w:rPr>
          <w:color w:val="auto"/>
        </w:rPr>
        <w:t>w</w:t>
      </w:r>
      <w:r w:rsidR="005A1A80">
        <w:rPr>
          <w:color w:val="auto"/>
        </w:rPr>
        <w:t xml:space="preserve"> </w:t>
      </w:r>
      <w:r w:rsidR="002D029D" w:rsidRPr="0051404D">
        <w:rPr>
          <w:color w:val="auto"/>
        </w:rPr>
        <w:t xml:space="preserve">łatwy sposób tłumaczony na język assemblera, co zapewnia stabilną i szybką </w:t>
      </w:r>
      <w:r w:rsidR="00943689" w:rsidRPr="0051404D">
        <w:rPr>
          <w:color w:val="auto"/>
        </w:rPr>
        <w:t>pracę.</w:t>
      </w:r>
    </w:p>
    <w:p w14:paraId="59235F59" w14:textId="3D0DCC7F" w:rsidR="00156492" w:rsidRDefault="00156492" w:rsidP="00D13710">
      <w:pPr>
        <w:pStyle w:val="Nagwek2"/>
        <w:numPr>
          <w:ilvl w:val="1"/>
          <w:numId w:val="26"/>
        </w:numPr>
      </w:pPr>
      <w:bookmarkStart w:id="134" w:name="_Toc11353542"/>
      <w:r>
        <w:t>Struktura programowa mikrokontrolera</w:t>
      </w:r>
      <w:bookmarkEnd w:id="134"/>
    </w:p>
    <w:p w14:paraId="536B5510" w14:textId="679B3245" w:rsidR="00E65B73" w:rsidRDefault="00E65B73" w:rsidP="00156492">
      <w:r>
        <w:t xml:space="preserve">Środowisko STM32CubeMX </w:t>
      </w:r>
      <w:r w:rsidR="00932EC9">
        <w:t xml:space="preserve">pozwala na konfigurację </w:t>
      </w:r>
      <w:r w:rsidR="003D4A0C">
        <w:t>układów peryferyjnych</w:t>
      </w:r>
      <w:r w:rsidR="00932EC9">
        <w:t xml:space="preserve"> mikrokontrolera za pomocą interfejsu graficznego. Po wyborze i sparametryzowaniu warstwy sprzętowej, generowany jest kod konfiguracyjny zapisany w języku C </w:t>
      </w:r>
      <w:r w:rsidR="005A1A80">
        <w:br/>
      </w:r>
      <w:r w:rsidR="00932EC9">
        <w:t>i</w:t>
      </w:r>
      <w:r w:rsidR="005A1A80">
        <w:t xml:space="preserve"> </w:t>
      </w:r>
      <w:r w:rsidR="00932EC9">
        <w:t xml:space="preserve">wykorzystujący </w:t>
      </w:r>
      <w:r w:rsidR="00517430">
        <w:t>zestaw bibliotek HAL (Hardware Abstraction Layer) opracowanych przez producenta układu.</w:t>
      </w:r>
    </w:p>
    <w:p w14:paraId="582A446C" w14:textId="41F73995" w:rsidR="00B41505" w:rsidRDefault="0003374D" w:rsidP="00156492">
      <w:r>
        <w:t xml:space="preserve">W układzie wykorzystano zamieszczony na zestawie ewaluacyjnym zewnętrzny rezonator kwarcowy. Pozwala to na uzyskanie większej stabilności i dokładności sygnału zegarowego. </w:t>
      </w:r>
      <w:r w:rsidRPr="00897A26">
        <w:t xml:space="preserve">Zegar procesora i zegar </w:t>
      </w:r>
      <w:r w:rsidR="00945289" w:rsidRPr="00897A26">
        <w:t xml:space="preserve">timera wyzwalającego </w:t>
      </w:r>
      <w:r w:rsidR="003D4A0C" w:rsidRPr="00897A26">
        <w:t xml:space="preserve">układ </w:t>
      </w:r>
      <w:r w:rsidR="00945289" w:rsidRPr="00897A26">
        <w:t xml:space="preserve">ADC </w:t>
      </w:r>
      <w:r w:rsidRPr="00897A26">
        <w:t>zostały ustawione na maksymalne możliwe częstotliwości wynoszące kolejno 216 MHz i 108 MHz.</w:t>
      </w:r>
      <w:r>
        <w:t xml:space="preserve"> </w:t>
      </w:r>
    </w:p>
    <w:p w14:paraId="361E2F34" w14:textId="2B55E51D" w:rsidR="009A5B08" w:rsidRPr="00E74E18" w:rsidRDefault="009A5B08" w:rsidP="009A5B08">
      <w:pPr>
        <w:rPr>
          <w:color w:val="auto"/>
        </w:rPr>
      </w:pPr>
      <w:r w:rsidRPr="00E74E18">
        <w:rPr>
          <w:color w:val="auto"/>
        </w:rPr>
        <w:t>Jako wejście sygnałowe dla przetwornika analogowo-cyfrowego wybrano rejestr GPIOC (Pin 2) wejść-wyjść ogólnego przeznaczenia</w:t>
      </w:r>
      <w:r w:rsidR="00B41505" w:rsidRPr="00E74E18">
        <w:rPr>
          <w:color w:val="auto"/>
        </w:rPr>
        <w:t xml:space="preserve">. </w:t>
      </w:r>
      <w:r w:rsidR="007B01EF" w:rsidRPr="00E74E18">
        <w:rPr>
          <w:color w:val="auto"/>
        </w:rPr>
        <w:t>Dzielnik zegara (Clock Prescaler) odpowiedzialnego za taktowanie przetwornika</w:t>
      </w:r>
      <w:r w:rsidRPr="00E74E18">
        <w:rPr>
          <w:color w:val="auto"/>
        </w:rPr>
        <w:t xml:space="preserve"> ustawiono na najniższą wartość, natomiast czas próbkowania (Sampling Time) na najniższą dostępną wartość, czyli 3 cykle zegarowe. Wymóg ten podyktowany jest górną granicą częstotliwości próbkowanego sygnału, ze względu na szybkość zmian amplitudy sygnału w stosunku do całkowitego czasu pomiaru pojedynczej próbki. </w:t>
      </w:r>
    </w:p>
    <w:p w14:paraId="0552AFCD" w14:textId="1F5ABE20" w:rsidR="00640122" w:rsidRDefault="009A5B08" w:rsidP="009A5B08">
      <w:r w:rsidRPr="00E74E18">
        <w:rPr>
          <w:color w:val="auto"/>
        </w:rPr>
        <w:t>Pozwoliło to zapewnić najszybszy okres konwersji sygnału przez układ ADC</w:t>
      </w:r>
      <w:r w:rsidR="007B01EF" w:rsidRPr="00E74E18">
        <w:rPr>
          <w:color w:val="auto"/>
        </w:rPr>
        <w:t xml:space="preserve">. Rozdzielczość </w:t>
      </w:r>
      <w:r w:rsidRPr="00E74E18">
        <w:rPr>
          <w:color w:val="auto"/>
        </w:rPr>
        <w:t xml:space="preserve">została ustawiona </w:t>
      </w:r>
      <w:r w:rsidR="007B01EF" w:rsidRPr="00E74E18">
        <w:rPr>
          <w:color w:val="auto"/>
        </w:rPr>
        <w:t xml:space="preserve">na </w:t>
      </w:r>
      <w:r w:rsidRPr="00E74E18">
        <w:rPr>
          <w:color w:val="auto"/>
        </w:rPr>
        <w:t xml:space="preserve">maksymalną możliwą równą </w:t>
      </w:r>
      <w:r w:rsidR="007B01EF" w:rsidRPr="00E74E18">
        <w:rPr>
          <w:color w:val="auto"/>
        </w:rPr>
        <w:t xml:space="preserve">12 bitów. </w:t>
      </w:r>
      <w:r w:rsidR="00945289" w:rsidRPr="00E74E18">
        <w:rPr>
          <w:color w:val="auto"/>
        </w:rPr>
        <w:t xml:space="preserve">Dodatkowo ustawiono wyzwalanie próbkowania za pomocą zewnętrznego zdarzenia generowanego przez Timer 4. </w:t>
      </w:r>
      <w:r w:rsidR="0081402F" w:rsidRPr="00E74E18">
        <w:rPr>
          <w:color w:val="auto"/>
        </w:rPr>
        <w:t xml:space="preserve">Włączono także usługę DMA Continuous </w:t>
      </w:r>
      <w:r w:rsidR="00640122" w:rsidRPr="00E74E18">
        <w:rPr>
          <w:color w:val="auto"/>
        </w:rPr>
        <w:t>Requests, która po każdym pomiarze wysyła zapytanie do DMA o</w:t>
      </w:r>
      <w:r w:rsidR="005A1A80">
        <w:rPr>
          <w:color w:val="auto"/>
        </w:rPr>
        <w:t xml:space="preserve"> </w:t>
      </w:r>
      <w:r w:rsidR="00640122" w:rsidRPr="00E74E18">
        <w:rPr>
          <w:color w:val="auto"/>
        </w:rPr>
        <w:t>przesłanie zmierzonej wartości do zmiennej docelowej.</w:t>
      </w:r>
      <w:r w:rsidR="00640122">
        <w:t xml:space="preserve"> Samo DMA ustawiono na pomiar w trybie normalnym, czyli każdorazowo rozpoczynanym za pomocą komend. Konfigurację przetwornika przedstawiono na </w:t>
      </w:r>
      <w:r w:rsidR="00E74E18">
        <w:t>rys. 26</w:t>
      </w:r>
      <w:r w:rsidR="00640122">
        <w:t>.</w:t>
      </w:r>
    </w:p>
    <w:p w14:paraId="14EBCE9B" w14:textId="77777777" w:rsidR="00640122" w:rsidRDefault="00640122" w:rsidP="00640122">
      <w:pPr>
        <w:keepNext/>
        <w:ind w:firstLine="0"/>
      </w:pPr>
      <w:r>
        <w:rPr>
          <w:noProof/>
          <w:lang w:eastAsia="pl-PL"/>
        </w:rPr>
        <w:lastRenderedPageBreak/>
        <w:drawing>
          <wp:inline distT="0" distB="0" distL="0" distR="0" wp14:anchorId="52F1281A" wp14:editId="06239A5D">
            <wp:extent cx="5629275" cy="343852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275" cy="3438525"/>
                    </a:xfrm>
                    <a:prstGeom prst="rect">
                      <a:avLst/>
                    </a:prstGeom>
                    <a:noFill/>
                    <a:ln>
                      <a:noFill/>
                    </a:ln>
                  </pic:spPr>
                </pic:pic>
              </a:graphicData>
            </a:graphic>
          </wp:inline>
        </w:drawing>
      </w:r>
    </w:p>
    <w:p w14:paraId="7F546571" w14:textId="773CA4B8" w:rsidR="00640122" w:rsidRDefault="00640122" w:rsidP="00640122">
      <w:pPr>
        <w:pStyle w:val="Legenda"/>
      </w:pPr>
      <w:bookmarkStart w:id="135" w:name="_Ref10920624"/>
      <w:bookmarkStart w:id="136" w:name="_Toc11029771"/>
      <w:r>
        <w:t xml:space="preserve">Rys. </w:t>
      </w:r>
      <w:r w:rsidR="003B4035">
        <w:rPr>
          <w:noProof/>
        </w:rPr>
        <w:fldChar w:fldCharType="begin"/>
      </w:r>
      <w:r w:rsidR="003B4035">
        <w:rPr>
          <w:noProof/>
        </w:rPr>
        <w:instrText xml:space="preserve"> SEQ Rys. \* ARABIC </w:instrText>
      </w:r>
      <w:r w:rsidR="003B4035">
        <w:rPr>
          <w:noProof/>
        </w:rPr>
        <w:fldChar w:fldCharType="separate"/>
      </w:r>
      <w:r w:rsidR="00E74E18">
        <w:rPr>
          <w:noProof/>
        </w:rPr>
        <w:t>26</w:t>
      </w:r>
      <w:r w:rsidR="003B4035">
        <w:rPr>
          <w:noProof/>
        </w:rPr>
        <w:fldChar w:fldCharType="end"/>
      </w:r>
      <w:bookmarkEnd w:id="135"/>
      <w:r w:rsidR="005A1A80">
        <w:rPr>
          <w:noProof/>
        </w:rPr>
        <w:t>.</w:t>
      </w:r>
      <w:r>
        <w:t xml:space="preserve"> Konfiguracja ADC</w:t>
      </w:r>
      <w:bookmarkEnd w:id="136"/>
    </w:p>
    <w:p w14:paraId="399105E6" w14:textId="2D962ECB" w:rsidR="00517430" w:rsidRDefault="009A5B08" w:rsidP="00156492">
      <w:r>
        <w:t>Układ</w:t>
      </w:r>
      <w:r w:rsidR="00D83D62">
        <w:t xml:space="preserve"> ADC wyzwalany jest przez zewnętrzny Timer, który należało skonfigurować tak, aby przerwania odbywały się z założoną częstotliwością próbkowania. Sygnał postanowiono próbkować z częstotliwością 400 kHz, gdyż częstotliwości 319</w:t>
      </w:r>
      <w:r w:rsidR="004B2463">
        <w:t> kHz, którą</w:t>
      </w:r>
      <w:r w:rsidR="00D83D62">
        <w:t xml:space="preserve"> podczas symulacji komputerowych wybrano jako najdogodniejszą, nie moż</w:t>
      </w:r>
      <w:r w:rsidR="004B2463">
        <w:t xml:space="preserve">na ustawić w sposób bezpośredni </w:t>
      </w:r>
      <w:r w:rsidR="00151FE4">
        <w:t>przy wykorzystaniu zestawu bibliotek HAL</w:t>
      </w:r>
      <w:r w:rsidR="004B2463">
        <w:t xml:space="preserve">. Do konfiguracji taktowania zegara używa się czterech parametrów, kolejno: dwóch dzielników (Prescaler i Internal Clock Division), wartości do której ma zliczać Timer (Counter Period) oraz określenia czy zliczanie ma się odbywać w górę, czy w dół (Counter Mode). Posługując się równaniem </w:t>
      </w:r>
      <w:r w:rsidR="004B2463">
        <w:fldChar w:fldCharType="begin"/>
      </w:r>
      <w:r w:rsidR="004B2463">
        <w:instrText xml:space="preserve"> REF _Ref10921881 \n \h </w:instrText>
      </w:r>
      <w:r w:rsidR="004B2463">
        <w:fldChar w:fldCharType="separate"/>
      </w:r>
      <w:r w:rsidR="00E74E18">
        <w:t>(5.1)</w:t>
      </w:r>
      <w:r w:rsidR="004B2463">
        <w:fldChar w:fldCharType="end"/>
      </w:r>
      <w:r w:rsidR="004B2463">
        <w:t xml:space="preserve"> dobrano parametry tak, aby częstotliwość wynosiła 400 kHz.</w:t>
      </w:r>
      <w:r w:rsidR="00282767">
        <w:t xml:space="preserve"> Konfigurację przedstawiono na </w:t>
      </w:r>
      <w:r w:rsidR="00E74E18">
        <w:t>rys. 27</w:t>
      </w:r>
      <w:r w:rsidR="00282767">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5794"/>
        <w:gridCol w:w="1931"/>
      </w:tblGrid>
      <w:tr w:rsidR="004B2463" w14:paraId="01240216" w14:textId="77777777" w:rsidTr="00CD6811">
        <w:trPr>
          <w:cantSplit/>
          <w:jc w:val="center"/>
        </w:trPr>
        <w:tc>
          <w:tcPr>
            <w:tcW w:w="1000" w:type="pct"/>
            <w:vAlign w:val="center"/>
          </w:tcPr>
          <w:p w14:paraId="4DBD2A49" w14:textId="77777777" w:rsidR="004B2463" w:rsidRDefault="004B2463" w:rsidP="00CD6811">
            <w:pPr>
              <w:ind w:firstLine="0"/>
            </w:pPr>
          </w:p>
        </w:tc>
        <w:tc>
          <w:tcPr>
            <w:tcW w:w="3000" w:type="pct"/>
            <w:vAlign w:val="center"/>
          </w:tcPr>
          <w:p w14:paraId="6D0C1AD1" w14:textId="1EE2CB4F" w:rsidR="004B2463" w:rsidRPr="00FE4167" w:rsidRDefault="00E848D4" w:rsidP="00CD6811">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tim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(ARR+1)(PSC+1)(CKD+1)</m:t>
                    </m:r>
                  </m:den>
                </m:f>
              </m:oMath>
            </m:oMathPara>
          </w:p>
        </w:tc>
        <w:tc>
          <w:tcPr>
            <w:tcW w:w="1000" w:type="pct"/>
            <w:vAlign w:val="center"/>
          </w:tcPr>
          <w:p w14:paraId="046DBE23" w14:textId="77777777" w:rsidR="004B2463" w:rsidRDefault="004B2463" w:rsidP="00617F76">
            <w:pPr>
              <w:pStyle w:val="Akapitzlist"/>
              <w:numPr>
                <w:ilvl w:val="1"/>
                <w:numId w:val="17"/>
              </w:numPr>
              <w:suppressAutoHyphens w:val="0"/>
              <w:spacing w:after="0" w:line="240" w:lineRule="auto"/>
            </w:pPr>
            <w:bookmarkStart w:id="137" w:name="_Ref10921881"/>
            <w:r>
              <w:t xml:space="preserve"> </w:t>
            </w:r>
            <w:bookmarkEnd w:id="13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99"/>
        <w:gridCol w:w="1620"/>
        <w:gridCol w:w="6510"/>
      </w:tblGrid>
      <w:tr w:rsidR="004B2463" w14:paraId="2D7DB30A" w14:textId="77777777" w:rsidTr="00CD6811">
        <w:tc>
          <w:tcPr>
            <w:tcW w:w="251" w:type="pct"/>
          </w:tcPr>
          <w:p w14:paraId="7E05221E" w14:textId="77777777" w:rsidR="004B2463" w:rsidRDefault="004B2463" w:rsidP="00CD6811">
            <w:pPr>
              <w:ind w:firstLine="0"/>
            </w:pPr>
          </w:p>
        </w:tc>
        <w:tc>
          <w:tcPr>
            <w:tcW w:w="473" w:type="pct"/>
          </w:tcPr>
          <w:p w14:paraId="25FAE4F1" w14:textId="77777777" w:rsidR="004B2463" w:rsidRDefault="004B2463" w:rsidP="00CD6811">
            <w:pPr>
              <w:ind w:firstLine="0"/>
            </w:pPr>
            <w:r>
              <w:t>gdzie:</w:t>
            </w:r>
          </w:p>
        </w:tc>
        <w:tc>
          <w:tcPr>
            <w:tcW w:w="852" w:type="pct"/>
          </w:tcPr>
          <w:p w14:paraId="252DB7C3" w14:textId="77777777" w:rsidR="004B2463" w:rsidRDefault="004B2463" w:rsidP="00CD6811">
            <w:pPr>
              <w:ind w:firstLine="0"/>
            </w:pPr>
          </w:p>
        </w:tc>
        <w:tc>
          <w:tcPr>
            <w:tcW w:w="3424" w:type="pct"/>
          </w:tcPr>
          <w:p w14:paraId="65EF6EE2" w14:textId="77777777" w:rsidR="004B2463" w:rsidRDefault="004B2463" w:rsidP="00CD6811">
            <w:pPr>
              <w:ind w:firstLine="0"/>
            </w:pPr>
          </w:p>
        </w:tc>
      </w:tr>
      <w:tr w:rsidR="004B2463" w14:paraId="6C6ABED4" w14:textId="77777777" w:rsidTr="00CD6811">
        <w:tc>
          <w:tcPr>
            <w:tcW w:w="251" w:type="pct"/>
          </w:tcPr>
          <w:p w14:paraId="4A4A3F6E" w14:textId="77777777" w:rsidR="004B2463" w:rsidRDefault="004B2463" w:rsidP="00CD6811">
            <w:pPr>
              <w:ind w:firstLine="0"/>
            </w:pPr>
          </w:p>
        </w:tc>
        <w:tc>
          <w:tcPr>
            <w:tcW w:w="473" w:type="pct"/>
          </w:tcPr>
          <w:p w14:paraId="1D702CAA" w14:textId="77777777" w:rsidR="004B2463" w:rsidRDefault="004B2463" w:rsidP="00CD6811">
            <w:pPr>
              <w:ind w:firstLine="0"/>
            </w:pPr>
          </w:p>
        </w:tc>
        <w:tc>
          <w:tcPr>
            <w:tcW w:w="852" w:type="pct"/>
          </w:tcPr>
          <w:p w14:paraId="736E3718" w14:textId="0DE3F2FF" w:rsidR="004B2463" w:rsidRPr="001F4FD0" w:rsidRDefault="00E848D4" w:rsidP="00CD6811">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tim</m:t>
                    </m:r>
                  </m:sub>
                </m:sSub>
              </m:oMath>
            </m:oMathPara>
          </w:p>
        </w:tc>
        <w:tc>
          <w:tcPr>
            <w:tcW w:w="3424" w:type="pct"/>
          </w:tcPr>
          <w:p w14:paraId="66447C8B" w14:textId="430DADAE" w:rsidR="004B2463" w:rsidRDefault="004B2463" w:rsidP="004B2463">
            <w:pPr>
              <w:ind w:firstLine="0"/>
            </w:pPr>
            <w:r>
              <w:t xml:space="preserve">- </w:t>
            </w:r>
            <w:r>
              <w:rPr>
                <w:rFonts w:eastAsiaTheme="minorEastAsia"/>
              </w:rPr>
              <w:t>częstotliwość Timera,</w:t>
            </w:r>
          </w:p>
        </w:tc>
      </w:tr>
      <w:tr w:rsidR="004B2463" w14:paraId="1805ED6B" w14:textId="77777777" w:rsidTr="00CD6811">
        <w:tc>
          <w:tcPr>
            <w:tcW w:w="251" w:type="pct"/>
          </w:tcPr>
          <w:p w14:paraId="5627BF27" w14:textId="77777777" w:rsidR="004B2463" w:rsidRDefault="004B2463" w:rsidP="00CD6811">
            <w:pPr>
              <w:ind w:firstLine="0"/>
            </w:pPr>
          </w:p>
        </w:tc>
        <w:tc>
          <w:tcPr>
            <w:tcW w:w="473" w:type="pct"/>
          </w:tcPr>
          <w:p w14:paraId="4DDD29FD" w14:textId="77777777" w:rsidR="004B2463" w:rsidRDefault="004B2463" w:rsidP="00CD6811">
            <w:pPr>
              <w:ind w:firstLine="0"/>
            </w:pPr>
          </w:p>
        </w:tc>
        <w:tc>
          <w:tcPr>
            <w:tcW w:w="852" w:type="pct"/>
          </w:tcPr>
          <w:p w14:paraId="38A09B30" w14:textId="7AA673A1" w:rsidR="004B2463" w:rsidRPr="00270518" w:rsidRDefault="00E848D4" w:rsidP="00CD6811">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clk</m:t>
                    </m:r>
                  </m:sub>
                </m:sSub>
              </m:oMath>
            </m:oMathPara>
          </w:p>
        </w:tc>
        <w:tc>
          <w:tcPr>
            <w:tcW w:w="3424" w:type="pct"/>
          </w:tcPr>
          <w:p w14:paraId="046E56D5" w14:textId="6E6DF01B" w:rsidR="004B2463" w:rsidRDefault="004B2463" w:rsidP="004B2463">
            <w:pPr>
              <w:ind w:firstLine="0"/>
            </w:pPr>
            <w:r>
              <w:t>- częstotliwość zegara,</w:t>
            </w:r>
          </w:p>
        </w:tc>
      </w:tr>
      <w:tr w:rsidR="004B2463" w14:paraId="211C0214" w14:textId="77777777" w:rsidTr="00CD6811">
        <w:tc>
          <w:tcPr>
            <w:tcW w:w="251" w:type="pct"/>
          </w:tcPr>
          <w:p w14:paraId="3671D2A6" w14:textId="77777777" w:rsidR="004B2463" w:rsidRDefault="004B2463" w:rsidP="00CD6811">
            <w:pPr>
              <w:ind w:firstLine="0"/>
            </w:pPr>
          </w:p>
        </w:tc>
        <w:tc>
          <w:tcPr>
            <w:tcW w:w="473" w:type="pct"/>
          </w:tcPr>
          <w:p w14:paraId="47AB0DA9" w14:textId="77777777" w:rsidR="004B2463" w:rsidRDefault="004B2463" w:rsidP="00CD6811">
            <w:pPr>
              <w:ind w:firstLine="0"/>
            </w:pPr>
          </w:p>
        </w:tc>
        <w:tc>
          <w:tcPr>
            <w:tcW w:w="852" w:type="pct"/>
          </w:tcPr>
          <w:p w14:paraId="0837E0B1" w14:textId="60D6AF64" w:rsidR="004B2463" w:rsidRPr="0069337C" w:rsidRDefault="004B2463" w:rsidP="00CD6811">
            <w:pPr>
              <w:ind w:firstLine="0"/>
              <w:rPr>
                <w:rFonts w:eastAsia="Calibri" w:cs="Times New Roman"/>
              </w:rPr>
            </w:pPr>
            <m:oMathPara>
              <m:oMathParaPr>
                <m:jc m:val="left"/>
              </m:oMathParaPr>
              <m:oMath>
                <m:r>
                  <w:rPr>
                    <w:rFonts w:ascii="Cambria Math" w:hAnsi="Cambria Math"/>
                  </w:rPr>
                  <m:t>ARR</m:t>
                </m:r>
              </m:oMath>
            </m:oMathPara>
          </w:p>
        </w:tc>
        <w:tc>
          <w:tcPr>
            <w:tcW w:w="3424" w:type="pct"/>
          </w:tcPr>
          <w:p w14:paraId="62B3A709" w14:textId="5FEBC043" w:rsidR="004B2463" w:rsidRDefault="004B2463" w:rsidP="00CD6811">
            <w:pPr>
              <w:ind w:firstLine="0"/>
            </w:pPr>
            <w:r>
              <w:t xml:space="preserve">- </w:t>
            </w:r>
            <w:r w:rsidR="00282767" w:rsidRPr="00282767">
              <w:t>Counter Period (AutoReload Register),</w:t>
            </w:r>
          </w:p>
        </w:tc>
      </w:tr>
      <w:tr w:rsidR="004B2463" w14:paraId="4E0A9804" w14:textId="77777777" w:rsidTr="00CD6811">
        <w:tc>
          <w:tcPr>
            <w:tcW w:w="251" w:type="pct"/>
          </w:tcPr>
          <w:p w14:paraId="4A886BC4" w14:textId="77777777" w:rsidR="004B2463" w:rsidRDefault="004B2463" w:rsidP="00CD6811">
            <w:pPr>
              <w:ind w:firstLine="0"/>
            </w:pPr>
          </w:p>
        </w:tc>
        <w:tc>
          <w:tcPr>
            <w:tcW w:w="473" w:type="pct"/>
          </w:tcPr>
          <w:p w14:paraId="6E9B2860" w14:textId="77777777" w:rsidR="004B2463" w:rsidRDefault="004B2463" w:rsidP="00CD6811">
            <w:pPr>
              <w:ind w:firstLine="0"/>
            </w:pPr>
          </w:p>
        </w:tc>
        <w:tc>
          <w:tcPr>
            <w:tcW w:w="852" w:type="pct"/>
          </w:tcPr>
          <w:p w14:paraId="5168D379" w14:textId="395F9550" w:rsidR="004B2463" w:rsidRPr="0069337C" w:rsidRDefault="004B2463" w:rsidP="00CD6811">
            <w:pPr>
              <w:ind w:firstLine="0"/>
              <w:rPr>
                <w:rFonts w:eastAsia="Calibri" w:cs="Times New Roman"/>
              </w:rPr>
            </w:pPr>
            <m:oMathPara>
              <m:oMathParaPr>
                <m:jc m:val="left"/>
              </m:oMathParaPr>
              <m:oMath>
                <m:r>
                  <w:rPr>
                    <w:rFonts w:ascii="Cambria Math" w:hAnsi="Cambria Math"/>
                  </w:rPr>
                  <m:t>PSC</m:t>
                </m:r>
              </m:oMath>
            </m:oMathPara>
          </w:p>
        </w:tc>
        <w:tc>
          <w:tcPr>
            <w:tcW w:w="3424" w:type="pct"/>
          </w:tcPr>
          <w:p w14:paraId="3D85B8AD" w14:textId="5564AC08" w:rsidR="004B2463" w:rsidRDefault="004B2463" w:rsidP="00CD6811">
            <w:pPr>
              <w:ind w:firstLine="0"/>
            </w:pPr>
            <w:r>
              <w:t xml:space="preserve">- </w:t>
            </w:r>
            <w:r w:rsidR="00282767" w:rsidRPr="00282767">
              <w:t>Prescaler</w:t>
            </w:r>
            <w:r>
              <w:t>.</w:t>
            </w:r>
          </w:p>
        </w:tc>
      </w:tr>
      <w:tr w:rsidR="004B2463" w14:paraId="553F1ED4" w14:textId="77777777" w:rsidTr="00CD6811">
        <w:tc>
          <w:tcPr>
            <w:tcW w:w="251" w:type="pct"/>
          </w:tcPr>
          <w:p w14:paraId="009D5114" w14:textId="77777777" w:rsidR="004B2463" w:rsidRDefault="004B2463" w:rsidP="00CD6811">
            <w:pPr>
              <w:ind w:firstLine="0"/>
            </w:pPr>
          </w:p>
        </w:tc>
        <w:tc>
          <w:tcPr>
            <w:tcW w:w="473" w:type="pct"/>
          </w:tcPr>
          <w:p w14:paraId="2E3C28BC" w14:textId="77777777" w:rsidR="004B2463" w:rsidRDefault="004B2463" w:rsidP="00CD6811">
            <w:pPr>
              <w:ind w:firstLine="0"/>
            </w:pPr>
          </w:p>
        </w:tc>
        <w:tc>
          <w:tcPr>
            <w:tcW w:w="852" w:type="pct"/>
          </w:tcPr>
          <w:p w14:paraId="54F37E2D" w14:textId="718E8D3E" w:rsidR="004B2463" w:rsidRPr="004B2463" w:rsidRDefault="004B2463" w:rsidP="00CD6811">
            <w:pPr>
              <w:ind w:firstLine="0"/>
              <w:rPr>
                <w:rFonts w:eastAsia="Calibri" w:cs="Times New Roman"/>
              </w:rPr>
            </w:pPr>
            <m:oMathPara>
              <m:oMathParaPr>
                <m:jc m:val="left"/>
              </m:oMathParaPr>
              <m:oMath>
                <m:r>
                  <w:rPr>
                    <w:rFonts w:ascii="Cambria Math" w:hAnsi="Cambria Math"/>
                  </w:rPr>
                  <m:t>CKD</m:t>
                </m:r>
              </m:oMath>
            </m:oMathPara>
          </w:p>
        </w:tc>
        <w:tc>
          <w:tcPr>
            <w:tcW w:w="3424" w:type="pct"/>
          </w:tcPr>
          <w:p w14:paraId="1C3C6D70" w14:textId="39095E2D" w:rsidR="004B2463" w:rsidRDefault="004B2463" w:rsidP="00CD6811">
            <w:pPr>
              <w:ind w:firstLine="0"/>
            </w:pPr>
            <w:r>
              <w:t xml:space="preserve">- </w:t>
            </w:r>
            <w:r w:rsidR="00282767" w:rsidRPr="00282767">
              <w:t>Internal Clock Division</w:t>
            </w:r>
            <w:r w:rsidR="00282767">
              <w:t>.</w:t>
            </w:r>
          </w:p>
        </w:tc>
      </w:tr>
    </w:tbl>
    <w:p w14:paraId="6119781A" w14:textId="77777777" w:rsidR="00282767" w:rsidRDefault="00282767" w:rsidP="00282767">
      <w:pPr>
        <w:keepNext/>
        <w:ind w:firstLine="0"/>
        <w:jc w:val="center"/>
      </w:pPr>
      <w:r>
        <w:rPr>
          <w:noProof/>
          <w:lang w:eastAsia="pl-PL"/>
        </w:rPr>
        <w:lastRenderedPageBreak/>
        <w:drawing>
          <wp:inline distT="0" distB="0" distL="0" distR="0" wp14:anchorId="4872F447" wp14:editId="1EE59231">
            <wp:extent cx="3800475" cy="1114425"/>
            <wp:effectExtent l="0" t="0" r="9525"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475" cy="1114425"/>
                    </a:xfrm>
                    <a:prstGeom prst="rect">
                      <a:avLst/>
                    </a:prstGeom>
                    <a:noFill/>
                    <a:ln>
                      <a:noFill/>
                    </a:ln>
                  </pic:spPr>
                </pic:pic>
              </a:graphicData>
            </a:graphic>
          </wp:inline>
        </w:drawing>
      </w:r>
    </w:p>
    <w:p w14:paraId="5DDBA105" w14:textId="6C88118A" w:rsidR="004B2463" w:rsidRDefault="00282767" w:rsidP="00282767">
      <w:pPr>
        <w:pStyle w:val="Legenda"/>
      </w:pPr>
      <w:bookmarkStart w:id="138" w:name="_Ref10922186"/>
      <w:bookmarkStart w:id="139" w:name="_Toc11029772"/>
      <w:r>
        <w:t xml:space="preserve">Rys. </w:t>
      </w:r>
      <w:r w:rsidR="003B4035">
        <w:rPr>
          <w:noProof/>
        </w:rPr>
        <w:fldChar w:fldCharType="begin"/>
      </w:r>
      <w:r w:rsidR="003B4035">
        <w:rPr>
          <w:noProof/>
        </w:rPr>
        <w:instrText xml:space="preserve"> SEQ Rys. \* ARABIC </w:instrText>
      </w:r>
      <w:r w:rsidR="003B4035">
        <w:rPr>
          <w:noProof/>
        </w:rPr>
        <w:fldChar w:fldCharType="separate"/>
      </w:r>
      <w:r w:rsidR="00E74E18">
        <w:rPr>
          <w:noProof/>
        </w:rPr>
        <w:t>27</w:t>
      </w:r>
      <w:r w:rsidR="003B4035">
        <w:rPr>
          <w:noProof/>
        </w:rPr>
        <w:fldChar w:fldCharType="end"/>
      </w:r>
      <w:bookmarkEnd w:id="138"/>
      <w:r w:rsidR="005A1A80">
        <w:rPr>
          <w:noProof/>
        </w:rPr>
        <w:t>.</w:t>
      </w:r>
      <w:r>
        <w:t xml:space="preserve"> Konfiguracja Timera dla przetwornika ADC</w:t>
      </w:r>
      <w:bookmarkEnd w:id="139"/>
    </w:p>
    <w:p w14:paraId="2E12925E" w14:textId="5FB05482" w:rsidR="00282767" w:rsidRDefault="00282767" w:rsidP="00282767">
      <w:r>
        <w:tab/>
        <w:t xml:space="preserve">Ostatnim krokiem w konfiguracji sprzętowej było podłączenie gniazda RJ-45 </w:t>
      </w:r>
      <w:r w:rsidR="005A1A80">
        <w:br/>
      </w:r>
      <w:r>
        <w:t>w</w:t>
      </w:r>
      <w:r w:rsidR="005A1A80">
        <w:t xml:space="preserve"> </w:t>
      </w:r>
      <w:r>
        <w:t xml:space="preserve">trybie RMII oraz dodanie </w:t>
      </w:r>
      <w:r w:rsidR="00AD4CF9">
        <w:t>stosu</w:t>
      </w:r>
      <w:r w:rsidR="00BB7F5E">
        <w:t xml:space="preserve"> TCP/IP w postaci LwIP</w:t>
      </w:r>
      <w:r w:rsidR="00FC7DA1">
        <w:t>, a także przypisania adresu IP urządzenia.</w:t>
      </w:r>
    </w:p>
    <w:p w14:paraId="24FF3033" w14:textId="42B89326" w:rsidR="00FC7DA1" w:rsidRDefault="00FC7DA1" w:rsidP="00282767">
      <w:r>
        <w:t xml:space="preserve">Na podstawie przygotowanej konfiguracji wygenerowano kody programu </w:t>
      </w:r>
      <w:r w:rsidR="005A1A80">
        <w:br/>
      </w:r>
      <w:r>
        <w:t xml:space="preserve">w języku C wraz z załączonymi </w:t>
      </w:r>
      <w:r w:rsidR="009E7A4F">
        <w:t>bibliotekami HAL oraz LwIP, które należało uzupełnić o</w:t>
      </w:r>
      <w:r w:rsidR="005A1A80">
        <w:t xml:space="preserve"> </w:t>
      </w:r>
      <w:r w:rsidR="009E7A4F">
        <w:t>kod określający funkcjonowanie układu.</w:t>
      </w:r>
      <w:r w:rsidR="00897A7C">
        <w:t xml:space="preserve"> </w:t>
      </w:r>
      <w:r w:rsidR="009E7A4F">
        <w:t xml:space="preserve">Edycji dokonywano w środowisku </w:t>
      </w:r>
      <w:proofErr w:type="spellStart"/>
      <w:r w:rsidR="009E7A4F">
        <w:t>Eclipse</w:t>
      </w:r>
      <w:proofErr w:type="spellEnd"/>
      <w:r w:rsidR="009E7A4F">
        <w:t xml:space="preserve"> z</w:t>
      </w:r>
      <w:r w:rsidR="005A1A80">
        <w:t xml:space="preserve"> </w:t>
      </w:r>
      <w:r w:rsidR="009E7A4F">
        <w:t xml:space="preserve">dodatkowym </w:t>
      </w:r>
      <w:proofErr w:type="spellStart"/>
      <w:r w:rsidR="009E7A4F">
        <w:t>pluginem</w:t>
      </w:r>
      <w:proofErr w:type="spellEnd"/>
      <w:r w:rsidR="009E7A4F">
        <w:t xml:space="preserve"> System Workbench for STM32 umożliwiającym bezpośrednie wgrywanie skompilowanego kodu, a także kontrolę funkcjonowania urządzenia za pomocą debug</w:t>
      </w:r>
      <w:r w:rsidR="00897A7C">
        <w:t>g</w:t>
      </w:r>
      <w:r w:rsidR="009E7A4F">
        <w:t xml:space="preserve">era. </w:t>
      </w:r>
    </w:p>
    <w:p w14:paraId="10196EC2" w14:textId="68F758B6" w:rsidR="0057590C" w:rsidRDefault="00897A7C" w:rsidP="0057590C">
      <w:r>
        <w:t xml:space="preserve">W inicjalizującej części kodu programu należało skonfigurować połączenie sieciowe oraz uruchomić </w:t>
      </w:r>
      <w:r w:rsidR="00151FE4">
        <w:t>układ licznikowy</w:t>
      </w:r>
      <w:r>
        <w:t xml:space="preserve"> odpowiedzialny wyzwalanie ADC.</w:t>
      </w:r>
      <w:r w:rsidR="0057590C">
        <w:t xml:space="preserve"> Dane są zapisywane do dwóch różnych buforów naprzemiennie. Dzięki temu podczas wysyłania jednego bufora danych, drugi może być ładowany nowymi danymi. Bufory mają domyślnie rozmiar 16384 zmiennych 16 bitowych, lecz w zależności od ustawienia wielkości pakietu na bazie którego będzie obliczane widmo, bufor uzupełniany jest taką ilością danych. </w:t>
      </w:r>
    </w:p>
    <w:p w14:paraId="62CC8AB4" w14:textId="7D46368D" w:rsidR="00897A7C" w:rsidRDefault="009F7ACA" w:rsidP="0057590C">
      <w:r>
        <w:t>Zdecydowano się wykorzystać protokół komunikacyjny UDP, który cechuje się dużo szy</w:t>
      </w:r>
      <w:r w:rsidR="00A5662C">
        <w:t xml:space="preserve">bszą transmisją danych niż TCP. </w:t>
      </w:r>
      <w:r w:rsidR="00F304C7">
        <w:t xml:space="preserve">W związku z brakiem gwarancji dostarczenia danych przy protokole UDP postanowiono wprowadzić własną implementację systemu potwierdzania otrzymania </w:t>
      </w:r>
      <w:r w:rsidR="0057590C">
        <w:t>takowych</w:t>
      </w:r>
      <w:r w:rsidR="00F304C7">
        <w:t xml:space="preserve">. Każdorazowo, gdy aplikacja na komputerze otrzyma dane, wysyła komunikat do mikrokontrolera. Jeżeli mikrokontroler po wysłaniu danych nie otrzyma odpowiedzi przez określony czas, podejmuje próbę wysłania pakietu ponownie. Ze względu na ograniczenia rozmiaru danych </w:t>
      </w:r>
      <w:r w:rsidR="0057590C">
        <w:t xml:space="preserve">wysyłanych w ramach jednej ramki, dane postanowiono dzielić na pakiety po 512 próbek każdy. </w:t>
      </w:r>
      <w:r w:rsidR="00A5662C">
        <w:t xml:space="preserve">Zaimplementowany algorytm działania układu po stronie mikrokontrolera przedstawiono na </w:t>
      </w:r>
      <w:r w:rsidR="004E5130">
        <w:t>rys. 28</w:t>
      </w:r>
      <w:r w:rsidR="00A5662C">
        <w:t>.</w:t>
      </w:r>
    </w:p>
    <w:p w14:paraId="1297DDDE" w14:textId="77777777" w:rsidR="00A5662C" w:rsidRDefault="00A5662C" w:rsidP="00A5662C">
      <w:pPr>
        <w:keepNext/>
        <w:ind w:firstLine="0"/>
      </w:pPr>
      <w:r>
        <w:rPr>
          <w:noProof/>
          <w:lang w:eastAsia="pl-PL"/>
        </w:rPr>
        <w:lastRenderedPageBreak/>
        <w:drawing>
          <wp:inline distT="0" distB="0" distL="0" distR="0" wp14:anchorId="3A3D5993" wp14:editId="68262250">
            <wp:extent cx="5585852" cy="686625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5852" cy="6866255"/>
                    </a:xfrm>
                    <a:prstGeom prst="rect">
                      <a:avLst/>
                    </a:prstGeom>
                  </pic:spPr>
                </pic:pic>
              </a:graphicData>
            </a:graphic>
          </wp:inline>
        </w:drawing>
      </w:r>
    </w:p>
    <w:p w14:paraId="06F059FB" w14:textId="3DF1F604" w:rsidR="00A5662C" w:rsidRDefault="00A5662C" w:rsidP="00F304C7">
      <w:pPr>
        <w:pStyle w:val="Legenda"/>
      </w:pPr>
      <w:bookmarkStart w:id="140" w:name="_Ref10935055"/>
      <w:bookmarkStart w:id="141" w:name="_Toc11029773"/>
      <w:r>
        <w:t xml:space="preserve">Rys. </w:t>
      </w:r>
      <w:r w:rsidR="003B4035">
        <w:rPr>
          <w:noProof/>
        </w:rPr>
        <w:fldChar w:fldCharType="begin"/>
      </w:r>
      <w:r w:rsidR="003B4035">
        <w:rPr>
          <w:noProof/>
        </w:rPr>
        <w:instrText xml:space="preserve"> SEQ Rys. \* ARABIC </w:instrText>
      </w:r>
      <w:r w:rsidR="003B4035">
        <w:rPr>
          <w:noProof/>
        </w:rPr>
        <w:fldChar w:fldCharType="separate"/>
      </w:r>
      <w:r w:rsidR="004E5130">
        <w:rPr>
          <w:noProof/>
        </w:rPr>
        <w:t>28</w:t>
      </w:r>
      <w:r w:rsidR="003B4035">
        <w:rPr>
          <w:noProof/>
        </w:rPr>
        <w:fldChar w:fldCharType="end"/>
      </w:r>
      <w:bookmarkEnd w:id="140"/>
      <w:r w:rsidR="005A1A80">
        <w:rPr>
          <w:noProof/>
        </w:rPr>
        <w:t>.</w:t>
      </w:r>
      <w:r>
        <w:t xml:space="preserve"> Algorytm funkcjonowania układu po stronie mikrokontrolera</w:t>
      </w:r>
      <w:bookmarkEnd w:id="141"/>
    </w:p>
    <w:p w14:paraId="5E9F60C3" w14:textId="4D4D647B" w:rsidR="00AC2BBE" w:rsidRDefault="00897A26" w:rsidP="00D13710">
      <w:pPr>
        <w:pStyle w:val="Nagwek2"/>
        <w:numPr>
          <w:ilvl w:val="1"/>
          <w:numId w:val="26"/>
        </w:numPr>
      </w:pPr>
      <w:bookmarkStart w:id="142" w:name="_Toc11353543"/>
      <w:r>
        <w:t>Oprogramowania</w:t>
      </w:r>
      <w:bookmarkEnd w:id="142"/>
    </w:p>
    <w:p w14:paraId="4F55227D" w14:textId="5FE0F9F2" w:rsidR="009D2FD2" w:rsidRDefault="003A097B" w:rsidP="003A496D">
      <w:r w:rsidRPr="004B2487">
        <w:rPr>
          <w:color w:val="auto"/>
        </w:rPr>
        <w:t>Ze względu na wielkość danych poddawanych obliczeniom FFT i ilości operacji jakie są potrzebne przy wyznaczaniu widma, zdecydo</w:t>
      </w:r>
      <w:r>
        <w:t xml:space="preserve">wano się wykorzystać moc obliczeniową komputera, a także zobrazować na nim otrzymane wyniki. Aplikację postanowiono napisać w języku Java z wykorzystaniem bibliotek graficznych Swing. </w:t>
      </w:r>
      <w:r w:rsidR="003A496D">
        <w:lastRenderedPageBreak/>
        <w:t xml:space="preserve">Starano się odwzorować ekran wskaźnika naprowadzania zastosowanego </w:t>
      </w:r>
      <w:r w:rsidR="005A1A80">
        <w:br/>
      </w:r>
      <w:r w:rsidR="003A496D">
        <w:t>w</w:t>
      </w:r>
      <w:r w:rsidR="005A1A80">
        <w:t xml:space="preserve"> </w:t>
      </w:r>
      <w:r w:rsidR="003A496D">
        <w:t xml:space="preserve">zmodernizowanej wersji zestawu Wega. Stronę wizualną aplikacji z podziałem na sekcje przedstawiono na </w:t>
      </w:r>
      <w:r w:rsidR="004B2487">
        <w:t>rys. 29</w:t>
      </w:r>
      <w:r w:rsidR="003A496D">
        <w:t>.</w:t>
      </w:r>
    </w:p>
    <w:p w14:paraId="10A0914A" w14:textId="451AC6EC" w:rsidR="008E6078" w:rsidRPr="004B2487" w:rsidRDefault="008E6078" w:rsidP="009D2FD2">
      <w:pPr>
        <w:rPr>
          <w:color w:val="auto"/>
        </w:rPr>
      </w:pPr>
      <w:r w:rsidRPr="004B2487">
        <w:rPr>
          <w:color w:val="auto"/>
        </w:rPr>
        <w:t>Do obliczania FFT użyto bibliotek</w:t>
      </w:r>
      <w:r w:rsidR="00B06AF2" w:rsidRPr="004B2487">
        <w:rPr>
          <w:color w:val="auto"/>
        </w:rPr>
        <w:t>i</w:t>
      </w:r>
      <w:r w:rsidRPr="004B2487">
        <w:rPr>
          <w:color w:val="auto"/>
        </w:rPr>
        <w:t xml:space="preserve"> JTransforms, które cechują się bardzo wysoką wydajnością na tle innych</w:t>
      </w:r>
      <w:r w:rsidR="00B06AF2" w:rsidRPr="004B2487">
        <w:rPr>
          <w:color w:val="auto"/>
        </w:rPr>
        <w:t xml:space="preserve"> bibliotek</w:t>
      </w:r>
      <w:r w:rsidR="00890DB1" w:rsidRPr="004B2487">
        <w:rPr>
          <w:color w:val="auto"/>
        </w:rPr>
        <w:t>.</w:t>
      </w:r>
      <w:r w:rsidR="00CD6811" w:rsidRPr="004B2487">
        <w:rPr>
          <w:color w:val="auto"/>
        </w:rPr>
        <w:t xml:space="preserve"> </w:t>
      </w:r>
      <w:r w:rsidR="00890DB1" w:rsidRPr="004B2487">
        <w:rPr>
          <w:color w:val="auto"/>
        </w:rPr>
        <w:t xml:space="preserve">Jako dane wejściowe przyjmuje ona </w:t>
      </w:r>
      <w:r w:rsidR="002C0A34" w:rsidRPr="004B2487">
        <w:rPr>
          <w:color w:val="auto"/>
        </w:rPr>
        <w:t>4 bajtow</w:t>
      </w:r>
      <w:r w:rsidR="00890DB1" w:rsidRPr="004B2487">
        <w:rPr>
          <w:color w:val="auto"/>
        </w:rPr>
        <w:t xml:space="preserve">e zmienne </w:t>
      </w:r>
      <w:r w:rsidR="002C0A34" w:rsidRPr="004B2487">
        <w:rPr>
          <w:color w:val="auto"/>
        </w:rPr>
        <w:t xml:space="preserve">typu float. Aplikacja </w:t>
      </w:r>
      <w:r w:rsidR="00890DB1" w:rsidRPr="004B2487">
        <w:rPr>
          <w:color w:val="auto"/>
        </w:rPr>
        <w:t xml:space="preserve">odbiera </w:t>
      </w:r>
      <w:r w:rsidR="002C0A34" w:rsidRPr="004B2487">
        <w:rPr>
          <w:color w:val="auto"/>
        </w:rPr>
        <w:t>próbki sygnału i na podstawie wybranych przez użytkownika parametrów normalizuje je i oblicza FFT.</w:t>
      </w:r>
    </w:p>
    <w:p w14:paraId="79F3632E" w14:textId="65AF49A9" w:rsidR="0018195C" w:rsidRPr="004B2487" w:rsidRDefault="0018195C" w:rsidP="0018195C">
      <w:pPr>
        <w:rPr>
          <w:color w:val="auto"/>
        </w:rPr>
      </w:pPr>
      <w:r w:rsidRPr="004B2487">
        <w:rPr>
          <w:color w:val="auto"/>
        </w:rPr>
        <w:t>Opracowany układ ma możliwość pracy w dwóch trybach śledzenia</w:t>
      </w:r>
      <w:r w:rsidR="000924E5">
        <w:rPr>
          <w:color w:val="auto"/>
        </w:rPr>
        <w:t xml:space="preserve"> wybranej częstotliwości</w:t>
      </w:r>
      <w:r w:rsidRPr="004B2487">
        <w:rPr>
          <w:color w:val="auto"/>
        </w:rPr>
        <w:t>: ręcznym i automatycznym. W trybie ręcznym, operator poszukuje składowej reprezentującej cel zgrubnie, wykorzystując w tym celu wskaźnik obserwacji prędkości (</w:t>
      </w:r>
      <w:r w:rsidR="004B2487">
        <w:rPr>
          <w:color w:val="auto"/>
        </w:rPr>
        <w:t>rys. 29</w:t>
      </w:r>
      <w:r w:rsidR="004B2487" w:rsidRPr="004B2487">
        <w:rPr>
          <w:color w:val="auto"/>
        </w:rPr>
        <w:t> </w:t>
      </w:r>
      <w:r w:rsidRPr="004B2487">
        <w:rPr>
          <w:color w:val="auto"/>
        </w:rPr>
        <w:t> - 1) i </w:t>
      </w:r>
      <w:r w:rsidR="000924E5">
        <w:rPr>
          <w:color w:val="auto"/>
        </w:rPr>
        <w:t xml:space="preserve">wskazuje go </w:t>
      </w:r>
      <w:r w:rsidRPr="004B2487">
        <w:rPr>
          <w:color w:val="auto"/>
        </w:rPr>
        <w:t xml:space="preserve">znacznikiem śledzenia (koloru zielonego) celem dokładniejszego zobrazowania na dokładnym wskaźniku </w:t>
      </w:r>
      <w:r w:rsidR="000924E5">
        <w:rPr>
          <w:color w:val="auto"/>
        </w:rPr>
        <w:t>obserwacji – DWO</w:t>
      </w:r>
      <w:r w:rsidRPr="004B2487">
        <w:rPr>
          <w:color w:val="auto"/>
        </w:rPr>
        <w:t xml:space="preserve"> (</w:t>
      </w:r>
      <w:r w:rsidR="004B2487">
        <w:rPr>
          <w:color w:val="auto"/>
        </w:rPr>
        <w:t>rys. 29</w:t>
      </w:r>
      <w:r w:rsidRPr="004B2487">
        <w:rPr>
          <w:color w:val="auto"/>
        </w:rPr>
        <w:t xml:space="preserve"> - 2). </w:t>
      </w:r>
    </w:p>
    <w:p w14:paraId="0E4EA3ED" w14:textId="36BA638D" w:rsidR="0018195C" w:rsidRPr="004B2487" w:rsidRDefault="0018195C" w:rsidP="0018195C">
      <w:pPr>
        <w:rPr>
          <w:color w:val="auto"/>
        </w:rPr>
      </w:pPr>
      <w:r w:rsidRPr="004B2487">
        <w:rPr>
          <w:color w:val="auto"/>
        </w:rPr>
        <w:t xml:space="preserve">Przechodząc w tryb automatyczny, dokładny wskaźnik </w:t>
      </w:r>
      <w:r w:rsidR="000924E5">
        <w:rPr>
          <w:color w:val="auto"/>
        </w:rPr>
        <w:t>obserwacji</w:t>
      </w:r>
      <w:r w:rsidRPr="004B2487">
        <w:rPr>
          <w:color w:val="auto"/>
        </w:rPr>
        <w:t xml:space="preserve"> dowiązywany jest do najwyższej składowej znajdującej się na jego ekranie i podąża za nim w razie ewentualnych zmian częstotliwości. </w:t>
      </w:r>
    </w:p>
    <w:p w14:paraId="7B8C5237" w14:textId="160B0506" w:rsidR="00B06AF2" w:rsidRDefault="00D072E4" w:rsidP="00B06AF2">
      <w:pPr>
        <w:keepNext/>
        <w:ind w:firstLine="0"/>
      </w:pPr>
      <w:r>
        <w:rPr>
          <w:noProof/>
          <w:lang w:eastAsia="pl-PL"/>
        </w:rPr>
        <mc:AlternateContent>
          <mc:Choice Requires="wps">
            <w:drawing>
              <wp:anchor distT="0" distB="0" distL="114300" distR="114300" simplePos="0" relativeHeight="251631616" behindDoc="0" locked="0" layoutInCell="1" allowOverlap="1" wp14:anchorId="4E98AC56" wp14:editId="19FF3FF7">
                <wp:simplePos x="0" y="0"/>
                <wp:positionH relativeFrom="column">
                  <wp:posOffset>206492</wp:posOffset>
                </wp:positionH>
                <wp:positionV relativeFrom="paragraph">
                  <wp:posOffset>2005244</wp:posOffset>
                </wp:positionV>
                <wp:extent cx="4191635" cy="1074280"/>
                <wp:effectExtent l="19050" t="19050" r="18415" b="12065"/>
                <wp:wrapNone/>
                <wp:docPr id="45" name="Prostokąt zaokrąglony 45"/>
                <wp:cNvGraphicFramePr/>
                <a:graphic xmlns:a="http://schemas.openxmlformats.org/drawingml/2006/main">
                  <a:graphicData uri="http://schemas.microsoft.com/office/word/2010/wordprocessingShape">
                    <wps:wsp>
                      <wps:cNvSpPr/>
                      <wps:spPr>
                        <a:xfrm>
                          <a:off x="0" y="0"/>
                          <a:ext cx="4191635" cy="10742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F3C24A" id="Prostokąt zaokrąglony 45" o:spid="_x0000_s1026" style="position:absolute;margin-left:16.25pt;margin-top:157.9pt;width:330.05pt;height:84.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" filled="f" strokecolor="red" strokeweight="3pt">
                <v:stroke joinstyle="miter"/>
              </v:roundrect>
            </w:pict>
          </mc:Fallback>
        </mc:AlternateContent>
      </w:r>
      <w:r w:rsidR="00275601">
        <w:rPr>
          <w:noProof/>
          <w:lang w:eastAsia="pl-PL"/>
        </w:rPr>
        <mc:AlternateContent>
          <mc:Choice Requires="wps">
            <w:drawing>
              <wp:anchor distT="0" distB="0" distL="114300" distR="114300" simplePos="0" relativeHeight="251634688" behindDoc="0" locked="0" layoutInCell="1" allowOverlap="1" wp14:anchorId="08E773D0" wp14:editId="7045A598">
                <wp:simplePos x="0" y="0"/>
                <wp:positionH relativeFrom="column">
                  <wp:posOffset>-1705</wp:posOffset>
                </wp:positionH>
                <wp:positionV relativeFrom="paragraph">
                  <wp:posOffset>3122817</wp:posOffset>
                </wp:positionV>
                <wp:extent cx="4341087" cy="167005"/>
                <wp:effectExtent l="19050" t="19050" r="21590" b="23495"/>
                <wp:wrapNone/>
                <wp:docPr id="47" name="Prostokąt zaokrąglony 47"/>
                <wp:cNvGraphicFramePr/>
                <a:graphic xmlns:a="http://schemas.openxmlformats.org/drawingml/2006/main">
                  <a:graphicData uri="http://schemas.microsoft.com/office/word/2010/wordprocessingShape">
                    <wps:wsp>
                      <wps:cNvSpPr/>
                      <wps:spPr>
                        <a:xfrm>
                          <a:off x="0" y="0"/>
                          <a:ext cx="4341087" cy="16700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64C5D" id="Prostokąt zaokrąglony 47" o:spid="_x0000_s1026" style="position:absolute;margin-left:-.15pt;margin-top:245.9pt;width:341.8pt;height:13.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" filled="f" strokecolor="red" strokeweight="3pt">
                <v:stroke joinstyle="miter"/>
              </v:roundrect>
            </w:pict>
          </mc:Fallback>
        </mc:AlternateContent>
      </w:r>
      <w:r w:rsidR="00275601">
        <w:rPr>
          <w:noProof/>
          <w:lang w:eastAsia="pl-PL"/>
        </w:rPr>
        <mc:AlternateContent>
          <mc:Choice Requires="wps">
            <w:drawing>
              <wp:anchor distT="0" distB="0" distL="114300" distR="114300" simplePos="0" relativeHeight="251668480" behindDoc="0" locked="0" layoutInCell="1" allowOverlap="1" wp14:anchorId="00E8E721" wp14:editId="3AEEA145">
                <wp:simplePos x="0" y="0"/>
                <wp:positionH relativeFrom="column">
                  <wp:posOffset>5249307</wp:posOffset>
                </wp:positionH>
                <wp:positionV relativeFrom="paragraph">
                  <wp:posOffset>2353271</wp:posOffset>
                </wp:positionV>
                <wp:extent cx="244444" cy="212757"/>
                <wp:effectExtent l="38100" t="19050" r="22860" b="53975"/>
                <wp:wrapNone/>
                <wp:docPr id="59" name="Łącznik prosty ze strzałką 59"/>
                <wp:cNvGraphicFramePr/>
                <a:graphic xmlns:a="http://schemas.openxmlformats.org/drawingml/2006/main">
                  <a:graphicData uri="http://schemas.microsoft.com/office/word/2010/wordprocessingShape">
                    <wps:wsp>
                      <wps:cNvCnPr/>
                      <wps:spPr>
                        <a:xfrm flipH="1">
                          <a:off x="0" y="0"/>
                          <a:ext cx="244444" cy="21275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51559" id="_x0000_t32" coordsize="21600,21600" o:spt="32" o:oned="t" path="m,l21600,21600e" filled="f">
                <v:path arrowok="t" fillok="f" o:connecttype="none"/>
                <o:lock v:ext="edit" shapetype="t"/>
              </v:shapetype>
              <v:shape id="Łącznik prosty ze strzałką 59" o:spid="_x0000_s1026" type="#_x0000_t32" style="position:absolute;margin-left:413.35pt;margin-top:185.3pt;width:19.25pt;height:16.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" strokecolor="red" strokeweight="3pt">
                <v:stroke endarrow="block" joinstyle="miter"/>
              </v:shape>
            </w:pict>
          </mc:Fallback>
        </mc:AlternateContent>
      </w:r>
      <w:r w:rsidR="00275601">
        <w:rPr>
          <w:noProof/>
          <w:lang w:eastAsia="pl-PL"/>
        </w:rPr>
        <mc:AlternateContent>
          <mc:Choice Requires="wps">
            <w:drawing>
              <wp:anchor distT="0" distB="0" distL="114300" distR="114300" simplePos="0" relativeHeight="251671552" behindDoc="0" locked="0" layoutInCell="1" allowOverlap="1" wp14:anchorId="3C94697D" wp14:editId="6FADA104">
                <wp:simplePos x="0" y="0"/>
                <wp:positionH relativeFrom="column">
                  <wp:posOffset>5293033</wp:posOffset>
                </wp:positionH>
                <wp:positionV relativeFrom="paragraph">
                  <wp:posOffset>1930344</wp:posOffset>
                </wp:positionV>
                <wp:extent cx="366665" cy="461727"/>
                <wp:effectExtent l="0" t="0" r="0" b="0"/>
                <wp:wrapNone/>
                <wp:docPr id="60" name="Prostokąt 60"/>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0DA5C7" w14:textId="7B7900A4" w:rsidR="00E848D4" w:rsidRPr="00275601" w:rsidRDefault="00E848D4" w:rsidP="00275601">
                            <w:pPr>
                              <w:ind w:firstLine="0"/>
                              <w:rPr>
                                <w:color w:val="FF0000"/>
                                <w:sz w:val="56"/>
                              </w:rPr>
                            </w:pPr>
                            <w:r>
                              <w:rPr>
                                <w:color w:val="FF0000"/>
                                <w:sz w:val="5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4697D" id="Prostokąt 60" o:spid="_x0000_s1037" style="position:absolute;left:0;text-align:left;margin-left:416.75pt;margin-top:152pt;width:28.85pt;height:3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" filled="f" stroked="f" strokeweight="1pt">
                <v:textbox>
                  <w:txbxContent>
                    <w:p w14:paraId="240DA5C7" w14:textId="7B7900A4" w:rsidR="00E848D4" w:rsidRPr="00275601" w:rsidRDefault="00E848D4" w:rsidP="00275601">
                      <w:pPr>
                        <w:ind w:firstLine="0"/>
                        <w:rPr>
                          <w:color w:val="FF0000"/>
                          <w:sz w:val="56"/>
                        </w:rPr>
                      </w:pPr>
                      <w:r>
                        <w:rPr>
                          <w:color w:val="FF0000"/>
                          <w:sz w:val="56"/>
                        </w:rPr>
                        <w:t>5</w:t>
                      </w:r>
                    </w:p>
                  </w:txbxContent>
                </v:textbox>
              </v:rect>
            </w:pict>
          </mc:Fallback>
        </mc:AlternateContent>
      </w:r>
      <w:r w:rsidR="00275601">
        <w:rPr>
          <w:noProof/>
          <w:lang w:eastAsia="pl-PL"/>
        </w:rPr>
        <mc:AlternateContent>
          <mc:Choice Requires="wps">
            <w:drawing>
              <wp:anchor distT="0" distB="0" distL="114300" distR="114300" simplePos="0" relativeHeight="251665408" behindDoc="0" locked="0" layoutInCell="1" allowOverlap="1" wp14:anchorId="1D084785" wp14:editId="73070532">
                <wp:simplePos x="0" y="0"/>
                <wp:positionH relativeFrom="column">
                  <wp:posOffset>4366592</wp:posOffset>
                </wp:positionH>
                <wp:positionV relativeFrom="paragraph">
                  <wp:posOffset>3122817</wp:posOffset>
                </wp:positionV>
                <wp:extent cx="389299" cy="90264"/>
                <wp:effectExtent l="38100" t="38100" r="10795" b="81280"/>
                <wp:wrapNone/>
                <wp:docPr id="58" name="Łącznik prosty ze strzałką 58"/>
                <wp:cNvGraphicFramePr/>
                <a:graphic xmlns:a="http://schemas.openxmlformats.org/drawingml/2006/main">
                  <a:graphicData uri="http://schemas.microsoft.com/office/word/2010/wordprocessingShape">
                    <wps:wsp>
                      <wps:cNvCnPr/>
                      <wps:spPr>
                        <a:xfrm flipH="1">
                          <a:off x="0" y="0"/>
                          <a:ext cx="389299" cy="9026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E00D4" id="Łącznik prosty ze strzałką 58" o:spid="_x0000_s1026" type="#_x0000_t32" style="position:absolute;margin-left:343.85pt;margin-top:245.9pt;width:30.65pt;height:7.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" strokecolor="red" strokeweight="3pt">
                <v:stroke endarrow="block" joinstyle="miter"/>
              </v:shape>
            </w:pict>
          </mc:Fallback>
        </mc:AlternateContent>
      </w:r>
      <w:r w:rsidR="00275601">
        <w:rPr>
          <w:noProof/>
          <w:lang w:eastAsia="pl-PL"/>
        </w:rPr>
        <mc:AlternateContent>
          <mc:Choice Requires="wps">
            <w:drawing>
              <wp:anchor distT="0" distB="0" distL="114300" distR="114300" simplePos="0" relativeHeight="251662336" behindDoc="0" locked="0" layoutInCell="1" allowOverlap="1" wp14:anchorId="234D45FD" wp14:editId="6F5F3AFC">
                <wp:simplePos x="0" y="0"/>
                <wp:positionH relativeFrom="column">
                  <wp:posOffset>4700930</wp:posOffset>
                </wp:positionH>
                <wp:positionV relativeFrom="paragraph">
                  <wp:posOffset>2801620</wp:posOffset>
                </wp:positionV>
                <wp:extent cx="366665" cy="461727"/>
                <wp:effectExtent l="0" t="0" r="0" b="0"/>
                <wp:wrapNone/>
                <wp:docPr id="57" name="Prostokąt 57"/>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F69F4" w14:textId="528202B0" w:rsidR="00E848D4" w:rsidRPr="00275601" w:rsidRDefault="00E848D4" w:rsidP="00275601">
                            <w:pPr>
                              <w:ind w:firstLine="0"/>
                              <w:rPr>
                                <w:color w:val="FF0000"/>
                                <w:sz w:val="56"/>
                              </w:rPr>
                            </w:pPr>
                            <w:r>
                              <w:rPr>
                                <w:color w:val="FF0000"/>
                                <w:sz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D45FD" id="Prostokąt 57" o:spid="_x0000_s1038" style="position:absolute;left:0;text-align:left;margin-left:370.15pt;margin-top:220.6pt;width:28.85pt;height:3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" filled="f" stroked="f" strokeweight="1pt">
                <v:textbox>
                  <w:txbxContent>
                    <w:p w14:paraId="0CDF69F4" w14:textId="528202B0" w:rsidR="00E848D4" w:rsidRPr="00275601" w:rsidRDefault="00E848D4" w:rsidP="00275601">
                      <w:pPr>
                        <w:ind w:firstLine="0"/>
                        <w:rPr>
                          <w:color w:val="FF0000"/>
                          <w:sz w:val="56"/>
                        </w:rPr>
                      </w:pPr>
                      <w:r>
                        <w:rPr>
                          <w:color w:val="FF0000"/>
                          <w:sz w:val="56"/>
                        </w:rPr>
                        <w:t>4</w:t>
                      </w:r>
                    </w:p>
                  </w:txbxContent>
                </v:textbox>
              </v:rect>
            </w:pict>
          </mc:Fallback>
        </mc:AlternateContent>
      </w:r>
      <w:r w:rsidR="00275601">
        <w:rPr>
          <w:noProof/>
          <w:lang w:eastAsia="pl-PL"/>
        </w:rPr>
        <mc:AlternateContent>
          <mc:Choice Requires="wps">
            <w:drawing>
              <wp:anchor distT="0" distB="0" distL="114300" distR="114300" simplePos="0" relativeHeight="251656192" behindDoc="0" locked="0" layoutInCell="1" allowOverlap="1" wp14:anchorId="7D675750" wp14:editId="3366BE13">
                <wp:simplePos x="0" y="0"/>
                <wp:positionH relativeFrom="column">
                  <wp:posOffset>3922973</wp:posOffset>
                </wp:positionH>
                <wp:positionV relativeFrom="paragraph">
                  <wp:posOffset>850397</wp:posOffset>
                </wp:positionV>
                <wp:extent cx="479715" cy="72428"/>
                <wp:effectExtent l="19050" t="57150" r="53975" b="80010"/>
                <wp:wrapNone/>
                <wp:docPr id="55" name="Łącznik prosty ze strzałką 55"/>
                <wp:cNvGraphicFramePr/>
                <a:graphic xmlns:a="http://schemas.openxmlformats.org/drawingml/2006/main">
                  <a:graphicData uri="http://schemas.microsoft.com/office/word/2010/wordprocessingShape">
                    <wps:wsp>
                      <wps:cNvCnPr/>
                      <wps:spPr>
                        <a:xfrm>
                          <a:off x="0" y="0"/>
                          <a:ext cx="479715" cy="7242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A920F" id="Łącznik prosty ze strzałką 55" o:spid="_x0000_s1026" type="#_x0000_t32" style="position:absolute;margin-left:308.9pt;margin-top:66.95pt;width:37.75pt;height: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" strokecolor="red" strokeweight="3pt">
                <v:stroke endarrow="block" joinstyle="miter"/>
              </v:shape>
            </w:pict>
          </mc:Fallback>
        </mc:AlternateContent>
      </w:r>
      <w:r w:rsidR="00275601">
        <w:rPr>
          <w:noProof/>
          <w:lang w:eastAsia="pl-PL"/>
        </w:rPr>
        <mc:AlternateContent>
          <mc:Choice Requires="wps">
            <w:drawing>
              <wp:anchor distT="0" distB="0" distL="114300" distR="114300" simplePos="0" relativeHeight="251659264" behindDoc="0" locked="0" layoutInCell="1" allowOverlap="1" wp14:anchorId="63E04180" wp14:editId="0796A15E">
                <wp:simplePos x="0" y="0"/>
                <wp:positionH relativeFrom="column">
                  <wp:posOffset>3617363</wp:posOffset>
                </wp:positionH>
                <wp:positionV relativeFrom="paragraph">
                  <wp:posOffset>608361</wp:posOffset>
                </wp:positionV>
                <wp:extent cx="366665" cy="461727"/>
                <wp:effectExtent l="0" t="0" r="0" b="0"/>
                <wp:wrapNone/>
                <wp:docPr id="56" name="Prostokąt 56"/>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2BD8A" w14:textId="0BC60B6E" w:rsidR="00E848D4" w:rsidRPr="00275601" w:rsidRDefault="00E848D4" w:rsidP="00275601">
                            <w:pPr>
                              <w:ind w:firstLine="0"/>
                              <w:rPr>
                                <w:color w:val="FF0000"/>
                                <w:sz w:val="56"/>
                              </w:rPr>
                            </w:pPr>
                            <w:r>
                              <w:rPr>
                                <w:color w:val="FF0000"/>
                                <w:sz w:val="5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04180" id="Prostokąt 56" o:spid="_x0000_s1039" style="position:absolute;left:0;text-align:left;margin-left:284.85pt;margin-top:47.9pt;width:28.85pt;height:3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" filled="f" stroked="f" strokeweight="1pt">
                <v:textbox>
                  <w:txbxContent>
                    <w:p w14:paraId="5B82BD8A" w14:textId="0BC60B6E" w:rsidR="00E848D4" w:rsidRPr="00275601" w:rsidRDefault="00E848D4" w:rsidP="00275601">
                      <w:pPr>
                        <w:ind w:firstLine="0"/>
                        <w:rPr>
                          <w:color w:val="FF0000"/>
                          <w:sz w:val="56"/>
                        </w:rPr>
                      </w:pPr>
                      <w:r>
                        <w:rPr>
                          <w:color w:val="FF0000"/>
                          <w:sz w:val="56"/>
                        </w:rPr>
                        <w:t>3</w:t>
                      </w:r>
                    </w:p>
                  </w:txbxContent>
                </v:textbox>
              </v:rect>
            </w:pict>
          </mc:Fallback>
        </mc:AlternateContent>
      </w:r>
      <w:r w:rsidR="00275601">
        <w:rPr>
          <w:noProof/>
          <w:lang w:eastAsia="pl-PL"/>
        </w:rPr>
        <mc:AlternateContent>
          <mc:Choice Requires="wps">
            <w:drawing>
              <wp:anchor distT="0" distB="0" distL="114300" distR="114300" simplePos="0" relativeHeight="251652096" behindDoc="0" locked="0" layoutInCell="1" allowOverlap="1" wp14:anchorId="5B1D0C86" wp14:editId="38B94B0C">
                <wp:simplePos x="0" y="0"/>
                <wp:positionH relativeFrom="column">
                  <wp:posOffset>3022154</wp:posOffset>
                </wp:positionH>
                <wp:positionV relativeFrom="paragraph">
                  <wp:posOffset>1067680</wp:posOffset>
                </wp:positionV>
                <wp:extent cx="411932" cy="398353"/>
                <wp:effectExtent l="19050" t="19050" r="45720" b="40005"/>
                <wp:wrapNone/>
                <wp:docPr id="54" name="Łącznik prosty ze strzałką 54"/>
                <wp:cNvGraphicFramePr/>
                <a:graphic xmlns:a="http://schemas.openxmlformats.org/drawingml/2006/main">
                  <a:graphicData uri="http://schemas.microsoft.com/office/word/2010/wordprocessingShape">
                    <wps:wsp>
                      <wps:cNvCnPr/>
                      <wps:spPr>
                        <a:xfrm>
                          <a:off x="0" y="0"/>
                          <a:ext cx="411932" cy="3983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E8144" id="Łącznik prosty ze strzałką 54" o:spid="_x0000_s1026" type="#_x0000_t32" style="position:absolute;margin-left:237.95pt;margin-top:84.05pt;width:32.45pt;height:3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" strokecolor="red" strokeweight="3pt">
                <v:stroke endarrow="block" joinstyle="miter"/>
              </v:shape>
            </w:pict>
          </mc:Fallback>
        </mc:AlternateContent>
      </w:r>
      <w:r w:rsidR="00275601">
        <w:rPr>
          <w:noProof/>
          <w:lang w:eastAsia="pl-PL"/>
        </w:rPr>
        <mc:AlternateContent>
          <mc:Choice Requires="wps">
            <w:drawing>
              <wp:anchor distT="0" distB="0" distL="114300" distR="114300" simplePos="0" relativeHeight="251650048" behindDoc="0" locked="0" layoutInCell="1" allowOverlap="1" wp14:anchorId="29A03A28" wp14:editId="3780D22B">
                <wp:simplePos x="0" y="0"/>
                <wp:positionH relativeFrom="column">
                  <wp:posOffset>2794119</wp:posOffset>
                </wp:positionH>
                <wp:positionV relativeFrom="paragraph">
                  <wp:posOffset>640262</wp:posOffset>
                </wp:positionV>
                <wp:extent cx="366665" cy="461727"/>
                <wp:effectExtent l="0" t="0" r="0" b="0"/>
                <wp:wrapNone/>
                <wp:docPr id="53" name="Prostokąt 53"/>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108E4" w14:textId="44E1E9A0" w:rsidR="00E848D4" w:rsidRPr="00275601" w:rsidRDefault="00E848D4" w:rsidP="00275601">
                            <w:pPr>
                              <w:ind w:firstLine="0"/>
                              <w:rPr>
                                <w:color w:val="FF0000"/>
                                <w:sz w:val="56"/>
                              </w:rPr>
                            </w:pPr>
                            <w:r>
                              <w:rPr>
                                <w:color w:val="FF0000"/>
                                <w:sz w:val="5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A28" id="Prostokąt 53" o:spid="_x0000_s1040" style="position:absolute;left:0;text-align:left;margin-left:220pt;margin-top:50.4pt;width:28.85pt;height:36.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" filled="f" stroked="f" strokeweight="1pt">
                <v:textbox>
                  <w:txbxContent>
                    <w:p w14:paraId="244108E4" w14:textId="44E1E9A0" w:rsidR="00E848D4" w:rsidRPr="00275601" w:rsidRDefault="00E848D4" w:rsidP="00275601">
                      <w:pPr>
                        <w:ind w:firstLine="0"/>
                        <w:rPr>
                          <w:color w:val="FF0000"/>
                          <w:sz w:val="56"/>
                        </w:rPr>
                      </w:pPr>
                      <w:r>
                        <w:rPr>
                          <w:color w:val="FF0000"/>
                          <w:sz w:val="56"/>
                        </w:rPr>
                        <w:t>2</w:t>
                      </w:r>
                    </w:p>
                  </w:txbxContent>
                </v:textbox>
              </v:rect>
            </w:pict>
          </mc:Fallback>
        </mc:AlternateContent>
      </w:r>
      <w:r w:rsidR="00275601">
        <w:rPr>
          <w:noProof/>
          <w:lang w:eastAsia="pl-PL"/>
        </w:rPr>
        <mc:AlternateContent>
          <mc:Choice Requires="wps">
            <w:drawing>
              <wp:anchor distT="0" distB="0" distL="114300" distR="114300" simplePos="0" relativeHeight="251643904" behindDoc="0" locked="0" layoutInCell="1" allowOverlap="1" wp14:anchorId="3F057C4D" wp14:editId="640B880C">
                <wp:simplePos x="0" y="0"/>
                <wp:positionH relativeFrom="column">
                  <wp:posOffset>831115</wp:posOffset>
                </wp:positionH>
                <wp:positionV relativeFrom="paragraph">
                  <wp:posOffset>641985</wp:posOffset>
                </wp:positionV>
                <wp:extent cx="366665" cy="461727"/>
                <wp:effectExtent l="0" t="0" r="0" b="0"/>
                <wp:wrapNone/>
                <wp:docPr id="51" name="Prostokąt 51"/>
                <wp:cNvGraphicFramePr/>
                <a:graphic xmlns:a="http://schemas.openxmlformats.org/drawingml/2006/main">
                  <a:graphicData uri="http://schemas.microsoft.com/office/word/2010/wordprocessingShape">
                    <wps:wsp>
                      <wps:cNvSpPr/>
                      <wps:spPr>
                        <a:xfrm>
                          <a:off x="0" y="0"/>
                          <a:ext cx="366665" cy="4617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CA7DDC" w14:textId="550FA217" w:rsidR="00E848D4" w:rsidRPr="00275601" w:rsidRDefault="00E848D4" w:rsidP="00CD6811">
                            <w:pPr>
                              <w:ind w:firstLine="0"/>
                              <w:rPr>
                                <w:color w:val="FF0000"/>
                                <w:sz w:val="56"/>
                              </w:rPr>
                            </w:pPr>
                            <w:r w:rsidRPr="00275601">
                              <w:rPr>
                                <w:color w:val="FF0000"/>
                                <w:sz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7C4D" id="Prostokąt 51" o:spid="_x0000_s1041" style="position:absolute;left:0;text-align:left;margin-left:65.45pt;margin-top:50.55pt;width:28.85pt;height:36.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" filled="f" stroked="f" strokeweight="1pt">
                <v:textbox>
                  <w:txbxContent>
                    <w:p w14:paraId="1BCA7DDC" w14:textId="550FA217" w:rsidR="00E848D4" w:rsidRPr="00275601" w:rsidRDefault="00E848D4" w:rsidP="00CD6811">
                      <w:pPr>
                        <w:ind w:firstLine="0"/>
                        <w:rPr>
                          <w:color w:val="FF0000"/>
                          <w:sz w:val="56"/>
                        </w:rPr>
                      </w:pPr>
                      <w:r w:rsidRPr="00275601">
                        <w:rPr>
                          <w:color w:val="FF0000"/>
                          <w:sz w:val="56"/>
                        </w:rPr>
                        <w:t>1</w:t>
                      </w:r>
                    </w:p>
                  </w:txbxContent>
                </v:textbox>
              </v:rect>
            </w:pict>
          </mc:Fallback>
        </mc:AlternateContent>
      </w:r>
      <w:r w:rsidR="00275601">
        <w:rPr>
          <w:noProof/>
          <w:lang w:eastAsia="pl-PL"/>
        </w:rPr>
        <mc:AlternateContent>
          <mc:Choice Requires="wps">
            <w:drawing>
              <wp:anchor distT="0" distB="0" distL="114300" distR="114300" simplePos="0" relativeHeight="251646976" behindDoc="0" locked="0" layoutInCell="1" allowOverlap="1" wp14:anchorId="651EBAC7" wp14:editId="296F18B1">
                <wp:simplePos x="0" y="0"/>
                <wp:positionH relativeFrom="column">
                  <wp:posOffset>1084712</wp:posOffset>
                </wp:positionH>
                <wp:positionV relativeFrom="paragraph">
                  <wp:posOffset>1067680</wp:posOffset>
                </wp:positionV>
                <wp:extent cx="379749" cy="909974"/>
                <wp:effectExtent l="19050" t="19050" r="58420" b="42545"/>
                <wp:wrapNone/>
                <wp:docPr id="52" name="Łącznik prosty ze strzałką 52"/>
                <wp:cNvGraphicFramePr/>
                <a:graphic xmlns:a="http://schemas.openxmlformats.org/drawingml/2006/main">
                  <a:graphicData uri="http://schemas.microsoft.com/office/word/2010/wordprocessingShape">
                    <wps:wsp>
                      <wps:cNvCnPr/>
                      <wps:spPr>
                        <a:xfrm>
                          <a:off x="0" y="0"/>
                          <a:ext cx="379749" cy="9099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62673" id="Łącznik prosty ze strzałką 52" o:spid="_x0000_s1026" type="#_x0000_t32" style="position:absolute;margin-left:85.4pt;margin-top:84.05pt;width:29.9pt;height:7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" strokecolor="red" strokeweight="3pt">
                <v:stroke endarrow="block" joinstyle="miter"/>
              </v:shape>
            </w:pict>
          </mc:Fallback>
        </mc:AlternateContent>
      </w:r>
      <w:r w:rsidR="00CD6811">
        <w:rPr>
          <w:noProof/>
          <w:lang w:eastAsia="pl-PL"/>
        </w:rPr>
        <mc:AlternateContent>
          <mc:Choice Requires="wps">
            <w:drawing>
              <wp:anchor distT="0" distB="0" distL="114300" distR="114300" simplePos="0" relativeHeight="251640832" behindDoc="0" locked="0" layoutInCell="1" allowOverlap="1" wp14:anchorId="04BD216B" wp14:editId="2612FA18">
                <wp:simplePos x="0" y="0"/>
                <wp:positionH relativeFrom="column">
                  <wp:posOffset>4624617</wp:posOffset>
                </wp:positionH>
                <wp:positionV relativeFrom="paragraph">
                  <wp:posOffset>2267264</wp:posOffset>
                </wp:positionV>
                <wp:extent cx="579422" cy="534155"/>
                <wp:effectExtent l="19050" t="19050" r="11430" b="18415"/>
                <wp:wrapNone/>
                <wp:docPr id="49" name="Prostokąt zaokrąglony 49"/>
                <wp:cNvGraphicFramePr/>
                <a:graphic xmlns:a="http://schemas.openxmlformats.org/drawingml/2006/main">
                  <a:graphicData uri="http://schemas.microsoft.com/office/word/2010/wordprocessingShape">
                    <wps:wsp>
                      <wps:cNvSpPr/>
                      <wps:spPr>
                        <a:xfrm>
                          <a:off x="0" y="0"/>
                          <a:ext cx="579422" cy="534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9EFFF" id="Prostokąt zaokrąglony 49" o:spid="_x0000_s1026" style="position:absolute;margin-left:364.15pt;margin-top:178.5pt;width:45.6pt;height:42.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" filled="f" strokecolor="red" strokeweight="3pt">
                <v:stroke joinstyle="miter"/>
              </v:roundrect>
            </w:pict>
          </mc:Fallback>
        </mc:AlternateContent>
      </w:r>
      <w:r w:rsidR="00CD6811">
        <w:rPr>
          <w:noProof/>
          <w:lang w:eastAsia="pl-PL"/>
        </w:rPr>
        <mc:AlternateContent>
          <mc:Choice Requires="wps">
            <w:drawing>
              <wp:anchor distT="0" distB="0" distL="114300" distR="114300" simplePos="0" relativeHeight="251637760" behindDoc="0" locked="0" layoutInCell="1" allowOverlap="1" wp14:anchorId="528DD6BE" wp14:editId="4111429C">
                <wp:simplePos x="0" y="0"/>
                <wp:positionH relativeFrom="column">
                  <wp:posOffset>4438669</wp:posOffset>
                </wp:positionH>
                <wp:positionV relativeFrom="paragraph">
                  <wp:posOffset>479237</wp:posOffset>
                </wp:positionV>
                <wp:extent cx="959548" cy="1484768"/>
                <wp:effectExtent l="19050" t="19050" r="12065" b="20320"/>
                <wp:wrapNone/>
                <wp:docPr id="48" name="Prostokąt zaokrąglony 48"/>
                <wp:cNvGraphicFramePr/>
                <a:graphic xmlns:a="http://schemas.openxmlformats.org/drawingml/2006/main">
                  <a:graphicData uri="http://schemas.microsoft.com/office/word/2010/wordprocessingShape">
                    <wps:wsp>
                      <wps:cNvSpPr/>
                      <wps:spPr>
                        <a:xfrm>
                          <a:off x="0" y="0"/>
                          <a:ext cx="959548" cy="148476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34AB5" id="Prostokąt zaokrąglony 48" o:spid="_x0000_s1026" style="position:absolute;margin-left:349.5pt;margin-top:37.75pt;width:75.55pt;height:1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" filled="f" strokecolor="red" strokeweight="3pt">
                <v:stroke joinstyle="miter"/>
              </v:roundrect>
            </w:pict>
          </mc:Fallback>
        </mc:AlternateContent>
      </w:r>
      <w:r w:rsidR="00CD6811">
        <w:rPr>
          <w:noProof/>
          <w:lang w:eastAsia="pl-PL"/>
        </w:rPr>
        <mc:AlternateContent>
          <mc:Choice Requires="wps">
            <w:drawing>
              <wp:anchor distT="0" distB="0" distL="114300" distR="114300" simplePos="0" relativeHeight="251628544" behindDoc="0" locked="0" layoutInCell="1" allowOverlap="1" wp14:anchorId="501C5533" wp14:editId="4E3536FC">
                <wp:simplePos x="0" y="0"/>
                <wp:positionH relativeFrom="column">
                  <wp:posOffset>3457372</wp:posOffset>
                </wp:positionH>
                <wp:positionV relativeFrom="paragraph">
                  <wp:posOffset>1127251</wp:posOffset>
                </wp:positionV>
                <wp:extent cx="866546" cy="851967"/>
                <wp:effectExtent l="19050" t="19050" r="10160" b="24765"/>
                <wp:wrapNone/>
                <wp:docPr id="43" name="Prostokąt zaokrąglony 43"/>
                <wp:cNvGraphicFramePr/>
                <a:graphic xmlns:a="http://schemas.openxmlformats.org/drawingml/2006/main">
                  <a:graphicData uri="http://schemas.microsoft.com/office/word/2010/wordprocessingShape">
                    <wps:wsp>
                      <wps:cNvSpPr/>
                      <wps:spPr>
                        <a:xfrm>
                          <a:off x="0" y="0"/>
                          <a:ext cx="866546" cy="85196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F893D" id="Prostokąt zaokrąglony 43" o:spid="_x0000_s1026" style="position:absolute;margin-left:272.25pt;margin-top:88.75pt;width:68.25pt;height:67.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" filled="f" strokecolor="red" strokeweight="3pt">
                <v:stroke joinstyle="miter"/>
              </v:roundrect>
            </w:pict>
          </mc:Fallback>
        </mc:AlternateContent>
      </w:r>
      <w:r w:rsidR="008E6078" w:rsidRPr="008E6078">
        <w:rPr>
          <w:noProof/>
          <w:lang w:eastAsia="pl-PL"/>
        </w:rPr>
        <w:drawing>
          <wp:inline distT="0" distB="0" distL="0" distR="0" wp14:anchorId="0A7C558E" wp14:editId="6A8B32FE">
            <wp:extent cx="5759450" cy="3286684"/>
            <wp:effectExtent l="0" t="0" r="0"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Badania_Ukladu\Bad_5\Generator_3_125000MH_4096_zHamm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59450" cy="3286684"/>
                    </a:xfrm>
                    <a:prstGeom prst="rect">
                      <a:avLst/>
                    </a:prstGeom>
                    <a:noFill/>
                    <a:ln>
                      <a:noFill/>
                    </a:ln>
                  </pic:spPr>
                </pic:pic>
              </a:graphicData>
            </a:graphic>
          </wp:inline>
        </w:drawing>
      </w:r>
    </w:p>
    <w:p w14:paraId="7BF594A5" w14:textId="54E1A602" w:rsidR="008E6078" w:rsidRDefault="00B06AF2" w:rsidP="00B06AF2">
      <w:pPr>
        <w:pStyle w:val="Legenda"/>
      </w:pPr>
      <w:bookmarkStart w:id="143" w:name="_Ref10964424"/>
      <w:bookmarkStart w:id="144" w:name="_Toc11029774"/>
      <w:r>
        <w:t xml:space="preserve">Rys. </w:t>
      </w:r>
      <w:r w:rsidR="003B4035">
        <w:rPr>
          <w:noProof/>
        </w:rPr>
        <w:fldChar w:fldCharType="begin"/>
      </w:r>
      <w:r w:rsidR="003B4035">
        <w:rPr>
          <w:noProof/>
        </w:rPr>
        <w:instrText xml:space="preserve"> SEQ Rys. \* ARABIC </w:instrText>
      </w:r>
      <w:r w:rsidR="003B4035">
        <w:rPr>
          <w:noProof/>
        </w:rPr>
        <w:fldChar w:fldCharType="separate"/>
      </w:r>
      <w:r w:rsidR="004B2487">
        <w:rPr>
          <w:noProof/>
        </w:rPr>
        <w:t>29</w:t>
      </w:r>
      <w:r w:rsidR="003B4035">
        <w:rPr>
          <w:noProof/>
        </w:rPr>
        <w:fldChar w:fldCharType="end"/>
      </w:r>
      <w:bookmarkEnd w:id="143"/>
      <w:r w:rsidR="005A1A80">
        <w:rPr>
          <w:noProof/>
        </w:rPr>
        <w:t>.</w:t>
      </w:r>
      <w:r>
        <w:t xml:space="preserve"> Aplikacja </w:t>
      </w:r>
      <w:r w:rsidR="00275601">
        <w:t xml:space="preserve">do </w:t>
      </w:r>
      <w:r w:rsidR="003A496D">
        <w:t>analizy widmowej z podziałem na najważniejsze elementy</w:t>
      </w:r>
      <w:r w:rsidR="003A496D">
        <w:rPr>
          <w:rStyle w:val="Odwoanieprzypisudolnego"/>
        </w:rPr>
        <w:footnoteReference w:id="32"/>
      </w:r>
      <w:r w:rsidR="003A496D">
        <w:t>: 1) wskaźnik obserwacji prędkości, 2) </w:t>
      </w:r>
      <w:r w:rsidR="00E712AB">
        <w:t xml:space="preserve">dokładny wskaźnik </w:t>
      </w:r>
      <w:r w:rsidR="000924E5">
        <w:t>obserwacji</w:t>
      </w:r>
      <w:r w:rsidR="003A496D">
        <w:t>, 3) panel obsługi FFT, 4) wyświetlacz prędkości i częstotliwości w postaci numerycznej, 5) przyciski do komunikacji z mikrokontrolerem.</w:t>
      </w:r>
      <w:bookmarkEnd w:id="144"/>
    </w:p>
    <w:p w14:paraId="5A3857D8" w14:textId="7D5A293F" w:rsidR="00A8615D" w:rsidRDefault="003A496D" w:rsidP="007158AB">
      <w:r>
        <w:lastRenderedPageBreak/>
        <w:t xml:space="preserve">Wskaźnik obserwacji prędkości </w:t>
      </w:r>
      <w:r w:rsidR="00D31A7A">
        <w:t>(</w:t>
      </w:r>
      <w:r w:rsidR="004B2487">
        <w:rPr>
          <w:color w:val="auto"/>
        </w:rPr>
        <w:t>rys. 29</w:t>
      </w:r>
      <w:r w:rsidR="004B2487" w:rsidRPr="004B2487">
        <w:rPr>
          <w:color w:val="auto"/>
        </w:rPr>
        <w:t> </w:t>
      </w:r>
      <w:r w:rsidR="0018195C">
        <w:t xml:space="preserve">- </w:t>
      </w:r>
      <w:r w:rsidR="00D31A7A">
        <w:t xml:space="preserve">1) </w:t>
      </w:r>
      <w:r>
        <w:t xml:space="preserve">służy do obserwacji widma sygnału </w:t>
      </w:r>
      <w:r w:rsidR="005A1A80">
        <w:br/>
      </w:r>
      <w:r>
        <w:t>w</w:t>
      </w:r>
      <w:r w:rsidR="005A1A80">
        <w:t xml:space="preserve"> </w:t>
      </w:r>
      <w:r>
        <w:t>całym paśmie przenos</w:t>
      </w:r>
      <w:r w:rsidR="00723710">
        <w:t>zenia</w:t>
      </w:r>
      <w:r w:rsidR="00A8615D">
        <w:t xml:space="preserve"> kanału </w:t>
      </w:r>
      <w:r w:rsidR="00A8615D">
        <w:rPr>
          <w:rFonts w:cs="Arial"/>
        </w:rPr>
        <w:t>∑</w:t>
      </w:r>
      <w:r w:rsidR="00A8615D">
        <w:t xml:space="preserve"> zestawu Wega</w:t>
      </w:r>
      <w:r w:rsidR="00723710">
        <w:t xml:space="preserve">. </w:t>
      </w:r>
      <w:r w:rsidR="005D07DD">
        <w:t>Widmo na wskaźniku obserwacji jest zawsze skalowane do szerokości 1024 pikseli, niezależnie od liczby próbek na podstawie których obliczane jest FFT.</w:t>
      </w:r>
      <w:r w:rsidR="00A8615D">
        <w:t xml:space="preserve"> Wynika to z rozdzielczości natywnej monitora.</w:t>
      </w:r>
      <w:r w:rsidR="005D07DD">
        <w:t xml:space="preserve"> </w:t>
      </w:r>
      <w:r w:rsidR="00723710">
        <w:t xml:space="preserve">Oś prędkość wyskalowana jest do prędkości obiektów na podstawie częstotliwości dopplerowskiej dla sygnału o częstotliwości nośnej </w:t>
      </w:r>
      <w:r w:rsidR="00723710">
        <w:rPr>
          <w:i/>
        </w:rPr>
        <w:t>f</w:t>
      </w:r>
      <w:r w:rsidR="00723710">
        <w:rPr>
          <w:i/>
          <w:vertAlign w:val="subscript"/>
        </w:rPr>
        <w:t>0</w:t>
      </w:r>
      <w:r w:rsidR="00723710">
        <w:rPr>
          <w:i/>
        </w:rPr>
        <w:t>=6,5 </w:t>
      </w:r>
      <w:r w:rsidR="00723710" w:rsidRPr="00723710">
        <w:t>GHz</w:t>
      </w:r>
      <w:r w:rsidR="00723710">
        <w:t xml:space="preserve">. Częstotliwość pośrednia odpowiada prędkości </w:t>
      </w:r>
      <w:r w:rsidR="00A8615D">
        <w:t xml:space="preserve">radialnej </w:t>
      </w:r>
      <w:r w:rsidR="00723710">
        <w:t xml:space="preserve">równej 0. </w:t>
      </w:r>
      <w:r w:rsidR="0018195C">
        <w:t xml:space="preserve">Na osi prędkości znajdują się dwa znaczniki: </w:t>
      </w:r>
      <w:r w:rsidR="007158AB">
        <w:t>żółty (pod osią) i zielony (nad osią). Znacznik ż</w:t>
      </w:r>
      <w:r w:rsidR="00723710" w:rsidRPr="00A8615D">
        <w:rPr>
          <w:color w:val="auto"/>
        </w:rPr>
        <w:t>ółty</w:t>
      </w:r>
      <w:r w:rsidR="007158AB">
        <w:rPr>
          <w:color w:val="auto"/>
        </w:rPr>
        <w:t xml:space="preserve"> </w:t>
      </w:r>
      <w:r w:rsidR="00723710" w:rsidRPr="00A8615D">
        <w:rPr>
          <w:color w:val="auto"/>
        </w:rPr>
        <w:t>jest automatycznie dowiązywany do najwyższego prążka widma</w:t>
      </w:r>
      <w:r w:rsidR="00723710" w:rsidRPr="00A8615D">
        <w:t>.</w:t>
      </w:r>
      <w:r w:rsidR="00723710">
        <w:t xml:space="preserve"> </w:t>
      </w:r>
      <w:r w:rsidR="007158AB">
        <w:t xml:space="preserve">Znacznik zielony, nazywany </w:t>
      </w:r>
      <w:r w:rsidR="00723710">
        <w:t>znacznik</w:t>
      </w:r>
      <w:r w:rsidR="007158AB">
        <w:t>iem</w:t>
      </w:r>
      <w:r w:rsidR="00723710">
        <w:t xml:space="preserve"> śledzenia,</w:t>
      </w:r>
      <w:r w:rsidR="007158AB">
        <w:t xml:space="preserve"> jest</w:t>
      </w:r>
      <w:r w:rsidR="00723710">
        <w:t xml:space="preserve"> sprzężony </w:t>
      </w:r>
      <w:r w:rsidR="00E712AB">
        <w:t xml:space="preserve">z dokładnym wskaźnikiem </w:t>
      </w:r>
      <w:r w:rsidR="000924E5">
        <w:t>obserwacji</w:t>
      </w:r>
      <w:r w:rsidR="00CF42DC">
        <w:t xml:space="preserve"> (</w:t>
      </w:r>
      <w:r w:rsidR="004B2487">
        <w:rPr>
          <w:color w:val="auto"/>
        </w:rPr>
        <w:t>rys. 29</w:t>
      </w:r>
      <w:r w:rsidR="004B2487" w:rsidRPr="004B2487">
        <w:rPr>
          <w:color w:val="auto"/>
        </w:rPr>
        <w:t> </w:t>
      </w:r>
      <w:r w:rsidR="00CF42DC">
        <w:t xml:space="preserve">- 2) i </w:t>
      </w:r>
      <w:r w:rsidR="00723710">
        <w:t>może być sterowany przez użytkownika za pomocą myszki, lub strzałek klawiatury</w:t>
      </w:r>
      <w:r w:rsidR="00920A35">
        <w:t xml:space="preserve"> (lewo i prawo)</w:t>
      </w:r>
      <w:r w:rsidR="00723710">
        <w:t xml:space="preserve">. Na podstawie jego pozycji wyświetlane jest widmo na </w:t>
      </w:r>
      <w:r w:rsidR="00E712AB">
        <w:t xml:space="preserve">dokładnym wskaźniku </w:t>
      </w:r>
      <w:r w:rsidR="000924E5">
        <w:t>obserwacji</w:t>
      </w:r>
      <w:r w:rsidR="00A8615D">
        <w:t xml:space="preserve">. </w:t>
      </w:r>
      <w:r w:rsidR="00E712AB">
        <w:t>DW</w:t>
      </w:r>
      <w:r w:rsidR="000924E5">
        <w:t>O</w:t>
      </w:r>
      <w:r w:rsidR="00E712AB">
        <w:t xml:space="preserve"> </w:t>
      </w:r>
      <w:r w:rsidR="00A8615D">
        <w:t>przedstawia widmo wynikowe FFT w</w:t>
      </w:r>
      <w:r w:rsidR="005A1A80">
        <w:t xml:space="preserve"> </w:t>
      </w:r>
      <w:r w:rsidR="00A8615D">
        <w:t xml:space="preserve">miejscu, w którym znajduje się aktualnie zielony wskaźnik na osi prędkości. Jego amplituda jest skalowana tak, aby poziom najwyższego prążka widma w obszarze śledzenia znajdował się na wysokości 2/3 </w:t>
      </w:r>
      <w:r w:rsidR="000924E5">
        <w:t>wskaźnika</w:t>
      </w:r>
      <w:r w:rsidR="00A8615D">
        <w:t>. Szerokość wyświetlanego pasma na wskaźniku można zmieniać za pomocą pola „</w:t>
      </w:r>
      <w:r w:rsidR="00A8615D">
        <w:rPr>
          <w:i/>
        </w:rPr>
        <w:t>WN Zoom</w:t>
      </w:r>
      <w:r w:rsidR="00A8615D">
        <w:t>” znajdującego się w</w:t>
      </w:r>
      <w:r w:rsidR="005A55AB">
        <w:t xml:space="preserve"> </w:t>
      </w:r>
      <w:r w:rsidR="00A8615D">
        <w:t>panelu obsługi FFT</w:t>
      </w:r>
      <w:r w:rsidR="00CF42DC">
        <w:t xml:space="preserve"> (</w:t>
      </w:r>
      <w:r w:rsidR="004B2487">
        <w:rPr>
          <w:color w:val="auto"/>
        </w:rPr>
        <w:t>rys. 29</w:t>
      </w:r>
      <w:r w:rsidR="00CF42DC">
        <w:t xml:space="preserve"> - 3)</w:t>
      </w:r>
      <w:r w:rsidR="00A8615D">
        <w:t>.</w:t>
      </w:r>
    </w:p>
    <w:p w14:paraId="4091DA5E" w14:textId="56D30903" w:rsidR="00920A35" w:rsidRDefault="00CF42DC" w:rsidP="003A496D">
      <w:r>
        <w:t>Po nakierowaniu wskaźnika śledzenia na cel, przejście w tryb automatycznego śledzenia odbywa się</w:t>
      </w:r>
      <w:r w:rsidR="00723710">
        <w:t xml:space="preserve"> przy użyciu klawisza spacji.</w:t>
      </w:r>
      <w:r w:rsidR="00920A35">
        <w:t xml:space="preserve"> Amplituda wyświetlanego widma może być dostosowywana do poziomu znacznika czerwonego, znajdującego się na osi wertykalnej. Opcję tą można włączyć lub wyłączyć za pomocą klawisza Enter. Poziomem wz</w:t>
      </w:r>
      <w:r w:rsidR="000924E5">
        <w:t>mocnienia można sterować myszką</w:t>
      </w:r>
      <w:r w:rsidR="00920A35">
        <w:t xml:space="preserve"> lub klawiszami strzałek (góra i dół).</w:t>
      </w:r>
    </w:p>
    <w:p w14:paraId="497A3794" w14:textId="659C7029" w:rsidR="00E41243" w:rsidRDefault="002C0A34" w:rsidP="00E41243">
      <w:r>
        <w:t>Panel obsługi FFT</w:t>
      </w:r>
      <w:r w:rsidR="00CF42DC">
        <w:t xml:space="preserve"> (</w:t>
      </w:r>
      <w:r w:rsidR="004B2487">
        <w:rPr>
          <w:color w:val="auto"/>
        </w:rPr>
        <w:t>rys. 29</w:t>
      </w:r>
      <w:r w:rsidR="004B2487" w:rsidRPr="004B2487">
        <w:rPr>
          <w:color w:val="auto"/>
        </w:rPr>
        <w:t> </w:t>
      </w:r>
      <w:r w:rsidR="00CF42DC">
        <w:t>- 3)</w:t>
      </w:r>
      <w:r>
        <w:t xml:space="preserve"> pozwala na zmianę parametrów </w:t>
      </w:r>
      <w:r w:rsidR="000924E5">
        <w:t xml:space="preserve">cyfrowego przetwarzania </w:t>
      </w:r>
      <w:r>
        <w:t>danych</w:t>
      </w:r>
      <w:r w:rsidR="00E41243">
        <w:t xml:space="preserve"> otrzymanych z mikrokontrolera, na podstawie których o</w:t>
      </w:r>
      <w:r w:rsidR="00A8615D">
        <w:t>bliczane będzie widmo sygnału. Panel z</w:t>
      </w:r>
      <w:r w:rsidR="00E41243">
        <w:t>awiera kolejno:</w:t>
      </w:r>
    </w:p>
    <w:p w14:paraId="54FB74EC" w14:textId="3063D3BC" w:rsidR="00E41243" w:rsidRDefault="00E41243" w:rsidP="00617F76">
      <w:pPr>
        <w:pStyle w:val="Akapitzlist"/>
        <w:numPr>
          <w:ilvl w:val="0"/>
          <w:numId w:val="18"/>
        </w:numPr>
      </w:pPr>
      <w:r w:rsidRPr="000F26C7">
        <w:rPr>
          <w:i/>
        </w:rPr>
        <w:t>Tryb</w:t>
      </w:r>
      <w:r>
        <w:t xml:space="preserve">: określający wyświetlanie sygnału w dziedzinie czasu (Sygnał), </w:t>
      </w:r>
      <w:r w:rsidR="004B2487">
        <w:t xml:space="preserve">lub </w:t>
      </w:r>
      <w:r>
        <w:t>reprezentacją w dziedzinie częstotliwości (Widmo),</w:t>
      </w:r>
    </w:p>
    <w:p w14:paraId="2FB14CFD" w14:textId="57E49AEF" w:rsidR="00E41243" w:rsidRDefault="00E41243" w:rsidP="00617F76">
      <w:pPr>
        <w:pStyle w:val="Akapitzlist"/>
        <w:numPr>
          <w:ilvl w:val="0"/>
          <w:numId w:val="18"/>
        </w:numPr>
      </w:pPr>
      <w:r w:rsidRPr="000F26C7">
        <w:rPr>
          <w:i/>
        </w:rPr>
        <w:t>Liczba próbek</w:t>
      </w:r>
      <w:r>
        <w:t xml:space="preserve">: </w:t>
      </w:r>
      <w:r w:rsidR="006F062A">
        <w:t>określa, na podstawie ilu pobranych próbek ma zostać obliczone widmo. Każdorazowa zmiana tego parametru wysyła informację o</w:t>
      </w:r>
      <w:r w:rsidR="005A55AB">
        <w:t xml:space="preserve"> </w:t>
      </w:r>
      <w:r w:rsidR="006F062A">
        <w:t>aktualnym stanie do mikrokontrolera, w celu określenia czasu obserwacji sygnału,</w:t>
      </w:r>
    </w:p>
    <w:p w14:paraId="385119E6" w14:textId="1467088B" w:rsidR="006F062A" w:rsidRDefault="006F062A" w:rsidP="00617F76">
      <w:pPr>
        <w:pStyle w:val="Akapitzlist"/>
        <w:numPr>
          <w:ilvl w:val="0"/>
          <w:numId w:val="18"/>
        </w:numPr>
      </w:pPr>
      <w:r w:rsidRPr="000F26C7">
        <w:rPr>
          <w:i/>
        </w:rPr>
        <w:t>Metoda</w:t>
      </w:r>
      <w:r>
        <w:t xml:space="preserve">: definiuje, jaka metoda ma zostać wykorzystana przy obliczaniu widma. Dostępna jest opcja uśredniania widma, wówczas obliczane są </w:t>
      </w:r>
      <w:r>
        <w:lastRenderedPageBreak/>
        <w:t>widma 2048 próbek, a następnie wartości poszczególnych składowych uśrednia się. W przypadku braku metody, FFT obliczane jest na</w:t>
      </w:r>
      <w:r w:rsidR="006E4031">
        <w:t xml:space="preserve"> podstawie całego bufora danych,</w:t>
      </w:r>
    </w:p>
    <w:p w14:paraId="7D1659A8" w14:textId="7DCFF9C8" w:rsidR="006F062A" w:rsidRDefault="006F062A" w:rsidP="00617F76">
      <w:pPr>
        <w:pStyle w:val="Akapitzlist"/>
        <w:numPr>
          <w:ilvl w:val="0"/>
          <w:numId w:val="18"/>
        </w:numPr>
      </w:pPr>
      <w:r w:rsidRPr="000F26C7">
        <w:rPr>
          <w:i/>
        </w:rPr>
        <w:t>Okno</w:t>
      </w:r>
      <w:r>
        <w:t>: pozwala na wybór okna normalizującego sygnał w dziedzinie czasu. Dostępne są następujące rodzaje okien: prostokątne, trójkątne, Bartletta, Hanninga,</w:t>
      </w:r>
      <w:r w:rsidR="006E4031">
        <w:t xml:space="preserve"> Hanna, Hamminga oraz Blackmana,</w:t>
      </w:r>
    </w:p>
    <w:p w14:paraId="5376D631" w14:textId="4D3D9234" w:rsidR="006F062A" w:rsidRDefault="006E4031" w:rsidP="00617F76">
      <w:pPr>
        <w:pStyle w:val="Akapitzlist"/>
        <w:numPr>
          <w:ilvl w:val="0"/>
          <w:numId w:val="18"/>
        </w:numPr>
      </w:pPr>
      <w:r w:rsidRPr="000F26C7">
        <w:rPr>
          <w:i/>
        </w:rPr>
        <w:t>Wytłum</w:t>
      </w:r>
      <w:r>
        <w:t>: umożliwia tłumienie początkowych składowych widma, celem pozbycia się ich wpływu na śledzenie najwyższego prążka przy obecności składowej stałej lub bardzo niskich częstotliwości,</w:t>
      </w:r>
    </w:p>
    <w:p w14:paraId="5BF47BC8" w14:textId="46C5A1E8" w:rsidR="006E4031" w:rsidRPr="004B2487" w:rsidRDefault="006E4031" w:rsidP="00CF42DC">
      <w:pPr>
        <w:pStyle w:val="Akapitzlist"/>
        <w:numPr>
          <w:ilvl w:val="0"/>
          <w:numId w:val="18"/>
        </w:numPr>
      </w:pPr>
      <w:r w:rsidRPr="004B2487">
        <w:rPr>
          <w:i/>
        </w:rPr>
        <w:t>Składowa stała</w:t>
      </w:r>
      <w:r w:rsidRPr="004B2487">
        <w:t xml:space="preserve">: pozwala na kompensację składowej stałej występującej </w:t>
      </w:r>
      <w:r w:rsidR="005A55AB">
        <w:br/>
      </w:r>
      <w:r w:rsidRPr="004B2487">
        <w:t>w</w:t>
      </w:r>
      <w:r w:rsidR="005A55AB">
        <w:t xml:space="preserve"> </w:t>
      </w:r>
      <w:r w:rsidRPr="004B2487">
        <w:t>próbach sygnału poprzez obniżenie wartości każdej z nich o zadaną wielkość</w:t>
      </w:r>
      <w:r w:rsidR="00CF42DC" w:rsidRPr="004B2487">
        <w:t>. Domyślnie składowa stała jest ustawiona na poziomie 2048, co odpowiada napięciu 1,65 V</w:t>
      </w:r>
      <w:r w:rsidR="00463581" w:rsidRPr="004B2487">
        <w:t xml:space="preserve"> i zapewnia odwzorowanie sinusoidalnego charakteru sygnału,</w:t>
      </w:r>
      <w:r w:rsidR="00CF42DC" w:rsidRPr="004B2487">
        <w:t xml:space="preserve"> gdyż zakres dynamiczny układu </w:t>
      </w:r>
      <w:r w:rsidR="000924E5">
        <w:t>ADC</w:t>
      </w:r>
      <w:r w:rsidR="00CF42DC" w:rsidRPr="004B2487">
        <w:t xml:space="preserve"> zawiera się </w:t>
      </w:r>
      <w:r w:rsidR="000924E5">
        <w:br/>
      </w:r>
      <w:r w:rsidR="00CF42DC" w:rsidRPr="004B2487">
        <w:t>w paśmie 0 ÷</w:t>
      </w:r>
      <w:r w:rsidR="004B2487">
        <w:t xml:space="preserve"> 3,3 V,</w:t>
      </w:r>
    </w:p>
    <w:p w14:paraId="2A77C472" w14:textId="5157E098" w:rsidR="006E4031" w:rsidRPr="004B2487" w:rsidRDefault="006E4031" w:rsidP="00617F76">
      <w:pPr>
        <w:pStyle w:val="Akapitzlist"/>
        <w:numPr>
          <w:ilvl w:val="0"/>
          <w:numId w:val="18"/>
        </w:numPr>
        <w:rPr>
          <w:color w:val="auto"/>
        </w:rPr>
      </w:pPr>
      <w:r w:rsidRPr="004B2487">
        <w:rPr>
          <w:i/>
          <w:color w:val="auto"/>
        </w:rPr>
        <w:t>WN Zoom</w:t>
      </w:r>
      <w:r w:rsidRPr="004B2487">
        <w:rPr>
          <w:color w:val="auto"/>
        </w:rPr>
        <w:t xml:space="preserve">: określa szerokość prążków na </w:t>
      </w:r>
      <w:r w:rsidR="00E712AB" w:rsidRPr="004B2487">
        <w:rPr>
          <w:color w:val="auto"/>
        </w:rPr>
        <w:t xml:space="preserve">dokładnym </w:t>
      </w:r>
      <w:r w:rsidRPr="004B2487">
        <w:rPr>
          <w:color w:val="auto"/>
        </w:rPr>
        <w:t>wskaźniku śledze</w:t>
      </w:r>
      <w:r w:rsidR="00A8615D" w:rsidRPr="004B2487">
        <w:rPr>
          <w:color w:val="auto"/>
        </w:rPr>
        <w:t>nia. Pozwala to na dokładniejszą</w:t>
      </w:r>
      <w:r w:rsidRPr="004B2487">
        <w:rPr>
          <w:color w:val="auto"/>
        </w:rPr>
        <w:t xml:space="preserve"> </w:t>
      </w:r>
      <w:r w:rsidR="00A8615D" w:rsidRPr="004B2487">
        <w:rPr>
          <w:color w:val="auto"/>
        </w:rPr>
        <w:t xml:space="preserve">analizę </w:t>
      </w:r>
      <w:r w:rsidR="00605577" w:rsidRPr="004B2487">
        <w:rPr>
          <w:color w:val="auto"/>
        </w:rPr>
        <w:t>widma</w:t>
      </w:r>
      <w:r w:rsidR="00A8615D" w:rsidRPr="004B2487">
        <w:rPr>
          <w:color w:val="auto"/>
        </w:rPr>
        <w:t xml:space="preserve"> sygnału wokół śledzonej częstotliwości</w:t>
      </w:r>
      <w:r w:rsidR="00605577" w:rsidRPr="004B2487">
        <w:rPr>
          <w:color w:val="auto"/>
        </w:rPr>
        <w:t>,</w:t>
      </w:r>
    </w:p>
    <w:p w14:paraId="4CB3CD32" w14:textId="2402AFA3" w:rsidR="006E4031" w:rsidRPr="004B2487" w:rsidRDefault="006E4031" w:rsidP="00617F76">
      <w:pPr>
        <w:pStyle w:val="Akapitzlist"/>
        <w:numPr>
          <w:ilvl w:val="0"/>
          <w:numId w:val="18"/>
        </w:numPr>
        <w:rPr>
          <w:color w:val="auto"/>
        </w:rPr>
      </w:pPr>
      <w:r w:rsidRPr="004B2487">
        <w:rPr>
          <w:i/>
          <w:color w:val="auto"/>
        </w:rPr>
        <w:t>Precy</w:t>
      </w:r>
      <w:r w:rsidR="00605577" w:rsidRPr="004B2487">
        <w:rPr>
          <w:i/>
          <w:color w:val="auto"/>
        </w:rPr>
        <w:t>zyjny zoom</w:t>
      </w:r>
      <w:r w:rsidR="00605577" w:rsidRPr="004B2487">
        <w:rPr>
          <w:color w:val="auto"/>
        </w:rPr>
        <w:t xml:space="preserve">: umożliwia </w:t>
      </w:r>
      <w:r w:rsidR="00E712AB" w:rsidRPr="004B2487">
        <w:rPr>
          <w:color w:val="auto"/>
        </w:rPr>
        <w:t xml:space="preserve">dokładnemu </w:t>
      </w:r>
      <w:r w:rsidR="00605577" w:rsidRPr="004B2487">
        <w:rPr>
          <w:color w:val="auto"/>
        </w:rPr>
        <w:t xml:space="preserve">wskaźnikowi śledzenia na dostosowanie do środka wyświetlacza </w:t>
      </w:r>
      <w:r w:rsidRPr="004B2487">
        <w:rPr>
          <w:color w:val="auto"/>
        </w:rPr>
        <w:t xml:space="preserve">najwyższego prążka </w:t>
      </w:r>
      <w:r w:rsidR="00605577" w:rsidRPr="004B2487">
        <w:rPr>
          <w:color w:val="auto"/>
        </w:rPr>
        <w:t>występującego w</w:t>
      </w:r>
      <w:r w:rsidR="005A55AB">
        <w:rPr>
          <w:color w:val="auto"/>
        </w:rPr>
        <w:t xml:space="preserve"> </w:t>
      </w:r>
      <w:r w:rsidR="00605577" w:rsidRPr="004B2487">
        <w:rPr>
          <w:color w:val="auto"/>
        </w:rPr>
        <w:t>całym obliczanym widmie, a nie tylko przedstawianym na wskaźniku obserwacji prędkości,</w:t>
      </w:r>
    </w:p>
    <w:p w14:paraId="766F40FE" w14:textId="4BEA8572" w:rsidR="00605577" w:rsidRPr="004B2487" w:rsidRDefault="00605577" w:rsidP="00617F76">
      <w:pPr>
        <w:pStyle w:val="Akapitzlist"/>
        <w:numPr>
          <w:ilvl w:val="0"/>
          <w:numId w:val="18"/>
        </w:numPr>
        <w:rPr>
          <w:color w:val="auto"/>
        </w:rPr>
      </w:pPr>
      <w:r w:rsidRPr="004B2487">
        <w:rPr>
          <w:i/>
          <w:color w:val="auto"/>
        </w:rPr>
        <w:t>Skala log</w:t>
      </w:r>
      <w:r w:rsidRPr="004B2487">
        <w:rPr>
          <w:color w:val="auto"/>
        </w:rPr>
        <w:t>: pozwala na przedstawienie widma w skali logarytmicznej.</w:t>
      </w:r>
    </w:p>
    <w:p w14:paraId="227B962A" w14:textId="4325FDEF" w:rsidR="00264DA3" w:rsidRPr="004B2487" w:rsidRDefault="00264DA3" w:rsidP="00264DA3">
      <w:pPr>
        <w:rPr>
          <w:color w:val="auto"/>
        </w:rPr>
      </w:pPr>
      <w:r w:rsidRPr="004B2487">
        <w:rPr>
          <w:color w:val="auto"/>
        </w:rPr>
        <w:t xml:space="preserve">Wyświetlacz prędkości i częstotliwości </w:t>
      </w:r>
      <w:r w:rsidR="00463581" w:rsidRPr="004B2487">
        <w:rPr>
          <w:color w:val="auto"/>
        </w:rPr>
        <w:t>(</w:t>
      </w:r>
      <w:r w:rsidR="004B2487" w:rsidRPr="004B2487">
        <w:rPr>
          <w:color w:val="auto"/>
        </w:rPr>
        <w:t>rys. 29 </w:t>
      </w:r>
      <w:r w:rsidR="00463581" w:rsidRPr="004B2487">
        <w:rPr>
          <w:color w:val="auto"/>
        </w:rPr>
        <w:t xml:space="preserve"> - 4) </w:t>
      </w:r>
      <w:r w:rsidR="007523A5">
        <w:rPr>
          <w:color w:val="auto"/>
        </w:rPr>
        <w:t>wyświetla</w:t>
      </w:r>
      <w:r w:rsidRPr="004B2487">
        <w:rPr>
          <w:color w:val="auto"/>
        </w:rPr>
        <w:t xml:space="preserve"> częstotliwości dopplerowskie śledzonego sygnału i na ich podstawie wylicza prędkości obiektów. </w:t>
      </w:r>
      <w:r w:rsidR="00A8670D" w:rsidRPr="004B2487">
        <w:rPr>
          <w:color w:val="auto"/>
        </w:rPr>
        <w:t>Przedstawiają one kolejno</w:t>
      </w:r>
      <w:r w:rsidR="000B3394" w:rsidRPr="004B2487">
        <w:rPr>
          <w:color w:val="auto"/>
        </w:rPr>
        <w:t>:</w:t>
      </w:r>
    </w:p>
    <w:p w14:paraId="28EA8EBE" w14:textId="20434655" w:rsidR="000B3394" w:rsidRPr="004B2487" w:rsidRDefault="00EB48AD" w:rsidP="00617F76">
      <w:pPr>
        <w:pStyle w:val="Akapitzlist"/>
        <w:numPr>
          <w:ilvl w:val="0"/>
          <w:numId w:val="19"/>
        </w:numPr>
        <w:rPr>
          <w:color w:val="auto"/>
        </w:rPr>
      </w:pPr>
      <w:r>
        <w:rPr>
          <w:color w:val="auto"/>
        </w:rPr>
        <w:t>k</w:t>
      </w:r>
      <w:r w:rsidR="000B3394" w:rsidRPr="004B2487">
        <w:rPr>
          <w:color w:val="auto"/>
        </w:rPr>
        <w:t>olorem żółtym: częstotliwość i prędkość na podsta</w:t>
      </w:r>
      <w:r w:rsidR="00A8670D" w:rsidRPr="004B2487">
        <w:rPr>
          <w:color w:val="auto"/>
        </w:rPr>
        <w:t>wie położenia żółtego wskaźnika,</w:t>
      </w:r>
    </w:p>
    <w:p w14:paraId="2E3DC82C" w14:textId="755B0500" w:rsidR="000B3394" w:rsidRPr="004B2487" w:rsidRDefault="00EB48AD" w:rsidP="00617F76">
      <w:pPr>
        <w:pStyle w:val="Akapitzlist"/>
        <w:numPr>
          <w:ilvl w:val="0"/>
          <w:numId w:val="19"/>
        </w:numPr>
        <w:rPr>
          <w:color w:val="auto"/>
        </w:rPr>
      </w:pPr>
      <w:r>
        <w:rPr>
          <w:color w:val="auto"/>
        </w:rPr>
        <w:t>k</w:t>
      </w:r>
      <w:r w:rsidR="000B3394" w:rsidRPr="004B2487">
        <w:rPr>
          <w:color w:val="auto"/>
        </w:rPr>
        <w:t xml:space="preserve">olorem zielonym: częstotliwość i prędkość na podstawie składowej częstotliwościowej </w:t>
      </w:r>
      <w:r w:rsidR="00A8670D" w:rsidRPr="004B2487">
        <w:rPr>
          <w:color w:val="auto"/>
        </w:rPr>
        <w:t xml:space="preserve">wskazywanej przez środek </w:t>
      </w:r>
      <w:r w:rsidR="00E712AB" w:rsidRPr="004B2487">
        <w:rPr>
          <w:color w:val="auto"/>
        </w:rPr>
        <w:t xml:space="preserve">dokładnego </w:t>
      </w:r>
      <w:r w:rsidR="00A8670D" w:rsidRPr="004B2487">
        <w:rPr>
          <w:color w:val="auto"/>
        </w:rPr>
        <w:t>wskaźnika śledzenia,</w:t>
      </w:r>
    </w:p>
    <w:p w14:paraId="7C56F822" w14:textId="6E9F4D84" w:rsidR="00A8670D" w:rsidRPr="004B2487" w:rsidRDefault="00EB48AD" w:rsidP="00617F76">
      <w:pPr>
        <w:pStyle w:val="Akapitzlist"/>
        <w:numPr>
          <w:ilvl w:val="0"/>
          <w:numId w:val="19"/>
        </w:numPr>
        <w:rPr>
          <w:color w:val="auto"/>
        </w:rPr>
      </w:pPr>
      <w:r>
        <w:rPr>
          <w:color w:val="auto"/>
        </w:rPr>
        <w:t>k</w:t>
      </w:r>
      <w:r w:rsidR="00A8670D" w:rsidRPr="004B2487">
        <w:rPr>
          <w:color w:val="auto"/>
        </w:rPr>
        <w:t xml:space="preserve">olorem szarym: rozdzielczość częstotliwościową i wynikającą z niej rozdzielczość w prędkości dla </w:t>
      </w:r>
      <w:r w:rsidR="00E712AB" w:rsidRPr="004B2487">
        <w:rPr>
          <w:color w:val="auto"/>
        </w:rPr>
        <w:t xml:space="preserve">dokładnego </w:t>
      </w:r>
      <w:r w:rsidR="00A8670D" w:rsidRPr="004B2487">
        <w:rPr>
          <w:color w:val="auto"/>
        </w:rPr>
        <w:t>wskaźnika śledzenia.</w:t>
      </w:r>
    </w:p>
    <w:p w14:paraId="4EEADF52" w14:textId="75F49718" w:rsidR="00A8670D" w:rsidRDefault="000F26C7" w:rsidP="00A8670D">
      <w:r>
        <w:lastRenderedPageBreak/>
        <w:t>Dostępne są dodatkowo dwa przyciski do komunikacji z mikrokontrolerem</w:t>
      </w:r>
      <w:r w:rsidR="00463581">
        <w:t xml:space="preserve"> (</w:t>
      </w:r>
      <w:r w:rsidR="004B2487">
        <w:rPr>
          <w:color w:val="auto"/>
        </w:rPr>
        <w:t>rys. 29</w:t>
      </w:r>
      <w:r w:rsidR="004B2487" w:rsidRPr="004B2487">
        <w:rPr>
          <w:color w:val="auto"/>
        </w:rPr>
        <w:t> </w:t>
      </w:r>
      <w:r w:rsidR="00463581">
        <w:t>- 5)</w:t>
      </w:r>
      <w:r>
        <w:t>. Przycisk „</w:t>
      </w:r>
      <w:r w:rsidRPr="000F26C7">
        <w:rPr>
          <w:i/>
        </w:rPr>
        <w:t>STM MODE</w:t>
      </w:r>
      <w:r>
        <w:t xml:space="preserve">” służy do zmiany </w:t>
      </w:r>
      <w:r w:rsidR="007523A5">
        <w:t>źródła</w:t>
      </w:r>
      <w:r>
        <w:t xml:space="preserve"> danych wysyłanych przez mikrokontroler pomiędzy próbkami pobieranymi z ADC, a </w:t>
      </w:r>
      <w:r w:rsidR="007523A5">
        <w:t xml:space="preserve">tych </w:t>
      </w:r>
      <w:r>
        <w:t>generowanych matematycznie przez mikrokontroler w celach symulacyjnych. Przycisk „</w:t>
      </w:r>
      <w:r w:rsidRPr="000F26C7">
        <w:rPr>
          <w:i/>
        </w:rPr>
        <w:t>Odśwież</w:t>
      </w:r>
      <w:r>
        <w:t xml:space="preserve">” natomiast służy do przekazania informacji do mikrokontrolera o aktualnie wybranym trybie i wielkości bufora danych jakie ma wysyłać mikrokontroler w ramach jednej obserwacji. </w:t>
      </w:r>
    </w:p>
    <w:p w14:paraId="7A2DE081" w14:textId="4D0AB5E4" w:rsidR="006536A6" w:rsidRDefault="006536A6">
      <w:pPr>
        <w:suppressAutoHyphens w:val="0"/>
        <w:spacing w:after="160" w:line="259" w:lineRule="auto"/>
        <w:ind w:firstLine="0"/>
        <w:jc w:val="left"/>
      </w:pPr>
      <w:r>
        <w:br w:type="page"/>
      </w:r>
    </w:p>
    <w:p w14:paraId="51E8DCCA" w14:textId="77777777" w:rsidR="00EB48AD" w:rsidRDefault="00EB48AD" w:rsidP="00EB48AD">
      <w:pPr>
        <w:suppressAutoHyphens w:val="0"/>
        <w:spacing w:after="160" w:line="259" w:lineRule="auto"/>
        <w:ind w:firstLine="0"/>
        <w:jc w:val="center"/>
        <w:rPr>
          <w:rFonts w:eastAsiaTheme="majorEastAsia" w:cstheme="majorBidi"/>
          <w:b/>
          <w:sz w:val="36"/>
          <w:szCs w:val="32"/>
        </w:rPr>
      </w:pPr>
      <w:r w:rsidRPr="00D31A7A">
        <w:rPr>
          <w:noProof/>
        </w:rPr>
        <w:lastRenderedPageBreak/>
        <w:t>Strona celowo zostawiona pusta</w:t>
      </w:r>
      <w:r>
        <w:rPr>
          <w:noProof/>
        </w:rPr>
        <w:t>.</w:t>
      </w:r>
    </w:p>
    <w:p w14:paraId="6D0C3639" w14:textId="77777777" w:rsidR="00EB48AD" w:rsidRDefault="00EB48AD">
      <w:pPr>
        <w:suppressAutoHyphens w:val="0"/>
        <w:spacing w:after="160" w:line="259" w:lineRule="auto"/>
        <w:ind w:firstLine="0"/>
        <w:jc w:val="left"/>
        <w:rPr>
          <w:rFonts w:eastAsiaTheme="majorEastAsia" w:cstheme="majorBidi"/>
          <w:b/>
          <w:color w:val="auto"/>
          <w:sz w:val="36"/>
          <w:szCs w:val="32"/>
        </w:rPr>
      </w:pPr>
      <w:r>
        <w:rPr>
          <w:color w:val="auto"/>
        </w:rPr>
        <w:br w:type="page"/>
      </w:r>
    </w:p>
    <w:p w14:paraId="2EF0BD94" w14:textId="5CACD24A" w:rsidR="006536A6" w:rsidRPr="004B2487" w:rsidRDefault="006536A6" w:rsidP="00D13710">
      <w:pPr>
        <w:pStyle w:val="Nagwek1"/>
        <w:numPr>
          <w:ilvl w:val="0"/>
          <w:numId w:val="26"/>
        </w:numPr>
        <w:rPr>
          <w:color w:val="auto"/>
        </w:rPr>
      </w:pPr>
      <w:bookmarkStart w:id="145" w:name="_Toc11353544"/>
      <w:r w:rsidRPr="004B2487">
        <w:rPr>
          <w:color w:val="auto"/>
        </w:rPr>
        <w:lastRenderedPageBreak/>
        <w:t xml:space="preserve">Badania </w:t>
      </w:r>
      <w:r w:rsidR="00E71B2C" w:rsidRPr="004B2487">
        <w:rPr>
          <w:color w:val="auto"/>
        </w:rPr>
        <w:t>doświadczalne</w:t>
      </w:r>
      <w:r w:rsidRPr="004B2487">
        <w:rPr>
          <w:color w:val="auto"/>
        </w:rPr>
        <w:t xml:space="preserve"> układu analizy widmowej</w:t>
      </w:r>
      <w:bookmarkEnd w:id="145"/>
    </w:p>
    <w:p w14:paraId="17DD00A1" w14:textId="5A45D355" w:rsidR="00711641" w:rsidRPr="00B963C3" w:rsidRDefault="00E71B2C" w:rsidP="00E71B2C">
      <w:r>
        <w:t xml:space="preserve">W rozdziale przedstawiono badania doświadczalne zaprojektowanego </w:t>
      </w:r>
      <w:r w:rsidR="005A55AB">
        <w:br/>
      </w:r>
      <w:r>
        <w:t>i</w:t>
      </w:r>
      <w:r w:rsidR="005A55AB">
        <w:t xml:space="preserve"> </w:t>
      </w:r>
      <w:r>
        <w:t>uruchomionego układu analizy widmowej. Badania mają na celu zweryfikować poprawność opracowanych algorytmów przetwarzania sygnałów</w:t>
      </w:r>
      <w:r w:rsidR="00524773">
        <w:t xml:space="preserve">. W tym celu podjęto się przeprowadzenia badań w oparciu o sprzęt laboratoryjny. </w:t>
      </w:r>
      <w:r w:rsidR="00B963C3">
        <w:t>Badania podzielono na</w:t>
      </w:r>
      <w:r w:rsidR="00524773" w:rsidRPr="00B963C3">
        <w:t>:</w:t>
      </w:r>
    </w:p>
    <w:p w14:paraId="24A8B7B7" w14:textId="26931F0F" w:rsidR="00524773" w:rsidRPr="00B963C3" w:rsidRDefault="00E71B2C" w:rsidP="00617F76">
      <w:pPr>
        <w:pStyle w:val="Akapitzlist"/>
        <w:numPr>
          <w:ilvl w:val="0"/>
          <w:numId w:val="20"/>
        </w:numPr>
      </w:pPr>
      <w:r>
        <w:t>b</w:t>
      </w:r>
      <w:r w:rsidR="00B963C3" w:rsidRPr="00B963C3">
        <w:t>adanie pasma przenoszenia opracowanego układu</w:t>
      </w:r>
      <w:r w:rsidR="00225E74" w:rsidRPr="00B963C3">
        <w:t>,</w:t>
      </w:r>
    </w:p>
    <w:p w14:paraId="07FD9391" w14:textId="43751E9B" w:rsidR="00225E74" w:rsidRPr="00B963C3" w:rsidRDefault="00E71B2C" w:rsidP="00617F76">
      <w:pPr>
        <w:pStyle w:val="Akapitzlist"/>
        <w:numPr>
          <w:ilvl w:val="0"/>
          <w:numId w:val="20"/>
        </w:numPr>
      </w:pPr>
      <w:r>
        <w:t>b</w:t>
      </w:r>
      <w:r w:rsidR="00B963C3" w:rsidRPr="00B963C3">
        <w:t xml:space="preserve">adanie rozróżnialności częstotliwości dla dwóch </w:t>
      </w:r>
      <w:r>
        <w:t>sygnałów różniących się częstotliwością</w:t>
      </w:r>
      <w:r w:rsidR="00225E74" w:rsidRPr="00B963C3">
        <w:t>,</w:t>
      </w:r>
    </w:p>
    <w:p w14:paraId="47BCC848" w14:textId="312D90DD" w:rsidR="00225E74" w:rsidRPr="00B963C3" w:rsidRDefault="00E71B2C" w:rsidP="00617F76">
      <w:pPr>
        <w:pStyle w:val="Akapitzlist"/>
        <w:numPr>
          <w:ilvl w:val="0"/>
          <w:numId w:val="20"/>
        </w:numPr>
      </w:pPr>
      <w:r>
        <w:t>b</w:t>
      </w:r>
      <w:r w:rsidR="00B963C3" w:rsidRPr="00B963C3">
        <w:t xml:space="preserve">adanie czułości </w:t>
      </w:r>
      <w:r>
        <w:t xml:space="preserve">sygnałowej </w:t>
      </w:r>
      <w:r w:rsidR="00B963C3" w:rsidRPr="00B963C3">
        <w:t>układu</w:t>
      </w:r>
      <w:r w:rsidR="00225E74" w:rsidRPr="00B963C3">
        <w:t>,</w:t>
      </w:r>
    </w:p>
    <w:p w14:paraId="5711E3ED" w14:textId="7D406A14" w:rsidR="00B963C3" w:rsidRDefault="00E71B2C" w:rsidP="00617F76">
      <w:pPr>
        <w:pStyle w:val="Akapitzlist"/>
        <w:numPr>
          <w:ilvl w:val="0"/>
          <w:numId w:val="20"/>
        </w:numPr>
      </w:pPr>
      <w:r>
        <w:t>b</w:t>
      </w:r>
      <w:r w:rsidR="00B963C3" w:rsidRPr="00B963C3">
        <w:t>adanie wpływu okien czasowych na przesączanie energii</w:t>
      </w:r>
      <w:r w:rsidR="00B963C3">
        <w:t>,</w:t>
      </w:r>
    </w:p>
    <w:p w14:paraId="3DCB6995" w14:textId="08B01403" w:rsidR="00225E74" w:rsidRPr="00B963C3" w:rsidRDefault="00EB48AD" w:rsidP="00617F76">
      <w:pPr>
        <w:pStyle w:val="Akapitzlist"/>
        <w:numPr>
          <w:ilvl w:val="0"/>
          <w:numId w:val="20"/>
        </w:numPr>
      </w:pPr>
      <w:r>
        <w:t>b</w:t>
      </w:r>
      <w:r w:rsidR="00B963C3" w:rsidRPr="00B963C3">
        <w:t>adanie wpływu uśredniania FFT na selekcję sygnału</w:t>
      </w:r>
      <w:r w:rsidR="00B963C3">
        <w:t>.</w:t>
      </w:r>
    </w:p>
    <w:p w14:paraId="305C5C1B" w14:textId="191648ED" w:rsidR="00225E74" w:rsidRDefault="00225E74" w:rsidP="00711641">
      <w:r>
        <w:t>Podczas badań wykorzystano następujący sprzęt laboratoryjny:</w:t>
      </w:r>
    </w:p>
    <w:p w14:paraId="3B3FC932" w14:textId="4B670CB9" w:rsidR="00225E74" w:rsidRDefault="00E71B2C" w:rsidP="00617F76">
      <w:pPr>
        <w:pStyle w:val="Akapitzlist"/>
        <w:numPr>
          <w:ilvl w:val="0"/>
          <w:numId w:val="21"/>
        </w:numPr>
      </w:pPr>
      <w:r>
        <w:t>g</w:t>
      </w:r>
      <w:r w:rsidR="00225E74">
        <w:t>enerator funkcyjny Agilent 33250A,</w:t>
      </w:r>
    </w:p>
    <w:p w14:paraId="021574F7" w14:textId="63B74DA7" w:rsidR="00225E74" w:rsidRDefault="00E71B2C" w:rsidP="00617F76">
      <w:pPr>
        <w:pStyle w:val="Akapitzlist"/>
        <w:numPr>
          <w:ilvl w:val="0"/>
          <w:numId w:val="21"/>
        </w:numPr>
      </w:pPr>
      <w:r>
        <w:t>os</w:t>
      </w:r>
      <w:r w:rsidR="00225E74">
        <w:t>cyloskop cyfrowy Rigol DS1102E,</w:t>
      </w:r>
    </w:p>
    <w:p w14:paraId="63402CA0" w14:textId="2DC0EA08" w:rsidR="00225E74" w:rsidRDefault="00E71B2C" w:rsidP="00617F76">
      <w:pPr>
        <w:pStyle w:val="Akapitzlist"/>
        <w:numPr>
          <w:ilvl w:val="0"/>
          <w:numId w:val="21"/>
        </w:numPr>
      </w:pPr>
      <w:r>
        <w:t>a</w:t>
      </w:r>
      <w:r w:rsidR="00225E74">
        <w:t xml:space="preserve">nalizator widma </w:t>
      </w:r>
      <w:r w:rsidR="00225E74" w:rsidRPr="00225E74">
        <w:t>Rohde&amp;Schwarz</w:t>
      </w:r>
      <w:r w:rsidR="00225E74">
        <w:t xml:space="preserve"> FSC3</w:t>
      </w:r>
      <w:r w:rsidR="00426F39">
        <w:t>.</w:t>
      </w:r>
    </w:p>
    <w:p w14:paraId="588D85E4" w14:textId="191B78F1" w:rsidR="00426F39" w:rsidRDefault="00426F39" w:rsidP="00711641">
      <w:r>
        <w:t xml:space="preserve">Stanowisko </w:t>
      </w:r>
      <w:r w:rsidR="002C12B8">
        <w:t>do przebadania</w:t>
      </w:r>
      <w:r w:rsidR="00E71B2C">
        <w:t xml:space="preserve"> opracowanego</w:t>
      </w:r>
      <w:r w:rsidR="002C12B8">
        <w:t xml:space="preserve"> układu</w:t>
      </w:r>
      <w:r>
        <w:t xml:space="preserve"> zostało zorganizowane zgodnie ze schematem blokowym przedstawionym na </w:t>
      </w:r>
      <w:r w:rsidR="00EB48AD">
        <w:t>rys. 30</w:t>
      </w:r>
      <w:r w:rsidR="000B3F50">
        <w:t xml:space="preserve">. Sygnał generowano za pomocą generatora funkcyjnego i podawano go na </w:t>
      </w:r>
      <w:r w:rsidR="00E71B2C">
        <w:t>układ</w:t>
      </w:r>
      <w:r w:rsidR="000B3F50">
        <w:t xml:space="preserve"> ADC mikrokontrolera. Do monitorowania i porównywania parametrów sygnału posłużono się oscyloskopem cyfrowym i analizatorem widma.</w:t>
      </w:r>
      <w:r w:rsidR="004F443C">
        <w:t xml:space="preserve"> Połączone stanowisko badawcze przedstawiono na </w:t>
      </w:r>
      <w:r w:rsidR="00EB48AD">
        <w:t>rys. 31</w:t>
      </w:r>
      <w:r w:rsidR="004F443C">
        <w:t>.</w:t>
      </w:r>
      <w:r w:rsidR="000B3F50">
        <w:t xml:space="preserve"> </w:t>
      </w:r>
    </w:p>
    <w:p w14:paraId="7D789E43" w14:textId="77777777" w:rsidR="000B3F50" w:rsidRDefault="000B3F50" w:rsidP="000B3F50">
      <w:pPr>
        <w:keepNext/>
        <w:ind w:firstLine="0"/>
      </w:pPr>
      <w:r>
        <w:rPr>
          <w:noProof/>
          <w:lang w:eastAsia="pl-PL"/>
        </w:rPr>
        <w:lastRenderedPageBreak/>
        <w:drawing>
          <wp:inline distT="0" distB="0" distL="0" distR="0" wp14:anchorId="73F78F11" wp14:editId="501DED9A">
            <wp:extent cx="5759450" cy="2506345"/>
            <wp:effectExtent l="0" t="0" r="0" b="825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hemat_blokowy_badani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506345"/>
                    </a:xfrm>
                    <a:prstGeom prst="rect">
                      <a:avLst/>
                    </a:prstGeom>
                  </pic:spPr>
                </pic:pic>
              </a:graphicData>
            </a:graphic>
          </wp:inline>
        </w:drawing>
      </w:r>
    </w:p>
    <w:p w14:paraId="36A42ECA" w14:textId="43C93AB9" w:rsidR="004F443C" w:rsidRDefault="000B3F50" w:rsidP="004F443C">
      <w:pPr>
        <w:pStyle w:val="Legenda"/>
      </w:pPr>
      <w:bookmarkStart w:id="146" w:name="_Ref10976931"/>
      <w:bookmarkStart w:id="147" w:name="_Toc11029775"/>
      <w:r>
        <w:t xml:space="preserve">Rys. </w:t>
      </w:r>
      <w:r w:rsidR="003B4035">
        <w:rPr>
          <w:noProof/>
        </w:rPr>
        <w:fldChar w:fldCharType="begin"/>
      </w:r>
      <w:r w:rsidR="003B4035">
        <w:rPr>
          <w:noProof/>
        </w:rPr>
        <w:instrText xml:space="preserve"> SEQ Rys. \* ARABIC </w:instrText>
      </w:r>
      <w:r w:rsidR="003B4035">
        <w:rPr>
          <w:noProof/>
        </w:rPr>
        <w:fldChar w:fldCharType="separate"/>
      </w:r>
      <w:r w:rsidR="00EB48AD">
        <w:rPr>
          <w:noProof/>
        </w:rPr>
        <w:t>30</w:t>
      </w:r>
      <w:r w:rsidR="003B4035">
        <w:rPr>
          <w:noProof/>
        </w:rPr>
        <w:fldChar w:fldCharType="end"/>
      </w:r>
      <w:bookmarkEnd w:id="146"/>
      <w:r w:rsidR="005A55AB">
        <w:rPr>
          <w:noProof/>
        </w:rPr>
        <w:t>.</w:t>
      </w:r>
      <w:r>
        <w:t xml:space="preserve"> Uproszczony schemat blokowy połączenia urządzeń laborato</w:t>
      </w:r>
      <w:r w:rsidR="00EB48AD">
        <w:t>ryjnych z układem podczas badań</w:t>
      </w:r>
      <w:r w:rsidR="004F443C" w:rsidRPr="004F443C">
        <w:rPr>
          <w:rStyle w:val="Odwoanieprzypisudolnego"/>
        </w:rPr>
        <w:t xml:space="preserve"> </w:t>
      </w:r>
      <w:r w:rsidR="004F443C">
        <w:rPr>
          <w:rStyle w:val="Odwoanieprzypisudolnego"/>
        </w:rPr>
        <w:footnoteReference w:id="33"/>
      </w:r>
      <w:bookmarkEnd w:id="147"/>
    </w:p>
    <w:p w14:paraId="262661AE" w14:textId="297E215C" w:rsidR="00696637" w:rsidRPr="00696637" w:rsidRDefault="00696637" w:rsidP="00696637">
      <w:r>
        <w:rPr>
          <w:noProof/>
          <w:lang w:eastAsia="pl-PL"/>
        </w:rPr>
        <w:drawing>
          <wp:inline distT="0" distB="0" distL="0" distR="0" wp14:anchorId="66D29565" wp14:editId="37BA2EC4">
            <wp:extent cx="5411551" cy="3139440"/>
            <wp:effectExtent l="0" t="0" r="0" b="3810"/>
            <wp:docPr id="449" name="Obraz 449" descr="E:\Others\Nauka\WAT moje\MAGISTERKA\Badania V3\Notatka\Rys\stanowisko_badawc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stanowisko_badawcz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68388" cy="3172413"/>
                    </a:xfrm>
                    <a:prstGeom prst="rect">
                      <a:avLst/>
                    </a:prstGeom>
                    <a:noFill/>
                    <a:ln>
                      <a:noFill/>
                    </a:ln>
                  </pic:spPr>
                </pic:pic>
              </a:graphicData>
            </a:graphic>
          </wp:inline>
        </w:drawing>
      </w:r>
    </w:p>
    <w:p w14:paraId="140473E1" w14:textId="19DE92B1" w:rsidR="004F443C" w:rsidRDefault="004F443C" w:rsidP="004F443C">
      <w:pPr>
        <w:pStyle w:val="Legenda"/>
      </w:pPr>
      <w:bookmarkStart w:id="148" w:name="_Ref10977893"/>
      <w:bookmarkStart w:id="149" w:name="_Toc11029776"/>
      <w:r>
        <w:t xml:space="preserve">Rys. </w:t>
      </w:r>
      <w:r w:rsidR="003B4035">
        <w:rPr>
          <w:noProof/>
        </w:rPr>
        <w:fldChar w:fldCharType="begin"/>
      </w:r>
      <w:r w:rsidR="003B4035">
        <w:rPr>
          <w:noProof/>
        </w:rPr>
        <w:instrText xml:space="preserve"> SEQ Rys. \* ARABIC </w:instrText>
      </w:r>
      <w:r w:rsidR="003B4035">
        <w:rPr>
          <w:noProof/>
        </w:rPr>
        <w:fldChar w:fldCharType="separate"/>
      </w:r>
      <w:r w:rsidR="00EB48AD">
        <w:rPr>
          <w:noProof/>
        </w:rPr>
        <w:t>31</w:t>
      </w:r>
      <w:r w:rsidR="003B4035">
        <w:rPr>
          <w:noProof/>
        </w:rPr>
        <w:fldChar w:fldCharType="end"/>
      </w:r>
      <w:bookmarkEnd w:id="148"/>
      <w:r w:rsidR="005A55AB">
        <w:rPr>
          <w:noProof/>
        </w:rPr>
        <w:t>.</w:t>
      </w:r>
      <w:r w:rsidR="00EB48AD">
        <w:t xml:space="preserve"> Stanowisko badawcze</w:t>
      </w:r>
      <w:r w:rsidR="00696637" w:rsidRPr="00696637">
        <w:rPr>
          <w:rStyle w:val="Odwoanieprzypisudolnego"/>
        </w:rPr>
        <w:t xml:space="preserve"> </w:t>
      </w:r>
      <w:r w:rsidR="00696637">
        <w:rPr>
          <w:rStyle w:val="Odwoanieprzypisudolnego"/>
        </w:rPr>
        <w:footnoteReference w:id="34"/>
      </w:r>
      <w:bookmarkEnd w:id="149"/>
    </w:p>
    <w:p w14:paraId="32B5330E" w14:textId="1F7C3E70" w:rsidR="002C12B8" w:rsidRDefault="002C12B8" w:rsidP="00D13710">
      <w:pPr>
        <w:pStyle w:val="Nagwek2"/>
        <w:numPr>
          <w:ilvl w:val="1"/>
          <w:numId w:val="26"/>
        </w:numPr>
      </w:pPr>
      <w:bookmarkStart w:id="150" w:name="_Toc11353545"/>
      <w:r>
        <w:t>Badanie pasma przenoszenia opracowanego układu</w:t>
      </w:r>
      <w:bookmarkEnd w:id="150"/>
    </w:p>
    <w:p w14:paraId="150BEAB1" w14:textId="6198C597" w:rsidR="009E438A" w:rsidRPr="00AC4E91" w:rsidRDefault="002748B3" w:rsidP="00C00800">
      <w:pPr>
        <w:rPr>
          <w:color w:val="FF0000"/>
        </w:rPr>
      </w:pPr>
      <w:r w:rsidRPr="00EB48AD">
        <w:rPr>
          <w:color w:val="auto"/>
        </w:rPr>
        <w:t xml:space="preserve">Sygnał w zaprogramowanym mikrokontrolerze próbkowany jest z częstotliwością </w:t>
      </w:r>
      <w:r w:rsidRPr="00EB48AD">
        <w:rPr>
          <w:i/>
          <w:color w:val="auto"/>
        </w:rPr>
        <w:t>f</w:t>
      </w:r>
      <w:r w:rsidRPr="00EB48AD">
        <w:rPr>
          <w:i/>
          <w:color w:val="auto"/>
          <w:vertAlign w:val="subscript"/>
        </w:rPr>
        <w:t>s</w:t>
      </w:r>
      <w:r w:rsidR="004B017F" w:rsidRPr="00EB48AD">
        <w:rPr>
          <w:i/>
          <w:color w:val="auto"/>
        </w:rPr>
        <w:t> </w:t>
      </w:r>
      <w:r w:rsidRPr="00EB48AD">
        <w:rPr>
          <w:i/>
          <w:color w:val="auto"/>
        </w:rPr>
        <w:t>=</w:t>
      </w:r>
      <w:r w:rsidR="004B017F" w:rsidRPr="00EB48AD">
        <w:rPr>
          <w:color w:val="auto"/>
        </w:rPr>
        <w:t> </w:t>
      </w:r>
      <w:r w:rsidRPr="00EB48AD">
        <w:rPr>
          <w:color w:val="auto"/>
        </w:rPr>
        <w:t>400</w:t>
      </w:r>
      <w:r w:rsidR="004B017F" w:rsidRPr="00EB48AD">
        <w:rPr>
          <w:color w:val="auto"/>
        </w:rPr>
        <w:t> </w:t>
      </w:r>
      <w:r w:rsidRPr="00EB48AD">
        <w:rPr>
          <w:color w:val="auto"/>
        </w:rPr>
        <w:t>kHz</w:t>
      </w:r>
      <w:r w:rsidR="004B017F" w:rsidRPr="00EB48AD">
        <w:rPr>
          <w:color w:val="auto"/>
        </w:rPr>
        <w:t>, co w</w:t>
      </w:r>
      <w:r w:rsidR="00727FF3" w:rsidRPr="00EB48AD">
        <w:rPr>
          <w:color w:val="auto"/>
        </w:rPr>
        <w:t>edłu</w:t>
      </w:r>
      <w:r w:rsidR="004B017F" w:rsidRPr="00EB48AD">
        <w:rPr>
          <w:color w:val="auto"/>
        </w:rPr>
        <w:t xml:space="preserve">g przeprowadzonych badań symulacyjnych zapewnia jednoznaczność pomiaru w całym paśmie pracy. </w:t>
      </w:r>
      <w:r w:rsidR="00727FF3" w:rsidRPr="00EB48AD">
        <w:rPr>
          <w:color w:val="auto"/>
        </w:rPr>
        <w:t xml:space="preserve">Dla tak przyjętej częstotliwości </w:t>
      </w:r>
      <w:r w:rsidR="00727FF3" w:rsidRPr="00EB48AD">
        <w:rPr>
          <w:color w:val="auto"/>
        </w:rPr>
        <w:lastRenderedPageBreak/>
        <w:t xml:space="preserve">próbkowania pasmo, w którym zawiera się częstotliwość </w:t>
      </w:r>
      <w:r w:rsidR="00727FF3" w:rsidRPr="00EB48AD">
        <w:rPr>
          <w:i/>
          <w:color w:val="auto"/>
        </w:rPr>
        <w:t>f</w:t>
      </w:r>
      <w:r w:rsidR="00727FF3" w:rsidRPr="00EB48AD">
        <w:rPr>
          <w:i/>
          <w:color w:val="auto"/>
          <w:vertAlign w:val="subscript"/>
        </w:rPr>
        <w:t>pcz</w:t>
      </w:r>
      <w:r w:rsidR="00727FF3" w:rsidRPr="00EB48AD">
        <w:rPr>
          <w:color w:val="auto"/>
        </w:rPr>
        <w:t>,</w:t>
      </w:r>
      <w:r w:rsidR="00350CD5" w:rsidRPr="00EB48AD">
        <w:rPr>
          <w:color w:val="auto"/>
        </w:rPr>
        <w:t xml:space="preserve"> mieści się w przedziale 3 ÷ 3,2 MHz</w:t>
      </w:r>
      <w:r w:rsidR="00727FF3" w:rsidRPr="00EB48AD">
        <w:rPr>
          <w:color w:val="auto"/>
        </w:rPr>
        <w:t xml:space="preserve">. </w:t>
      </w:r>
      <w:r w:rsidR="004B017F" w:rsidRPr="00EB48AD">
        <w:rPr>
          <w:color w:val="auto"/>
        </w:rPr>
        <w:t xml:space="preserve">Celem </w:t>
      </w:r>
      <w:r w:rsidR="009E438A" w:rsidRPr="00EB48AD">
        <w:rPr>
          <w:color w:val="auto"/>
        </w:rPr>
        <w:t>badania był</w:t>
      </w:r>
      <w:r w:rsidR="00EB48AD">
        <w:rPr>
          <w:color w:val="auto"/>
        </w:rPr>
        <w:t>a</w:t>
      </w:r>
      <w:r w:rsidR="009E438A" w:rsidRPr="00EB48AD">
        <w:rPr>
          <w:color w:val="auto"/>
        </w:rPr>
        <w:t xml:space="preserve"> weryfikacja:</w:t>
      </w:r>
      <w:r w:rsidR="004B017F" w:rsidRPr="00EB48AD">
        <w:rPr>
          <w:color w:val="auto"/>
        </w:rPr>
        <w:t xml:space="preserve"> </w:t>
      </w:r>
    </w:p>
    <w:p w14:paraId="7495410A" w14:textId="293DE629" w:rsidR="009E438A" w:rsidRPr="00EB48AD" w:rsidRDefault="004B017F" w:rsidP="00EB48AD">
      <w:pPr>
        <w:pStyle w:val="Akapitzlist"/>
        <w:numPr>
          <w:ilvl w:val="0"/>
          <w:numId w:val="31"/>
        </w:numPr>
        <w:rPr>
          <w:color w:val="auto"/>
        </w:rPr>
      </w:pPr>
      <w:r w:rsidRPr="00EB48AD">
        <w:rPr>
          <w:color w:val="auto"/>
        </w:rPr>
        <w:t>zgodności pracy urządzenia z założeniami teoretycznymi</w:t>
      </w:r>
      <w:r w:rsidR="00EB48AD" w:rsidRPr="00EB48AD">
        <w:rPr>
          <w:color w:val="auto"/>
        </w:rPr>
        <w:t>,</w:t>
      </w:r>
    </w:p>
    <w:p w14:paraId="28731E68" w14:textId="203FC0B3" w:rsidR="00EB48AD" w:rsidRPr="00EB48AD" w:rsidRDefault="009E438A" w:rsidP="00EB48AD">
      <w:pPr>
        <w:pStyle w:val="Akapitzlist"/>
        <w:numPr>
          <w:ilvl w:val="0"/>
          <w:numId w:val="31"/>
        </w:numPr>
        <w:rPr>
          <w:color w:val="auto"/>
        </w:rPr>
      </w:pPr>
      <w:r w:rsidRPr="00EB48AD">
        <w:rPr>
          <w:color w:val="auto"/>
        </w:rPr>
        <w:t>poprawności wyznaczania widma sygnału</w:t>
      </w:r>
      <w:r w:rsidR="004B017F" w:rsidRPr="00EB48AD">
        <w:rPr>
          <w:color w:val="auto"/>
        </w:rPr>
        <w:t xml:space="preserve"> </w:t>
      </w:r>
      <w:r w:rsidR="00EB48AD" w:rsidRPr="00EB48AD">
        <w:rPr>
          <w:color w:val="auto"/>
        </w:rPr>
        <w:t>oraz jego składowych,</w:t>
      </w:r>
    </w:p>
    <w:p w14:paraId="4E7D6808" w14:textId="7DAB60CD" w:rsidR="009E438A" w:rsidRPr="00EB48AD" w:rsidRDefault="009E438A" w:rsidP="00EB48AD">
      <w:pPr>
        <w:pStyle w:val="Akapitzlist"/>
        <w:numPr>
          <w:ilvl w:val="0"/>
          <w:numId w:val="31"/>
        </w:numPr>
        <w:rPr>
          <w:color w:val="auto"/>
        </w:rPr>
      </w:pPr>
      <w:r w:rsidRPr="00EB48AD">
        <w:rPr>
          <w:color w:val="auto"/>
        </w:rPr>
        <w:t>150kHz pasma przenoszenia - zakresu obserwo</w:t>
      </w:r>
      <w:r w:rsidR="00EB48AD" w:rsidRPr="00EB48AD">
        <w:rPr>
          <w:color w:val="auto"/>
        </w:rPr>
        <w:t>wanych częstotliwości.</w:t>
      </w:r>
    </w:p>
    <w:p w14:paraId="184B9D34" w14:textId="39531328" w:rsidR="00C00800" w:rsidRPr="00EB48AD" w:rsidRDefault="009E438A" w:rsidP="009E438A">
      <w:pPr>
        <w:ind w:firstLine="0"/>
        <w:rPr>
          <w:color w:val="auto"/>
        </w:rPr>
      </w:pPr>
      <w:r w:rsidRPr="00EB48AD">
        <w:rPr>
          <w:color w:val="auto"/>
        </w:rPr>
        <w:t xml:space="preserve">Badania polegały na zmianie częstotliwości generowanego </w:t>
      </w:r>
      <w:r w:rsidR="004B017F" w:rsidRPr="00EB48AD">
        <w:rPr>
          <w:color w:val="auto"/>
        </w:rPr>
        <w:t>sygnał sinusoidaln</w:t>
      </w:r>
      <w:r w:rsidRPr="00EB48AD">
        <w:rPr>
          <w:color w:val="auto"/>
        </w:rPr>
        <w:t>ego</w:t>
      </w:r>
      <w:r w:rsidR="004B017F" w:rsidRPr="00EB48AD">
        <w:rPr>
          <w:color w:val="auto"/>
        </w:rPr>
        <w:t xml:space="preserve"> </w:t>
      </w:r>
      <w:r w:rsidR="005A55AB">
        <w:rPr>
          <w:color w:val="auto"/>
        </w:rPr>
        <w:br/>
      </w:r>
      <w:r w:rsidRPr="00EB48AD">
        <w:rPr>
          <w:color w:val="auto"/>
        </w:rPr>
        <w:t>w</w:t>
      </w:r>
      <w:r w:rsidR="005A55AB">
        <w:rPr>
          <w:color w:val="auto"/>
        </w:rPr>
        <w:t xml:space="preserve"> </w:t>
      </w:r>
      <w:r w:rsidRPr="00EB48AD">
        <w:rPr>
          <w:color w:val="auto"/>
        </w:rPr>
        <w:t>zakresie</w:t>
      </w:r>
      <w:r w:rsidR="004B017F" w:rsidRPr="00EB48AD">
        <w:rPr>
          <w:color w:val="auto"/>
        </w:rPr>
        <w:t xml:space="preserve"> </w:t>
      </w:r>
      <w:r w:rsidRPr="00EB48AD">
        <w:rPr>
          <w:color w:val="auto"/>
        </w:rPr>
        <w:t xml:space="preserve">od </w:t>
      </w:r>
      <w:r w:rsidR="004B017F" w:rsidRPr="00EB48AD">
        <w:rPr>
          <w:color w:val="auto"/>
        </w:rPr>
        <w:t>3 MHz do 3,2 MHz</w:t>
      </w:r>
      <w:r w:rsidRPr="00EB48AD">
        <w:rPr>
          <w:color w:val="auto"/>
        </w:rPr>
        <w:t>. Ocenę poprawności dokonano na podstawie wizualizowanych sygnałów na wskaźniku</w:t>
      </w:r>
      <w:r w:rsidR="004B017F" w:rsidRPr="00EB48AD">
        <w:rPr>
          <w:color w:val="auto"/>
        </w:rPr>
        <w:t xml:space="preserve"> obserwacji prędkośc</w:t>
      </w:r>
      <w:r w:rsidR="00350CD5" w:rsidRPr="00EB48AD">
        <w:rPr>
          <w:color w:val="auto"/>
        </w:rPr>
        <w:t>i.</w:t>
      </w:r>
    </w:p>
    <w:p w14:paraId="2C7F18AF" w14:textId="1D0B0094" w:rsidR="00C00800" w:rsidRPr="00EB48AD" w:rsidRDefault="009E438A" w:rsidP="00C00800">
      <w:pPr>
        <w:rPr>
          <w:color w:val="auto"/>
        </w:rPr>
      </w:pPr>
      <w:r w:rsidRPr="00EB48AD">
        <w:rPr>
          <w:color w:val="auto"/>
        </w:rPr>
        <w:t xml:space="preserve">Generator funkcyjny </w:t>
      </w:r>
      <w:proofErr w:type="spellStart"/>
      <w:r w:rsidRPr="00EB48AD">
        <w:rPr>
          <w:color w:val="auto"/>
        </w:rPr>
        <w:t>Agilent</w:t>
      </w:r>
      <w:proofErr w:type="spellEnd"/>
      <w:r w:rsidRPr="00EB48AD">
        <w:rPr>
          <w:color w:val="auto"/>
        </w:rPr>
        <w:t xml:space="preserve"> 33250A </w:t>
      </w:r>
      <w:r w:rsidR="00E71915" w:rsidRPr="00EB48AD">
        <w:rPr>
          <w:color w:val="auto"/>
        </w:rPr>
        <w:t xml:space="preserve">skonfigurowano </w:t>
      </w:r>
      <w:r w:rsidRPr="00EB48AD">
        <w:rPr>
          <w:color w:val="auto"/>
        </w:rPr>
        <w:t>do generowania</w:t>
      </w:r>
      <w:r w:rsidR="00C00800" w:rsidRPr="00EB48AD">
        <w:rPr>
          <w:color w:val="auto"/>
        </w:rPr>
        <w:t xml:space="preserve"> sygnału</w:t>
      </w:r>
      <w:r w:rsidRPr="00EB48AD">
        <w:rPr>
          <w:color w:val="auto"/>
        </w:rPr>
        <w:t xml:space="preserve"> </w:t>
      </w:r>
      <w:r w:rsidR="005A55AB">
        <w:rPr>
          <w:color w:val="auto"/>
        </w:rPr>
        <w:br/>
      </w:r>
      <w:r w:rsidRPr="00EB48AD">
        <w:rPr>
          <w:color w:val="auto"/>
        </w:rPr>
        <w:t>o</w:t>
      </w:r>
      <w:r w:rsidR="005A55AB">
        <w:rPr>
          <w:color w:val="auto"/>
        </w:rPr>
        <w:t xml:space="preserve"> </w:t>
      </w:r>
      <w:r w:rsidRPr="00EB48AD">
        <w:rPr>
          <w:color w:val="auto"/>
        </w:rPr>
        <w:t>następujących parametrach</w:t>
      </w:r>
      <w:r w:rsidR="00C00800" w:rsidRPr="00EB48AD">
        <w:rPr>
          <w:color w:val="auto"/>
        </w:rPr>
        <w:t>:</w:t>
      </w:r>
    </w:p>
    <w:p w14:paraId="22E2BAEE" w14:textId="7E4F1822" w:rsidR="00C00800" w:rsidRPr="00EB48AD" w:rsidRDefault="00C00800" w:rsidP="00617F76">
      <w:pPr>
        <w:pStyle w:val="Akapitzlist"/>
        <w:numPr>
          <w:ilvl w:val="0"/>
          <w:numId w:val="22"/>
        </w:numPr>
        <w:rPr>
          <w:color w:val="auto"/>
        </w:rPr>
      </w:pPr>
      <w:r w:rsidRPr="00EB48AD">
        <w:rPr>
          <w:color w:val="auto"/>
        </w:rPr>
        <w:t>Amplituda: 1V,</w:t>
      </w:r>
    </w:p>
    <w:p w14:paraId="3BA68528" w14:textId="6778CF63" w:rsidR="00C00800" w:rsidRPr="00EB48AD" w:rsidRDefault="00C00800" w:rsidP="00617F76">
      <w:pPr>
        <w:pStyle w:val="Akapitzlist"/>
        <w:numPr>
          <w:ilvl w:val="0"/>
          <w:numId w:val="22"/>
        </w:numPr>
        <w:rPr>
          <w:color w:val="auto"/>
        </w:rPr>
      </w:pPr>
      <w:r w:rsidRPr="00EB48AD">
        <w:rPr>
          <w:color w:val="auto"/>
        </w:rPr>
        <w:t>Częstotliwość: 3 ÷ 3,2 MHz,</w:t>
      </w:r>
    </w:p>
    <w:p w14:paraId="3CC833D2" w14:textId="284C7BD2" w:rsidR="00C00800" w:rsidRPr="00EB48AD" w:rsidRDefault="00C00800" w:rsidP="00617F76">
      <w:pPr>
        <w:pStyle w:val="Akapitzlist"/>
        <w:numPr>
          <w:ilvl w:val="0"/>
          <w:numId w:val="22"/>
        </w:numPr>
        <w:rPr>
          <w:color w:val="auto"/>
        </w:rPr>
      </w:pPr>
      <w:r w:rsidRPr="00EB48AD">
        <w:rPr>
          <w:color w:val="auto"/>
        </w:rPr>
        <w:t>Interwał częstotliwości: 100 Hz,</w:t>
      </w:r>
    </w:p>
    <w:p w14:paraId="1A9D86E3" w14:textId="25AE5445" w:rsidR="00C00800" w:rsidRPr="00EB48AD" w:rsidRDefault="00C00800" w:rsidP="00617F76">
      <w:pPr>
        <w:pStyle w:val="Akapitzlist"/>
        <w:numPr>
          <w:ilvl w:val="0"/>
          <w:numId w:val="22"/>
        </w:numPr>
        <w:rPr>
          <w:color w:val="auto"/>
        </w:rPr>
      </w:pPr>
      <w:r w:rsidRPr="00EB48AD">
        <w:rPr>
          <w:color w:val="auto"/>
        </w:rPr>
        <w:t>Offset: 1,65 V.</w:t>
      </w:r>
    </w:p>
    <w:p w14:paraId="27A88E91" w14:textId="3B0E77FC" w:rsidR="001822F3" w:rsidRPr="00EB48AD" w:rsidRDefault="009E438A" w:rsidP="001822F3">
      <w:pPr>
        <w:rPr>
          <w:color w:val="auto"/>
        </w:rPr>
      </w:pPr>
      <w:r w:rsidRPr="00EB48AD">
        <w:rPr>
          <w:color w:val="auto"/>
        </w:rPr>
        <w:t>Przyjęte p</w:t>
      </w:r>
      <w:r w:rsidR="001822F3" w:rsidRPr="00EB48AD">
        <w:rPr>
          <w:color w:val="auto"/>
        </w:rPr>
        <w:t xml:space="preserve">arametry </w:t>
      </w:r>
      <w:r w:rsidRPr="00EB48AD">
        <w:rPr>
          <w:color w:val="auto"/>
        </w:rPr>
        <w:t>analizy widmowej</w:t>
      </w:r>
      <w:r w:rsidR="001822F3" w:rsidRPr="00EB48AD">
        <w:rPr>
          <w:color w:val="auto"/>
        </w:rPr>
        <w:t>:</w:t>
      </w:r>
    </w:p>
    <w:p w14:paraId="08720B93" w14:textId="77777777" w:rsidR="001822F3" w:rsidRPr="00EB48AD" w:rsidRDefault="001822F3" w:rsidP="00617F76">
      <w:pPr>
        <w:pStyle w:val="Akapitzlist"/>
        <w:numPr>
          <w:ilvl w:val="0"/>
          <w:numId w:val="23"/>
        </w:numPr>
        <w:rPr>
          <w:color w:val="auto"/>
        </w:rPr>
      </w:pPr>
      <w:r w:rsidRPr="00EB48AD">
        <w:rPr>
          <w:color w:val="auto"/>
        </w:rPr>
        <w:t>Okno normujące: prostokątne,</w:t>
      </w:r>
    </w:p>
    <w:p w14:paraId="1A32B10A" w14:textId="77777777" w:rsidR="001822F3" w:rsidRDefault="001822F3" w:rsidP="00617F76">
      <w:pPr>
        <w:pStyle w:val="Akapitzlist"/>
        <w:numPr>
          <w:ilvl w:val="0"/>
          <w:numId w:val="23"/>
        </w:numPr>
      </w:pPr>
      <w:r>
        <w:t>Liczba próbek: 1024,</w:t>
      </w:r>
    </w:p>
    <w:p w14:paraId="0A773183" w14:textId="07BC2704" w:rsidR="001822F3" w:rsidRDefault="001822F3" w:rsidP="00617F76">
      <w:pPr>
        <w:pStyle w:val="Akapitzlist"/>
        <w:numPr>
          <w:ilvl w:val="0"/>
          <w:numId w:val="23"/>
        </w:numPr>
      </w:pPr>
      <w:r>
        <w:t>Wartość składowej stałej: 2048.</w:t>
      </w:r>
    </w:p>
    <w:p w14:paraId="639CBCE9" w14:textId="29E3101D" w:rsidR="00286B07" w:rsidRDefault="00F7686F" w:rsidP="00C00800">
      <w:r>
        <w:t>W celu kompensacji składowej stałej sygnału, w aplikacji ustawiono parametr „</w:t>
      </w:r>
      <w:r>
        <w:rPr>
          <w:i/>
        </w:rPr>
        <w:t>Składowa stała”</w:t>
      </w:r>
      <w:r>
        <w:t xml:space="preserve"> na wartość 204</w:t>
      </w:r>
      <w:r w:rsidR="002767AD">
        <w:t>8</w:t>
      </w:r>
      <w:r>
        <w:t xml:space="preserve">, która odpowiada napięciu 1,65 V na wejściu </w:t>
      </w:r>
      <w:r w:rsidR="00286B07">
        <w:t xml:space="preserve">12 bitowego </w:t>
      </w:r>
      <w:r>
        <w:t>przetwornika AD</w:t>
      </w:r>
      <w:r w:rsidR="00286B07">
        <w:t xml:space="preserve"> o zakresie dynamicznym 3,3 V</w:t>
      </w:r>
      <w:r>
        <w:t xml:space="preserve">. </w:t>
      </w:r>
    </w:p>
    <w:p w14:paraId="2F84829C" w14:textId="7630D46E" w:rsidR="00C00800" w:rsidRDefault="00C00800" w:rsidP="00C00800">
      <w:r>
        <w:t xml:space="preserve">Przeprowadzone badanie udowodniło, że w paśmie </w:t>
      </w:r>
      <w:r w:rsidR="009C31F1">
        <w:t xml:space="preserve">zawierającym się </w:t>
      </w:r>
      <w:r w:rsidR="005A55AB">
        <w:br/>
      </w:r>
      <w:r w:rsidR="009C31F1">
        <w:t>w</w:t>
      </w:r>
      <w:r w:rsidR="005A55AB">
        <w:t xml:space="preserve"> </w:t>
      </w:r>
      <w:r w:rsidR="009C31F1">
        <w:t xml:space="preserve">przedziale </w:t>
      </w:r>
      <w:r>
        <w:t>3</w:t>
      </w:r>
      <w:r w:rsidR="005E4E4F">
        <w:t> MHz</w:t>
      </w:r>
      <w:r>
        <w:t> </w:t>
      </w:r>
      <w:r w:rsidR="009C31F1" w:rsidRPr="00350CD5">
        <w:t>÷</w:t>
      </w:r>
      <w:r w:rsidR="009C31F1">
        <w:t> </w:t>
      </w:r>
      <w:r>
        <w:t xml:space="preserve">3,2 MHz nie występuje niejednoznaczność pomiarów. Wraz ze wzrostem częstotliwości generowanego sygnału prążek widma przesuwał się od prawego brzegu ekranu wskaźnika prędkości w lewo, </w:t>
      </w:r>
      <w:r w:rsidR="009E438A">
        <w:t xml:space="preserve">aż do lewego brzegu ekranu, </w:t>
      </w:r>
      <w:r w:rsidR="005A55AB">
        <w:br/>
      </w:r>
      <w:r w:rsidR="009E438A">
        <w:t>a</w:t>
      </w:r>
      <w:r w:rsidR="005A55AB">
        <w:t xml:space="preserve"> </w:t>
      </w:r>
      <w:r w:rsidR="009E438A">
        <w:t xml:space="preserve">określone częstotliwości sygnału były zgodne z generowanym przebiegiem. </w:t>
      </w:r>
      <w:r w:rsidR="00286B07">
        <w:t xml:space="preserve">Kierunek przemieszczania się prążka </w:t>
      </w:r>
      <w:r>
        <w:t xml:space="preserve">wynika z odwrócenia widma. </w:t>
      </w:r>
      <w:r w:rsidR="009C31F1">
        <w:t xml:space="preserve">Częstotliwość pośrednia, która odpowiada prędkości równej 0, została przedstawiona na </w:t>
      </w:r>
      <w:r w:rsidR="00EB48AD">
        <w:t>rys. 32</w:t>
      </w:r>
      <w:r w:rsidR="009C31F1">
        <w:t>.</w:t>
      </w:r>
    </w:p>
    <w:p w14:paraId="41A37A43" w14:textId="77777777" w:rsidR="00286B07" w:rsidRDefault="00286B07" w:rsidP="00286B07">
      <w:pPr>
        <w:keepNext/>
        <w:tabs>
          <w:tab w:val="left" w:pos="7020"/>
        </w:tabs>
        <w:ind w:firstLine="0"/>
        <w:jc w:val="center"/>
      </w:pPr>
      <w:r>
        <w:rPr>
          <w:noProof/>
          <w:lang w:eastAsia="pl-PL"/>
        </w:rPr>
        <w:lastRenderedPageBreak/>
        <w:drawing>
          <wp:inline distT="0" distB="0" distL="0" distR="0" wp14:anchorId="22E68131" wp14:editId="00633D9C">
            <wp:extent cx="5586035" cy="1548130"/>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6035" cy="1548130"/>
                    </a:xfrm>
                    <a:prstGeom prst="rect">
                      <a:avLst/>
                    </a:prstGeom>
                  </pic:spPr>
                </pic:pic>
              </a:graphicData>
            </a:graphic>
          </wp:inline>
        </w:drawing>
      </w:r>
    </w:p>
    <w:p w14:paraId="37962446" w14:textId="4A528004" w:rsidR="00286B07" w:rsidRDefault="00286B07" w:rsidP="00286B07">
      <w:pPr>
        <w:pStyle w:val="Legenda"/>
      </w:pPr>
      <w:bookmarkStart w:id="151" w:name="_Ref10987806"/>
      <w:bookmarkStart w:id="152" w:name="_Toc11029777"/>
      <w:r>
        <w:t xml:space="preserve">Rys. </w:t>
      </w:r>
      <w:r w:rsidR="003B4035">
        <w:rPr>
          <w:noProof/>
        </w:rPr>
        <w:fldChar w:fldCharType="begin"/>
      </w:r>
      <w:r w:rsidR="003B4035">
        <w:rPr>
          <w:noProof/>
        </w:rPr>
        <w:instrText xml:space="preserve"> SEQ Rys. \* ARABIC </w:instrText>
      </w:r>
      <w:r w:rsidR="003B4035">
        <w:rPr>
          <w:noProof/>
        </w:rPr>
        <w:fldChar w:fldCharType="separate"/>
      </w:r>
      <w:r w:rsidR="00EB48AD">
        <w:rPr>
          <w:noProof/>
        </w:rPr>
        <w:t>32</w:t>
      </w:r>
      <w:r w:rsidR="003B4035">
        <w:rPr>
          <w:noProof/>
        </w:rPr>
        <w:fldChar w:fldCharType="end"/>
      </w:r>
      <w:bookmarkEnd w:id="151"/>
      <w:r w:rsidR="005A55AB">
        <w:rPr>
          <w:noProof/>
        </w:rPr>
        <w:t>.</w:t>
      </w:r>
      <w:r>
        <w:t xml:space="preserve"> Reprezentacja widmowa </w:t>
      </w:r>
      <w:r w:rsidR="009C31F1">
        <w:t>częstotliwości pośredniej</w:t>
      </w:r>
      <w:r w:rsidR="00696637" w:rsidRPr="00696637">
        <w:rPr>
          <w:rStyle w:val="Odwoanieprzypisudolnego"/>
        </w:rPr>
        <w:t xml:space="preserve"> </w:t>
      </w:r>
      <w:r w:rsidR="00696637">
        <w:rPr>
          <w:rStyle w:val="Odwoanieprzypisudolnego"/>
        </w:rPr>
        <w:footnoteReference w:id="35"/>
      </w:r>
      <w:bookmarkEnd w:id="152"/>
    </w:p>
    <w:p w14:paraId="2892355E" w14:textId="6A6C4371" w:rsidR="00A822F4" w:rsidRDefault="00A822F4" w:rsidP="00D13710">
      <w:pPr>
        <w:pStyle w:val="Nagwek2"/>
        <w:numPr>
          <w:ilvl w:val="1"/>
          <w:numId w:val="26"/>
        </w:numPr>
      </w:pPr>
      <w:bookmarkStart w:id="153" w:name="_Toc11353546"/>
      <w:r>
        <w:t xml:space="preserve">Badanie rozróżnialności </w:t>
      </w:r>
      <w:r w:rsidR="00A879AB">
        <w:t>częstotliwościowej</w:t>
      </w:r>
      <w:bookmarkEnd w:id="153"/>
      <w:r w:rsidR="00A879AB">
        <w:t xml:space="preserve"> </w:t>
      </w:r>
    </w:p>
    <w:p w14:paraId="60C788C2" w14:textId="3175D45E" w:rsidR="00A822F4" w:rsidRDefault="00C964E8" w:rsidP="00C964E8">
      <w:r>
        <w:t>Podczas badań  symulacyjnych zauważono, że dla okna prostokątnego, dwie różne składowe częstotliwościowe można rozróżnić, gdy różnica pomiędzy nimi jest większa niż 150% rozdzielczości częstotliwościowej.</w:t>
      </w:r>
      <w:r w:rsidR="00FE29C3">
        <w:t xml:space="preserve"> W badaniu postanowiono sprawdzić czy ta proporcja zachowa się w przypadku zaprojektowanego układu. </w:t>
      </w:r>
      <w:r w:rsidR="002D5E08">
        <w:t xml:space="preserve">Przy użyciu generatora funkcyjnego generowano sygnał sinusoidalny i zmieniano jego częstotliwość. Drugi sygnał generowano matematycznie w postaci </w:t>
      </w:r>
      <w:r w:rsidR="008D4C48">
        <w:t>zbioru</w:t>
      </w:r>
      <w:r w:rsidR="002D5E08">
        <w:t xml:space="preserve"> próbek, który następnie sumowano z wektorem próbek pochodzących z sygnału generatora. Sygnał generowany przy użyciu aplikacji miał stałą częstotliwość, a sygnał podawany z</w:t>
      </w:r>
      <w:r w:rsidR="005A55AB">
        <w:t xml:space="preserve"> </w:t>
      </w:r>
      <w:r w:rsidR="002D5E08">
        <w:t>generatora był względem niego „przemieszczany” poprzez zmianę częstotliwości.</w:t>
      </w:r>
      <w:r w:rsidR="008D4C48">
        <w:t>.</w:t>
      </w:r>
    </w:p>
    <w:p w14:paraId="3F0FA790" w14:textId="6A7D345B" w:rsidR="008D4C48" w:rsidRDefault="00A879AB" w:rsidP="008D4C48">
      <w:r>
        <w:t xml:space="preserve">Generator funkcyjny </w:t>
      </w:r>
      <w:proofErr w:type="spellStart"/>
      <w:r>
        <w:t>Agilent</w:t>
      </w:r>
      <w:proofErr w:type="spellEnd"/>
      <w:r>
        <w:t xml:space="preserve"> 33250A </w:t>
      </w:r>
      <w:r w:rsidR="00E71915">
        <w:t xml:space="preserve">skonfigurowano </w:t>
      </w:r>
      <w:r>
        <w:t xml:space="preserve">do generowania sygnału </w:t>
      </w:r>
      <w:r w:rsidR="005A55AB">
        <w:br/>
      </w:r>
      <w:r>
        <w:t>o</w:t>
      </w:r>
      <w:r w:rsidR="005A55AB">
        <w:t xml:space="preserve"> </w:t>
      </w:r>
      <w:r>
        <w:t>następujących parametrach</w:t>
      </w:r>
      <w:r w:rsidR="008D4C48">
        <w:t>:</w:t>
      </w:r>
    </w:p>
    <w:p w14:paraId="569C05AB" w14:textId="77777777" w:rsidR="008D4C48" w:rsidRDefault="008D4C48" w:rsidP="00617F76">
      <w:pPr>
        <w:pStyle w:val="Akapitzlist"/>
        <w:numPr>
          <w:ilvl w:val="0"/>
          <w:numId w:val="22"/>
        </w:numPr>
      </w:pPr>
      <w:r>
        <w:t>Częstotliwość: 3,125 MHz,</w:t>
      </w:r>
    </w:p>
    <w:p w14:paraId="3A926077" w14:textId="0E8B3B3D" w:rsidR="008D4C48" w:rsidRDefault="008D4C48" w:rsidP="00617F76">
      <w:pPr>
        <w:pStyle w:val="Akapitzlist"/>
        <w:numPr>
          <w:ilvl w:val="0"/>
          <w:numId w:val="22"/>
        </w:numPr>
      </w:pPr>
      <w:r>
        <w:t>Amplituda: 1 V,</w:t>
      </w:r>
    </w:p>
    <w:p w14:paraId="1C8B8BED" w14:textId="4FB63B87" w:rsidR="008D4C48" w:rsidRDefault="008D4C48" w:rsidP="00617F76">
      <w:pPr>
        <w:pStyle w:val="Akapitzlist"/>
        <w:numPr>
          <w:ilvl w:val="0"/>
          <w:numId w:val="22"/>
        </w:numPr>
      </w:pPr>
      <w:r>
        <w:t>Interwał częstotliwości: 1 Hz,</w:t>
      </w:r>
    </w:p>
    <w:p w14:paraId="3083BCA5" w14:textId="77777777" w:rsidR="008D4C48" w:rsidRDefault="008D4C48" w:rsidP="00617F76">
      <w:pPr>
        <w:pStyle w:val="Akapitzlist"/>
        <w:numPr>
          <w:ilvl w:val="0"/>
          <w:numId w:val="22"/>
        </w:numPr>
      </w:pPr>
      <w:r>
        <w:t>Offset: 1,65 V.</w:t>
      </w:r>
    </w:p>
    <w:p w14:paraId="48E8CC99" w14:textId="08021141" w:rsidR="008D4C48" w:rsidRDefault="00A879AB" w:rsidP="008D4C48">
      <w:r>
        <w:t>Przyjęte parametry analizy widmowej</w:t>
      </w:r>
      <w:r w:rsidR="008D4C48">
        <w:t>:</w:t>
      </w:r>
    </w:p>
    <w:p w14:paraId="25FDEE70" w14:textId="77777777" w:rsidR="008D4C48" w:rsidRDefault="008D4C48" w:rsidP="00617F76">
      <w:pPr>
        <w:pStyle w:val="Akapitzlist"/>
        <w:numPr>
          <w:ilvl w:val="0"/>
          <w:numId w:val="23"/>
        </w:numPr>
      </w:pPr>
      <w:r>
        <w:t>Okno normujące: prostokątne,</w:t>
      </w:r>
    </w:p>
    <w:p w14:paraId="19B104E6" w14:textId="77777777" w:rsidR="008D4C48" w:rsidRDefault="008D4C48" w:rsidP="00617F76">
      <w:pPr>
        <w:pStyle w:val="Akapitzlist"/>
        <w:numPr>
          <w:ilvl w:val="0"/>
          <w:numId w:val="23"/>
        </w:numPr>
      </w:pPr>
      <w:r>
        <w:t>Liczba próbek: 1024,</w:t>
      </w:r>
    </w:p>
    <w:p w14:paraId="3715A699" w14:textId="77777777" w:rsidR="008D4C48" w:rsidRDefault="008D4C48" w:rsidP="00617F76">
      <w:pPr>
        <w:pStyle w:val="Akapitzlist"/>
        <w:numPr>
          <w:ilvl w:val="0"/>
          <w:numId w:val="23"/>
        </w:numPr>
      </w:pPr>
      <w:r>
        <w:t>Wartość składowej stałej: 2048.</w:t>
      </w:r>
    </w:p>
    <w:p w14:paraId="0479F8D0" w14:textId="350BEA75" w:rsidR="008D4C48" w:rsidRDefault="008D4C48" w:rsidP="008D4C48">
      <w:r>
        <w:t xml:space="preserve">Parametry sygnału generowanego </w:t>
      </w:r>
      <w:r w:rsidR="00A879AB">
        <w:t>programowo</w:t>
      </w:r>
      <w:r>
        <w:t>:</w:t>
      </w:r>
    </w:p>
    <w:p w14:paraId="564AFC35" w14:textId="77777777" w:rsidR="008D4C48" w:rsidRDefault="008D4C48" w:rsidP="00617F76">
      <w:pPr>
        <w:pStyle w:val="Akapitzlist"/>
        <w:numPr>
          <w:ilvl w:val="0"/>
          <w:numId w:val="23"/>
        </w:numPr>
      </w:pPr>
      <w:r>
        <w:t>Częstotliwość: 3,125 MHz,</w:t>
      </w:r>
    </w:p>
    <w:p w14:paraId="2A83702F" w14:textId="3CEE8341" w:rsidR="008D4C48" w:rsidRDefault="008D4C48" w:rsidP="00617F76">
      <w:pPr>
        <w:pStyle w:val="Akapitzlist"/>
        <w:numPr>
          <w:ilvl w:val="0"/>
          <w:numId w:val="23"/>
        </w:numPr>
      </w:pPr>
      <w:r>
        <w:t>Amplituda: 1240,</w:t>
      </w:r>
    </w:p>
    <w:p w14:paraId="2C4C4183" w14:textId="6614E142" w:rsidR="008D4C48" w:rsidRDefault="008D4C48" w:rsidP="00617F76">
      <w:pPr>
        <w:pStyle w:val="Akapitzlist"/>
        <w:numPr>
          <w:ilvl w:val="0"/>
          <w:numId w:val="23"/>
        </w:numPr>
      </w:pPr>
      <w:r>
        <w:lastRenderedPageBreak/>
        <w:t>Offset: 2048.</w:t>
      </w:r>
    </w:p>
    <w:p w14:paraId="4A049AC3" w14:textId="3B079C4B" w:rsidR="004D669D" w:rsidRDefault="004D669D" w:rsidP="004D669D">
      <w:r w:rsidRPr="00586A64">
        <w:rPr>
          <w:color w:val="auto"/>
        </w:rPr>
        <w:t xml:space="preserve">Widmo zsumowanego sygnału obserwowano na </w:t>
      </w:r>
      <w:r w:rsidR="00E712AB" w:rsidRPr="00586A64">
        <w:rPr>
          <w:color w:val="auto"/>
        </w:rPr>
        <w:t xml:space="preserve">dokładnym </w:t>
      </w:r>
      <w:r w:rsidRPr="00586A64">
        <w:rPr>
          <w:color w:val="auto"/>
        </w:rPr>
        <w:t xml:space="preserve">wskaźniku śledzenia, </w:t>
      </w:r>
      <w:r>
        <w:t>a</w:t>
      </w:r>
      <w:r w:rsidR="005A55AB">
        <w:t xml:space="preserve"> </w:t>
      </w:r>
      <w:r>
        <w:t xml:space="preserve">różnicę częstotliwości odczytywano z generatora. W niniejszym badaniu również założono, że dwie składowe można wyselekcjonować w momencie, gdy pomiędzy dwoma prążkami pojawi się prążek o amplitudzie mniejszej od swoich sąsiadów. Zrzuty ekranu </w:t>
      </w:r>
      <w:r w:rsidR="00E712AB">
        <w:t xml:space="preserve">dokładnego </w:t>
      </w:r>
      <w:r>
        <w:t xml:space="preserve">wskaźnika śledzenia dla wybranych różnic częstotliwości przedstawiono na </w:t>
      </w:r>
      <w:r w:rsidR="00586A64">
        <w:t>rys. 33</w:t>
      </w:r>
      <w:r w:rsidR="0010044B">
        <w:t>.</w:t>
      </w:r>
    </w:p>
    <w:p w14:paraId="68A60309" w14:textId="77777777" w:rsidR="0010044B" w:rsidRDefault="004D669D" w:rsidP="0010044B">
      <w:pPr>
        <w:keepNext/>
        <w:ind w:firstLine="0"/>
      </w:pPr>
      <w:r>
        <w:rPr>
          <w:noProof/>
          <w:lang w:eastAsia="pl-PL"/>
        </w:rPr>
        <w:drawing>
          <wp:inline distT="0" distB="0" distL="0" distR="0" wp14:anchorId="02D9010D" wp14:editId="1449DD89">
            <wp:extent cx="5759450" cy="1663700"/>
            <wp:effectExtent l="0" t="0" r="0" b="0"/>
            <wp:docPr id="460" name="Obraz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663700"/>
                    </a:xfrm>
                    <a:prstGeom prst="rect">
                      <a:avLst/>
                    </a:prstGeom>
                  </pic:spPr>
                </pic:pic>
              </a:graphicData>
            </a:graphic>
          </wp:inline>
        </w:drawing>
      </w:r>
    </w:p>
    <w:p w14:paraId="23EB3D0F" w14:textId="2E03CC87" w:rsidR="004D669D" w:rsidRDefault="0010044B" w:rsidP="0010044B">
      <w:pPr>
        <w:pStyle w:val="Legenda"/>
      </w:pPr>
      <w:bookmarkStart w:id="154" w:name="_Ref11021460"/>
      <w:bookmarkStart w:id="155" w:name="_Toc11029778"/>
      <w:r>
        <w:t xml:space="preserve">Rys. </w:t>
      </w:r>
      <w:r w:rsidR="003B4035">
        <w:rPr>
          <w:noProof/>
        </w:rPr>
        <w:fldChar w:fldCharType="begin"/>
      </w:r>
      <w:r w:rsidR="003B4035">
        <w:rPr>
          <w:noProof/>
        </w:rPr>
        <w:instrText xml:space="preserve"> SEQ Rys. \* ARABIC </w:instrText>
      </w:r>
      <w:r w:rsidR="003B4035">
        <w:rPr>
          <w:noProof/>
        </w:rPr>
        <w:fldChar w:fldCharType="separate"/>
      </w:r>
      <w:r w:rsidR="00586A64">
        <w:rPr>
          <w:noProof/>
        </w:rPr>
        <w:t>33</w:t>
      </w:r>
      <w:r w:rsidR="003B4035">
        <w:rPr>
          <w:noProof/>
        </w:rPr>
        <w:fldChar w:fldCharType="end"/>
      </w:r>
      <w:bookmarkEnd w:id="154"/>
      <w:r w:rsidR="005A55AB">
        <w:rPr>
          <w:noProof/>
        </w:rPr>
        <w:t>.</w:t>
      </w:r>
      <w:r>
        <w:t xml:space="preserve"> Selekcja dwóch składowych dla 1024 próbek</w:t>
      </w:r>
      <w:r w:rsidR="00696637">
        <w:rPr>
          <w:rStyle w:val="Odwoanieprzypisudolnego"/>
        </w:rPr>
        <w:footnoteReference w:id="36"/>
      </w:r>
      <w:bookmarkEnd w:id="155"/>
    </w:p>
    <w:p w14:paraId="6C9A8187" w14:textId="06E80448" w:rsidR="008D4C48" w:rsidRDefault="0010044B" w:rsidP="0010044B">
      <w:r>
        <w:t xml:space="preserve">Badanie pokazało, że dla 1024 próbek, przy zastosowaniu okna prostokątnego, sygnał można wyselekcjonować przy najmniejszej różnicy częstotliwości </w:t>
      </w:r>
      <w:r w:rsidRPr="0010044B">
        <w:rPr>
          <w:i/>
        </w:rPr>
        <w:t>Δf</w:t>
      </w:r>
      <w:r>
        <w:t xml:space="preserve"> = 588 Hz.</w:t>
      </w:r>
    </w:p>
    <w:p w14:paraId="0DF8F874" w14:textId="417FF795" w:rsidR="0010044B" w:rsidRDefault="0010044B" w:rsidP="0010044B">
      <w:r>
        <w:t>To samo badanie postanowiono przeprowadzić dla wektora l</w:t>
      </w:r>
      <w:r w:rsidR="00546AC1">
        <w:t>iczącego 4096 próbek (</w:t>
      </w:r>
      <w:r w:rsidR="00586A64">
        <w:t>rys. 34</w:t>
      </w:r>
      <w:r w:rsidR="00546AC1">
        <w:t xml:space="preserve">). Wówczas rozróżnialność częstotliwości wynosiła </w:t>
      </w:r>
      <w:r w:rsidR="00546AC1" w:rsidRPr="0010044B">
        <w:rPr>
          <w:i/>
        </w:rPr>
        <w:t>Δf</w:t>
      </w:r>
      <w:r w:rsidR="00546AC1">
        <w:t xml:space="preserve"> = 148 Hz. </w:t>
      </w:r>
    </w:p>
    <w:p w14:paraId="7B79CB3A" w14:textId="77777777" w:rsidR="00546AC1" w:rsidRDefault="00546AC1" w:rsidP="00546AC1">
      <w:pPr>
        <w:keepNext/>
        <w:ind w:firstLine="0"/>
      </w:pPr>
      <w:r>
        <w:rPr>
          <w:noProof/>
          <w:lang w:eastAsia="pl-PL"/>
        </w:rPr>
        <w:drawing>
          <wp:inline distT="0" distB="0" distL="0" distR="0" wp14:anchorId="32265573" wp14:editId="73C422BF">
            <wp:extent cx="5759450" cy="1687195"/>
            <wp:effectExtent l="0" t="0" r="0" b="8255"/>
            <wp:docPr id="461" name="Obraz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87195"/>
                    </a:xfrm>
                    <a:prstGeom prst="rect">
                      <a:avLst/>
                    </a:prstGeom>
                  </pic:spPr>
                </pic:pic>
              </a:graphicData>
            </a:graphic>
          </wp:inline>
        </w:drawing>
      </w:r>
    </w:p>
    <w:p w14:paraId="17F97859" w14:textId="6B9D03FF" w:rsidR="00546AC1" w:rsidRDefault="00546AC1" w:rsidP="00546AC1">
      <w:pPr>
        <w:pStyle w:val="Legenda"/>
      </w:pPr>
      <w:bookmarkStart w:id="156" w:name="_Ref11022091"/>
      <w:bookmarkStart w:id="157" w:name="_Toc11029779"/>
      <w:r>
        <w:t xml:space="preserve">Rys. </w:t>
      </w:r>
      <w:r w:rsidR="003B4035">
        <w:rPr>
          <w:noProof/>
        </w:rPr>
        <w:fldChar w:fldCharType="begin"/>
      </w:r>
      <w:r w:rsidR="003B4035">
        <w:rPr>
          <w:noProof/>
        </w:rPr>
        <w:instrText xml:space="preserve"> SEQ Rys. \* ARABIC </w:instrText>
      </w:r>
      <w:r w:rsidR="003B4035">
        <w:rPr>
          <w:noProof/>
        </w:rPr>
        <w:fldChar w:fldCharType="separate"/>
      </w:r>
      <w:r w:rsidR="00586A64">
        <w:rPr>
          <w:noProof/>
        </w:rPr>
        <w:t>34</w:t>
      </w:r>
      <w:r w:rsidR="003B4035">
        <w:rPr>
          <w:noProof/>
        </w:rPr>
        <w:fldChar w:fldCharType="end"/>
      </w:r>
      <w:bookmarkEnd w:id="156"/>
      <w:r w:rsidR="00C30524">
        <w:rPr>
          <w:noProof/>
        </w:rPr>
        <w:t>.</w:t>
      </w:r>
      <w:r>
        <w:t xml:space="preserve"> Selekcja dwóch składowych dla 4096 próbek</w:t>
      </w:r>
      <w:r w:rsidR="00696637">
        <w:rPr>
          <w:rStyle w:val="Odwoanieprzypisudolnego"/>
        </w:rPr>
        <w:footnoteReference w:id="37"/>
      </w:r>
      <w:bookmarkEnd w:id="157"/>
    </w:p>
    <w:p w14:paraId="4B5A7D71" w14:textId="68299E90" w:rsidR="00C964E8" w:rsidRPr="00586A64" w:rsidRDefault="00C964E8" w:rsidP="00546AC1">
      <w:pPr>
        <w:rPr>
          <w:color w:val="auto"/>
        </w:rPr>
      </w:pPr>
      <w:r w:rsidRPr="00586A64">
        <w:rPr>
          <w:color w:val="auto"/>
        </w:rPr>
        <w:t>Dla tak uzyskanych wyników obliczono, że możliwe jest rozróżnienie dwóch różnych składowych częstotliwościowych, gdy różnica między nimi wynosi:</w:t>
      </w:r>
    </w:p>
    <w:p w14:paraId="2692C8AF" w14:textId="7C6D38EF" w:rsidR="00C964E8" w:rsidRPr="00586A64" w:rsidRDefault="00C964E8" w:rsidP="00C964E8">
      <w:pPr>
        <w:pStyle w:val="Akapitzlist"/>
        <w:numPr>
          <w:ilvl w:val="0"/>
          <w:numId w:val="30"/>
        </w:numPr>
        <w:rPr>
          <w:color w:val="auto"/>
        </w:rPr>
      </w:pPr>
      <w:r w:rsidRPr="00586A64">
        <w:rPr>
          <w:color w:val="auto"/>
        </w:rPr>
        <w:t>dla 1024 próbek: 150,53% rozdzielczości częstotliwościowej,</w:t>
      </w:r>
    </w:p>
    <w:p w14:paraId="6A4C5EAC" w14:textId="3CA1AF48" w:rsidR="00C964E8" w:rsidRPr="00586A64" w:rsidRDefault="00C964E8" w:rsidP="00C964E8">
      <w:pPr>
        <w:pStyle w:val="Akapitzlist"/>
        <w:numPr>
          <w:ilvl w:val="0"/>
          <w:numId w:val="30"/>
        </w:numPr>
        <w:rPr>
          <w:color w:val="auto"/>
        </w:rPr>
      </w:pPr>
      <w:r w:rsidRPr="00586A64">
        <w:rPr>
          <w:color w:val="auto"/>
        </w:rPr>
        <w:t>dla 4096 próbek: 151,55% rozdzielczości częstotliwościowej.</w:t>
      </w:r>
    </w:p>
    <w:p w14:paraId="4E22BBCA" w14:textId="39C92B34" w:rsidR="00546AC1" w:rsidRPr="00EB3679" w:rsidRDefault="001050F2" w:rsidP="00546AC1">
      <w:r>
        <w:lastRenderedPageBreak/>
        <w:t>Zakładając występowanie błędów wynikających ze skończonej długości zmiennych wykorzystywanych w procesie obliczeń, oraz niedokładności próbkowania, na podstawie powyższych wyników można stwierdzić</w:t>
      </w:r>
      <w:r w:rsidR="00546AC1">
        <w:t xml:space="preserve">, że przy stosowaniu okna prostokątnego, rozróżnialność widmowa dwóch różnych składowych częstotliwościowych jest możliwa przy różnicy częstotliwości </w:t>
      </w:r>
      <w:r w:rsidR="00586A64">
        <w:br/>
      </w:r>
      <w:r w:rsidR="00546AC1" w:rsidRPr="0010044B">
        <w:rPr>
          <w:i/>
        </w:rPr>
        <w:t>Δf</w:t>
      </w:r>
      <w:r w:rsidR="00546AC1">
        <w:rPr>
          <w:i/>
        </w:rPr>
        <w:t xml:space="preserve"> &gt; </w:t>
      </w:r>
      <w:r w:rsidR="00546AC1">
        <w:t xml:space="preserve">3/2 </w:t>
      </w:r>
      <w:proofErr w:type="spellStart"/>
      <w:r w:rsidR="00546AC1" w:rsidRPr="00711BF2">
        <w:rPr>
          <w:i/>
        </w:rPr>
        <w:t>f</w:t>
      </w:r>
      <w:r w:rsidR="00546AC1" w:rsidRPr="00711BF2">
        <w:rPr>
          <w:i/>
          <w:vertAlign w:val="subscript"/>
        </w:rPr>
        <w:t>analysis</w:t>
      </w:r>
      <w:proofErr w:type="spellEnd"/>
      <w:r w:rsidR="00546AC1" w:rsidRPr="00711BF2">
        <w:rPr>
          <w:i/>
        </w:rPr>
        <w:t>(1)</w:t>
      </w:r>
      <w:r>
        <w:t xml:space="preserve"> i</w:t>
      </w:r>
      <w:r w:rsidR="00C30524">
        <w:t xml:space="preserve"> </w:t>
      </w:r>
      <w:r>
        <w:t>rośnie odwrotnie proporcjonalnie do wzrostu długości wektora obserwacji.</w:t>
      </w:r>
    </w:p>
    <w:p w14:paraId="6AB5127D" w14:textId="0679D19E" w:rsidR="00C00800" w:rsidRDefault="006C6A45" w:rsidP="00D13710">
      <w:pPr>
        <w:pStyle w:val="Nagwek2"/>
        <w:numPr>
          <w:ilvl w:val="1"/>
          <w:numId w:val="26"/>
        </w:numPr>
      </w:pPr>
      <w:bookmarkStart w:id="158" w:name="_Toc11353547"/>
      <w:r>
        <w:t xml:space="preserve">Badanie czułości </w:t>
      </w:r>
      <w:r w:rsidR="00900CEA">
        <w:t>sygnałowej</w:t>
      </w:r>
      <w:r>
        <w:t xml:space="preserve"> układu</w:t>
      </w:r>
      <w:bookmarkEnd w:id="158"/>
    </w:p>
    <w:p w14:paraId="0F48F1E8" w14:textId="78E37A6D" w:rsidR="006C6A45" w:rsidRDefault="0010782B" w:rsidP="006C6A45">
      <w:r>
        <w:t>Rozdzielczość bitowa i zakres dynamiczny przetwornika ADC decyduje o</w:t>
      </w:r>
      <w:r w:rsidR="00C30524">
        <w:t xml:space="preserve"> </w:t>
      </w:r>
      <w:r>
        <w:t>jego czułości, czyli najmniejszej zmianie napięciu jakie jest w stanie wykryć układ. Czułość jest reprezentowana przez wartość napięcia odpowiadając</w:t>
      </w:r>
      <w:r w:rsidR="0007119E">
        <w:t>ą najmniej znaczącemu</w:t>
      </w:r>
      <w:r>
        <w:t xml:space="preserve"> bit</w:t>
      </w:r>
      <w:r w:rsidR="0007119E">
        <w:t xml:space="preserve">owi </w:t>
      </w:r>
      <w:r w:rsidR="0007119E">
        <w:rPr>
          <w:i/>
        </w:rPr>
        <w:t>Var</w:t>
      </w:r>
      <w:r w:rsidR="0007119E">
        <w:rPr>
          <w:i/>
          <w:vertAlign w:val="subscript"/>
        </w:rPr>
        <w:t>lsb</w:t>
      </w:r>
      <w:r w:rsidR="0007119E">
        <w:t xml:space="preserve"> i </w:t>
      </w:r>
      <w:r>
        <w:t xml:space="preserve">można </w:t>
      </w:r>
      <w:r w:rsidR="0007119E">
        <w:t xml:space="preserve">ją </w:t>
      </w:r>
      <w:r>
        <w:t>wyznaczyć za pomocą wzoru</w:t>
      </w:r>
      <w:r w:rsidR="0007119E">
        <w:t xml:space="preserve"> </w:t>
      </w:r>
      <w:r w:rsidR="0007119E">
        <w:fldChar w:fldCharType="begin"/>
      </w:r>
      <w:r w:rsidR="0007119E">
        <w:instrText xml:space="preserve"> REF _Ref10989300 \n \h </w:instrText>
      </w:r>
      <w:r w:rsidR="0007119E">
        <w:fldChar w:fldCharType="separate"/>
      </w:r>
      <w:r w:rsidR="00586A64">
        <w:t>(1.3)</w:t>
      </w:r>
      <w:r w:rsidR="0007119E">
        <w:fldChar w:fldCharType="end"/>
      </w:r>
      <w:r w:rsidR="0007119E">
        <w:t xml:space="preserve">. Dla przetwornika ADC znajdującego się na pokładzie mikrokontrolera czułość dynamiczna </w:t>
      </w:r>
      <w:r w:rsidR="00D56931">
        <w:t xml:space="preserve">powinna wynosić </w:t>
      </w:r>
      <w:r w:rsidR="0007119E">
        <w:rPr>
          <w:i/>
        </w:rPr>
        <w:t>Var</w:t>
      </w:r>
      <w:r w:rsidR="0007119E">
        <w:rPr>
          <w:i/>
          <w:vertAlign w:val="subscript"/>
        </w:rPr>
        <w:t>lsb</w:t>
      </w:r>
      <w:r w:rsidR="0007119E">
        <w:t xml:space="preserve"> = 0,81 mV</w:t>
      </w:r>
      <w:r w:rsidR="00823CE8">
        <w:t>.</w:t>
      </w:r>
    </w:p>
    <w:p w14:paraId="697C6759" w14:textId="003BA279" w:rsidR="00823CE8" w:rsidRDefault="00823CE8" w:rsidP="006C6A45">
      <w:r>
        <w:t>W badaniu postanowiono sprawdzić jaką najmniejszą amplitudę sygnału uda się wykryć za pomocą opracowanego układu</w:t>
      </w:r>
      <w:r w:rsidR="00C418A2">
        <w:t xml:space="preserve"> w otoczeniu szumu kwantyzacji. Za pomocą generatora wygenerowano sygnał sinusoidalny</w:t>
      </w:r>
      <w:r w:rsidR="00C643CE">
        <w:t>, który</w:t>
      </w:r>
      <w:r w:rsidR="00271B24">
        <w:t xml:space="preserve"> był reprezentowany przez</w:t>
      </w:r>
      <w:r w:rsidR="00C643CE">
        <w:t xml:space="preserve"> jeden prążek. Następnie amplitudę zmniejszano z krokiem </w:t>
      </w:r>
      <w:r w:rsidR="008C07D8">
        <w:t xml:space="preserve">1 mV aż do </w:t>
      </w:r>
      <w:r w:rsidR="00A879AB">
        <w:t xml:space="preserve">momentu w którym sygnał użyteczny pokrywał się ze ścieżką szumów. </w:t>
      </w:r>
      <w:r w:rsidR="008C07D8">
        <w:t xml:space="preserve">Przykładowe zrzuty obserwowanego widma przedstawiono na </w:t>
      </w:r>
      <w:r w:rsidR="00586A64">
        <w:t>rys. 35</w:t>
      </w:r>
      <w:r w:rsidR="00D56931">
        <w:t>.</w:t>
      </w:r>
    </w:p>
    <w:p w14:paraId="688587ED" w14:textId="45867314" w:rsidR="00A879AB" w:rsidRDefault="00A879AB" w:rsidP="00A879AB">
      <w:r>
        <w:t xml:space="preserve">Generator funkcyjny </w:t>
      </w:r>
      <w:proofErr w:type="spellStart"/>
      <w:r>
        <w:t>Agilent</w:t>
      </w:r>
      <w:proofErr w:type="spellEnd"/>
      <w:r>
        <w:t xml:space="preserve"> 33250A </w:t>
      </w:r>
      <w:r w:rsidR="00E71915">
        <w:t xml:space="preserve">skonfigurowano </w:t>
      </w:r>
      <w:r>
        <w:t xml:space="preserve">do generowania sygnału </w:t>
      </w:r>
      <w:r w:rsidR="00C30524">
        <w:br/>
      </w:r>
      <w:r>
        <w:t>o</w:t>
      </w:r>
      <w:r w:rsidR="00C30524">
        <w:t xml:space="preserve"> </w:t>
      </w:r>
      <w:r>
        <w:t>następujących parametrach:</w:t>
      </w:r>
    </w:p>
    <w:p w14:paraId="15B8910C" w14:textId="3B9CFE88" w:rsidR="00BC5D3A" w:rsidRDefault="00BC5D3A" w:rsidP="00617F76">
      <w:pPr>
        <w:pStyle w:val="Akapitzlist"/>
        <w:numPr>
          <w:ilvl w:val="0"/>
          <w:numId w:val="22"/>
        </w:numPr>
      </w:pPr>
      <w:r>
        <w:t>Częstotliwość: 3,125 MHz,</w:t>
      </w:r>
    </w:p>
    <w:p w14:paraId="64A12843" w14:textId="4D005DCA" w:rsidR="00BC5D3A" w:rsidRDefault="00BC5D3A" w:rsidP="00617F76">
      <w:pPr>
        <w:pStyle w:val="Akapitzlist"/>
        <w:numPr>
          <w:ilvl w:val="0"/>
          <w:numId w:val="22"/>
        </w:numPr>
      </w:pPr>
      <w:r>
        <w:t>Amplituda: 50 </w:t>
      </w:r>
      <w:r w:rsidRPr="00350CD5">
        <w:t>÷</w:t>
      </w:r>
      <w:r>
        <w:t> 0 mV,</w:t>
      </w:r>
    </w:p>
    <w:p w14:paraId="1592874E" w14:textId="6E1E2590" w:rsidR="00BC5D3A" w:rsidRDefault="00BC5D3A" w:rsidP="00617F76">
      <w:pPr>
        <w:pStyle w:val="Akapitzlist"/>
        <w:numPr>
          <w:ilvl w:val="0"/>
          <w:numId w:val="22"/>
        </w:numPr>
      </w:pPr>
      <w:r>
        <w:t>Interwał amplitudy: 1 mV,</w:t>
      </w:r>
    </w:p>
    <w:p w14:paraId="5424CAF6" w14:textId="6081F9D8" w:rsidR="00BC5D3A" w:rsidRDefault="00BC5D3A" w:rsidP="00617F76">
      <w:pPr>
        <w:pStyle w:val="Akapitzlist"/>
        <w:numPr>
          <w:ilvl w:val="0"/>
          <w:numId w:val="22"/>
        </w:numPr>
      </w:pPr>
      <w:r>
        <w:t>Offset: 1,65 V.</w:t>
      </w:r>
    </w:p>
    <w:p w14:paraId="2E3C16F9" w14:textId="648BE8CD" w:rsidR="001822F3" w:rsidRDefault="00A879AB" w:rsidP="00271B24">
      <w:r>
        <w:t>Przyjęte parametry analizy widmowej</w:t>
      </w:r>
      <w:r w:rsidR="001822F3">
        <w:t>:</w:t>
      </w:r>
    </w:p>
    <w:p w14:paraId="524A0AEC" w14:textId="00D0CB54" w:rsidR="001822F3" w:rsidRDefault="001822F3" w:rsidP="00617F76">
      <w:pPr>
        <w:pStyle w:val="Akapitzlist"/>
        <w:numPr>
          <w:ilvl w:val="0"/>
          <w:numId w:val="23"/>
        </w:numPr>
      </w:pPr>
      <w:r>
        <w:t>Okno normujące: prostokątne,</w:t>
      </w:r>
    </w:p>
    <w:p w14:paraId="42F309EE" w14:textId="71409E61" w:rsidR="001822F3" w:rsidRDefault="001822F3" w:rsidP="00617F76">
      <w:pPr>
        <w:pStyle w:val="Akapitzlist"/>
        <w:numPr>
          <w:ilvl w:val="0"/>
          <w:numId w:val="23"/>
        </w:numPr>
      </w:pPr>
      <w:r>
        <w:t>Liczba próbek: 1024,</w:t>
      </w:r>
    </w:p>
    <w:p w14:paraId="6514FD27" w14:textId="40E18F14" w:rsidR="001822F3" w:rsidRDefault="001822F3" w:rsidP="00617F76">
      <w:pPr>
        <w:pStyle w:val="Akapitzlist"/>
        <w:numPr>
          <w:ilvl w:val="0"/>
          <w:numId w:val="23"/>
        </w:numPr>
      </w:pPr>
      <w:r>
        <w:t>Wartość składowej stałej: 2048.</w:t>
      </w:r>
    </w:p>
    <w:p w14:paraId="340FD0AF" w14:textId="3771BCE7" w:rsidR="00271B24" w:rsidRPr="006C6A45" w:rsidRDefault="00271B24" w:rsidP="00271B24">
      <w:r>
        <w:lastRenderedPageBreak/>
        <w:t xml:space="preserve">Badanie wykazało, że najmniejsze napięcie jakie może wykryć urządzenie wynosi 1 mV. Jest to najmniejsze możliwe napięcie jakie można było wytworzyć za pomocą generatora. Ze względu na ograniczenia wynikające z możliwości używanego sprzętu, niemożliwe było sprawdzenie czułości dynamicznej dla mniejszego napięcia. </w:t>
      </w:r>
    </w:p>
    <w:p w14:paraId="755AB818" w14:textId="77777777" w:rsidR="00271B24" w:rsidRDefault="00271B24" w:rsidP="00271B24">
      <w:pPr>
        <w:ind w:left="700" w:firstLine="0"/>
      </w:pPr>
    </w:p>
    <w:p w14:paraId="10DFFC9E" w14:textId="77777777" w:rsidR="008C07D8" w:rsidRDefault="008C07D8" w:rsidP="008C07D8">
      <w:pPr>
        <w:keepNext/>
        <w:ind w:firstLine="0"/>
      </w:pPr>
      <w:r>
        <w:rPr>
          <w:noProof/>
          <w:lang w:eastAsia="pl-PL"/>
        </w:rPr>
        <w:drawing>
          <wp:inline distT="0" distB="0" distL="0" distR="0" wp14:anchorId="604E32FF" wp14:editId="6DF8BAE0">
            <wp:extent cx="5753100" cy="4010025"/>
            <wp:effectExtent l="0" t="0" r="0" b="9525"/>
            <wp:docPr id="452" name="Obraz 452" descr="E:\Others\Nauka\WAT moje\MAGISTERKA\Badania V3\Notatka\Rys\dynam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s\Nauka\WAT moje\MAGISTERKA\Badania V3\Notatka\Rys\dynamik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14:paraId="779C75A5" w14:textId="51F9995C" w:rsidR="008C07D8" w:rsidRDefault="008C07D8" w:rsidP="008C07D8">
      <w:pPr>
        <w:pStyle w:val="Legenda"/>
      </w:pPr>
      <w:bookmarkStart w:id="159" w:name="_Ref11002170"/>
      <w:bookmarkStart w:id="160" w:name="_Toc11029780"/>
      <w:r>
        <w:t xml:space="preserve">Rys. </w:t>
      </w:r>
      <w:r w:rsidR="003B4035">
        <w:rPr>
          <w:noProof/>
        </w:rPr>
        <w:fldChar w:fldCharType="begin"/>
      </w:r>
      <w:r w:rsidR="003B4035">
        <w:rPr>
          <w:noProof/>
        </w:rPr>
        <w:instrText xml:space="preserve"> SEQ Rys. \* ARABIC </w:instrText>
      </w:r>
      <w:r w:rsidR="003B4035">
        <w:rPr>
          <w:noProof/>
        </w:rPr>
        <w:fldChar w:fldCharType="separate"/>
      </w:r>
      <w:r w:rsidR="00586A64">
        <w:rPr>
          <w:noProof/>
        </w:rPr>
        <w:t>35</w:t>
      </w:r>
      <w:r w:rsidR="003B4035">
        <w:rPr>
          <w:noProof/>
        </w:rPr>
        <w:fldChar w:fldCharType="end"/>
      </w:r>
      <w:bookmarkEnd w:id="159"/>
      <w:r w:rsidR="00C30524">
        <w:rPr>
          <w:noProof/>
        </w:rPr>
        <w:t>.</w:t>
      </w:r>
      <w:r>
        <w:t xml:space="preserve"> Wyniki badania czułości </w:t>
      </w:r>
      <w:r w:rsidR="00A879AB">
        <w:t>sygnałowej</w:t>
      </w:r>
      <w:r>
        <w:t xml:space="preserve"> układu dla poszczególnych amplitud sygnału</w:t>
      </w:r>
      <w:r w:rsidR="00696637" w:rsidRPr="00696637">
        <w:rPr>
          <w:rStyle w:val="Odwoanieprzypisudolnego"/>
        </w:rPr>
        <w:t xml:space="preserve"> </w:t>
      </w:r>
      <w:r w:rsidR="00696637">
        <w:rPr>
          <w:rStyle w:val="Odwoanieprzypisudolnego"/>
        </w:rPr>
        <w:footnoteReference w:id="38"/>
      </w:r>
      <w:bookmarkEnd w:id="160"/>
    </w:p>
    <w:p w14:paraId="5353B1BE" w14:textId="77777777" w:rsidR="001822F3" w:rsidRDefault="001822F3">
      <w:pPr>
        <w:suppressAutoHyphens w:val="0"/>
        <w:spacing w:after="160" w:line="259" w:lineRule="auto"/>
        <w:ind w:firstLine="0"/>
        <w:jc w:val="left"/>
        <w:rPr>
          <w:rFonts w:eastAsiaTheme="majorEastAsia" w:cstheme="majorBidi"/>
          <w:b/>
          <w:sz w:val="28"/>
          <w:szCs w:val="26"/>
        </w:rPr>
      </w:pPr>
      <w:r>
        <w:br w:type="page"/>
      </w:r>
    </w:p>
    <w:p w14:paraId="4B2F3C0C" w14:textId="582F70F3" w:rsidR="00DA5B03" w:rsidRDefault="001B4662" w:rsidP="00D13710">
      <w:pPr>
        <w:pStyle w:val="Nagwek2"/>
        <w:numPr>
          <w:ilvl w:val="1"/>
          <w:numId w:val="26"/>
        </w:numPr>
      </w:pPr>
      <w:bookmarkStart w:id="161" w:name="_Toc11353548"/>
      <w:r>
        <w:lastRenderedPageBreak/>
        <w:t>W</w:t>
      </w:r>
      <w:r w:rsidR="001822F3">
        <w:t>pływu okien czasowych</w:t>
      </w:r>
      <w:bookmarkEnd w:id="161"/>
      <w:r w:rsidR="001822F3">
        <w:t xml:space="preserve"> </w:t>
      </w:r>
    </w:p>
    <w:p w14:paraId="26F701BC" w14:textId="3AB5E650" w:rsidR="001822F3" w:rsidRDefault="001822F3" w:rsidP="001822F3">
      <w:r>
        <w:t xml:space="preserve">W opracowanym programie </w:t>
      </w:r>
      <w:r w:rsidR="001B4662">
        <w:t>zaimplementowano</w:t>
      </w:r>
      <w:r>
        <w:t xml:space="preserve"> opcję normalizacji sygnału </w:t>
      </w:r>
      <w:r w:rsidR="00C30524">
        <w:br/>
      </w:r>
      <w:r w:rsidR="001B4662">
        <w:t>w</w:t>
      </w:r>
      <w:r w:rsidR="00C30524">
        <w:t xml:space="preserve"> </w:t>
      </w:r>
      <w:r w:rsidR="001B4662">
        <w:t>oparciu o wykorzystanie okien czasowych</w:t>
      </w:r>
      <w:r>
        <w:t>. Operacja normalizacji sygnału odbywa się poprzez przemnożenie wektora próbek przez wektor wybranego okna czasowego o</w:t>
      </w:r>
      <w:r w:rsidR="00C30524">
        <w:t xml:space="preserve"> </w:t>
      </w:r>
      <w:r>
        <w:t xml:space="preserve">takiej samej długości. Postanowiono zbadać wpływ przykładowych okien na widmo badanego sygnału. Kształt widma obserwowano na </w:t>
      </w:r>
      <w:r w:rsidR="00E712AB">
        <w:t xml:space="preserve">dokładnym </w:t>
      </w:r>
      <w:r>
        <w:t>wskaźniku śledzenia.</w:t>
      </w:r>
    </w:p>
    <w:p w14:paraId="01E407C4" w14:textId="1409AA8B" w:rsidR="001822F3" w:rsidRDefault="001822F3" w:rsidP="001822F3">
      <w:r>
        <w:t xml:space="preserve">W pierwszej kolejności postanowiono zbadać wpływ okien na pojedynczy prążek widma, który został wygenerowany za pomocą generatora funkcyjnego. Zrzuty ekranu </w:t>
      </w:r>
      <w:r w:rsidR="00E712AB">
        <w:t xml:space="preserve">dokładnego </w:t>
      </w:r>
      <w:r>
        <w:t xml:space="preserve">wskaźnika śledzenia </w:t>
      </w:r>
      <w:r w:rsidR="00663708">
        <w:t xml:space="preserve">z badania przedstawiono na </w:t>
      </w:r>
      <w:r w:rsidR="00586A64">
        <w:t>rys. 36</w:t>
      </w:r>
      <w:r w:rsidR="00663708">
        <w:t>.</w:t>
      </w:r>
    </w:p>
    <w:p w14:paraId="4893282B" w14:textId="413FB695" w:rsidR="001822F3" w:rsidRDefault="001B4662" w:rsidP="001822F3">
      <w:r>
        <w:t xml:space="preserve">Generator funkcyjny </w:t>
      </w:r>
      <w:proofErr w:type="spellStart"/>
      <w:r>
        <w:t>Agilent</w:t>
      </w:r>
      <w:proofErr w:type="spellEnd"/>
      <w:r>
        <w:t xml:space="preserve"> 33250A </w:t>
      </w:r>
      <w:r w:rsidR="00E71915">
        <w:t xml:space="preserve">skonfigurowano </w:t>
      </w:r>
      <w:r>
        <w:t xml:space="preserve">do generowania sygnału </w:t>
      </w:r>
      <w:r w:rsidR="00C30524">
        <w:br/>
      </w:r>
      <w:r>
        <w:t>o</w:t>
      </w:r>
      <w:r w:rsidR="00C30524">
        <w:t xml:space="preserve"> </w:t>
      </w:r>
      <w:r>
        <w:t>następujących parametrach</w:t>
      </w:r>
      <w:r w:rsidR="001822F3">
        <w:t>:</w:t>
      </w:r>
    </w:p>
    <w:p w14:paraId="5078D748" w14:textId="77777777" w:rsidR="001822F3" w:rsidRDefault="001822F3" w:rsidP="00617F76">
      <w:pPr>
        <w:pStyle w:val="Akapitzlist"/>
        <w:numPr>
          <w:ilvl w:val="0"/>
          <w:numId w:val="22"/>
        </w:numPr>
      </w:pPr>
      <w:r>
        <w:t>Częstotliwość: 3,125 MHz,</w:t>
      </w:r>
    </w:p>
    <w:p w14:paraId="43E1CAF2" w14:textId="48BD5589" w:rsidR="001822F3" w:rsidRDefault="001822F3" w:rsidP="00617F76">
      <w:pPr>
        <w:pStyle w:val="Akapitzlist"/>
        <w:numPr>
          <w:ilvl w:val="0"/>
          <w:numId w:val="22"/>
        </w:numPr>
      </w:pPr>
      <w:r>
        <w:t>Amplituda: 1 V,</w:t>
      </w:r>
    </w:p>
    <w:p w14:paraId="4833873F" w14:textId="77777777" w:rsidR="001822F3" w:rsidRDefault="001822F3" w:rsidP="00617F76">
      <w:pPr>
        <w:pStyle w:val="Akapitzlist"/>
        <w:numPr>
          <w:ilvl w:val="0"/>
          <w:numId w:val="22"/>
        </w:numPr>
      </w:pPr>
      <w:r>
        <w:t>Offset: 1,65 V.</w:t>
      </w:r>
    </w:p>
    <w:p w14:paraId="7BD853D9" w14:textId="70D14373" w:rsidR="001822F3" w:rsidRDefault="001B4662" w:rsidP="001822F3">
      <w:r>
        <w:t>Przyjęte parametry analizy widmowej</w:t>
      </w:r>
      <w:r w:rsidR="001822F3">
        <w:t>:</w:t>
      </w:r>
    </w:p>
    <w:p w14:paraId="3515B57A" w14:textId="384D00C7" w:rsidR="001822F3" w:rsidRDefault="001822F3" w:rsidP="00617F76">
      <w:pPr>
        <w:pStyle w:val="Akapitzlist"/>
        <w:numPr>
          <w:ilvl w:val="0"/>
          <w:numId w:val="23"/>
        </w:numPr>
      </w:pPr>
      <w:r>
        <w:t>Okno normujące: prostokątne, Blackmana, Hamminga,</w:t>
      </w:r>
    </w:p>
    <w:p w14:paraId="1CDFD6B9" w14:textId="66C987E7" w:rsidR="001822F3" w:rsidRDefault="001822F3" w:rsidP="00617F76">
      <w:pPr>
        <w:pStyle w:val="Akapitzlist"/>
        <w:numPr>
          <w:ilvl w:val="0"/>
          <w:numId w:val="23"/>
        </w:numPr>
      </w:pPr>
      <w:r>
        <w:t>Liczba próbek: 4096,</w:t>
      </w:r>
    </w:p>
    <w:p w14:paraId="0C13035E" w14:textId="42B358DF" w:rsidR="001822F3" w:rsidRDefault="001822F3" w:rsidP="00617F76">
      <w:pPr>
        <w:pStyle w:val="Akapitzlist"/>
        <w:numPr>
          <w:ilvl w:val="0"/>
          <w:numId w:val="23"/>
        </w:numPr>
      </w:pPr>
      <w:r>
        <w:t>Wartość składowej stałej: 2048.</w:t>
      </w:r>
    </w:p>
    <w:p w14:paraId="6DD6F7AE" w14:textId="77777777" w:rsidR="001822F3" w:rsidRDefault="001822F3" w:rsidP="001822F3">
      <w:pPr>
        <w:keepNext/>
        <w:ind w:firstLine="0"/>
      </w:pPr>
      <w:r>
        <w:rPr>
          <w:noProof/>
          <w:lang w:eastAsia="pl-PL"/>
        </w:rPr>
        <w:drawing>
          <wp:inline distT="0" distB="0" distL="0" distR="0" wp14:anchorId="7E3160F2" wp14:editId="1E783568">
            <wp:extent cx="5759450" cy="1717675"/>
            <wp:effectExtent l="0" t="0" r="0" b="0"/>
            <wp:docPr id="453" name="Obraz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17675"/>
                    </a:xfrm>
                    <a:prstGeom prst="rect">
                      <a:avLst/>
                    </a:prstGeom>
                  </pic:spPr>
                </pic:pic>
              </a:graphicData>
            </a:graphic>
          </wp:inline>
        </w:drawing>
      </w:r>
    </w:p>
    <w:p w14:paraId="75653402" w14:textId="444C4719" w:rsidR="001822F3" w:rsidRDefault="001822F3" w:rsidP="001822F3">
      <w:pPr>
        <w:pStyle w:val="Legenda"/>
      </w:pPr>
      <w:bookmarkStart w:id="162" w:name="_Ref11008192"/>
      <w:bookmarkStart w:id="163" w:name="_Toc11029781"/>
      <w:r>
        <w:t xml:space="preserve">Rys. </w:t>
      </w:r>
      <w:r w:rsidR="003B4035">
        <w:rPr>
          <w:noProof/>
        </w:rPr>
        <w:fldChar w:fldCharType="begin"/>
      </w:r>
      <w:r w:rsidR="003B4035">
        <w:rPr>
          <w:noProof/>
        </w:rPr>
        <w:instrText xml:space="preserve"> SEQ Rys. \* ARABIC </w:instrText>
      </w:r>
      <w:r w:rsidR="003B4035">
        <w:rPr>
          <w:noProof/>
        </w:rPr>
        <w:fldChar w:fldCharType="separate"/>
      </w:r>
      <w:r w:rsidR="00586A64">
        <w:rPr>
          <w:noProof/>
        </w:rPr>
        <w:t>36</w:t>
      </w:r>
      <w:r w:rsidR="003B4035">
        <w:rPr>
          <w:noProof/>
        </w:rPr>
        <w:fldChar w:fldCharType="end"/>
      </w:r>
      <w:bookmarkEnd w:id="162"/>
      <w:r w:rsidR="00C30524">
        <w:rPr>
          <w:noProof/>
        </w:rPr>
        <w:t>.</w:t>
      </w:r>
      <w:r>
        <w:t xml:space="preserve"> Widma </w:t>
      </w:r>
      <w:r w:rsidR="007F26B5">
        <w:t>sygnału o idealnym prążku</w:t>
      </w:r>
      <w:r>
        <w:t xml:space="preserve"> dla wybranych okien</w:t>
      </w:r>
      <w:r w:rsidR="00696637">
        <w:rPr>
          <w:rStyle w:val="Odwoanieprzypisudolnego"/>
        </w:rPr>
        <w:footnoteReference w:id="39"/>
      </w:r>
      <w:bookmarkEnd w:id="163"/>
    </w:p>
    <w:p w14:paraId="349431B1" w14:textId="41983615" w:rsidR="00663708" w:rsidRDefault="00663708" w:rsidP="00663708">
      <w:r>
        <w:t xml:space="preserve">Wyniki badania pokrywają się z wynikami symulacji komputerowej przeprowadzonej dla pojedynczych prążków widma. Widać wyraźnie, że przy zastosowaniu okna Blacmana pojawiają się </w:t>
      </w:r>
      <w:r w:rsidR="00A07F1C">
        <w:t xml:space="preserve">po jednym listku bocznym z każdej strony, a dla okna Hamminga są to aż dwa listki boczne na każdą ze stron. </w:t>
      </w:r>
    </w:p>
    <w:p w14:paraId="075F9B4C" w14:textId="28E6BB72" w:rsidR="00A07F1C" w:rsidRDefault="00A07F1C" w:rsidP="00663708">
      <w:r>
        <w:lastRenderedPageBreak/>
        <w:t>W ramach drugie</w:t>
      </w:r>
      <w:r w:rsidR="001B4662">
        <w:t>go etapu badań</w:t>
      </w:r>
      <w:r>
        <w:t xml:space="preserve"> generowano sygnał</w:t>
      </w:r>
      <w:r w:rsidR="001B4662">
        <w:t xml:space="preserve"> o częstotliwości </w:t>
      </w:r>
      <w:r w:rsidR="001B4662" w:rsidRPr="001B4662">
        <w:t>nie będącej wielokrotnością rozdzielczości</w:t>
      </w:r>
      <w:r w:rsidR="001B4662">
        <w:t xml:space="preserve"> widmową. W typ przypadku celowo badaniom poddano widmo, w którym</w:t>
      </w:r>
      <w:r w:rsidR="00115FC9">
        <w:t xml:space="preserve"> występowało zjawisko przecieku</w:t>
      </w:r>
      <w:r w:rsidR="001B4662">
        <w:t>.</w:t>
      </w:r>
      <w:r w:rsidR="00115FC9">
        <w:t xml:space="preserve"> Badanie przeprowadzono dla takich samych parametrów</w:t>
      </w:r>
      <w:r w:rsidR="00F60743">
        <w:t xml:space="preserve"> jak poprzednio</w:t>
      </w:r>
      <w:r w:rsidR="00115FC9">
        <w:t xml:space="preserve">, lecz zmianie uległa częstotliwość, </w:t>
      </w:r>
      <w:r w:rsidR="00115FC9" w:rsidRPr="00F60743">
        <w:t>którą zwiększono o 50 Hz. Zrzuty ekranu dla poszczególnych okien przedstawiono na</w:t>
      </w:r>
      <w:r w:rsidR="003422EF" w:rsidRPr="00F60743">
        <w:t xml:space="preserve"> </w:t>
      </w:r>
      <w:r w:rsidR="00D82993">
        <w:t>rys. 37</w:t>
      </w:r>
      <w:r w:rsidR="003422EF" w:rsidRPr="00F60743">
        <w:t>.</w:t>
      </w:r>
    </w:p>
    <w:p w14:paraId="29859CBA" w14:textId="77777777" w:rsidR="007F26B5" w:rsidRDefault="00115FC9" w:rsidP="007F26B5">
      <w:pPr>
        <w:keepNext/>
        <w:ind w:firstLine="0"/>
      </w:pPr>
      <w:r>
        <w:rPr>
          <w:noProof/>
          <w:lang w:eastAsia="pl-PL"/>
        </w:rPr>
        <w:drawing>
          <wp:inline distT="0" distB="0" distL="0" distR="0" wp14:anchorId="5F3807ED" wp14:editId="79AA2F3C">
            <wp:extent cx="5759450" cy="1655445"/>
            <wp:effectExtent l="0" t="0" r="0" b="1905"/>
            <wp:docPr id="454" name="Obraz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655445"/>
                    </a:xfrm>
                    <a:prstGeom prst="rect">
                      <a:avLst/>
                    </a:prstGeom>
                  </pic:spPr>
                </pic:pic>
              </a:graphicData>
            </a:graphic>
          </wp:inline>
        </w:drawing>
      </w:r>
    </w:p>
    <w:p w14:paraId="1712064A" w14:textId="3D50632C" w:rsidR="00115FC9" w:rsidRDefault="007F26B5" w:rsidP="003422EF">
      <w:pPr>
        <w:pStyle w:val="Legenda"/>
      </w:pPr>
      <w:bookmarkStart w:id="164" w:name="_Ref11010084"/>
      <w:bookmarkStart w:id="165" w:name="_Toc11029782"/>
      <w:r>
        <w:t xml:space="preserve">Rys. </w:t>
      </w:r>
      <w:r w:rsidR="003B4035">
        <w:rPr>
          <w:noProof/>
        </w:rPr>
        <w:fldChar w:fldCharType="begin"/>
      </w:r>
      <w:r w:rsidR="003B4035">
        <w:rPr>
          <w:noProof/>
        </w:rPr>
        <w:instrText xml:space="preserve"> SEQ Rys. \* ARABIC </w:instrText>
      </w:r>
      <w:r w:rsidR="003B4035">
        <w:rPr>
          <w:noProof/>
        </w:rPr>
        <w:fldChar w:fldCharType="separate"/>
      </w:r>
      <w:r w:rsidR="00D82993">
        <w:rPr>
          <w:noProof/>
        </w:rPr>
        <w:t>37</w:t>
      </w:r>
      <w:r w:rsidR="003B4035">
        <w:rPr>
          <w:noProof/>
        </w:rPr>
        <w:fldChar w:fldCharType="end"/>
      </w:r>
      <w:bookmarkEnd w:id="164"/>
      <w:r w:rsidR="00C30524">
        <w:rPr>
          <w:noProof/>
        </w:rPr>
        <w:t>.</w:t>
      </w:r>
      <w:r>
        <w:t xml:space="preserve"> Widma sygnału ze zjawiskiem przecieku dla wybranych okien</w:t>
      </w:r>
      <w:r w:rsidR="00696637">
        <w:rPr>
          <w:rStyle w:val="Odwoanieprzypisudolnego"/>
        </w:rPr>
        <w:footnoteReference w:id="40"/>
      </w:r>
      <w:bookmarkEnd w:id="165"/>
    </w:p>
    <w:p w14:paraId="1FBBD568" w14:textId="4FF967B3" w:rsidR="000C0A84" w:rsidRPr="00D82993" w:rsidRDefault="003422EF" w:rsidP="000C0A84">
      <w:pPr>
        <w:rPr>
          <w:color w:val="auto"/>
        </w:rPr>
      </w:pPr>
      <w:r w:rsidRPr="00D82993">
        <w:rPr>
          <w:color w:val="auto"/>
        </w:rPr>
        <w:t xml:space="preserve">Gdy </w:t>
      </w:r>
      <w:r w:rsidR="001B4662" w:rsidRPr="00D82993">
        <w:rPr>
          <w:color w:val="auto"/>
        </w:rPr>
        <w:t xml:space="preserve">częstotliwość </w:t>
      </w:r>
      <w:r w:rsidRPr="00D82993">
        <w:rPr>
          <w:color w:val="auto"/>
        </w:rPr>
        <w:t>sygnał</w:t>
      </w:r>
      <w:r w:rsidR="001B4662" w:rsidRPr="00D82993">
        <w:rPr>
          <w:color w:val="auto"/>
        </w:rPr>
        <w:t>u</w:t>
      </w:r>
      <w:r w:rsidRPr="00D82993">
        <w:rPr>
          <w:color w:val="auto"/>
        </w:rPr>
        <w:t xml:space="preserve"> nie jest wielokrotnością </w:t>
      </w:r>
      <w:r w:rsidR="001B4662" w:rsidRPr="00D82993">
        <w:rPr>
          <w:color w:val="auto"/>
        </w:rPr>
        <w:t>rozdzielczości widmowej</w:t>
      </w:r>
      <w:r w:rsidRPr="00D82993">
        <w:rPr>
          <w:color w:val="auto"/>
        </w:rPr>
        <w:t xml:space="preserve">, </w:t>
      </w:r>
      <w:r w:rsidR="00E71915" w:rsidRPr="00D82993">
        <w:rPr>
          <w:color w:val="auto"/>
        </w:rPr>
        <w:t xml:space="preserve">zakres częstotliwości </w:t>
      </w:r>
      <w:r w:rsidRPr="00D82993">
        <w:rPr>
          <w:color w:val="auto"/>
        </w:rPr>
        <w:t>przeciek</w:t>
      </w:r>
      <w:r w:rsidR="00E71915" w:rsidRPr="00D82993">
        <w:rPr>
          <w:color w:val="auto"/>
        </w:rPr>
        <w:t>u energii</w:t>
      </w:r>
      <w:r w:rsidRPr="00D82993">
        <w:rPr>
          <w:color w:val="auto"/>
        </w:rPr>
        <w:t xml:space="preserve"> dla okna prostokątnego jest szeroki. Zastosowanie okien normalizujących pozwoliło na zniwelowanie tego zjawiska. Zarówno okno </w:t>
      </w:r>
      <w:proofErr w:type="spellStart"/>
      <w:r w:rsidRPr="00D82993">
        <w:rPr>
          <w:color w:val="auto"/>
        </w:rPr>
        <w:t>Hamminga</w:t>
      </w:r>
      <w:proofErr w:type="spellEnd"/>
      <w:r w:rsidRPr="00D82993">
        <w:rPr>
          <w:color w:val="auto"/>
        </w:rPr>
        <w:t xml:space="preserve">, jak i </w:t>
      </w:r>
      <w:proofErr w:type="spellStart"/>
      <w:r w:rsidRPr="00D82993">
        <w:rPr>
          <w:color w:val="auto"/>
        </w:rPr>
        <w:t>Blackmana</w:t>
      </w:r>
      <w:proofErr w:type="spellEnd"/>
      <w:r w:rsidRPr="00D82993">
        <w:rPr>
          <w:color w:val="auto"/>
        </w:rPr>
        <w:t xml:space="preserve"> przedstawiają sygnał w postaci </w:t>
      </w:r>
      <w:r w:rsidR="00C30524">
        <w:rPr>
          <w:color w:val="auto"/>
        </w:rPr>
        <w:br/>
      </w:r>
      <w:r w:rsidRPr="00D82993">
        <w:rPr>
          <w:color w:val="auto"/>
        </w:rPr>
        <w:t xml:space="preserve">4 prążków, ale to drugie </w:t>
      </w:r>
      <w:r w:rsidR="001B4662" w:rsidRPr="00D82993">
        <w:rPr>
          <w:color w:val="auto"/>
        </w:rPr>
        <w:t>charakteryzuje się mniejszym poziomem listków bocznych</w:t>
      </w:r>
      <w:r w:rsidR="000C0A84" w:rsidRPr="00D82993">
        <w:rPr>
          <w:color w:val="auto"/>
        </w:rPr>
        <w:t>. Ponownie wyniki pokrywają się z przeprowadzoną symulacją komputerową.</w:t>
      </w:r>
    </w:p>
    <w:p w14:paraId="459F1FB0" w14:textId="2F53C1DF" w:rsidR="000C0A84" w:rsidRPr="00D82993" w:rsidRDefault="001B4662" w:rsidP="000C0A84">
      <w:pPr>
        <w:rPr>
          <w:color w:val="auto"/>
        </w:rPr>
      </w:pPr>
      <w:r w:rsidRPr="00D82993">
        <w:rPr>
          <w:color w:val="auto"/>
        </w:rPr>
        <w:t>W przypadku okna</w:t>
      </w:r>
      <w:r w:rsidR="000C0A84" w:rsidRPr="00D82993">
        <w:rPr>
          <w:color w:val="auto"/>
        </w:rPr>
        <w:t xml:space="preserve"> prostokątne</w:t>
      </w:r>
      <w:r w:rsidRPr="00D82993">
        <w:rPr>
          <w:color w:val="auto"/>
        </w:rPr>
        <w:t xml:space="preserve">go pozytywne rezultaty </w:t>
      </w:r>
      <w:r w:rsidR="00FA417E" w:rsidRPr="00D82993">
        <w:rPr>
          <w:color w:val="auto"/>
        </w:rPr>
        <w:t xml:space="preserve">tj. </w:t>
      </w:r>
      <w:r w:rsidR="000C0A84" w:rsidRPr="00D82993">
        <w:rPr>
          <w:color w:val="auto"/>
        </w:rPr>
        <w:t>widmo pojedynczego sygnału w</w:t>
      </w:r>
      <w:r w:rsidR="00FA417E" w:rsidRPr="00D82993">
        <w:rPr>
          <w:color w:val="auto"/>
        </w:rPr>
        <w:t> postaci jedynie jednego prążka, są osiągane</w:t>
      </w:r>
      <w:r w:rsidR="000C0A84" w:rsidRPr="00D82993">
        <w:rPr>
          <w:color w:val="auto"/>
        </w:rPr>
        <w:t xml:space="preserve"> tylko dla częstotliwości będących wielokrotnościami rozdzielczości widmowej. Dla każdego innego przypad</w:t>
      </w:r>
      <w:r w:rsidR="00FA417E" w:rsidRPr="00D82993">
        <w:rPr>
          <w:color w:val="auto"/>
        </w:rPr>
        <w:t>ku występuje zjawisko przecieku.</w:t>
      </w:r>
      <w:r w:rsidR="000C0A84" w:rsidRPr="00D82993">
        <w:rPr>
          <w:color w:val="auto"/>
        </w:rPr>
        <w:t xml:space="preserve"> Zastosowanie okien normujących nie pozw</w:t>
      </w:r>
      <w:r w:rsidR="00FA417E" w:rsidRPr="00D82993">
        <w:rPr>
          <w:color w:val="auto"/>
        </w:rPr>
        <w:t>a</w:t>
      </w:r>
      <w:r w:rsidR="000C0A84" w:rsidRPr="00D82993">
        <w:rPr>
          <w:color w:val="auto"/>
        </w:rPr>
        <w:t>l</w:t>
      </w:r>
      <w:r w:rsidR="00FA417E" w:rsidRPr="00D82993">
        <w:rPr>
          <w:color w:val="auto"/>
        </w:rPr>
        <w:t>a</w:t>
      </w:r>
      <w:r w:rsidR="000C0A84" w:rsidRPr="00D82993">
        <w:rPr>
          <w:color w:val="auto"/>
        </w:rPr>
        <w:t xml:space="preserve"> na przedstawienie widma w postaci jednego prążka</w:t>
      </w:r>
      <w:r w:rsidR="00FA417E" w:rsidRPr="00D82993">
        <w:rPr>
          <w:color w:val="auto"/>
        </w:rPr>
        <w:t xml:space="preserve"> w przypadku gdy częstotliwość sygnału jest zgodna z wielokrotnością rozdzielczości widmowej. Wynika to z szerokości listka głównego okien normujących. Natomiast ich zastosowanie pozwala</w:t>
      </w:r>
      <w:r w:rsidR="00E71915" w:rsidRPr="00D82993">
        <w:rPr>
          <w:color w:val="auto"/>
        </w:rPr>
        <w:t xml:space="preserve"> na</w:t>
      </w:r>
      <w:r w:rsidR="00FA417E" w:rsidRPr="00D82993">
        <w:rPr>
          <w:color w:val="auto"/>
        </w:rPr>
        <w:t xml:space="preserve"> minimalizację</w:t>
      </w:r>
      <w:r w:rsidR="00C30524">
        <w:rPr>
          <w:color w:val="auto"/>
        </w:rPr>
        <w:t xml:space="preserve"> </w:t>
      </w:r>
      <w:r w:rsidR="00C30524">
        <w:rPr>
          <w:color w:val="auto"/>
        </w:rPr>
        <w:t>występujących</w:t>
      </w:r>
      <w:r w:rsidR="00FA417E" w:rsidRPr="00D82993">
        <w:rPr>
          <w:color w:val="auto"/>
        </w:rPr>
        <w:t xml:space="preserve"> listków boczn</w:t>
      </w:r>
      <w:r w:rsidR="00E71915" w:rsidRPr="00D82993">
        <w:rPr>
          <w:color w:val="auto"/>
        </w:rPr>
        <w:t>y</w:t>
      </w:r>
      <w:r w:rsidR="00FA417E" w:rsidRPr="00D82993">
        <w:rPr>
          <w:color w:val="auto"/>
        </w:rPr>
        <w:t>ch</w:t>
      </w:r>
      <w:r w:rsidR="007216E9" w:rsidRPr="00D82993">
        <w:rPr>
          <w:color w:val="auto"/>
        </w:rPr>
        <w:t xml:space="preserve">. Podczas śledzenia prędkości mało prawdopodobne będzie, występowanie częstotliwości będących wielokrotnościami rozdzielczości widmowej, dlatego zastosowanie okien normujących może okazać </w:t>
      </w:r>
      <w:r w:rsidR="004216F4" w:rsidRPr="00D82993">
        <w:rPr>
          <w:color w:val="auto"/>
        </w:rPr>
        <w:t xml:space="preserve">się </w:t>
      </w:r>
      <w:r w:rsidR="007216E9" w:rsidRPr="00D82993">
        <w:rPr>
          <w:color w:val="auto"/>
        </w:rPr>
        <w:t>bardzo pomocne.</w:t>
      </w:r>
    </w:p>
    <w:p w14:paraId="3A9E5F08" w14:textId="5DA74988" w:rsidR="00130B95" w:rsidRDefault="00130B95" w:rsidP="00D13710">
      <w:pPr>
        <w:pStyle w:val="Nagwek2"/>
        <w:numPr>
          <w:ilvl w:val="1"/>
          <w:numId w:val="26"/>
        </w:numPr>
      </w:pPr>
      <w:bookmarkStart w:id="166" w:name="_Toc11353549"/>
      <w:r>
        <w:lastRenderedPageBreak/>
        <w:t>Badanie wpływu uśredniania FFT</w:t>
      </w:r>
      <w:bookmarkEnd w:id="166"/>
      <w:r>
        <w:t xml:space="preserve"> </w:t>
      </w:r>
    </w:p>
    <w:p w14:paraId="2632D6E6" w14:textId="744CD3CE" w:rsidR="004E4B1D" w:rsidRPr="00D82993" w:rsidRDefault="00130B95" w:rsidP="004E4B1D">
      <w:pPr>
        <w:rPr>
          <w:color w:val="auto"/>
        </w:rPr>
      </w:pPr>
      <w:r w:rsidRPr="00D82993">
        <w:rPr>
          <w:color w:val="auto"/>
        </w:rPr>
        <w:t xml:space="preserve">W niniejszym badaniu postanowiono sprawdzić jak </w:t>
      </w:r>
      <w:r w:rsidR="004B072D" w:rsidRPr="00D82993">
        <w:rPr>
          <w:color w:val="auto"/>
        </w:rPr>
        <w:t>operacja uśredniania</w:t>
      </w:r>
      <w:r w:rsidR="00E71915" w:rsidRPr="00D82993">
        <w:rPr>
          <w:color w:val="auto"/>
        </w:rPr>
        <w:t xml:space="preserve"> widm wyznaczonych z K</w:t>
      </w:r>
      <w:r w:rsidR="004B072D" w:rsidRPr="00D82993">
        <w:rPr>
          <w:color w:val="auto"/>
        </w:rPr>
        <w:t xml:space="preserve"> </w:t>
      </w:r>
      <w:r w:rsidR="00E71915" w:rsidRPr="00D82993">
        <w:rPr>
          <w:color w:val="auto"/>
        </w:rPr>
        <w:t xml:space="preserve">wektorów obserwacji </w:t>
      </w:r>
      <w:r w:rsidR="004B072D" w:rsidRPr="00D82993">
        <w:rPr>
          <w:color w:val="auto"/>
        </w:rPr>
        <w:t>wpłynie na</w:t>
      </w:r>
      <w:r w:rsidR="00E71915" w:rsidRPr="00D82993">
        <w:rPr>
          <w:color w:val="auto"/>
        </w:rPr>
        <w:t xml:space="preserve"> wypadkowe</w:t>
      </w:r>
      <w:r w:rsidR="004B072D" w:rsidRPr="00D82993">
        <w:rPr>
          <w:color w:val="auto"/>
        </w:rPr>
        <w:t xml:space="preserve"> </w:t>
      </w:r>
      <w:r w:rsidRPr="00D82993">
        <w:rPr>
          <w:color w:val="auto"/>
        </w:rPr>
        <w:t xml:space="preserve">widmo sygnału </w:t>
      </w:r>
      <w:r w:rsidR="00C30524">
        <w:rPr>
          <w:color w:val="auto"/>
        </w:rPr>
        <w:br/>
      </w:r>
      <w:r w:rsidRPr="00D82993">
        <w:rPr>
          <w:color w:val="auto"/>
        </w:rPr>
        <w:t>z</w:t>
      </w:r>
      <w:r w:rsidR="00C30524">
        <w:rPr>
          <w:color w:val="auto"/>
        </w:rPr>
        <w:t xml:space="preserve"> </w:t>
      </w:r>
      <w:r w:rsidRPr="00D82993">
        <w:rPr>
          <w:color w:val="auto"/>
        </w:rPr>
        <w:t>występującym szumem białym</w:t>
      </w:r>
      <w:r w:rsidR="00E71915" w:rsidRPr="00D82993">
        <w:rPr>
          <w:color w:val="auto"/>
        </w:rPr>
        <w:t xml:space="preserve"> o</w:t>
      </w:r>
      <w:r w:rsidR="00C30524">
        <w:rPr>
          <w:color w:val="auto"/>
        </w:rPr>
        <w:t xml:space="preserve"> </w:t>
      </w:r>
      <w:r w:rsidR="00E71915" w:rsidRPr="00D82993">
        <w:rPr>
          <w:color w:val="auto"/>
        </w:rPr>
        <w:t>określonej gęstości widmowej mocy</w:t>
      </w:r>
      <w:r w:rsidRPr="00D82993">
        <w:rPr>
          <w:color w:val="auto"/>
        </w:rPr>
        <w:t>.</w:t>
      </w:r>
      <w:r w:rsidR="00E71915" w:rsidRPr="00D82993">
        <w:rPr>
          <w:color w:val="auto"/>
        </w:rPr>
        <w:t xml:space="preserve"> Sygnał szumów był symulowany programowo i dodawany do </w:t>
      </w:r>
      <w:r w:rsidR="004B072D" w:rsidRPr="00D82993">
        <w:rPr>
          <w:color w:val="auto"/>
        </w:rPr>
        <w:t xml:space="preserve">spróbkowanego sygnału przesłanego do komputera. Następnie amplitudę sygnału dostosowano tak, aby reprezentująca ją składowa częstotliwościowa </w:t>
      </w:r>
      <w:r w:rsidR="00C30524">
        <w:rPr>
          <w:color w:val="auto"/>
        </w:rPr>
        <w:t xml:space="preserve">nie </w:t>
      </w:r>
      <w:r w:rsidR="004B072D" w:rsidRPr="00D82993">
        <w:rPr>
          <w:color w:val="auto"/>
        </w:rPr>
        <w:t xml:space="preserve">wyróżniała się </w:t>
      </w:r>
      <w:r w:rsidR="00F60743" w:rsidRPr="00D82993">
        <w:rPr>
          <w:color w:val="auto"/>
        </w:rPr>
        <w:t>na tle ścieżki szumowej</w:t>
      </w:r>
      <w:r w:rsidR="004B072D" w:rsidRPr="00D82993">
        <w:rPr>
          <w:color w:val="auto"/>
        </w:rPr>
        <w:t xml:space="preserve">. Widmo sygnału bez uśredniania przedstawiono na </w:t>
      </w:r>
      <w:r w:rsidR="00D82993" w:rsidRPr="00D82993">
        <w:rPr>
          <w:color w:val="auto"/>
        </w:rPr>
        <w:t>rys. 38</w:t>
      </w:r>
      <w:r w:rsidR="004B072D" w:rsidRPr="00D82993">
        <w:rPr>
          <w:color w:val="auto"/>
        </w:rPr>
        <w:t>.</w:t>
      </w:r>
      <w:r w:rsidR="004E4B1D" w:rsidRPr="00D82993">
        <w:rPr>
          <w:color w:val="auto"/>
        </w:rPr>
        <w:t xml:space="preserve"> </w:t>
      </w:r>
    </w:p>
    <w:p w14:paraId="35926500" w14:textId="21F159BF" w:rsidR="00E71915" w:rsidRPr="00D82993" w:rsidRDefault="00E71915" w:rsidP="00E71915">
      <w:pPr>
        <w:rPr>
          <w:color w:val="auto"/>
        </w:rPr>
      </w:pPr>
      <w:r w:rsidRPr="00D82993">
        <w:rPr>
          <w:color w:val="auto"/>
        </w:rPr>
        <w:t xml:space="preserve">Generator funkcyjny </w:t>
      </w:r>
      <w:proofErr w:type="spellStart"/>
      <w:r w:rsidRPr="00D82993">
        <w:rPr>
          <w:color w:val="auto"/>
        </w:rPr>
        <w:t>Agilent</w:t>
      </w:r>
      <w:proofErr w:type="spellEnd"/>
      <w:r w:rsidRPr="00D82993">
        <w:rPr>
          <w:color w:val="auto"/>
        </w:rPr>
        <w:t xml:space="preserve"> 33250A skonfi</w:t>
      </w:r>
      <w:r w:rsidR="00C30524">
        <w:rPr>
          <w:color w:val="auto"/>
        </w:rPr>
        <w:t>gurowano do generowania sygnału</w:t>
      </w:r>
      <w:r w:rsidR="00C30524">
        <w:rPr>
          <w:color w:val="auto"/>
        </w:rPr>
        <w:br/>
      </w:r>
      <w:r w:rsidRPr="00D82993">
        <w:rPr>
          <w:color w:val="auto"/>
        </w:rPr>
        <w:t>o</w:t>
      </w:r>
      <w:r w:rsidR="00C30524">
        <w:rPr>
          <w:color w:val="auto"/>
        </w:rPr>
        <w:t xml:space="preserve"> </w:t>
      </w:r>
      <w:r w:rsidRPr="00D82993">
        <w:rPr>
          <w:color w:val="auto"/>
        </w:rPr>
        <w:t>następujących parametrach:</w:t>
      </w:r>
    </w:p>
    <w:p w14:paraId="62115CBB" w14:textId="77777777" w:rsidR="004B072D" w:rsidRDefault="004B072D" w:rsidP="00617F76">
      <w:pPr>
        <w:pStyle w:val="Akapitzlist"/>
        <w:numPr>
          <w:ilvl w:val="0"/>
          <w:numId w:val="22"/>
        </w:numPr>
      </w:pPr>
      <w:r>
        <w:t>Częstotliwość: 3,125 MHz,</w:t>
      </w:r>
    </w:p>
    <w:p w14:paraId="4F1F5D88" w14:textId="6ED97744" w:rsidR="004B072D" w:rsidRDefault="004B072D" w:rsidP="00617F76">
      <w:pPr>
        <w:pStyle w:val="Akapitzlist"/>
        <w:numPr>
          <w:ilvl w:val="0"/>
          <w:numId w:val="22"/>
        </w:numPr>
      </w:pPr>
      <w:r>
        <w:t>Amplituda: 50 mV,</w:t>
      </w:r>
    </w:p>
    <w:p w14:paraId="3FC8F24F" w14:textId="2636C225" w:rsidR="004B072D" w:rsidRDefault="004B072D" w:rsidP="00617F76">
      <w:pPr>
        <w:pStyle w:val="Akapitzlist"/>
        <w:numPr>
          <w:ilvl w:val="0"/>
          <w:numId w:val="22"/>
        </w:numPr>
      </w:pPr>
      <w:r>
        <w:t>Offset: 1,65 V.</w:t>
      </w:r>
    </w:p>
    <w:p w14:paraId="0E42416D" w14:textId="15724543" w:rsidR="004B072D" w:rsidRDefault="00E71915" w:rsidP="004B072D">
      <w:r w:rsidRPr="00E71915">
        <w:t>Przyjęte parametry analizy widmowej:</w:t>
      </w:r>
    </w:p>
    <w:p w14:paraId="1ED4A687" w14:textId="7AAEF406" w:rsidR="004B072D" w:rsidRDefault="004B072D" w:rsidP="00617F76">
      <w:pPr>
        <w:pStyle w:val="Akapitzlist"/>
        <w:numPr>
          <w:ilvl w:val="0"/>
          <w:numId w:val="23"/>
        </w:numPr>
      </w:pPr>
      <w:r>
        <w:t>Okno normujące: prostokątne,</w:t>
      </w:r>
    </w:p>
    <w:p w14:paraId="016C7071" w14:textId="4725DF24" w:rsidR="004B072D" w:rsidRDefault="004B072D" w:rsidP="00617F76">
      <w:pPr>
        <w:pStyle w:val="Akapitzlist"/>
        <w:numPr>
          <w:ilvl w:val="0"/>
          <w:numId w:val="23"/>
        </w:numPr>
      </w:pPr>
      <w:r>
        <w:t xml:space="preserve">Uśrednianie: brak, </w:t>
      </w:r>
      <w:r w:rsidR="004E4B1D">
        <w:t xml:space="preserve">2x FFT, 4x FFT, 8x FFT, </w:t>
      </w:r>
    </w:p>
    <w:p w14:paraId="5F05434C" w14:textId="786E355C" w:rsidR="004B072D" w:rsidRDefault="004B072D" w:rsidP="00617F76">
      <w:pPr>
        <w:pStyle w:val="Akapitzlist"/>
        <w:numPr>
          <w:ilvl w:val="0"/>
          <w:numId w:val="23"/>
        </w:numPr>
      </w:pPr>
      <w:r>
        <w:t>Liczba próbek: 2048,</w:t>
      </w:r>
    </w:p>
    <w:p w14:paraId="67F3B048" w14:textId="77777777" w:rsidR="004B072D" w:rsidRDefault="004B072D" w:rsidP="00617F76">
      <w:pPr>
        <w:pStyle w:val="Akapitzlist"/>
        <w:numPr>
          <w:ilvl w:val="0"/>
          <w:numId w:val="23"/>
        </w:numPr>
      </w:pPr>
      <w:r>
        <w:t>Wartość składowej stałej: 2048.</w:t>
      </w:r>
    </w:p>
    <w:p w14:paraId="4CA317A6" w14:textId="54D0E404" w:rsidR="004B072D" w:rsidRDefault="004B072D" w:rsidP="004B072D">
      <w:r>
        <w:t>Parametry szumu:</w:t>
      </w:r>
    </w:p>
    <w:p w14:paraId="6CC859DF" w14:textId="27AE0E8C" w:rsidR="004B072D" w:rsidRDefault="004B072D" w:rsidP="00617F76">
      <w:pPr>
        <w:pStyle w:val="Akapitzlist"/>
        <w:numPr>
          <w:ilvl w:val="0"/>
          <w:numId w:val="24"/>
        </w:numPr>
      </w:pPr>
      <w:r>
        <w:t xml:space="preserve">Zakres liczbowy: -1024 </w:t>
      </w:r>
      <w:r w:rsidRPr="00350CD5">
        <w:t>÷</w:t>
      </w:r>
      <w:r>
        <w:t xml:space="preserve"> 1024.</w:t>
      </w:r>
    </w:p>
    <w:p w14:paraId="2D426EF9" w14:textId="77777777" w:rsidR="004E4B1D" w:rsidRDefault="004E4B1D" w:rsidP="004E4B1D">
      <w:pPr>
        <w:keepNext/>
        <w:ind w:firstLine="0"/>
      </w:pPr>
      <w:r>
        <w:rPr>
          <w:noProof/>
          <w:lang w:eastAsia="pl-PL"/>
        </w:rPr>
        <w:drawing>
          <wp:inline distT="0" distB="0" distL="0" distR="0" wp14:anchorId="5FCC1715" wp14:editId="134A0284">
            <wp:extent cx="5753735" cy="1259205"/>
            <wp:effectExtent l="0" t="0" r="0" b="0"/>
            <wp:docPr id="456" name="Obraz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3715" cy="1261389"/>
                    </a:xfrm>
                    <a:prstGeom prst="rect">
                      <a:avLst/>
                    </a:prstGeom>
                    <a:noFill/>
                    <a:ln>
                      <a:noFill/>
                    </a:ln>
                  </pic:spPr>
                </pic:pic>
              </a:graphicData>
            </a:graphic>
          </wp:inline>
        </w:drawing>
      </w:r>
    </w:p>
    <w:p w14:paraId="40AF8721" w14:textId="430CC682" w:rsidR="004B072D" w:rsidRDefault="004E4B1D" w:rsidP="004E4B1D">
      <w:pPr>
        <w:pStyle w:val="Legenda"/>
        <w:rPr>
          <w:noProof/>
        </w:rPr>
      </w:pPr>
      <w:bookmarkStart w:id="167" w:name="_Ref11015225"/>
      <w:bookmarkStart w:id="168" w:name="_Toc11029783"/>
      <w:r>
        <w:t xml:space="preserve">Rys. </w:t>
      </w:r>
      <w:r w:rsidR="003B4035">
        <w:rPr>
          <w:noProof/>
        </w:rPr>
        <w:fldChar w:fldCharType="begin"/>
      </w:r>
      <w:r w:rsidR="003B4035">
        <w:rPr>
          <w:noProof/>
        </w:rPr>
        <w:instrText xml:space="preserve"> SEQ Rys. \* ARABIC </w:instrText>
      </w:r>
      <w:r w:rsidR="003B4035">
        <w:rPr>
          <w:noProof/>
        </w:rPr>
        <w:fldChar w:fldCharType="separate"/>
      </w:r>
      <w:r w:rsidR="00D82993">
        <w:rPr>
          <w:noProof/>
        </w:rPr>
        <w:t>38</w:t>
      </w:r>
      <w:r w:rsidR="003B4035">
        <w:rPr>
          <w:noProof/>
        </w:rPr>
        <w:fldChar w:fldCharType="end"/>
      </w:r>
      <w:bookmarkEnd w:id="167"/>
      <w:r w:rsidR="00C30524">
        <w:rPr>
          <w:noProof/>
        </w:rPr>
        <w:t>.</w:t>
      </w:r>
      <w:r>
        <w:t xml:space="preserve"> </w:t>
      </w:r>
      <w:r>
        <w:rPr>
          <w:noProof/>
        </w:rPr>
        <w:t>Widmo sygnału w środowisku szumu białego bez uśredniania</w:t>
      </w:r>
      <w:r w:rsidR="00696637">
        <w:rPr>
          <w:rStyle w:val="Odwoanieprzypisudolnego"/>
          <w:noProof/>
        </w:rPr>
        <w:footnoteReference w:id="41"/>
      </w:r>
      <w:bookmarkEnd w:id="168"/>
    </w:p>
    <w:p w14:paraId="7012B7CC" w14:textId="05F3D4DE" w:rsidR="004E4B1D" w:rsidRDefault="004E6294" w:rsidP="004E4B1D">
      <w:r>
        <w:t xml:space="preserve">Dla tak przyjętych parametrów nie można było </w:t>
      </w:r>
      <w:r w:rsidR="00D82993">
        <w:t>określić częstotliwości sygnału na tle szumu.</w:t>
      </w:r>
    </w:p>
    <w:p w14:paraId="7B3D6A40" w14:textId="47817D1D" w:rsidR="004E6294" w:rsidRDefault="004E6294" w:rsidP="004E4B1D">
      <w:r>
        <w:lastRenderedPageBreak/>
        <w:t xml:space="preserve">Następnie dokonywano uśredniania wielu FFT w ilościach 2, 4 i 8. Uśrednione widma przedstawiają kolejno: </w:t>
      </w:r>
      <w:r w:rsidR="00D82993" w:rsidRPr="00D82993">
        <w:rPr>
          <w:color w:val="auto"/>
        </w:rPr>
        <w:t>rys. 3</w:t>
      </w:r>
      <w:r w:rsidR="00D82993">
        <w:rPr>
          <w:color w:val="auto"/>
        </w:rPr>
        <w:t>9, 40 i 41</w:t>
      </w:r>
      <w:r>
        <w:t>.</w:t>
      </w:r>
    </w:p>
    <w:p w14:paraId="4B44B4AF" w14:textId="77777777" w:rsidR="004E6294" w:rsidRDefault="004E6294" w:rsidP="004E6294">
      <w:pPr>
        <w:keepNext/>
        <w:ind w:firstLine="0"/>
      </w:pPr>
      <w:r>
        <w:rPr>
          <w:noProof/>
          <w:lang w:eastAsia="pl-PL"/>
        </w:rPr>
        <w:drawing>
          <wp:inline distT="0" distB="0" distL="0" distR="0" wp14:anchorId="117E3092" wp14:editId="4B6D35DA">
            <wp:extent cx="5762625" cy="1233805"/>
            <wp:effectExtent l="0" t="0" r="9525" b="4445"/>
            <wp:docPr id="457" name="Obraz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33805"/>
                    </a:xfrm>
                    <a:prstGeom prst="rect">
                      <a:avLst/>
                    </a:prstGeom>
                    <a:noFill/>
                    <a:ln>
                      <a:noFill/>
                    </a:ln>
                  </pic:spPr>
                </pic:pic>
              </a:graphicData>
            </a:graphic>
          </wp:inline>
        </w:drawing>
      </w:r>
    </w:p>
    <w:p w14:paraId="6058FA30" w14:textId="5C284610" w:rsidR="004E6294" w:rsidRDefault="004E6294" w:rsidP="004E6294">
      <w:pPr>
        <w:pStyle w:val="Legenda"/>
        <w:rPr>
          <w:noProof/>
        </w:rPr>
      </w:pPr>
      <w:bookmarkStart w:id="169" w:name="_Ref11016231"/>
      <w:bookmarkStart w:id="170" w:name="_Toc11029784"/>
      <w:r>
        <w:t xml:space="preserve">Rys. </w:t>
      </w:r>
      <w:r w:rsidR="003B4035">
        <w:rPr>
          <w:noProof/>
        </w:rPr>
        <w:fldChar w:fldCharType="begin"/>
      </w:r>
      <w:r w:rsidR="003B4035">
        <w:rPr>
          <w:noProof/>
        </w:rPr>
        <w:instrText xml:space="preserve"> SEQ Rys. \* ARABIC </w:instrText>
      </w:r>
      <w:r w:rsidR="003B4035">
        <w:rPr>
          <w:noProof/>
        </w:rPr>
        <w:fldChar w:fldCharType="separate"/>
      </w:r>
      <w:r w:rsidR="00D82993">
        <w:rPr>
          <w:noProof/>
        </w:rPr>
        <w:t>39</w:t>
      </w:r>
      <w:r w:rsidR="003B4035">
        <w:rPr>
          <w:noProof/>
        </w:rPr>
        <w:fldChar w:fldCharType="end"/>
      </w:r>
      <w:bookmarkEnd w:id="169"/>
      <w:r w:rsidR="00C30524">
        <w:rPr>
          <w:noProof/>
        </w:rPr>
        <w:t>.</w:t>
      </w:r>
      <w:r>
        <w:t xml:space="preserve"> </w:t>
      </w:r>
      <w:r>
        <w:rPr>
          <w:noProof/>
        </w:rPr>
        <w:t>Widmo sygnału w środowisku szumu białego przy uśrednianiu 2 FFT</w:t>
      </w:r>
      <w:r w:rsidR="00696637">
        <w:rPr>
          <w:rStyle w:val="Odwoanieprzypisudolnego"/>
          <w:noProof/>
        </w:rPr>
        <w:footnoteReference w:id="42"/>
      </w:r>
      <w:bookmarkEnd w:id="170"/>
    </w:p>
    <w:p w14:paraId="08701DAA" w14:textId="77777777" w:rsidR="004E6294" w:rsidRDefault="004E6294" w:rsidP="004E6294">
      <w:pPr>
        <w:keepNext/>
        <w:ind w:firstLine="0"/>
      </w:pPr>
      <w:r>
        <w:rPr>
          <w:noProof/>
          <w:lang w:eastAsia="pl-PL"/>
        </w:rPr>
        <w:drawing>
          <wp:inline distT="0" distB="0" distL="0" distR="0" wp14:anchorId="4C584974" wp14:editId="19618FE1">
            <wp:extent cx="5753735" cy="1216025"/>
            <wp:effectExtent l="0" t="0" r="0" b="3175"/>
            <wp:docPr id="458" name="Obraz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1216025"/>
                    </a:xfrm>
                    <a:prstGeom prst="rect">
                      <a:avLst/>
                    </a:prstGeom>
                    <a:noFill/>
                    <a:ln>
                      <a:noFill/>
                    </a:ln>
                  </pic:spPr>
                </pic:pic>
              </a:graphicData>
            </a:graphic>
          </wp:inline>
        </w:drawing>
      </w:r>
    </w:p>
    <w:p w14:paraId="576F6371" w14:textId="1014AFAE" w:rsidR="004E6294" w:rsidRDefault="004E6294" w:rsidP="002E72A1">
      <w:pPr>
        <w:pStyle w:val="Legenda"/>
        <w:rPr>
          <w:noProof/>
        </w:rPr>
      </w:pPr>
      <w:bookmarkStart w:id="171" w:name="_Ref11016232"/>
      <w:bookmarkStart w:id="172" w:name="_Toc11029785"/>
      <w:r>
        <w:t xml:space="preserve">Rys. </w:t>
      </w:r>
      <w:r w:rsidR="003B4035">
        <w:rPr>
          <w:noProof/>
        </w:rPr>
        <w:fldChar w:fldCharType="begin"/>
      </w:r>
      <w:r w:rsidR="003B4035">
        <w:rPr>
          <w:noProof/>
        </w:rPr>
        <w:instrText xml:space="preserve"> SEQ Rys. \* ARABIC </w:instrText>
      </w:r>
      <w:r w:rsidR="003B4035">
        <w:rPr>
          <w:noProof/>
        </w:rPr>
        <w:fldChar w:fldCharType="separate"/>
      </w:r>
      <w:r w:rsidR="00D82993">
        <w:rPr>
          <w:noProof/>
        </w:rPr>
        <w:t>40</w:t>
      </w:r>
      <w:r w:rsidR="003B4035">
        <w:rPr>
          <w:noProof/>
        </w:rPr>
        <w:fldChar w:fldCharType="end"/>
      </w:r>
      <w:bookmarkEnd w:id="171"/>
      <w:r w:rsidR="00C30524">
        <w:rPr>
          <w:noProof/>
        </w:rPr>
        <w:t>.</w:t>
      </w:r>
      <w:r>
        <w:t xml:space="preserve"> </w:t>
      </w:r>
      <w:r>
        <w:rPr>
          <w:noProof/>
        </w:rPr>
        <w:t>Widmo sygnału w środowisku szumu białego przy uśrednianiu 4 FFT</w:t>
      </w:r>
      <w:r w:rsidR="00696637">
        <w:rPr>
          <w:rStyle w:val="Odwoanieprzypisudolnego"/>
          <w:noProof/>
        </w:rPr>
        <w:footnoteReference w:id="43"/>
      </w:r>
      <w:bookmarkEnd w:id="172"/>
    </w:p>
    <w:p w14:paraId="15CA2745" w14:textId="77777777" w:rsidR="002E72A1" w:rsidRDefault="002E72A1" w:rsidP="002E72A1">
      <w:pPr>
        <w:keepNext/>
        <w:ind w:firstLine="0"/>
      </w:pPr>
      <w:r>
        <w:rPr>
          <w:noProof/>
          <w:lang w:eastAsia="pl-PL"/>
        </w:rPr>
        <w:drawing>
          <wp:inline distT="0" distB="0" distL="0" distR="0" wp14:anchorId="73BB1B1D" wp14:editId="3735A13A">
            <wp:extent cx="5753735" cy="1190625"/>
            <wp:effectExtent l="0" t="0" r="0" b="9525"/>
            <wp:docPr id="459" name="Obraz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1190625"/>
                    </a:xfrm>
                    <a:prstGeom prst="rect">
                      <a:avLst/>
                    </a:prstGeom>
                    <a:noFill/>
                    <a:ln>
                      <a:noFill/>
                    </a:ln>
                  </pic:spPr>
                </pic:pic>
              </a:graphicData>
            </a:graphic>
          </wp:inline>
        </w:drawing>
      </w:r>
    </w:p>
    <w:p w14:paraId="5DE44338" w14:textId="04A44DDA" w:rsidR="002E72A1" w:rsidRDefault="002E72A1" w:rsidP="002E72A1">
      <w:pPr>
        <w:pStyle w:val="Legenda"/>
        <w:rPr>
          <w:noProof/>
        </w:rPr>
      </w:pPr>
      <w:bookmarkStart w:id="173" w:name="_Ref11016233"/>
      <w:bookmarkStart w:id="174" w:name="_Toc11029786"/>
      <w:r>
        <w:t xml:space="preserve">Rys. </w:t>
      </w:r>
      <w:r w:rsidR="003B4035">
        <w:rPr>
          <w:noProof/>
        </w:rPr>
        <w:fldChar w:fldCharType="begin"/>
      </w:r>
      <w:r w:rsidR="003B4035">
        <w:rPr>
          <w:noProof/>
        </w:rPr>
        <w:instrText xml:space="preserve"> SEQ Rys. \* ARABIC </w:instrText>
      </w:r>
      <w:r w:rsidR="003B4035">
        <w:rPr>
          <w:noProof/>
        </w:rPr>
        <w:fldChar w:fldCharType="separate"/>
      </w:r>
      <w:r w:rsidR="00D82993">
        <w:rPr>
          <w:noProof/>
        </w:rPr>
        <w:t>41</w:t>
      </w:r>
      <w:r w:rsidR="003B4035">
        <w:rPr>
          <w:noProof/>
        </w:rPr>
        <w:fldChar w:fldCharType="end"/>
      </w:r>
      <w:bookmarkEnd w:id="173"/>
      <w:r w:rsidR="00C30524">
        <w:rPr>
          <w:noProof/>
        </w:rPr>
        <w:t>.</w:t>
      </w:r>
      <w:r>
        <w:t xml:space="preserve"> </w:t>
      </w:r>
      <w:r>
        <w:rPr>
          <w:noProof/>
        </w:rPr>
        <w:t>Widmo sygnału w środowisku szumu białego przy uśrednianiu 8 FFT</w:t>
      </w:r>
      <w:r w:rsidR="00696637">
        <w:rPr>
          <w:rStyle w:val="Odwoanieprzypisudolnego"/>
          <w:noProof/>
        </w:rPr>
        <w:footnoteReference w:id="44"/>
      </w:r>
      <w:bookmarkEnd w:id="174"/>
    </w:p>
    <w:p w14:paraId="1CA1CD1A" w14:textId="2E4B5B0B" w:rsidR="00F6411F" w:rsidRPr="00D82993" w:rsidRDefault="00F6411F" w:rsidP="00F6411F">
      <w:pPr>
        <w:rPr>
          <w:color w:val="auto"/>
        </w:rPr>
      </w:pPr>
      <w:r w:rsidRPr="00D82993">
        <w:rPr>
          <w:color w:val="auto"/>
        </w:rPr>
        <w:t xml:space="preserve">Przeprowadzone badanie udowodniło skuteczność </w:t>
      </w:r>
      <w:r w:rsidR="00E71915" w:rsidRPr="00D82993">
        <w:rPr>
          <w:color w:val="auto"/>
        </w:rPr>
        <w:t>detekcji</w:t>
      </w:r>
      <w:r w:rsidRPr="00D82993">
        <w:rPr>
          <w:color w:val="auto"/>
        </w:rPr>
        <w:t xml:space="preserve"> sygnału </w:t>
      </w:r>
      <w:r w:rsidR="00E71915" w:rsidRPr="00D82993">
        <w:rPr>
          <w:color w:val="auto"/>
        </w:rPr>
        <w:t xml:space="preserve">na tle ścieżki szumowej </w:t>
      </w:r>
      <w:r w:rsidRPr="00D82993">
        <w:rPr>
          <w:color w:val="auto"/>
        </w:rPr>
        <w:t xml:space="preserve">dzięki wykorzystaniu uśredniania FFT. Im większa liczba uśrednianych widm, tym fluktuacje </w:t>
      </w:r>
      <w:r w:rsidR="00E71915" w:rsidRPr="00D82993">
        <w:rPr>
          <w:color w:val="auto"/>
        </w:rPr>
        <w:t>składowych szumu</w:t>
      </w:r>
      <w:r w:rsidRPr="00D82993">
        <w:rPr>
          <w:color w:val="auto"/>
        </w:rPr>
        <w:t xml:space="preserve"> </w:t>
      </w:r>
      <w:r w:rsidR="00E71915" w:rsidRPr="00D82993">
        <w:rPr>
          <w:color w:val="auto"/>
        </w:rPr>
        <w:t>zmniejsza</w:t>
      </w:r>
      <w:r w:rsidR="00C30524">
        <w:rPr>
          <w:color w:val="auto"/>
        </w:rPr>
        <w:t>ją</w:t>
      </w:r>
      <w:r w:rsidR="002B1FC7" w:rsidRPr="00D82993">
        <w:rPr>
          <w:color w:val="auto"/>
        </w:rPr>
        <w:t xml:space="preserve"> się</w:t>
      </w:r>
      <w:r w:rsidR="00E71915" w:rsidRPr="00D82993">
        <w:rPr>
          <w:color w:val="auto"/>
        </w:rPr>
        <w:t>, zwiększając stosunek mocy sygnału do mocy szumu.</w:t>
      </w:r>
      <w:r w:rsidR="002B1FC7" w:rsidRPr="00D82993">
        <w:rPr>
          <w:color w:val="auto"/>
        </w:rPr>
        <w:t xml:space="preserve"> Jako, że częstotliwość sygnału nie zmieniała się w czasie obserwacji, </w:t>
      </w:r>
      <w:r w:rsidR="00E71915" w:rsidRPr="00D82993">
        <w:rPr>
          <w:color w:val="auto"/>
        </w:rPr>
        <w:t>możliwe było przeprowadzenie kumulacji energii sygnału</w:t>
      </w:r>
      <w:r w:rsidR="0074183F" w:rsidRPr="00D82993">
        <w:rPr>
          <w:color w:val="auto"/>
        </w:rPr>
        <w:t xml:space="preserve">. </w:t>
      </w:r>
    </w:p>
    <w:p w14:paraId="1C0B3242" w14:textId="77777777" w:rsidR="005F5E8C" w:rsidRDefault="005F5E8C">
      <w:pPr>
        <w:suppressAutoHyphens w:val="0"/>
        <w:spacing w:after="160" w:line="259" w:lineRule="auto"/>
        <w:ind w:firstLine="0"/>
        <w:jc w:val="left"/>
      </w:pPr>
      <w:r>
        <w:br w:type="page"/>
      </w:r>
    </w:p>
    <w:p w14:paraId="452BD829" w14:textId="77777777" w:rsidR="00D82993" w:rsidRDefault="00D82993" w:rsidP="00D82993">
      <w:pPr>
        <w:suppressAutoHyphens w:val="0"/>
        <w:spacing w:after="160" w:line="259" w:lineRule="auto"/>
        <w:ind w:firstLine="0"/>
        <w:jc w:val="center"/>
        <w:rPr>
          <w:rFonts w:eastAsiaTheme="majorEastAsia" w:cstheme="majorBidi"/>
          <w:b/>
          <w:sz w:val="36"/>
          <w:szCs w:val="32"/>
        </w:rPr>
      </w:pPr>
      <w:r w:rsidRPr="00D31A7A">
        <w:rPr>
          <w:noProof/>
        </w:rPr>
        <w:lastRenderedPageBreak/>
        <w:t>Strona celowo zostawiona pusta</w:t>
      </w:r>
      <w:r>
        <w:rPr>
          <w:noProof/>
        </w:rPr>
        <w:t>.</w:t>
      </w:r>
    </w:p>
    <w:p w14:paraId="4EBC4B50" w14:textId="77777777" w:rsidR="00D82993" w:rsidRDefault="00D82993">
      <w:pPr>
        <w:suppressAutoHyphens w:val="0"/>
        <w:spacing w:after="160" w:line="259" w:lineRule="auto"/>
        <w:ind w:firstLine="0"/>
        <w:jc w:val="left"/>
        <w:rPr>
          <w:rFonts w:eastAsiaTheme="majorEastAsia" w:cstheme="majorBidi"/>
          <w:b/>
          <w:sz w:val="36"/>
          <w:szCs w:val="32"/>
        </w:rPr>
      </w:pPr>
      <w:r>
        <w:br w:type="page"/>
      </w:r>
    </w:p>
    <w:p w14:paraId="7C7947A4" w14:textId="1A29C020" w:rsidR="005F5E8C" w:rsidRDefault="005F5E8C" w:rsidP="005F5E8C">
      <w:pPr>
        <w:pStyle w:val="Nagwek1"/>
      </w:pPr>
      <w:bookmarkStart w:id="175" w:name="_Toc11353550"/>
      <w:r>
        <w:lastRenderedPageBreak/>
        <w:t>Podsumowanie</w:t>
      </w:r>
      <w:bookmarkEnd w:id="175"/>
    </w:p>
    <w:p w14:paraId="761A6298" w14:textId="0A6311E7" w:rsidR="00D11404" w:rsidRDefault="00D11404" w:rsidP="00D11404">
      <w:pPr>
        <w:ind w:firstLine="708"/>
      </w:pPr>
      <w:r>
        <w:t>W niniejszej pracy przedstawiono komplek</w:t>
      </w:r>
      <w:r w:rsidR="00C30524">
        <w:t xml:space="preserve">sową metodykę zaprojektowania </w:t>
      </w:r>
      <w:r w:rsidR="00C30524">
        <w:br/>
        <w:t xml:space="preserve">i </w:t>
      </w:r>
      <w:r>
        <w:t>wykonania układu analizy widmowej. W prowadzonych rozważaniach uwzględniono szeregu metod przetwarzania sygnałów pozwalających na zapewnienie właściwej selekcji częstotliwościowej sygnałów. W pracy przeprowadzono badania symulacyjne metod cyfrowej obróbki sygnałów, które pozwoliły na wyznaczenie kluczowych parametrów opracowanych i</w:t>
      </w:r>
      <w:r w:rsidR="00C30524">
        <w:t xml:space="preserve"> </w:t>
      </w:r>
      <w:r>
        <w:t xml:space="preserve">zaimplementowanych algorytmów. </w:t>
      </w:r>
    </w:p>
    <w:p w14:paraId="6D454E29" w14:textId="77777777" w:rsidR="00D11404" w:rsidRDefault="00D11404" w:rsidP="00D11404">
      <w:pPr>
        <w:ind w:firstLine="708"/>
      </w:pPr>
      <w:r>
        <w:t xml:space="preserve">W trakcie projektowania układu analizy widmowej zmieniono wartość częstotliwości próbkowania, ze względu na brak możliwości zaimplementowania </w:t>
      </w:r>
      <w:r>
        <w:br/>
        <w:t xml:space="preserve">w sposób bezpośredni na mikrokontrolerze częstotliwości 319 kHz. W zamian, przyjęto częstotliwość 400 kHz, co w konsekwencji powoduje nieznaczne zwiększenie pasma przetwarzania kanału obserwacji. Niemniej jednak, może ona być z powodzeniem zastosowana w docelowym układzie. Na podstawie przeprowadzonych badań zrezygnowano z wykorzystania zwiększenia rozdzielczości widmowej za pomocą metody uzupełniania zerami, ze względu na brak wpływu na rozróżnialność częstotliwościową. </w:t>
      </w:r>
    </w:p>
    <w:p w14:paraId="16D47F25" w14:textId="79238B98" w:rsidR="00D11404" w:rsidRDefault="00D11404" w:rsidP="00D11404">
      <w:pPr>
        <w:ind w:firstLine="708"/>
      </w:pPr>
      <w:r>
        <w:t>Zasadniczym etapem pracy było zaimplementowanie opracowanych algorytmów w środowisku programistycznym. Opracowany interfejs graficzny odzwierciedla realny wygląd oraz funkcjonowanie ekranu wskaźnika naprowadzania występującego</w:t>
      </w:r>
      <w:r w:rsidR="00C30524">
        <w:t xml:space="preserve"> </w:t>
      </w:r>
      <w:r>
        <w:t>w</w:t>
      </w:r>
      <w:r w:rsidR="00C30524">
        <w:t xml:space="preserve"> </w:t>
      </w:r>
      <w:r>
        <w:t xml:space="preserve">zmodernizowanej wersji zestawu Wega. Podczas tworzenia aplikacji komputerowej szczególną uwagę zwrócono na dobre praktyki programowania obiektowego oraz wykorzystanie dostępnych bibliotek zgodnie </w:t>
      </w:r>
      <w:r>
        <w:br/>
        <w:t>z</w:t>
      </w:r>
      <w:r w:rsidR="00C30524">
        <w:t xml:space="preserve"> </w:t>
      </w:r>
      <w:r>
        <w:t xml:space="preserve">zasadą „nie wymyślaj koła na nowo”. </w:t>
      </w:r>
    </w:p>
    <w:p w14:paraId="711E78D8" w14:textId="5855C23F" w:rsidR="00D11404" w:rsidRDefault="00D11404" w:rsidP="00D11404">
      <w:pPr>
        <w:ind w:firstLine="708"/>
      </w:pPr>
      <w:r>
        <w:t xml:space="preserve">Etapem weryfikującym poprawność opracowanych algorytmów </w:t>
      </w:r>
      <w:r w:rsidR="00C30524">
        <w:br/>
      </w:r>
      <w:r>
        <w:t>i</w:t>
      </w:r>
      <w:r w:rsidR="00C30524">
        <w:t xml:space="preserve"> </w:t>
      </w:r>
      <w:r>
        <w:t>funkcjonowania całego układu było wykonanie badań doświadczalnych. Na podstawie otrzymanych wyników stwierdzono, że zastosowana częstotliwość próbkowania zapewnia jednoznaczność pomiarów w całym paśmie pracy układu określania prędkości, a zaimplementowane metody przetwarzania sygnałów funkcjonują w</w:t>
      </w:r>
      <w:r w:rsidR="00C30524">
        <w:t xml:space="preserve"> </w:t>
      </w:r>
      <w:r>
        <w:t>sposób poprawny. Zastosowanie normalizujących okien czasowych pozwoliło na zminimalizowanie zjawiska przecieku. Chcąc zwiększyć rozróżnialność częstotliwościową widma należy zwiększyć czas obserwacji. Z kolei chcąc wydobyć sygnał z tła ścieżki szumowej można skorzystać z metody uśredniania widm.</w:t>
      </w:r>
    </w:p>
    <w:p w14:paraId="390EDE78" w14:textId="77777777" w:rsidR="00D11404" w:rsidRPr="005F5E8C" w:rsidRDefault="00D11404" w:rsidP="00D11404">
      <w:pPr>
        <w:ind w:firstLine="708"/>
      </w:pPr>
      <w:r>
        <w:lastRenderedPageBreak/>
        <w:t xml:space="preserve">Opracowany układ można określić jako symulator wskaźnika naprowadzania zestawu Wega w zakresie funkcjonowania toru obserwacji prędkości kanału </w:t>
      </w:r>
      <w:r>
        <w:rPr>
          <w:rFonts w:cs="Arial"/>
        </w:rPr>
        <w:t>∑</w:t>
      </w:r>
      <w:r>
        <w:t>, co więcej może służyć do porównywania różnych parametrów przetwarzania i ich wpływu na badane sygnały.</w:t>
      </w:r>
    </w:p>
    <w:p w14:paraId="22B1989D" w14:textId="3F7B2E05" w:rsidR="0051154D" w:rsidRDefault="00E67340" w:rsidP="002871CE">
      <w:pPr>
        <w:pStyle w:val="Nagwek1"/>
      </w:pPr>
      <w:bookmarkStart w:id="176" w:name="_Toc11353551"/>
      <w:r w:rsidRPr="00E67340">
        <w:lastRenderedPageBreak/>
        <w:t>Bibliografia</w:t>
      </w:r>
      <w:bookmarkEnd w:id="176"/>
    </w:p>
    <w:p w14:paraId="47508D7F" w14:textId="77777777" w:rsidR="00407340" w:rsidRDefault="00407340" w:rsidP="00407340">
      <w:pPr>
        <w:pStyle w:val="Bezodstpw"/>
      </w:pPr>
      <w:r w:rsidRPr="008D0E77">
        <w:t xml:space="preserve">Smith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r w:rsidRPr="003A586B">
        <w:t xml:space="preserve">Szabatin J., </w:t>
      </w:r>
      <w:r w:rsidRPr="003A586B">
        <w:rPr>
          <w:i/>
        </w:rPr>
        <w:t>Przetwarzanie sygnałów</w:t>
      </w:r>
      <w:r w:rsidRPr="003A586B">
        <w:t>, 2003;</w:t>
      </w:r>
    </w:p>
    <w:p w14:paraId="29E89E9F" w14:textId="6E120554" w:rsidR="00361C70" w:rsidRDefault="00361C70" w:rsidP="00361C70">
      <w:pPr>
        <w:pStyle w:val="Bezodstpw"/>
      </w:pPr>
      <w:r>
        <w:t xml:space="preserve">Tumański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8FBC4D2" w14:textId="155FCE7F" w:rsidR="0091743F" w:rsidRDefault="0091743F" w:rsidP="0091743F">
      <w:pPr>
        <w:pStyle w:val="Bezodstpw"/>
      </w:pPr>
      <w:r w:rsidRPr="0091743F">
        <w:t xml:space="preserve">Stranneby D., </w:t>
      </w:r>
      <w:r w:rsidRPr="0091743F">
        <w:rPr>
          <w:i/>
        </w:rPr>
        <w:t>Cyfrowe przetwarzanie sygnałów – Metody, Algorytmy, Zastosowania</w:t>
      </w:r>
      <w:r w:rsidRPr="0091743F">
        <w:t>, Wydawnictwo BTC, Warszawa, 2004</w:t>
      </w:r>
      <w:r>
        <w:t>;</w:t>
      </w:r>
    </w:p>
    <w:p w14:paraId="4C4317CA" w14:textId="2C8A8EE3" w:rsidR="00466F72" w:rsidRDefault="00466F72" w:rsidP="0091743F">
      <w:pPr>
        <w:pStyle w:val="Bezodstpw"/>
      </w:pPr>
      <w:r>
        <w:t>Frąc Cz.,</w:t>
      </w:r>
      <w:r w:rsidRPr="0091743F">
        <w:t xml:space="preserve"> </w:t>
      </w:r>
      <w:r>
        <w:rPr>
          <w:i/>
        </w:rPr>
        <w:t>O sygnałach bez całek</w:t>
      </w:r>
      <w:r w:rsidRPr="0091743F">
        <w:t xml:space="preserve">, </w:t>
      </w:r>
      <w:r>
        <w:t>Radmor S.A.</w:t>
      </w:r>
      <w:r w:rsidRPr="0091743F">
        <w:t xml:space="preserve">, </w:t>
      </w:r>
      <w:r>
        <w:t>Gdynia</w:t>
      </w:r>
      <w:r w:rsidRPr="0091743F">
        <w:t xml:space="preserve">, </w:t>
      </w:r>
      <w:r>
        <w:t>2012;</w:t>
      </w:r>
    </w:p>
    <w:p w14:paraId="22459AF0" w14:textId="4D29D7E0" w:rsidR="006B0840" w:rsidRDefault="00466F72" w:rsidP="00466F72">
      <w:pPr>
        <w:pStyle w:val="Bezodstpw"/>
      </w:pPr>
      <w:r>
        <w:t>Maloberti F.,</w:t>
      </w:r>
      <w:r w:rsidRPr="0091743F">
        <w:t xml:space="preserve"> </w:t>
      </w:r>
      <w:r w:rsidRPr="00466F72">
        <w:rPr>
          <w:i/>
        </w:rPr>
        <w:t>Przetworniki danych</w:t>
      </w:r>
      <w:r>
        <w:rPr>
          <w:i/>
        </w:rPr>
        <w:t>,</w:t>
      </w:r>
      <w:r w:rsidRPr="00466F72">
        <w:t xml:space="preserve"> </w:t>
      </w:r>
      <w:r w:rsidRPr="00A63441">
        <w:t>Wydawnictwa Komunikacji i Łączności, Warszawa, 20</w:t>
      </w:r>
      <w:r>
        <w:t>10;</w:t>
      </w:r>
    </w:p>
    <w:p w14:paraId="72B4AA09" w14:textId="79E46FF4" w:rsidR="00B82AA4" w:rsidRDefault="00B82AA4" w:rsidP="00B82AA4">
      <w:pPr>
        <w:pStyle w:val="Bezodstpw"/>
      </w:pPr>
      <w:r>
        <w:t xml:space="preserve">Paprocki E., </w:t>
      </w:r>
      <w:r w:rsidRPr="00B82AA4">
        <w:rPr>
          <w:i/>
        </w:rPr>
        <w:t>Koncepcja i model funkcjonalny opartego o wybrany mikrokontroler analizatora widma sygnału akustycznego</w:t>
      </w:r>
      <w:r>
        <w:t>, Warszawa, 2018</w:t>
      </w:r>
      <w:r w:rsidR="002A013F">
        <w:t>;</w:t>
      </w:r>
    </w:p>
    <w:p w14:paraId="4F241C46" w14:textId="7FCBEA98" w:rsidR="00B82AA4" w:rsidRDefault="00B82AA4" w:rsidP="00B82AA4">
      <w:pPr>
        <w:pStyle w:val="Bezodstpw"/>
      </w:pPr>
      <w:r w:rsidRPr="00B82AA4">
        <w:t xml:space="preserve">Paprocki </w:t>
      </w:r>
      <w:r>
        <w:t>K.</w:t>
      </w:r>
      <w:r w:rsidRPr="00B82AA4">
        <w:t xml:space="preserve">, </w:t>
      </w:r>
      <w:r w:rsidRPr="00B82AA4">
        <w:rPr>
          <w:i/>
        </w:rPr>
        <w:t>Mikrokontrolery STM32 w praktyce</w:t>
      </w:r>
      <w:r w:rsidRPr="00B82AA4">
        <w:t>, W</w:t>
      </w:r>
      <w:r w:rsidR="002A013F">
        <w:t>ydawnictwo BTC, Legionowo, 2009;</w:t>
      </w:r>
    </w:p>
    <w:p w14:paraId="521A34CD" w14:textId="3DA8BB65" w:rsidR="00B82AA4" w:rsidRDefault="00B82AA4" w:rsidP="00B82AA4">
      <w:pPr>
        <w:pStyle w:val="Bezodstpw"/>
      </w:pPr>
      <w:r w:rsidRPr="00B82AA4">
        <w:t>Peczarski M</w:t>
      </w:r>
      <w:r>
        <w:t>.</w:t>
      </w:r>
      <w:r w:rsidRPr="00B82AA4">
        <w:t xml:space="preserve">, </w:t>
      </w:r>
      <w:r w:rsidRPr="00B82AA4">
        <w:rPr>
          <w:i/>
        </w:rPr>
        <w:t>Mikrokontrolery STM32 w sieci Ethernet w przykładach</w:t>
      </w:r>
      <w:r w:rsidRPr="00B82AA4">
        <w:t>, Wydawnictw</w:t>
      </w:r>
      <w:r w:rsidR="002A013F">
        <w:t>o BTC, Legionowo, 2009;</w:t>
      </w:r>
    </w:p>
    <w:p w14:paraId="22A380AA" w14:textId="7F315486" w:rsidR="002A013F" w:rsidRDefault="002A013F" w:rsidP="002A013F">
      <w:pPr>
        <w:pStyle w:val="Bezodstpw"/>
        <w:rPr>
          <w:lang w:val="en-US"/>
        </w:rPr>
      </w:pPr>
      <w:r w:rsidRPr="002A013F">
        <w:rPr>
          <w:lang w:val="en-US"/>
        </w:rPr>
        <w:t xml:space="preserve">Brown G., </w:t>
      </w:r>
      <w:r w:rsidRPr="002A013F">
        <w:rPr>
          <w:i/>
          <w:lang w:val="en-US"/>
        </w:rPr>
        <w:t>Discovering the STM32 Microcontroller</w:t>
      </w:r>
      <w:r>
        <w:rPr>
          <w:lang w:val="en-US"/>
        </w:rPr>
        <w:t>, 2016</w:t>
      </w:r>
      <w:r w:rsidR="00321D32">
        <w:rPr>
          <w:lang w:val="en-US"/>
        </w:rPr>
        <w:t>;</w:t>
      </w:r>
    </w:p>
    <w:p w14:paraId="3C0AA38E" w14:textId="52326F47" w:rsidR="00321D32" w:rsidRDefault="00321D32" w:rsidP="002A013F">
      <w:pPr>
        <w:pStyle w:val="Bezodstpw"/>
        <w:rPr>
          <w:lang w:val="en-US"/>
        </w:rPr>
      </w:pPr>
      <w:r>
        <w:rPr>
          <w:lang w:val="en-US"/>
        </w:rPr>
        <w:t xml:space="preserve">Noviello C., </w:t>
      </w:r>
      <w:r w:rsidRPr="00321D32">
        <w:rPr>
          <w:i/>
          <w:lang w:val="en-US"/>
        </w:rPr>
        <w:t>Mastering STM32</w:t>
      </w:r>
      <w:r>
        <w:rPr>
          <w:lang w:val="en-US"/>
        </w:rPr>
        <w:t>, Leanpub, 2017;</w:t>
      </w:r>
    </w:p>
    <w:p w14:paraId="5C7E354B" w14:textId="61896696" w:rsidR="00321D32" w:rsidRDefault="00321D32" w:rsidP="00321D32">
      <w:pPr>
        <w:pStyle w:val="Bezodstpw"/>
      </w:pPr>
      <w:r w:rsidRPr="00321D32">
        <w:t>Szabatin J.,</w:t>
      </w:r>
      <w:r>
        <w:t xml:space="preserve"> </w:t>
      </w:r>
      <w:r>
        <w:rPr>
          <w:i/>
        </w:rPr>
        <w:t>Podstawy teorii sygnałów</w:t>
      </w:r>
      <w:r>
        <w:t xml:space="preserve">, </w:t>
      </w:r>
      <w:r w:rsidRPr="00A63441">
        <w:t>Wydawnictwa Komunikacji i Łączności, Warszawa, 200</w:t>
      </w:r>
      <w:r>
        <w:t>7;</w:t>
      </w:r>
    </w:p>
    <w:p w14:paraId="6AB76141" w14:textId="7E96AD94" w:rsidR="00321D32" w:rsidRDefault="00321D32" w:rsidP="00321D32">
      <w:pPr>
        <w:pStyle w:val="Bezodstpw"/>
      </w:pPr>
      <w:r>
        <w:lastRenderedPageBreak/>
        <w:t xml:space="preserve">Galewski M., </w:t>
      </w:r>
      <w:r w:rsidRPr="00321D32">
        <w:rPr>
          <w:i/>
        </w:rPr>
        <w:t>STM32. Aplikacje i ćwiczenia w języku C</w:t>
      </w:r>
      <w:r>
        <w:t xml:space="preserve">, </w:t>
      </w:r>
      <w:r w:rsidRPr="00B82AA4">
        <w:t>W</w:t>
      </w:r>
      <w:r>
        <w:t>ydawnictwo BTC, Legionowo, 2011;</w:t>
      </w:r>
    </w:p>
    <w:p w14:paraId="319592EE" w14:textId="1BB5F2FB" w:rsidR="00321D32" w:rsidRDefault="00321D32" w:rsidP="00D31A7A">
      <w:pPr>
        <w:pStyle w:val="Bezodstpw"/>
        <w:rPr>
          <w:lang w:val="en-US"/>
        </w:rPr>
      </w:pPr>
      <w:r w:rsidRPr="00321D32">
        <w:rPr>
          <w:lang w:val="en-US"/>
        </w:rPr>
        <w:t xml:space="preserve">LwIP TCP/IP stack demonstration for STM32F4x7 microcontrollers, </w:t>
      </w:r>
      <w:hyperlink r:id="rId51" w:history="1">
        <w:r w:rsidRPr="005C3FD5">
          <w:rPr>
            <w:rStyle w:val="Hipercze"/>
            <w:color w:val="auto"/>
            <w:u w:val="none"/>
            <w:lang w:val="en-US"/>
          </w:rPr>
          <w:t>https://www.st.com/content/ccc/resource/technical/document/application_note/fd/5d/64/cf/7c/38/4c/30/DM00036052.pdf/files/DM00036052.pdf/jcr:content/translations/en.DM00036052.pdf</w:t>
        </w:r>
      </w:hyperlink>
      <w:r>
        <w:rPr>
          <w:lang w:val="en-US"/>
        </w:rPr>
        <w:t xml:space="preserve"> </w:t>
      </w:r>
      <w:r w:rsidRPr="00321D32">
        <w:rPr>
          <w:lang w:val="en-US"/>
        </w:rPr>
        <w:t>(</w:t>
      </w:r>
      <w:r w:rsidR="00EA1F9C">
        <w:rPr>
          <w:lang w:val="en-US"/>
        </w:rPr>
        <w:t>12</w:t>
      </w:r>
      <w:r w:rsidRPr="00321D32">
        <w:rPr>
          <w:lang w:val="en-US"/>
        </w:rPr>
        <w:t>.0</w:t>
      </w:r>
      <w:r w:rsidR="00EA1F9C">
        <w:rPr>
          <w:lang w:val="en-US"/>
        </w:rPr>
        <w:t>6</w:t>
      </w:r>
      <w:r w:rsidRPr="00321D32">
        <w:rPr>
          <w:lang w:val="en-US"/>
        </w:rPr>
        <w:t>.2019).</w:t>
      </w:r>
    </w:p>
    <w:p w14:paraId="797D281C" w14:textId="20EBB71B" w:rsidR="008F7124" w:rsidRDefault="00321D32" w:rsidP="008F7124">
      <w:pPr>
        <w:pStyle w:val="Bezodstpw"/>
        <w:rPr>
          <w:lang w:val="en-US"/>
        </w:rPr>
      </w:pPr>
      <w:r w:rsidRPr="00321D32">
        <w:t xml:space="preserve">Horstmann C. S., </w:t>
      </w:r>
      <w:r w:rsidRPr="00321D32">
        <w:rPr>
          <w:i/>
        </w:rPr>
        <w:t>Java Podstawy</w:t>
      </w:r>
      <w:r w:rsidR="0030552F">
        <w:rPr>
          <w:i/>
        </w:rPr>
        <w:t>.</w:t>
      </w:r>
      <w:r>
        <w:rPr>
          <w:i/>
        </w:rPr>
        <w:t xml:space="preserve"> </w:t>
      </w:r>
      <w:r w:rsidR="0030552F">
        <w:rPr>
          <w:i/>
        </w:rPr>
        <w:t>W</w:t>
      </w:r>
      <w:r>
        <w:rPr>
          <w:i/>
        </w:rPr>
        <w:t>ydanie X</w:t>
      </w:r>
      <w:r w:rsidRPr="00321D32">
        <w:t>, Helion,</w:t>
      </w:r>
      <w:r w:rsidR="008F7124">
        <w:t xml:space="preserve"> Gliwice,</w:t>
      </w:r>
      <w:r w:rsidRPr="00321D32">
        <w:t xml:space="preserve"> </w:t>
      </w:r>
      <w:r>
        <w:t>2016;</w:t>
      </w:r>
      <w:r w:rsidR="008F7124" w:rsidRPr="008F7124">
        <w:rPr>
          <w:lang w:val="en-US"/>
        </w:rPr>
        <w:t xml:space="preserve"> </w:t>
      </w:r>
    </w:p>
    <w:p w14:paraId="778CDD63" w14:textId="6E8167B8" w:rsidR="00321D32" w:rsidRDefault="008F7124" w:rsidP="008F7124">
      <w:pPr>
        <w:pStyle w:val="Bezodstpw"/>
      </w:pPr>
      <w:r w:rsidRPr="00321D32">
        <w:t xml:space="preserve">Horstmann C. S., </w:t>
      </w:r>
      <w:r>
        <w:rPr>
          <w:i/>
        </w:rPr>
        <w:t>Java</w:t>
      </w:r>
      <w:r w:rsidRPr="008F7124">
        <w:rPr>
          <w:i/>
        </w:rPr>
        <w:t xml:space="preserve"> Techniki zaawansowane</w:t>
      </w:r>
      <w:r>
        <w:rPr>
          <w:i/>
        </w:rPr>
        <w:t>. Wydanie X</w:t>
      </w:r>
      <w:r w:rsidRPr="00321D32">
        <w:t>, Helion,</w:t>
      </w:r>
      <w:r>
        <w:t xml:space="preserve"> Gliwice,</w:t>
      </w:r>
      <w:r w:rsidRPr="00321D32">
        <w:t xml:space="preserve"> </w:t>
      </w:r>
      <w:r>
        <w:t>2017;</w:t>
      </w:r>
    </w:p>
    <w:p w14:paraId="58C7FA46" w14:textId="58871DFC" w:rsidR="0030552F" w:rsidRDefault="0030552F" w:rsidP="0030552F">
      <w:pPr>
        <w:pStyle w:val="Bezodstpw"/>
      </w:pPr>
      <w:r>
        <w:t xml:space="preserve">Haykin S., </w:t>
      </w:r>
      <w:r>
        <w:rPr>
          <w:i/>
        </w:rPr>
        <w:t>Systemy telekomunikacyjne</w:t>
      </w:r>
      <w:r>
        <w:t xml:space="preserve">, </w:t>
      </w:r>
      <w:r w:rsidRPr="00A63441">
        <w:t xml:space="preserve">Wydawnictwa Komunikacji i Łączności, Warszawa, </w:t>
      </w:r>
      <w:r>
        <w:t>1998;</w:t>
      </w:r>
    </w:p>
    <w:p w14:paraId="13E3211A" w14:textId="308DDA29" w:rsidR="0030552F" w:rsidRDefault="00877DA4" w:rsidP="00321D32">
      <w:pPr>
        <w:pStyle w:val="Bezodstpw"/>
      </w:pPr>
      <w:r>
        <w:t xml:space="preserve">Izydorczyk J, Płonka G., Tyma G., </w:t>
      </w:r>
      <w:r>
        <w:rPr>
          <w:i/>
        </w:rPr>
        <w:t>Teoria sygnałów</w:t>
      </w:r>
      <w:r>
        <w:t>, Helion, Gliwice, 2006;</w:t>
      </w:r>
    </w:p>
    <w:p w14:paraId="0DE8A1A4" w14:textId="265270FC" w:rsidR="00877DA4" w:rsidRDefault="008F7124" w:rsidP="00321D32">
      <w:pPr>
        <w:pStyle w:val="Bezodstpw"/>
        <w:rPr>
          <w:lang w:val="en-US"/>
        </w:rPr>
      </w:pPr>
      <w:r w:rsidRPr="008F7124">
        <w:rPr>
          <w:lang w:val="en-US"/>
        </w:rPr>
        <w:t xml:space="preserve">Allen R. L., Mills D. W., </w:t>
      </w:r>
      <w:r w:rsidRPr="008F7124">
        <w:rPr>
          <w:i/>
          <w:lang w:val="en-US"/>
        </w:rPr>
        <w:t>Signal Analysis</w:t>
      </w:r>
      <w:r>
        <w:rPr>
          <w:lang w:val="en-US"/>
        </w:rPr>
        <w:t xml:space="preserve">, </w:t>
      </w:r>
      <w:r w:rsidR="00792DA2">
        <w:rPr>
          <w:lang w:val="en-US"/>
        </w:rPr>
        <w:t>IEEE, Canada, 2004;</w:t>
      </w:r>
    </w:p>
    <w:p w14:paraId="4CE91EE1" w14:textId="1D25FD4E" w:rsidR="00792DA2" w:rsidRDefault="00761AE7" w:rsidP="00321D32">
      <w:pPr>
        <w:pStyle w:val="Bezodstpw"/>
        <w:rPr>
          <w:lang w:val="en-US"/>
        </w:rPr>
      </w:pPr>
      <w:r>
        <w:rPr>
          <w:lang w:val="en-US"/>
        </w:rPr>
        <w:t xml:space="preserve">Madisetti V.K., Williams D.B., </w:t>
      </w:r>
      <w:r>
        <w:rPr>
          <w:i/>
          <w:lang w:val="en-US"/>
        </w:rPr>
        <w:t>Digital signal processing. Handbook</w:t>
      </w:r>
      <w:r>
        <w:rPr>
          <w:lang w:val="en-US"/>
        </w:rPr>
        <w:t>, CRCnetBase, 1999;</w:t>
      </w:r>
    </w:p>
    <w:p w14:paraId="04081B72" w14:textId="464F0C73" w:rsidR="00761AE7" w:rsidRDefault="00761AE7" w:rsidP="00761AE7">
      <w:pPr>
        <w:pStyle w:val="Bezodstpw"/>
        <w:rPr>
          <w:lang w:val="en-US"/>
        </w:rPr>
      </w:pPr>
      <w:r>
        <w:rPr>
          <w:lang w:val="en-US"/>
        </w:rPr>
        <w:t xml:space="preserve"> Rusty H. E., </w:t>
      </w:r>
      <w:r w:rsidRPr="00761AE7">
        <w:rPr>
          <w:i/>
          <w:lang w:val="en-US"/>
        </w:rPr>
        <w:t>Java Network Programming</w:t>
      </w:r>
      <w:r>
        <w:rPr>
          <w:lang w:val="en-US"/>
        </w:rPr>
        <w:t xml:space="preserve">, </w:t>
      </w:r>
      <w:r w:rsidRPr="00761AE7">
        <w:rPr>
          <w:lang w:val="en-US"/>
        </w:rPr>
        <w:t>O'reilly Media Inc.</w:t>
      </w:r>
      <w:r>
        <w:rPr>
          <w:lang w:val="en-US"/>
        </w:rPr>
        <w:t>,</w:t>
      </w:r>
      <w:r w:rsidRPr="00761AE7">
        <w:rPr>
          <w:lang w:val="en-US"/>
        </w:rPr>
        <w:t xml:space="preserve"> Usa,</w:t>
      </w:r>
      <w:r>
        <w:rPr>
          <w:lang w:val="en-US"/>
        </w:rPr>
        <w:t xml:space="preserve"> 2015;</w:t>
      </w:r>
    </w:p>
    <w:p w14:paraId="199B2817" w14:textId="30EF2E06" w:rsidR="00DF0623" w:rsidRPr="00761AE7" w:rsidRDefault="00DF0623" w:rsidP="00DF0623">
      <w:pPr>
        <w:ind w:firstLine="0"/>
        <w:rPr>
          <w:lang w:val="en-US"/>
        </w:rPr>
      </w:pPr>
    </w:p>
    <w:sectPr w:rsidR="00DF0623" w:rsidRPr="00761AE7" w:rsidSect="0097045C">
      <w:headerReference w:type="even" r:id="rId52"/>
      <w:headerReference w:type="default" r:id="rId53"/>
      <w:footerReference w:type="even" r:id="rId54"/>
      <w:pgSz w:w="11906" w:h="16838" w:code="9"/>
      <w:pgMar w:top="1418" w:right="851"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5EA5D" w14:textId="77777777" w:rsidR="00271009" w:rsidRDefault="00271009" w:rsidP="004349D6">
      <w:pPr>
        <w:spacing w:line="240" w:lineRule="auto"/>
      </w:pPr>
      <w:r>
        <w:separator/>
      </w:r>
    </w:p>
  </w:endnote>
  <w:endnote w:type="continuationSeparator" w:id="0">
    <w:p w14:paraId="0629ED25" w14:textId="77777777" w:rsidR="00271009" w:rsidRDefault="00271009"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Content>
      <w:p w14:paraId="6520DF53" w14:textId="0EFD79C6" w:rsidR="00E848D4" w:rsidRDefault="00E848D4">
        <w:pPr>
          <w:pStyle w:val="Stopka"/>
        </w:pPr>
      </w:p>
    </w:sdtContent>
  </w:sdt>
  <w:p w14:paraId="6DA61643" w14:textId="77777777" w:rsidR="00E848D4" w:rsidRDefault="00E848D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954A4" w14:textId="77777777" w:rsidR="00271009" w:rsidRDefault="00271009" w:rsidP="004349D6">
      <w:pPr>
        <w:spacing w:line="240" w:lineRule="auto"/>
      </w:pPr>
      <w:r>
        <w:separator/>
      </w:r>
    </w:p>
  </w:footnote>
  <w:footnote w:type="continuationSeparator" w:id="0">
    <w:p w14:paraId="6BA4A7CD" w14:textId="77777777" w:rsidR="00271009" w:rsidRDefault="00271009" w:rsidP="004349D6">
      <w:pPr>
        <w:spacing w:line="240" w:lineRule="auto"/>
      </w:pPr>
      <w:r>
        <w:continuationSeparator/>
      </w:r>
    </w:p>
  </w:footnote>
  <w:footnote w:id="1">
    <w:p w14:paraId="0E645BA2" w14:textId="77777777" w:rsidR="00E848D4" w:rsidRDefault="00E848D4" w:rsidP="00817B2B">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5;</w:t>
      </w:r>
    </w:p>
  </w:footnote>
  <w:footnote w:id="2">
    <w:p w14:paraId="3B1C1E28" w14:textId="77777777" w:rsidR="00E848D4" w:rsidRPr="0091743F" w:rsidRDefault="00E848D4" w:rsidP="00817B2B">
      <w:pPr>
        <w:pStyle w:val="Tekstprzypisudolnego"/>
      </w:pPr>
      <w:r>
        <w:rPr>
          <w:rStyle w:val="Odwoanieprzypisudolnego"/>
        </w:rPr>
        <w:footnoteRef/>
      </w:r>
      <w:r>
        <w:t xml:space="preserve"> </w:t>
      </w:r>
      <w:proofErr w:type="spellStart"/>
      <w:r>
        <w:t>Stranneby</w:t>
      </w:r>
      <w:proofErr w:type="spellEnd"/>
      <w:r>
        <w:t xml:space="preserve"> D., </w:t>
      </w:r>
      <w:r>
        <w:rPr>
          <w:i/>
        </w:rPr>
        <w:t>Cyfrowe p</w:t>
      </w:r>
      <w:r w:rsidRPr="008D1F13">
        <w:rPr>
          <w:i/>
        </w:rPr>
        <w:t>rzetwarzanie sygnałów</w:t>
      </w:r>
      <w:r>
        <w:rPr>
          <w:i/>
        </w:rPr>
        <w:t xml:space="preserve"> – Metody, Algorytmy, Zastosowania</w:t>
      </w:r>
      <w:r>
        <w:t>, Wydawnictwo</w:t>
      </w:r>
      <w:r w:rsidRPr="006457E2">
        <w:t xml:space="preserve"> </w:t>
      </w:r>
      <w:r>
        <w:t>BTC</w:t>
      </w:r>
      <w:r w:rsidRPr="006457E2">
        <w:t xml:space="preserve">, </w:t>
      </w:r>
      <w:r>
        <w:t>Warszawa, 2004, str. 13-18;</w:t>
      </w:r>
    </w:p>
  </w:footnote>
  <w:footnote w:id="3">
    <w:p w14:paraId="52A11818" w14:textId="3FC5CEB5" w:rsidR="00E848D4" w:rsidRDefault="00E848D4" w:rsidP="00817B2B">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t>
      </w:r>
      <w:r w:rsidRPr="004C6A49">
        <w:rPr>
          <w:color w:val="auto"/>
        </w:rPr>
        <w:t>Wydawnictw</w:t>
      </w:r>
      <w:r>
        <w:rPr>
          <w:color w:val="auto"/>
        </w:rPr>
        <w:t>a</w:t>
      </w:r>
      <w:r w:rsidRPr="004C6A49">
        <w:rPr>
          <w:color w:val="auto"/>
        </w:rPr>
        <w:t xml:space="preserve"> </w:t>
      </w:r>
      <w:r w:rsidRPr="009B0B36">
        <w:t>Komunikacji i</w:t>
      </w:r>
      <w:r>
        <w:t> </w:t>
      </w:r>
      <w:r w:rsidRPr="009B0B36">
        <w:t xml:space="preserve">Łączności, Warszawa, 2006, str. </w:t>
      </w:r>
      <w:r>
        <w:t>37-40.</w:t>
      </w:r>
    </w:p>
  </w:footnote>
  <w:footnote w:id="4">
    <w:p w14:paraId="092633DA" w14:textId="77777777" w:rsidR="00E848D4" w:rsidRPr="009C3E4D" w:rsidRDefault="00E848D4" w:rsidP="00817B2B">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w:t>
      </w:r>
      <w:proofErr w:type="spellStart"/>
      <w:r w:rsidRPr="009C3E4D">
        <w:t>File:AliasingSines.svg</w:t>
      </w:r>
      <w:proofErr w:type="spellEnd"/>
      <w:r>
        <w:t xml:space="preserve"> (20.03.2019).</w:t>
      </w:r>
    </w:p>
  </w:footnote>
  <w:footnote w:id="5">
    <w:p w14:paraId="199FF196" w14:textId="77777777" w:rsidR="00E848D4" w:rsidRDefault="00E848D4" w:rsidP="00817B2B">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6">
    <w:p w14:paraId="35FFA189" w14:textId="77777777" w:rsidR="00E848D4" w:rsidRDefault="00E848D4" w:rsidP="00817B2B">
      <w:pPr>
        <w:pStyle w:val="Tekstprzypisudolnego"/>
      </w:pPr>
      <w:r>
        <w:rPr>
          <w:rStyle w:val="Odwoanieprzypisudolnego"/>
        </w:rPr>
        <w:footnoteRef/>
      </w:r>
      <w:r>
        <w:t xml:space="preserve"> Opracowanie własne na podstawie: </w:t>
      </w:r>
      <w:r w:rsidRPr="00AF361D">
        <w:t>http://ptgmedia.pearsoncmg.com/images/chap2_01310</w:t>
      </w:r>
      <w:r>
        <w:br/>
      </w:r>
      <w:r w:rsidRPr="00AF361D">
        <w:t>89897/</w:t>
      </w:r>
      <w:proofErr w:type="spellStart"/>
      <w:r w:rsidRPr="00AF361D">
        <w:t>elementLinks</w:t>
      </w:r>
      <w:proofErr w:type="spellEnd"/>
      <w:r w:rsidRPr="00AF361D">
        <w:t xml:space="preserve">/02fig04.gif </w:t>
      </w:r>
      <w:r>
        <w:t>(05.04.2019).</w:t>
      </w:r>
    </w:p>
  </w:footnote>
  <w:footnote w:id="7">
    <w:p w14:paraId="2AE4E833" w14:textId="77777777" w:rsidR="00E848D4" w:rsidRDefault="00E848D4" w:rsidP="00817B2B">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8">
    <w:p w14:paraId="2AACC7CB" w14:textId="77777777" w:rsidR="00E848D4" w:rsidRDefault="00E848D4" w:rsidP="00817B2B">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9">
    <w:p w14:paraId="4179735D" w14:textId="77777777" w:rsidR="00E848D4" w:rsidRDefault="00E848D4" w:rsidP="00817B2B">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10">
    <w:p w14:paraId="6B4B8E99" w14:textId="77777777" w:rsidR="00E848D4" w:rsidRDefault="00E848D4" w:rsidP="00817B2B">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506 - 507;</w:t>
      </w:r>
    </w:p>
    <w:p w14:paraId="4CAA7F4A" w14:textId="77777777" w:rsidR="00E848D4" w:rsidRDefault="00E848D4" w:rsidP="00817B2B">
      <w:pPr>
        <w:pStyle w:val="Tekstprzypisudolnego"/>
      </w:pPr>
    </w:p>
  </w:footnote>
  <w:footnote w:id="11">
    <w:p w14:paraId="43E20F87" w14:textId="77777777" w:rsidR="00E848D4" w:rsidRDefault="00E848D4" w:rsidP="00817B2B">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12">
    <w:p w14:paraId="527A791F" w14:textId="77777777" w:rsidR="00E848D4" w:rsidRDefault="00E848D4" w:rsidP="00817B2B">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13">
    <w:p w14:paraId="4371FA69" w14:textId="77777777" w:rsidR="00E848D4" w:rsidRDefault="00E848D4" w:rsidP="00E42B02">
      <w:pPr>
        <w:pStyle w:val="Tekstprzypisudolnego"/>
      </w:pPr>
      <w:r>
        <w:rPr>
          <w:rStyle w:val="Odwoanieprzypisudolnego"/>
        </w:rPr>
        <w:footnoteRef/>
      </w:r>
      <w:r>
        <w:t xml:space="preserve"> Opracowanie własne.</w:t>
      </w:r>
    </w:p>
  </w:footnote>
  <w:footnote w:id="14">
    <w:p w14:paraId="11CE3BAA" w14:textId="349D5698" w:rsidR="00E848D4" w:rsidRDefault="00E848D4">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1-2.</w:t>
      </w:r>
    </w:p>
  </w:footnote>
  <w:footnote w:id="15">
    <w:p w14:paraId="25A1006D" w14:textId="670DC1B9" w:rsidR="00E848D4" w:rsidRDefault="00E848D4">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16">
    <w:p w14:paraId="356039A6" w14:textId="37B9DC97" w:rsidR="00E848D4" w:rsidRDefault="00E848D4">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63-64;</w:t>
      </w:r>
    </w:p>
  </w:footnote>
  <w:footnote w:id="17">
    <w:p w14:paraId="67A4B81E" w14:textId="1AA6365B" w:rsidR="00E848D4" w:rsidRDefault="00E848D4" w:rsidP="00B46016">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72-76.</w:t>
      </w:r>
    </w:p>
    <w:p w14:paraId="7E7B7504" w14:textId="2FDDB63B" w:rsidR="00E848D4" w:rsidRDefault="00E848D4">
      <w:pPr>
        <w:pStyle w:val="Tekstprzypisudolnego"/>
      </w:pPr>
    </w:p>
  </w:footnote>
  <w:footnote w:id="18">
    <w:p w14:paraId="31E0080C" w14:textId="1FE3B4EE" w:rsidR="00E848D4" w:rsidRDefault="00E848D4">
      <w:pPr>
        <w:pStyle w:val="Tekstprzypisudolnego"/>
      </w:pPr>
      <w:r>
        <w:rPr>
          <w:rStyle w:val="Odwoanieprzypisudolnego"/>
        </w:rPr>
        <w:footnoteRef/>
      </w:r>
      <w:r>
        <w:t xml:space="preserve"> Opracowanie własne.</w:t>
      </w:r>
    </w:p>
  </w:footnote>
  <w:footnote w:id="19">
    <w:p w14:paraId="62F3F0C9" w14:textId="7D77DC8A" w:rsidR="00E848D4" w:rsidRDefault="00E848D4">
      <w:pPr>
        <w:pStyle w:val="Tekstprzypisudolnego"/>
      </w:pPr>
      <w:r>
        <w:rPr>
          <w:rStyle w:val="Odwoanieprzypisudolnego"/>
        </w:rPr>
        <w:footnoteRef/>
      </w:r>
      <w:r>
        <w:t xml:space="preserve"> Opracowanie własne;</w:t>
      </w:r>
    </w:p>
  </w:footnote>
  <w:footnote w:id="20">
    <w:p w14:paraId="4EDD4B1A" w14:textId="2DB89350" w:rsidR="00E848D4" w:rsidRDefault="00E848D4">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footnote>
  <w:footnote w:id="21">
    <w:p w14:paraId="5F719493" w14:textId="77777777" w:rsidR="00E848D4" w:rsidRDefault="00E848D4" w:rsidP="00197305">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22">
    <w:p w14:paraId="5F2075CB" w14:textId="4F44B5D8" w:rsidR="00E848D4" w:rsidRDefault="00E848D4">
      <w:pPr>
        <w:pStyle w:val="Tekstprzypisudolnego"/>
      </w:pPr>
      <w:r>
        <w:rPr>
          <w:rStyle w:val="Odwoanieprzypisudolnego"/>
        </w:rPr>
        <w:footnoteRef/>
      </w:r>
      <w:r>
        <w:t xml:space="preserve"> </w:t>
      </w:r>
      <w:proofErr w:type="spellStart"/>
      <w:r w:rsidRPr="00406BB0">
        <w:t>Szabatin</w:t>
      </w:r>
      <w:proofErr w:type="spellEnd"/>
      <w:r w:rsidRPr="00406BB0">
        <w:t xml:space="preserve"> J., Przetwarzanie sygnałów, 2003</w:t>
      </w:r>
      <w:r>
        <w:t>, str. 74</w:t>
      </w:r>
      <w:r w:rsidRPr="00406BB0">
        <w:t>;</w:t>
      </w:r>
    </w:p>
  </w:footnote>
  <w:footnote w:id="23">
    <w:p w14:paraId="520AF76B" w14:textId="77777777" w:rsidR="00E848D4" w:rsidRDefault="00E848D4" w:rsidP="00AC132D">
      <w:pPr>
        <w:pStyle w:val="Tekstprzypisudolnego"/>
      </w:pPr>
      <w:r>
        <w:rPr>
          <w:rStyle w:val="Odwoanieprzypisudolnego"/>
        </w:rPr>
        <w:footnoteRef/>
      </w:r>
      <w:r>
        <w:t xml:space="preserve"> Opracowanie własne.</w:t>
      </w:r>
    </w:p>
  </w:footnote>
  <w:footnote w:id="24">
    <w:p w14:paraId="64DBD69E" w14:textId="59292BB3" w:rsidR="00E848D4" w:rsidRDefault="00E848D4" w:rsidP="00E713FD">
      <w:pPr>
        <w:pStyle w:val="Tekstprzypisudolnego"/>
      </w:pPr>
      <w:r>
        <w:rPr>
          <w:rStyle w:val="Odwoanieprzypisudolnego"/>
        </w:rPr>
        <w:footnoteRef/>
      </w:r>
      <w:r>
        <w:t xml:space="preserve"> Opracowanie własne.</w:t>
      </w:r>
    </w:p>
  </w:footnote>
  <w:footnote w:id="25">
    <w:p w14:paraId="59EF25B2" w14:textId="77777777" w:rsidR="00E848D4" w:rsidRDefault="00E848D4" w:rsidP="00B007B0">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26">
    <w:p w14:paraId="2AED307B" w14:textId="2D4B4F07" w:rsidR="00E848D4" w:rsidRDefault="00E848D4">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27">
    <w:p w14:paraId="4B0ECA0E" w14:textId="554D4ED5" w:rsidR="00E848D4" w:rsidRDefault="00E848D4" w:rsidP="004A5C9E">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Wydawnictwa Komunikacji i Łączności, Warszawa, 2006, str. </w:t>
      </w:r>
      <w:r>
        <w:t>143.</w:t>
      </w:r>
    </w:p>
  </w:footnote>
  <w:footnote w:id="28">
    <w:p w14:paraId="46DDA067" w14:textId="77777777" w:rsidR="00E848D4" w:rsidRDefault="00E848D4" w:rsidP="001E5EF3">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 w:id="29">
    <w:p w14:paraId="2513092E" w14:textId="0B3E66B9" w:rsidR="00E848D4" w:rsidRDefault="00E848D4">
      <w:pPr>
        <w:pStyle w:val="Tekstprzypisudolnego"/>
      </w:pPr>
      <w:r>
        <w:rPr>
          <w:rStyle w:val="Odwoanieprzypisudolnego"/>
        </w:rPr>
        <w:footnoteRef/>
      </w:r>
      <w:r>
        <w:t xml:space="preserve"> Opracowanie własne.</w:t>
      </w:r>
    </w:p>
  </w:footnote>
  <w:footnote w:id="30">
    <w:p w14:paraId="7475B6FA" w14:textId="77777777" w:rsidR="00E848D4" w:rsidRDefault="00E848D4" w:rsidP="00745297">
      <w:pPr>
        <w:pStyle w:val="Tekstprzypisudolnego"/>
      </w:pPr>
      <w:r>
        <w:rPr>
          <w:rStyle w:val="Odwoanieprzypisudolnego"/>
        </w:rPr>
        <w:footnoteRef/>
      </w:r>
      <w:r>
        <w:t xml:space="preserve"> Opracowanie własne.</w:t>
      </w:r>
    </w:p>
  </w:footnote>
  <w:footnote w:id="31">
    <w:p w14:paraId="61A4C6E4" w14:textId="580B1E8D" w:rsidR="00E848D4" w:rsidRDefault="00E848D4">
      <w:pPr>
        <w:pStyle w:val="Tekstprzypisudolnego"/>
      </w:pPr>
      <w:r>
        <w:rPr>
          <w:rStyle w:val="Odwoanieprzypisudolnego"/>
        </w:rPr>
        <w:footnoteRef/>
      </w:r>
      <w:r>
        <w:t xml:space="preserve"> Opracowanie własne</w:t>
      </w:r>
    </w:p>
  </w:footnote>
  <w:footnote w:id="32">
    <w:p w14:paraId="7F3F8845" w14:textId="1C660596" w:rsidR="00E848D4" w:rsidRDefault="00E848D4">
      <w:pPr>
        <w:pStyle w:val="Tekstprzypisudolnego"/>
      </w:pPr>
      <w:r>
        <w:rPr>
          <w:rStyle w:val="Odwoanieprzypisudolnego"/>
        </w:rPr>
        <w:footnoteRef/>
      </w:r>
      <w:r>
        <w:t xml:space="preserve"> Opracowanie własne.</w:t>
      </w:r>
    </w:p>
  </w:footnote>
  <w:footnote w:id="33">
    <w:p w14:paraId="34E02EB1" w14:textId="77777777" w:rsidR="00E848D4" w:rsidRDefault="00E848D4" w:rsidP="004F443C">
      <w:pPr>
        <w:pStyle w:val="Tekstprzypisudolnego"/>
      </w:pPr>
      <w:r>
        <w:rPr>
          <w:rStyle w:val="Odwoanieprzypisudolnego"/>
        </w:rPr>
        <w:footnoteRef/>
      </w:r>
      <w:r>
        <w:t xml:space="preserve"> Opracowanie własne.</w:t>
      </w:r>
    </w:p>
  </w:footnote>
  <w:footnote w:id="34">
    <w:p w14:paraId="21C04393" w14:textId="77777777" w:rsidR="00E848D4" w:rsidRDefault="00E848D4" w:rsidP="00696637">
      <w:pPr>
        <w:pStyle w:val="Tekstprzypisudolnego"/>
      </w:pPr>
      <w:r>
        <w:rPr>
          <w:rStyle w:val="Odwoanieprzypisudolnego"/>
        </w:rPr>
        <w:footnoteRef/>
      </w:r>
      <w:r>
        <w:t xml:space="preserve"> Opracowanie własne.</w:t>
      </w:r>
    </w:p>
  </w:footnote>
  <w:footnote w:id="35">
    <w:p w14:paraId="0752EB77" w14:textId="77777777" w:rsidR="00E848D4" w:rsidRDefault="00E848D4" w:rsidP="00696637">
      <w:pPr>
        <w:pStyle w:val="Tekstprzypisudolnego"/>
      </w:pPr>
      <w:r>
        <w:rPr>
          <w:rStyle w:val="Odwoanieprzypisudolnego"/>
        </w:rPr>
        <w:footnoteRef/>
      </w:r>
      <w:r>
        <w:t xml:space="preserve"> Opracowanie własne.</w:t>
      </w:r>
    </w:p>
  </w:footnote>
  <w:footnote w:id="36">
    <w:p w14:paraId="59D4349F" w14:textId="15216926" w:rsidR="00E848D4" w:rsidRDefault="00E848D4">
      <w:pPr>
        <w:pStyle w:val="Tekstprzypisudolnego"/>
      </w:pPr>
      <w:r>
        <w:rPr>
          <w:rStyle w:val="Odwoanieprzypisudolnego"/>
        </w:rPr>
        <w:footnoteRef/>
      </w:r>
      <w:r>
        <w:t xml:space="preserve"> Opracowanie własne.</w:t>
      </w:r>
    </w:p>
  </w:footnote>
  <w:footnote w:id="37">
    <w:p w14:paraId="43D84596" w14:textId="1770B158" w:rsidR="00E848D4" w:rsidRDefault="00E848D4">
      <w:pPr>
        <w:pStyle w:val="Tekstprzypisudolnego"/>
      </w:pPr>
      <w:r>
        <w:rPr>
          <w:rStyle w:val="Odwoanieprzypisudolnego"/>
        </w:rPr>
        <w:footnoteRef/>
      </w:r>
      <w:r>
        <w:t xml:space="preserve"> Opracowanie własne.</w:t>
      </w:r>
    </w:p>
  </w:footnote>
  <w:footnote w:id="38">
    <w:p w14:paraId="5ADEECAB" w14:textId="77777777" w:rsidR="00E848D4" w:rsidRDefault="00E848D4" w:rsidP="00696637">
      <w:pPr>
        <w:pStyle w:val="Tekstprzypisudolnego"/>
      </w:pPr>
      <w:r>
        <w:rPr>
          <w:rStyle w:val="Odwoanieprzypisudolnego"/>
        </w:rPr>
        <w:footnoteRef/>
      </w:r>
      <w:r>
        <w:t xml:space="preserve"> Opracowanie własne.</w:t>
      </w:r>
    </w:p>
  </w:footnote>
  <w:footnote w:id="39">
    <w:p w14:paraId="2B0579E9" w14:textId="671A1AA4" w:rsidR="00E848D4" w:rsidRDefault="00E848D4">
      <w:pPr>
        <w:pStyle w:val="Tekstprzypisudolnego"/>
      </w:pPr>
      <w:r>
        <w:rPr>
          <w:rStyle w:val="Odwoanieprzypisudolnego"/>
        </w:rPr>
        <w:footnoteRef/>
      </w:r>
      <w:r>
        <w:t xml:space="preserve"> Opracowanie własne.</w:t>
      </w:r>
    </w:p>
  </w:footnote>
  <w:footnote w:id="40">
    <w:p w14:paraId="08C7B6F3" w14:textId="5F080F32" w:rsidR="00E848D4" w:rsidRDefault="00E848D4">
      <w:pPr>
        <w:pStyle w:val="Tekstprzypisudolnego"/>
      </w:pPr>
      <w:r>
        <w:rPr>
          <w:rStyle w:val="Odwoanieprzypisudolnego"/>
        </w:rPr>
        <w:footnoteRef/>
      </w:r>
      <w:r>
        <w:t xml:space="preserve"> Opracowanie własne.</w:t>
      </w:r>
    </w:p>
  </w:footnote>
  <w:footnote w:id="41">
    <w:p w14:paraId="37AB59C0" w14:textId="1040C6C5" w:rsidR="00E848D4" w:rsidRDefault="00E848D4">
      <w:pPr>
        <w:pStyle w:val="Tekstprzypisudolnego"/>
      </w:pPr>
      <w:r>
        <w:rPr>
          <w:rStyle w:val="Odwoanieprzypisudolnego"/>
        </w:rPr>
        <w:footnoteRef/>
      </w:r>
      <w:r>
        <w:t xml:space="preserve"> Opracowanie własne.</w:t>
      </w:r>
    </w:p>
  </w:footnote>
  <w:footnote w:id="42">
    <w:p w14:paraId="0C6BE81A" w14:textId="149C462F" w:rsidR="00E848D4" w:rsidRDefault="00E848D4">
      <w:pPr>
        <w:pStyle w:val="Tekstprzypisudolnego"/>
      </w:pPr>
      <w:r>
        <w:rPr>
          <w:rStyle w:val="Odwoanieprzypisudolnego"/>
        </w:rPr>
        <w:footnoteRef/>
      </w:r>
      <w:r>
        <w:t xml:space="preserve"> Opracowanie własne.</w:t>
      </w:r>
    </w:p>
  </w:footnote>
  <w:footnote w:id="43">
    <w:p w14:paraId="290821B4" w14:textId="0D683874" w:rsidR="00E848D4" w:rsidRDefault="00E848D4">
      <w:pPr>
        <w:pStyle w:val="Tekstprzypisudolnego"/>
      </w:pPr>
      <w:r>
        <w:rPr>
          <w:rStyle w:val="Odwoanieprzypisudolnego"/>
        </w:rPr>
        <w:footnoteRef/>
      </w:r>
      <w:r>
        <w:t xml:space="preserve"> Opracowanie własne.</w:t>
      </w:r>
    </w:p>
  </w:footnote>
  <w:footnote w:id="44">
    <w:p w14:paraId="2B8481C5" w14:textId="3119AFE8" w:rsidR="00E848D4" w:rsidRDefault="00E848D4">
      <w:pPr>
        <w:pStyle w:val="Tekstprzypisudolnego"/>
      </w:pPr>
      <w:r>
        <w:rPr>
          <w:rStyle w:val="Odwoanieprzypisudolnego"/>
        </w:rPr>
        <w:footnoteRef/>
      </w:r>
      <w:r>
        <w:t xml:space="preserve"> Opracowanie własne.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620922"/>
      <w:docPartObj>
        <w:docPartGallery w:val="Page Numbers (Top of Page)"/>
        <w:docPartUnique/>
      </w:docPartObj>
    </w:sdtPr>
    <w:sdtContent>
      <w:p w14:paraId="2E71D89F" w14:textId="155592BE" w:rsidR="00E848D4" w:rsidRDefault="00E848D4">
        <w:pPr>
          <w:pStyle w:val="Nagwek"/>
        </w:pPr>
        <w:r>
          <w:fldChar w:fldCharType="begin"/>
        </w:r>
        <w:r>
          <w:instrText>PAGE   \* MERGEFORMAT</w:instrText>
        </w:r>
        <w:r>
          <w:fldChar w:fldCharType="separate"/>
        </w:r>
        <w:r w:rsidR="00CD5821">
          <w:rPr>
            <w:noProof/>
          </w:rPr>
          <w:t>22</w:t>
        </w:r>
        <w:r>
          <w:fldChar w:fldCharType="end"/>
        </w:r>
      </w:p>
    </w:sdtContent>
  </w:sdt>
  <w:p w14:paraId="7E5713E7" w14:textId="77777777" w:rsidR="00E848D4" w:rsidRDefault="00E848D4">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722550"/>
      <w:docPartObj>
        <w:docPartGallery w:val="Page Numbers (Top of Page)"/>
        <w:docPartUnique/>
      </w:docPartObj>
    </w:sdtPr>
    <w:sdtContent>
      <w:p w14:paraId="2C3D347F" w14:textId="65E738C9" w:rsidR="00E848D4" w:rsidRDefault="00E848D4">
        <w:pPr>
          <w:pStyle w:val="Nagwek"/>
          <w:jc w:val="right"/>
        </w:pPr>
        <w:r>
          <w:fldChar w:fldCharType="begin"/>
        </w:r>
        <w:r>
          <w:instrText>PAGE   \* MERGEFORMAT</w:instrText>
        </w:r>
        <w:r>
          <w:fldChar w:fldCharType="separate"/>
        </w:r>
        <w:r w:rsidR="00CD5821">
          <w:rPr>
            <w:noProof/>
          </w:rPr>
          <w:t>23</w:t>
        </w:r>
        <w:r>
          <w:fldChar w:fldCharType="end"/>
        </w:r>
      </w:p>
    </w:sdtContent>
  </w:sdt>
  <w:p w14:paraId="3325DFCE" w14:textId="77777777" w:rsidR="00E848D4" w:rsidRDefault="00E848D4">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512A7"/>
    <w:multiLevelType w:val="hybridMultilevel"/>
    <w:tmpl w:val="65803A8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 w15:restartNumberingAfterBreak="0">
    <w:nsid w:val="070B4E47"/>
    <w:multiLevelType w:val="multilevel"/>
    <w:tmpl w:val="0C9299D8"/>
    <w:numStyleLink w:val="StylMgr"/>
  </w:abstractNum>
  <w:abstractNum w:abstractNumId="3"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4" w15:restartNumberingAfterBreak="0">
    <w:nsid w:val="0DAE77A3"/>
    <w:multiLevelType w:val="hybridMultilevel"/>
    <w:tmpl w:val="18DCF54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5"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527821"/>
    <w:multiLevelType w:val="hybridMultilevel"/>
    <w:tmpl w:val="DD9E76A6"/>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15A457B8"/>
    <w:multiLevelType w:val="hybridMultilevel"/>
    <w:tmpl w:val="DBCE06A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8" w15:restartNumberingAfterBreak="0">
    <w:nsid w:val="178759DE"/>
    <w:multiLevelType w:val="hybridMultilevel"/>
    <w:tmpl w:val="89E8319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9" w15:restartNumberingAfterBreak="0">
    <w:nsid w:val="1B7C121F"/>
    <w:multiLevelType w:val="multilevel"/>
    <w:tmpl w:val="683894D0"/>
    <w:lvl w:ilvl="0">
      <w:start w:val="2"/>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10" w15:restartNumberingAfterBreak="0">
    <w:nsid w:val="283A70D9"/>
    <w:multiLevelType w:val="hybridMultilevel"/>
    <w:tmpl w:val="20E2D9B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1"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2C726DF"/>
    <w:multiLevelType w:val="multilevel"/>
    <w:tmpl w:val="E2E06B9A"/>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69C38CB"/>
    <w:multiLevelType w:val="multilevel"/>
    <w:tmpl w:val="0C9299D8"/>
    <w:name w:val="ListNumMgr2"/>
    <w:numStyleLink w:val="StylMgr"/>
  </w:abstractNum>
  <w:abstractNum w:abstractNumId="14" w15:restartNumberingAfterBreak="0">
    <w:nsid w:val="3B987CE5"/>
    <w:multiLevelType w:val="multilevel"/>
    <w:tmpl w:val="0C9299D8"/>
    <w:numStyleLink w:val="StylMgr"/>
  </w:abstractNum>
  <w:abstractNum w:abstractNumId="15" w15:restartNumberingAfterBreak="0">
    <w:nsid w:val="3F086967"/>
    <w:multiLevelType w:val="hybridMultilevel"/>
    <w:tmpl w:val="DF42A0F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8" w15:restartNumberingAfterBreak="0">
    <w:nsid w:val="44C27684"/>
    <w:multiLevelType w:val="multilevel"/>
    <w:tmpl w:val="0D387B1E"/>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70D7441"/>
    <w:multiLevelType w:val="hybridMultilevel"/>
    <w:tmpl w:val="87D6AB7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0" w15:restartNumberingAfterBreak="0">
    <w:nsid w:val="4855339C"/>
    <w:multiLevelType w:val="hybridMultilevel"/>
    <w:tmpl w:val="4C8AC11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1" w15:restartNumberingAfterBreak="0">
    <w:nsid w:val="4C2A3737"/>
    <w:multiLevelType w:val="hybridMultilevel"/>
    <w:tmpl w:val="F140D40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2" w15:restartNumberingAfterBreak="0">
    <w:nsid w:val="4CB15959"/>
    <w:multiLevelType w:val="hybridMultilevel"/>
    <w:tmpl w:val="CD40B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3"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CA60BCE"/>
    <w:multiLevelType w:val="hybridMultilevel"/>
    <w:tmpl w:val="2B2A54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5D235114"/>
    <w:multiLevelType w:val="multilevel"/>
    <w:tmpl w:val="08A85BA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D2B17E2"/>
    <w:multiLevelType w:val="hybridMultilevel"/>
    <w:tmpl w:val="CD18C78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7"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AFE5F8E"/>
    <w:multiLevelType w:val="hybridMultilevel"/>
    <w:tmpl w:val="23524E9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1" w15:restartNumberingAfterBreak="0">
    <w:nsid w:val="6D3263FD"/>
    <w:multiLevelType w:val="hybridMultilevel"/>
    <w:tmpl w:val="4398ACC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2" w15:restartNumberingAfterBreak="0">
    <w:nsid w:val="738503AD"/>
    <w:multiLevelType w:val="multilevel"/>
    <w:tmpl w:val="63AE6B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4" w15:restartNumberingAfterBreak="0">
    <w:nsid w:val="7AE0401E"/>
    <w:multiLevelType w:val="hybridMultilevel"/>
    <w:tmpl w:val="22DE08D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5" w15:restartNumberingAfterBreak="0">
    <w:nsid w:val="7D034088"/>
    <w:multiLevelType w:val="multilevel"/>
    <w:tmpl w:val="86C0DE28"/>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5"/>
  </w:num>
  <w:num w:numId="2">
    <w:abstractNumId w:val="14"/>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3"/>
  </w:num>
  <w:num w:numId="4">
    <w:abstractNumId w:val="23"/>
  </w:num>
  <w:num w:numId="5">
    <w:abstractNumId w:val="1"/>
  </w:num>
  <w:num w:numId="6">
    <w:abstractNumId w:val="27"/>
  </w:num>
  <w:num w:numId="7">
    <w:abstractNumId w:val="28"/>
  </w:num>
  <w:num w:numId="8">
    <w:abstractNumId w:val="8"/>
  </w:num>
  <w:num w:numId="9">
    <w:abstractNumId w:val="33"/>
  </w:num>
  <w:num w:numId="10">
    <w:abstractNumId w:val="35"/>
  </w:num>
  <w:num w:numId="11">
    <w:abstractNumId w:val="22"/>
  </w:num>
  <w:num w:numId="12">
    <w:abstractNumId w:val="25"/>
  </w:num>
  <w:num w:numId="13">
    <w:abstractNumId w:val="24"/>
  </w:num>
  <w:num w:numId="14">
    <w:abstractNumId w:val="30"/>
  </w:num>
  <w:num w:numId="15">
    <w:abstractNumId w:val="7"/>
  </w:num>
  <w:num w:numId="16">
    <w:abstractNumId w:val="15"/>
  </w:num>
  <w:num w:numId="17">
    <w:abstractNumId w:val="12"/>
  </w:num>
  <w:num w:numId="18">
    <w:abstractNumId w:val="6"/>
  </w:num>
  <w:num w:numId="19">
    <w:abstractNumId w:val="4"/>
  </w:num>
  <w:num w:numId="20">
    <w:abstractNumId w:val="34"/>
  </w:num>
  <w:num w:numId="21">
    <w:abstractNumId w:val="20"/>
  </w:num>
  <w:num w:numId="22">
    <w:abstractNumId w:val="31"/>
  </w:num>
  <w:num w:numId="23">
    <w:abstractNumId w:val="10"/>
  </w:num>
  <w:num w:numId="24">
    <w:abstractNumId w:val="26"/>
  </w:num>
  <w:num w:numId="25">
    <w:abstractNumId w:val="18"/>
  </w:num>
  <w:num w:numId="26">
    <w:abstractNumId w:val="32"/>
  </w:num>
  <w:num w:numId="27">
    <w:abstractNumId w:val="19"/>
  </w:num>
  <w:num w:numId="28">
    <w:abstractNumId w:val="2"/>
  </w:num>
  <w:num w:numId="29">
    <w:abstractNumId w:val="9"/>
  </w:num>
  <w:num w:numId="30">
    <w:abstractNumId w:val="0"/>
  </w:num>
  <w:num w:numId="31">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B5C"/>
    <w:rsid w:val="00001ED5"/>
    <w:rsid w:val="00003CD3"/>
    <w:rsid w:val="000053FB"/>
    <w:rsid w:val="00005E5F"/>
    <w:rsid w:val="00006348"/>
    <w:rsid w:val="000072DC"/>
    <w:rsid w:val="00007849"/>
    <w:rsid w:val="00012A6B"/>
    <w:rsid w:val="000241C7"/>
    <w:rsid w:val="00024838"/>
    <w:rsid w:val="00024AEA"/>
    <w:rsid w:val="00026FA0"/>
    <w:rsid w:val="00030204"/>
    <w:rsid w:val="0003374D"/>
    <w:rsid w:val="00033808"/>
    <w:rsid w:val="00033C77"/>
    <w:rsid w:val="000342B0"/>
    <w:rsid w:val="00035C88"/>
    <w:rsid w:val="0003719E"/>
    <w:rsid w:val="00041423"/>
    <w:rsid w:val="000421D9"/>
    <w:rsid w:val="000429BE"/>
    <w:rsid w:val="00043657"/>
    <w:rsid w:val="00051720"/>
    <w:rsid w:val="00052857"/>
    <w:rsid w:val="00052C92"/>
    <w:rsid w:val="000535DA"/>
    <w:rsid w:val="00054253"/>
    <w:rsid w:val="000553CC"/>
    <w:rsid w:val="000560EC"/>
    <w:rsid w:val="00056666"/>
    <w:rsid w:val="00056CFB"/>
    <w:rsid w:val="0005735F"/>
    <w:rsid w:val="00065508"/>
    <w:rsid w:val="00066988"/>
    <w:rsid w:val="0007119E"/>
    <w:rsid w:val="000837E3"/>
    <w:rsid w:val="000840A4"/>
    <w:rsid w:val="000848B3"/>
    <w:rsid w:val="000864A5"/>
    <w:rsid w:val="000866E2"/>
    <w:rsid w:val="00087E7A"/>
    <w:rsid w:val="00091258"/>
    <w:rsid w:val="000921E8"/>
    <w:rsid w:val="000924E5"/>
    <w:rsid w:val="00096EE7"/>
    <w:rsid w:val="000A08A0"/>
    <w:rsid w:val="000A2023"/>
    <w:rsid w:val="000A2861"/>
    <w:rsid w:val="000A29C1"/>
    <w:rsid w:val="000A2EB9"/>
    <w:rsid w:val="000B1635"/>
    <w:rsid w:val="000B3394"/>
    <w:rsid w:val="000B3F50"/>
    <w:rsid w:val="000B43F4"/>
    <w:rsid w:val="000B5AB3"/>
    <w:rsid w:val="000B773B"/>
    <w:rsid w:val="000C0812"/>
    <w:rsid w:val="000C0A84"/>
    <w:rsid w:val="000C0BDE"/>
    <w:rsid w:val="000C13A0"/>
    <w:rsid w:val="000C1654"/>
    <w:rsid w:val="000C748F"/>
    <w:rsid w:val="000D1B86"/>
    <w:rsid w:val="000D25C5"/>
    <w:rsid w:val="000D3506"/>
    <w:rsid w:val="000D5B06"/>
    <w:rsid w:val="000D6743"/>
    <w:rsid w:val="000D69C5"/>
    <w:rsid w:val="000E0D25"/>
    <w:rsid w:val="000E1E49"/>
    <w:rsid w:val="000E2C23"/>
    <w:rsid w:val="000E523C"/>
    <w:rsid w:val="000E6EC1"/>
    <w:rsid w:val="000E75CB"/>
    <w:rsid w:val="000F1355"/>
    <w:rsid w:val="000F26C7"/>
    <w:rsid w:val="000F446D"/>
    <w:rsid w:val="0010044B"/>
    <w:rsid w:val="00102A53"/>
    <w:rsid w:val="00102B64"/>
    <w:rsid w:val="00104E7A"/>
    <w:rsid w:val="001050F2"/>
    <w:rsid w:val="00106219"/>
    <w:rsid w:val="001074F4"/>
    <w:rsid w:val="0010782B"/>
    <w:rsid w:val="00115FC9"/>
    <w:rsid w:val="001161F7"/>
    <w:rsid w:val="00121FAC"/>
    <w:rsid w:val="001237B0"/>
    <w:rsid w:val="0012621F"/>
    <w:rsid w:val="0012643F"/>
    <w:rsid w:val="00127337"/>
    <w:rsid w:val="00130254"/>
    <w:rsid w:val="00130B95"/>
    <w:rsid w:val="00135A9D"/>
    <w:rsid w:val="00135AA6"/>
    <w:rsid w:val="0013696A"/>
    <w:rsid w:val="00140AC4"/>
    <w:rsid w:val="00140C1F"/>
    <w:rsid w:val="00141C1A"/>
    <w:rsid w:val="00142085"/>
    <w:rsid w:val="00143723"/>
    <w:rsid w:val="00143FFD"/>
    <w:rsid w:val="0014528C"/>
    <w:rsid w:val="00147DA8"/>
    <w:rsid w:val="00151FE4"/>
    <w:rsid w:val="00153AA6"/>
    <w:rsid w:val="00155C53"/>
    <w:rsid w:val="00156492"/>
    <w:rsid w:val="00161855"/>
    <w:rsid w:val="00161AB6"/>
    <w:rsid w:val="00161D25"/>
    <w:rsid w:val="00162E32"/>
    <w:rsid w:val="00163432"/>
    <w:rsid w:val="0016496A"/>
    <w:rsid w:val="001651A8"/>
    <w:rsid w:val="0016574E"/>
    <w:rsid w:val="00165AEF"/>
    <w:rsid w:val="00166467"/>
    <w:rsid w:val="00167E77"/>
    <w:rsid w:val="001725E0"/>
    <w:rsid w:val="0017576D"/>
    <w:rsid w:val="001765FA"/>
    <w:rsid w:val="00180497"/>
    <w:rsid w:val="0018195C"/>
    <w:rsid w:val="001822F3"/>
    <w:rsid w:val="00182730"/>
    <w:rsid w:val="00183C32"/>
    <w:rsid w:val="001841D6"/>
    <w:rsid w:val="0018498B"/>
    <w:rsid w:val="00184E99"/>
    <w:rsid w:val="001853E2"/>
    <w:rsid w:val="0018542F"/>
    <w:rsid w:val="00185DB1"/>
    <w:rsid w:val="00186E9C"/>
    <w:rsid w:val="00190DD3"/>
    <w:rsid w:val="001927ED"/>
    <w:rsid w:val="0019472F"/>
    <w:rsid w:val="001960E6"/>
    <w:rsid w:val="00197084"/>
    <w:rsid w:val="00197305"/>
    <w:rsid w:val="001A136C"/>
    <w:rsid w:val="001A33C9"/>
    <w:rsid w:val="001A7E9C"/>
    <w:rsid w:val="001B0063"/>
    <w:rsid w:val="001B1E59"/>
    <w:rsid w:val="001B2B6C"/>
    <w:rsid w:val="001B2C07"/>
    <w:rsid w:val="001B44D8"/>
    <w:rsid w:val="001B4662"/>
    <w:rsid w:val="001B619D"/>
    <w:rsid w:val="001B7000"/>
    <w:rsid w:val="001B7069"/>
    <w:rsid w:val="001C035D"/>
    <w:rsid w:val="001C3041"/>
    <w:rsid w:val="001C3D7E"/>
    <w:rsid w:val="001C733F"/>
    <w:rsid w:val="001D0223"/>
    <w:rsid w:val="001D1C5B"/>
    <w:rsid w:val="001D4F8B"/>
    <w:rsid w:val="001D5669"/>
    <w:rsid w:val="001D568E"/>
    <w:rsid w:val="001D72FE"/>
    <w:rsid w:val="001D7EE6"/>
    <w:rsid w:val="001E0FA2"/>
    <w:rsid w:val="001E177D"/>
    <w:rsid w:val="001E294F"/>
    <w:rsid w:val="001E2A0D"/>
    <w:rsid w:val="001E5EF3"/>
    <w:rsid w:val="001E6E37"/>
    <w:rsid w:val="001E7C5E"/>
    <w:rsid w:val="001F0741"/>
    <w:rsid w:val="001F09EF"/>
    <w:rsid w:val="001F4FD0"/>
    <w:rsid w:val="001F5A52"/>
    <w:rsid w:val="001F6169"/>
    <w:rsid w:val="001F6D57"/>
    <w:rsid w:val="002005F7"/>
    <w:rsid w:val="00200D1C"/>
    <w:rsid w:val="00202D4D"/>
    <w:rsid w:val="002038D6"/>
    <w:rsid w:val="00203C0F"/>
    <w:rsid w:val="002049DE"/>
    <w:rsid w:val="00205F66"/>
    <w:rsid w:val="002105E3"/>
    <w:rsid w:val="00211A55"/>
    <w:rsid w:val="00212F1A"/>
    <w:rsid w:val="00215195"/>
    <w:rsid w:val="00215386"/>
    <w:rsid w:val="00215A13"/>
    <w:rsid w:val="0022135B"/>
    <w:rsid w:val="002228C6"/>
    <w:rsid w:val="0022356B"/>
    <w:rsid w:val="00223F3E"/>
    <w:rsid w:val="002246D3"/>
    <w:rsid w:val="00225E74"/>
    <w:rsid w:val="0022733C"/>
    <w:rsid w:val="002310DA"/>
    <w:rsid w:val="002350E4"/>
    <w:rsid w:val="002351D6"/>
    <w:rsid w:val="002352D7"/>
    <w:rsid w:val="00235F4F"/>
    <w:rsid w:val="00236B0B"/>
    <w:rsid w:val="002423D0"/>
    <w:rsid w:val="00242E6C"/>
    <w:rsid w:val="00244080"/>
    <w:rsid w:val="00251F56"/>
    <w:rsid w:val="00253450"/>
    <w:rsid w:val="00256E71"/>
    <w:rsid w:val="00257858"/>
    <w:rsid w:val="002608D5"/>
    <w:rsid w:val="0026162A"/>
    <w:rsid w:val="00263C28"/>
    <w:rsid w:val="00263FC2"/>
    <w:rsid w:val="00264822"/>
    <w:rsid w:val="00264DA3"/>
    <w:rsid w:val="00270518"/>
    <w:rsid w:val="00271009"/>
    <w:rsid w:val="00271B24"/>
    <w:rsid w:val="002731D0"/>
    <w:rsid w:val="00274159"/>
    <w:rsid w:val="002748B3"/>
    <w:rsid w:val="0027498E"/>
    <w:rsid w:val="00275601"/>
    <w:rsid w:val="00276389"/>
    <w:rsid w:val="0027644E"/>
    <w:rsid w:val="002767AD"/>
    <w:rsid w:val="00280EFB"/>
    <w:rsid w:val="00280FE2"/>
    <w:rsid w:val="00282767"/>
    <w:rsid w:val="00284860"/>
    <w:rsid w:val="002850DE"/>
    <w:rsid w:val="00286B07"/>
    <w:rsid w:val="002871CE"/>
    <w:rsid w:val="0029174A"/>
    <w:rsid w:val="00291A39"/>
    <w:rsid w:val="002920F2"/>
    <w:rsid w:val="00292107"/>
    <w:rsid w:val="002921E6"/>
    <w:rsid w:val="002928BA"/>
    <w:rsid w:val="002933A1"/>
    <w:rsid w:val="0029691C"/>
    <w:rsid w:val="002A013F"/>
    <w:rsid w:val="002A37CE"/>
    <w:rsid w:val="002A4280"/>
    <w:rsid w:val="002A523C"/>
    <w:rsid w:val="002A5A01"/>
    <w:rsid w:val="002A77BD"/>
    <w:rsid w:val="002B0940"/>
    <w:rsid w:val="002B1058"/>
    <w:rsid w:val="002B1FC7"/>
    <w:rsid w:val="002B4BD8"/>
    <w:rsid w:val="002B4D4F"/>
    <w:rsid w:val="002C0A34"/>
    <w:rsid w:val="002C12B8"/>
    <w:rsid w:val="002C2634"/>
    <w:rsid w:val="002C4659"/>
    <w:rsid w:val="002C4824"/>
    <w:rsid w:val="002C6415"/>
    <w:rsid w:val="002D029D"/>
    <w:rsid w:val="002D08F7"/>
    <w:rsid w:val="002D0C6B"/>
    <w:rsid w:val="002D14FA"/>
    <w:rsid w:val="002D30FA"/>
    <w:rsid w:val="002D401C"/>
    <w:rsid w:val="002D4137"/>
    <w:rsid w:val="002D5458"/>
    <w:rsid w:val="002D5E08"/>
    <w:rsid w:val="002D7D88"/>
    <w:rsid w:val="002E0180"/>
    <w:rsid w:val="002E0703"/>
    <w:rsid w:val="002E53B7"/>
    <w:rsid w:val="002E6AB2"/>
    <w:rsid w:val="002E72A1"/>
    <w:rsid w:val="002E72F7"/>
    <w:rsid w:val="002E78A0"/>
    <w:rsid w:val="002F03AB"/>
    <w:rsid w:val="002F2F76"/>
    <w:rsid w:val="002F3BA3"/>
    <w:rsid w:val="00303200"/>
    <w:rsid w:val="00303396"/>
    <w:rsid w:val="0030552F"/>
    <w:rsid w:val="003124CA"/>
    <w:rsid w:val="00321549"/>
    <w:rsid w:val="00321B49"/>
    <w:rsid w:val="00321D32"/>
    <w:rsid w:val="00321D39"/>
    <w:rsid w:val="00322581"/>
    <w:rsid w:val="00322E96"/>
    <w:rsid w:val="00323141"/>
    <w:rsid w:val="0033165A"/>
    <w:rsid w:val="00333D7D"/>
    <w:rsid w:val="00335F66"/>
    <w:rsid w:val="00337F5F"/>
    <w:rsid w:val="003413B4"/>
    <w:rsid w:val="003419B3"/>
    <w:rsid w:val="003422EF"/>
    <w:rsid w:val="00342807"/>
    <w:rsid w:val="003432DA"/>
    <w:rsid w:val="00344583"/>
    <w:rsid w:val="00350077"/>
    <w:rsid w:val="00350CD5"/>
    <w:rsid w:val="00353523"/>
    <w:rsid w:val="0036053E"/>
    <w:rsid w:val="00360DB5"/>
    <w:rsid w:val="00361C70"/>
    <w:rsid w:val="00361F09"/>
    <w:rsid w:val="003650E3"/>
    <w:rsid w:val="00365992"/>
    <w:rsid w:val="00366D40"/>
    <w:rsid w:val="00371FE9"/>
    <w:rsid w:val="00372386"/>
    <w:rsid w:val="00376000"/>
    <w:rsid w:val="003767D2"/>
    <w:rsid w:val="00380674"/>
    <w:rsid w:val="00384BA9"/>
    <w:rsid w:val="00384BE9"/>
    <w:rsid w:val="003922E6"/>
    <w:rsid w:val="00396002"/>
    <w:rsid w:val="0039681E"/>
    <w:rsid w:val="003A0212"/>
    <w:rsid w:val="003A097B"/>
    <w:rsid w:val="003A18D8"/>
    <w:rsid w:val="003A1FCD"/>
    <w:rsid w:val="003A2066"/>
    <w:rsid w:val="003A496D"/>
    <w:rsid w:val="003A586B"/>
    <w:rsid w:val="003A662E"/>
    <w:rsid w:val="003A6693"/>
    <w:rsid w:val="003A7EFC"/>
    <w:rsid w:val="003A7F70"/>
    <w:rsid w:val="003B4035"/>
    <w:rsid w:val="003B4C60"/>
    <w:rsid w:val="003B7010"/>
    <w:rsid w:val="003B74EE"/>
    <w:rsid w:val="003C1166"/>
    <w:rsid w:val="003C3BD8"/>
    <w:rsid w:val="003C6D8E"/>
    <w:rsid w:val="003D2722"/>
    <w:rsid w:val="003D35EF"/>
    <w:rsid w:val="003D4582"/>
    <w:rsid w:val="003D4A0C"/>
    <w:rsid w:val="003D5337"/>
    <w:rsid w:val="003E0447"/>
    <w:rsid w:val="003E0A42"/>
    <w:rsid w:val="003E1142"/>
    <w:rsid w:val="003E17BD"/>
    <w:rsid w:val="003E4657"/>
    <w:rsid w:val="003F15E2"/>
    <w:rsid w:val="003F2953"/>
    <w:rsid w:val="003F2DA7"/>
    <w:rsid w:val="00401667"/>
    <w:rsid w:val="00404A84"/>
    <w:rsid w:val="0040619A"/>
    <w:rsid w:val="00406BB0"/>
    <w:rsid w:val="00407340"/>
    <w:rsid w:val="004075FD"/>
    <w:rsid w:val="00410099"/>
    <w:rsid w:val="004107AF"/>
    <w:rsid w:val="00410AAA"/>
    <w:rsid w:val="00411B06"/>
    <w:rsid w:val="00412BDB"/>
    <w:rsid w:val="00413053"/>
    <w:rsid w:val="00414353"/>
    <w:rsid w:val="00414644"/>
    <w:rsid w:val="00414C2F"/>
    <w:rsid w:val="004152AF"/>
    <w:rsid w:val="00420C10"/>
    <w:rsid w:val="004212B2"/>
    <w:rsid w:val="004216F4"/>
    <w:rsid w:val="00422285"/>
    <w:rsid w:val="00422751"/>
    <w:rsid w:val="004238BA"/>
    <w:rsid w:val="0042615A"/>
    <w:rsid w:val="0042644A"/>
    <w:rsid w:val="00426AC3"/>
    <w:rsid w:val="00426F39"/>
    <w:rsid w:val="004300F6"/>
    <w:rsid w:val="004322A1"/>
    <w:rsid w:val="004349D6"/>
    <w:rsid w:val="00435E11"/>
    <w:rsid w:val="004366E5"/>
    <w:rsid w:val="00442822"/>
    <w:rsid w:val="0044490B"/>
    <w:rsid w:val="00447253"/>
    <w:rsid w:val="004521D3"/>
    <w:rsid w:val="00453231"/>
    <w:rsid w:val="00454C7C"/>
    <w:rsid w:val="00454F2A"/>
    <w:rsid w:val="00456FD3"/>
    <w:rsid w:val="0045758D"/>
    <w:rsid w:val="00461830"/>
    <w:rsid w:val="00463581"/>
    <w:rsid w:val="00463B8B"/>
    <w:rsid w:val="004645F6"/>
    <w:rsid w:val="00466F0D"/>
    <w:rsid w:val="00466F72"/>
    <w:rsid w:val="00466FB7"/>
    <w:rsid w:val="00467686"/>
    <w:rsid w:val="0047119B"/>
    <w:rsid w:val="00473DFF"/>
    <w:rsid w:val="00474D7B"/>
    <w:rsid w:val="00482E63"/>
    <w:rsid w:val="00483D76"/>
    <w:rsid w:val="004843B3"/>
    <w:rsid w:val="00486CEB"/>
    <w:rsid w:val="00491D95"/>
    <w:rsid w:val="00493174"/>
    <w:rsid w:val="004958BC"/>
    <w:rsid w:val="00495904"/>
    <w:rsid w:val="004A2887"/>
    <w:rsid w:val="004A3DA0"/>
    <w:rsid w:val="004A4230"/>
    <w:rsid w:val="004A4D23"/>
    <w:rsid w:val="004A5AB3"/>
    <w:rsid w:val="004A5C9E"/>
    <w:rsid w:val="004A6436"/>
    <w:rsid w:val="004A7750"/>
    <w:rsid w:val="004A77D4"/>
    <w:rsid w:val="004B017F"/>
    <w:rsid w:val="004B037D"/>
    <w:rsid w:val="004B072D"/>
    <w:rsid w:val="004B2463"/>
    <w:rsid w:val="004B2487"/>
    <w:rsid w:val="004B2869"/>
    <w:rsid w:val="004B4DAA"/>
    <w:rsid w:val="004B5505"/>
    <w:rsid w:val="004B601B"/>
    <w:rsid w:val="004C0953"/>
    <w:rsid w:val="004C1364"/>
    <w:rsid w:val="004C3DEC"/>
    <w:rsid w:val="004C4009"/>
    <w:rsid w:val="004C55B3"/>
    <w:rsid w:val="004C5CA1"/>
    <w:rsid w:val="004C6481"/>
    <w:rsid w:val="004C6A49"/>
    <w:rsid w:val="004C7A39"/>
    <w:rsid w:val="004D1A3C"/>
    <w:rsid w:val="004D1A5E"/>
    <w:rsid w:val="004D1FA2"/>
    <w:rsid w:val="004D5589"/>
    <w:rsid w:val="004D6479"/>
    <w:rsid w:val="004D669D"/>
    <w:rsid w:val="004E27BA"/>
    <w:rsid w:val="004E4B1D"/>
    <w:rsid w:val="004E5130"/>
    <w:rsid w:val="004E6294"/>
    <w:rsid w:val="004F0305"/>
    <w:rsid w:val="004F0ABA"/>
    <w:rsid w:val="004F12E6"/>
    <w:rsid w:val="004F2F15"/>
    <w:rsid w:val="004F38DC"/>
    <w:rsid w:val="004F443C"/>
    <w:rsid w:val="004F74B1"/>
    <w:rsid w:val="0050054C"/>
    <w:rsid w:val="0050069D"/>
    <w:rsid w:val="0050407A"/>
    <w:rsid w:val="0050491F"/>
    <w:rsid w:val="00506BF0"/>
    <w:rsid w:val="00510EDC"/>
    <w:rsid w:val="0051154D"/>
    <w:rsid w:val="00511BC0"/>
    <w:rsid w:val="005123DF"/>
    <w:rsid w:val="0051355B"/>
    <w:rsid w:val="005137F1"/>
    <w:rsid w:val="0051404D"/>
    <w:rsid w:val="00515B2A"/>
    <w:rsid w:val="00515BE3"/>
    <w:rsid w:val="0051631B"/>
    <w:rsid w:val="00517430"/>
    <w:rsid w:val="005176CB"/>
    <w:rsid w:val="00524773"/>
    <w:rsid w:val="005265CE"/>
    <w:rsid w:val="0052731C"/>
    <w:rsid w:val="005317BB"/>
    <w:rsid w:val="00532581"/>
    <w:rsid w:val="005336B7"/>
    <w:rsid w:val="005347B9"/>
    <w:rsid w:val="005351CB"/>
    <w:rsid w:val="00536304"/>
    <w:rsid w:val="005367AE"/>
    <w:rsid w:val="00537308"/>
    <w:rsid w:val="00540B77"/>
    <w:rsid w:val="00542079"/>
    <w:rsid w:val="00543D85"/>
    <w:rsid w:val="00545641"/>
    <w:rsid w:val="005464ED"/>
    <w:rsid w:val="00546AC1"/>
    <w:rsid w:val="00547223"/>
    <w:rsid w:val="00547F40"/>
    <w:rsid w:val="005547F3"/>
    <w:rsid w:val="00555187"/>
    <w:rsid w:val="00556086"/>
    <w:rsid w:val="005578E2"/>
    <w:rsid w:val="005606C1"/>
    <w:rsid w:val="00561073"/>
    <w:rsid w:val="005610B6"/>
    <w:rsid w:val="00562D8A"/>
    <w:rsid w:val="00563C37"/>
    <w:rsid w:val="00564D8B"/>
    <w:rsid w:val="00566A2A"/>
    <w:rsid w:val="00573594"/>
    <w:rsid w:val="0057531A"/>
    <w:rsid w:val="0057590C"/>
    <w:rsid w:val="005763A3"/>
    <w:rsid w:val="00580228"/>
    <w:rsid w:val="00580C33"/>
    <w:rsid w:val="00581A52"/>
    <w:rsid w:val="00584C5F"/>
    <w:rsid w:val="00586A64"/>
    <w:rsid w:val="0058720C"/>
    <w:rsid w:val="00592418"/>
    <w:rsid w:val="00592AE4"/>
    <w:rsid w:val="00595213"/>
    <w:rsid w:val="005956F1"/>
    <w:rsid w:val="00595B71"/>
    <w:rsid w:val="00595F8E"/>
    <w:rsid w:val="00596711"/>
    <w:rsid w:val="005A0C0D"/>
    <w:rsid w:val="005A1A80"/>
    <w:rsid w:val="005A3C9C"/>
    <w:rsid w:val="005A40E2"/>
    <w:rsid w:val="005A436D"/>
    <w:rsid w:val="005A55AB"/>
    <w:rsid w:val="005A5639"/>
    <w:rsid w:val="005A5D8D"/>
    <w:rsid w:val="005A70ED"/>
    <w:rsid w:val="005A751F"/>
    <w:rsid w:val="005B0DBF"/>
    <w:rsid w:val="005B1104"/>
    <w:rsid w:val="005B2E77"/>
    <w:rsid w:val="005B2F7E"/>
    <w:rsid w:val="005B3E12"/>
    <w:rsid w:val="005C3922"/>
    <w:rsid w:val="005C3FCF"/>
    <w:rsid w:val="005C3FD5"/>
    <w:rsid w:val="005C5EA1"/>
    <w:rsid w:val="005C6CCD"/>
    <w:rsid w:val="005C7EE5"/>
    <w:rsid w:val="005D06DF"/>
    <w:rsid w:val="005D07DD"/>
    <w:rsid w:val="005D4638"/>
    <w:rsid w:val="005D5045"/>
    <w:rsid w:val="005D663B"/>
    <w:rsid w:val="005D786B"/>
    <w:rsid w:val="005E1681"/>
    <w:rsid w:val="005E4E4F"/>
    <w:rsid w:val="005E5AD3"/>
    <w:rsid w:val="005F30A2"/>
    <w:rsid w:val="005F5E8C"/>
    <w:rsid w:val="005F78E9"/>
    <w:rsid w:val="00604EA5"/>
    <w:rsid w:val="00605577"/>
    <w:rsid w:val="006066D1"/>
    <w:rsid w:val="00607F53"/>
    <w:rsid w:val="006100AD"/>
    <w:rsid w:val="00610BD4"/>
    <w:rsid w:val="006129D7"/>
    <w:rsid w:val="00612A58"/>
    <w:rsid w:val="00612B6E"/>
    <w:rsid w:val="00613159"/>
    <w:rsid w:val="00613873"/>
    <w:rsid w:val="00617196"/>
    <w:rsid w:val="00617F76"/>
    <w:rsid w:val="0062189D"/>
    <w:rsid w:val="00634068"/>
    <w:rsid w:val="00635852"/>
    <w:rsid w:val="0063657B"/>
    <w:rsid w:val="00640122"/>
    <w:rsid w:val="00640699"/>
    <w:rsid w:val="00640D4B"/>
    <w:rsid w:val="006457E2"/>
    <w:rsid w:val="00647464"/>
    <w:rsid w:val="00647EE7"/>
    <w:rsid w:val="006506DC"/>
    <w:rsid w:val="0065304F"/>
    <w:rsid w:val="006536A6"/>
    <w:rsid w:val="0065584A"/>
    <w:rsid w:val="00656323"/>
    <w:rsid w:val="00656974"/>
    <w:rsid w:val="0066002F"/>
    <w:rsid w:val="0066120D"/>
    <w:rsid w:val="00663708"/>
    <w:rsid w:val="0066394C"/>
    <w:rsid w:val="00670B6E"/>
    <w:rsid w:val="00670BDE"/>
    <w:rsid w:val="00671748"/>
    <w:rsid w:val="00672441"/>
    <w:rsid w:val="0067378E"/>
    <w:rsid w:val="00673C70"/>
    <w:rsid w:val="00675DBC"/>
    <w:rsid w:val="00676665"/>
    <w:rsid w:val="006852D1"/>
    <w:rsid w:val="0068630F"/>
    <w:rsid w:val="00686EBF"/>
    <w:rsid w:val="00687697"/>
    <w:rsid w:val="00691BEF"/>
    <w:rsid w:val="0069337C"/>
    <w:rsid w:val="00694087"/>
    <w:rsid w:val="00695A9F"/>
    <w:rsid w:val="00695AB8"/>
    <w:rsid w:val="0069625E"/>
    <w:rsid w:val="00696637"/>
    <w:rsid w:val="00696C38"/>
    <w:rsid w:val="006A00EE"/>
    <w:rsid w:val="006A2EB8"/>
    <w:rsid w:val="006A350C"/>
    <w:rsid w:val="006A7202"/>
    <w:rsid w:val="006A740C"/>
    <w:rsid w:val="006B0840"/>
    <w:rsid w:val="006B1B5C"/>
    <w:rsid w:val="006B2D60"/>
    <w:rsid w:val="006B2E16"/>
    <w:rsid w:val="006B4296"/>
    <w:rsid w:val="006B5F75"/>
    <w:rsid w:val="006B6585"/>
    <w:rsid w:val="006B65CA"/>
    <w:rsid w:val="006B7158"/>
    <w:rsid w:val="006B7749"/>
    <w:rsid w:val="006C1402"/>
    <w:rsid w:val="006C16F3"/>
    <w:rsid w:val="006C2216"/>
    <w:rsid w:val="006C6A45"/>
    <w:rsid w:val="006C704F"/>
    <w:rsid w:val="006C7EE8"/>
    <w:rsid w:val="006D5A95"/>
    <w:rsid w:val="006D7710"/>
    <w:rsid w:val="006E1BE5"/>
    <w:rsid w:val="006E4031"/>
    <w:rsid w:val="006E4066"/>
    <w:rsid w:val="006E4C6C"/>
    <w:rsid w:val="006F0190"/>
    <w:rsid w:val="006F062A"/>
    <w:rsid w:val="006F5E8B"/>
    <w:rsid w:val="006F6455"/>
    <w:rsid w:val="00702626"/>
    <w:rsid w:val="00707912"/>
    <w:rsid w:val="00710FF4"/>
    <w:rsid w:val="00711641"/>
    <w:rsid w:val="00711BF2"/>
    <w:rsid w:val="00712C1D"/>
    <w:rsid w:val="00712F86"/>
    <w:rsid w:val="007158AB"/>
    <w:rsid w:val="00715F19"/>
    <w:rsid w:val="00717601"/>
    <w:rsid w:val="00720188"/>
    <w:rsid w:val="00720A8F"/>
    <w:rsid w:val="007216E9"/>
    <w:rsid w:val="00723710"/>
    <w:rsid w:val="00726506"/>
    <w:rsid w:val="00727294"/>
    <w:rsid w:val="00727C81"/>
    <w:rsid w:val="00727D56"/>
    <w:rsid w:val="00727FF3"/>
    <w:rsid w:val="0073637C"/>
    <w:rsid w:val="0074183F"/>
    <w:rsid w:val="00742C19"/>
    <w:rsid w:val="00744463"/>
    <w:rsid w:val="00744B50"/>
    <w:rsid w:val="00745297"/>
    <w:rsid w:val="007501D4"/>
    <w:rsid w:val="007523A5"/>
    <w:rsid w:val="007548F7"/>
    <w:rsid w:val="00756479"/>
    <w:rsid w:val="00757930"/>
    <w:rsid w:val="007602EA"/>
    <w:rsid w:val="0076092D"/>
    <w:rsid w:val="0076145B"/>
    <w:rsid w:val="00761AE7"/>
    <w:rsid w:val="00767651"/>
    <w:rsid w:val="0077088A"/>
    <w:rsid w:val="007767FC"/>
    <w:rsid w:val="007832A7"/>
    <w:rsid w:val="00792DA2"/>
    <w:rsid w:val="00794373"/>
    <w:rsid w:val="0079519C"/>
    <w:rsid w:val="0079761C"/>
    <w:rsid w:val="00797ADB"/>
    <w:rsid w:val="007A10BB"/>
    <w:rsid w:val="007A1D7F"/>
    <w:rsid w:val="007A33CC"/>
    <w:rsid w:val="007A40DB"/>
    <w:rsid w:val="007A412C"/>
    <w:rsid w:val="007A6CB4"/>
    <w:rsid w:val="007A7B24"/>
    <w:rsid w:val="007B01EF"/>
    <w:rsid w:val="007B1B12"/>
    <w:rsid w:val="007B223C"/>
    <w:rsid w:val="007B425A"/>
    <w:rsid w:val="007B43F5"/>
    <w:rsid w:val="007C0532"/>
    <w:rsid w:val="007C117E"/>
    <w:rsid w:val="007C2E4B"/>
    <w:rsid w:val="007C341F"/>
    <w:rsid w:val="007C3825"/>
    <w:rsid w:val="007C555D"/>
    <w:rsid w:val="007C58AF"/>
    <w:rsid w:val="007C5BE4"/>
    <w:rsid w:val="007C6893"/>
    <w:rsid w:val="007D26A4"/>
    <w:rsid w:val="007D2AB1"/>
    <w:rsid w:val="007D3650"/>
    <w:rsid w:val="007E1153"/>
    <w:rsid w:val="007E1ED5"/>
    <w:rsid w:val="007E325D"/>
    <w:rsid w:val="007E47E0"/>
    <w:rsid w:val="007E4D26"/>
    <w:rsid w:val="007E6D61"/>
    <w:rsid w:val="007F172A"/>
    <w:rsid w:val="007F2265"/>
    <w:rsid w:val="007F26B5"/>
    <w:rsid w:val="007F5CE5"/>
    <w:rsid w:val="0080105E"/>
    <w:rsid w:val="00801478"/>
    <w:rsid w:val="00805AAF"/>
    <w:rsid w:val="0080622E"/>
    <w:rsid w:val="008101A5"/>
    <w:rsid w:val="008123BC"/>
    <w:rsid w:val="0081273A"/>
    <w:rsid w:val="00813C5B"/>
    <w:rsid w:val="0081402F"/>
    <w:rsid w:val="0081472C"/>
    <w:rsid w:val="00817B2B"/>
    <w:rsid w:val="00821E57"/>
    <w:rsid w:val="00821FB7"/>
    <w:rsid w:val="00823CE8"/>
    <w:rsid w:val="0082787B"/>
    <w:rsid w:val="00830466"/>
    <w:rsid w:val="00831A05"/>
    <w:rsid w:val="00832E32"/>
    <w:rsid w:val="00836AFE"/>
    <w:rsid w:val="00836FE5"/>
    <w:rsid w:val="00837A6D"/>
    <w:rsid w:val="008426A8"/>
    <w:rsid w:val="00843049"/>
    <w:rsid w:val="00843441"/>
    <w:rsid w:val="008449C6"/>
    <w:rsid w:val="008462C1"/>
    <w:rsid w:val="008464CE"/>
    <w:rsid w:val="008547E9"/>
    <w:rsid w:val="008550A1"/>
    <w:rsid w:val="008614DB"/>
    <w:rsid w:val="00861636"/>
    <w:rsid w:val="00862C3B"/>
    <w:rsid w:val="00863EC3"/>
    <w:rsid w:val="008651E9"/>
    <w:rsid w:val="00865370"/>
    <w:rsid w:val="008677D7"/>
    <w:rsid w:val="00871BE0"/>
    <w:rsid w:val="008722F8"/>
    <w:rsid w:val="00877DA4"/>
    <w:rsid w:val="0088330B"/>
    <w:rsid w:val="0088444F"/>
    <w:rsid w:val="00890DB1"/>
    <w:rsid w:val="008912B8"/>
    <w:rsid w:val="00892A95"/>
    <w:rsid w:val="00892AF3"/>
    <w:rsid w:val="00892E71"/>
    <w:rsid w:val="00893383"/>
    <w:rsid w:val="0089588E"/>
    <w:rsid w:val="00896EBC"/>
    <w:rsid w:val="00897A26"/>
    <w:rsid w:val="00897A7C"/>
    <w:rsid w:val="008A0CFA"/>
    <w:rsid w:val="008A15FA"/>
    <w:rsid w:val="008A1D0D"/>
    <w:rsid w:val="008A44EA"/>
    <w:rsid w:val="008A5236"/>
    <w:rsid w:val="008A55AA"/>
    <w:rsid w:val="008A5724"/>
    <w:rsid w:val="008A5759"/>
    <w:rsid w:val="008A6416"/>
    <w:rsid w:val="008A77A2"/>
    <w:rsid w:val="008A78BB"/>
    <w:rsid w:val="008B264E"/>
    <w:rsid w:val="008B2CAB"/>
    <w:rsid w:val="008B3F9C"/>
    <w:rsid w:val="008B5C47"/>
    <w:rsid w:val="008B6C53"/>
    <w:rsid w:val="008B75A9"/>
    <w:rsid w:val="008B7FDC"/>
    <w:rsid w:val="008C07D8"/>
    <w:rsid w:val="008C0A5B"/>
    <w:rsid w:val="008C3690"/>
    <w:rsid w:val="008C3BFA"/>
    <w:rsid w:val="008C4CFB"/>
    <w:rsid w:val="008C7ADD"/>
    <w:rsid w:val="008C7ED9"/>
    <w:rsid w:val="008D03CB"/>
    <w:rsid w:val="008D05A1"/>
    <w:rsid w:val="008D0E77"/>
    <w:rsid w:val="008D10C0"/>
    <w:rsid w:val="008D17EC"/>
    <w:rsid w:val="008D1F13"/>
    <w:rsid w:val="008D208A"/>
    <w:rsid w:val="008D377B"/>
    <w:rsid w:val="008D37DC"/>
    <w:rsid w:val="008D4485"/>
    <w:rsid w:val="008D4C48"/>
    <w:rsid w:val="008D5554"/>
    <w:rsid w:val="008D646C"/>
    <w:rsid w:val="008E3633"/>
    <w:rsid w:val="008E3689"/>
    <w:rsid w:val="008E6078"/>
    <w:rsid w:val="008E718E"/>
    <w:rsid w:val="008E780A"/>
    <w:rsid w:val="008E79B7"/>
    <w:rsid w:val="008F024D"/>
    <w:rsid w:val="008F09B4"/>
    <w:rsid w:val="008F1427"/>
    <w:rsid w:val="008F27C3"/>
    <w:rsid w:val="008F48BB"/>
    <w:rsid w:val="008F7124"/>
    <w:rsid w:val="00900C2A"/>
    <w:rsid w:val="00900CEA"/>
    <w:rsid w:val="009011B1"/>
    <w:rsid w:val="00901E43"/>
    <w:rsid w:val="0090275D"/>
    <w:rsid w:val="00907356"/>
    <w:rsid w:val="009107BC"/>
    <w:rsid w:val="00914A51"/>
    <w:rsid w:val="009160FF"/>
    <w:rsid w:val="0091743F"/>
    <w:rsid w:val="00920A35"/>
    <w:rsid w:val="009217B1"/>
    <w:rsid w:val="00923EBD"/>
    <w:rsid w:val="009258CE"/>
    <w:rsid w:val="00932EC9"/>
    <w:rsid w:val="00934817"/>
    <w:rsid w:val="009353EA"/>
    <w:rsid w:val="00935968"/>
    <w:rsid w:val="00937339"/>
    <w:rsid w:val="00937B85"/>
    <w:rsid w:val="0094038F"/>
    <w:rsid w:val="00942319"/>
    <w:rsid w:val="00943689"/>
    <w:rsid w:val="00945289"/>
    <w:rsid w:val="0095616B"/>
    <w:rsid w:val="00961A84"/>
    <w:rsid w:val="00962329"/>
    <w:rsid w:val="00964FC0"/>
    <w:rsid w:val="009669CC"/>
    <w:rsid w:val="00967B84"/>
    <w:rsid w:val="0097045C"/>
    <w:rsid w:val="00971B7F"/>
    <w:rsid w:val="00971DFF"/>
    <w:rsid w:val="00973CF0"/>
    <w:rsid w:val="009779D4"/>
    <w:rsid w:val="00977A1C"/>
    <w:rsid w:val="00982DCB"/>
    <w:rsid w:val="009847C3"/>
    <w:rsid w:val="00990338"/>
    <w:rsid w:val="00990CD6"/>
    <w:rsid w:val="00991F2F"/>
    <w:rsid w:val="00994BC3"/>
    <w:rsid w:val="009A3899"/>
    <w:rsid w:val="009A4FCC"/>
    <w:rsid w:val="009A5B08"/>
    <w:rsid w:val="009A6B5B"/>
    <w:rsid w:val="009A7D7B"/>
    <w:rsid w:val="009B0B36"/>
    <w:rsid w:val="009B2D94"/>
    <w:rsid w:val="009B79EA"/>
    <w:rsid w:val="009C078C"/>
    <w:rsid w:val="009C31F1"/>
    <w:rsid w:val="009C3E4D"/>
    <w:rsid w:val="009C4A29"/>
    <w:rsid w:val="009C511C"/>
    <w:rsid w:val="009C6A23"/>
    <w:rsid w:val="009D0D69"/>
    <w:rsid w:val="009D119B"/>
    <w:rsid w:val="009D14A1"/>
    <w:rsid w:val="009D2FD2"/>
    <w:rsid w:val="009D3406"/>
    <w:rsid w:val="009D444B"/>
    <w:rsid w:val="009D4C7B"/>
    <w:rsid w:val="009D72A3"/>
    <w:rsid w:val="009E05F1"/>
    <w:rsid w:val="009E08AA"/>
    <w:rsid w:val="009E0BAE"/>
    <w:rsid w:val="009E438A"/>
    <w:rsid w:val="009E5936"/>
    <w:rsid w:val="009E7285"/>
    <w:rsid w:val="009E7A4F"/>
    <w:rsid w:val="009F0A9F"/>
    <w:rsid w:val="009F214E"/>
    <w:rsid w:val="009F330B"/>
    <w:rsid w:val="009F4DC6"/>
    <w:rsid w:val="009F7ACA"/>
    <w:rsid w:val="00A01BDF"/>
    <w:rsid w:val="00A06BEF"/>
    <w:rsid w:val="00A075E4"/>
    <w:rsid w:val="00A07F1C"/>
    <w:rsid w:val="00A10CF7"/>
    <w:rsid w:val="00A124DF"/>
    <w:rsid w:val="00A13612"/>
    <w:rsid w:val="00A170A6"/>
    <w:rsid w:val="00A20332"/>
    <w:rsid w:val="00A20A68"/>
    <w:rsid w:val="00A21514"/>
    <w:rsid w:val="00A24D6F"/>
    <w:rsid w:val="00A25B40"/>
    <w:rsid w:val="00A2626C"/>
    <w:rsid w:val="00A27907"/>
    <w:rsid w:val="00A30FF5"/>
    <w:rsid w:val="00A347BF"/>
    <w:rsid w:val="00A358B7"/>
    <w:rsid w:val="00A36BAF"/>
    <w:rsid w:val="00A37639"/>
    <w:rsid w:val="00A41829"/>
    <w:rsid w:val="00A42050"/>
    <w:rsid w:val="00A4243B"/>
    <w:rsid w:val="00A42EE0"/>
    <w:rsid w:val="00A44357"/>
    <w:rsid w:val="00A45F52"/>
    <w:rsid w:val="00A47892"/>
    <w:rsid w:val="00A51A80"/>
    <w:rsid w:val="00A526A6"/>
    <w:rsid w:val="00A52748"/>
    <w:rsid w:val="00A5662C"/>
    <w:rsid w:val="00A63441"/>
    <w:rsid w:val="00A63C6A"/>
    <w:rsid w:val="00A640EF"/>
    <w:rsid w:val="00A671CD"/>
    <w:rsid w:val="00A67BE4"/>
    <w:rsid w:val="00A759A1"/>
    <w:rsid w:val="00A81924"/>
    <w:rsid w:val="00A822F4"/>
    <w:rsid w:val="00A83738"/>
    <w:rsid w:val="00A85C15"/>
    <w:rsid w:val="00A85D63"/>
    <w:rsid w:val="00A8615D"/>
    <w:rsid w:val="00A8670D"/>
    <w:rsid w:val="00A879AB"/>
    <w:rsid w:val="00A918A4"/>
    <w:rsid w:val="00A93751"/>
    <w:rsid w:val="00A94020"/>
    <w:rsid w:val="00A94203"/>
    <w:rsid w:val="00AA199A"/>
    <w:rsid w:val="00AA392D"/>
    <w:rsid w:val="00AA45E9"/>
    <w:rsid w:val="00AA634D"/>
    <w:rsid w:val="00AA7D77"/>
    <w:rsid w:val="00AB005C"/>
    <w:rsid w:val="00AB12BA"/>
    <w:rsid w:val="00AB3723"/>
    <w:rsid w:val="00AB4ABA"/>
    <w:rsid w:val="00AC132D"/>
    <w:rsid w:val="00AC2BBE"/>
    <w:rsid w:val="00AC4E91"/>
    <w:rsid w:val="00AC6B65"/>
    <w:rsid w:val="00AC7CF8"/>
    <w:rsid w:val="00AD30D5"/>
    <w:rsid w:val="00AD3B83"/>
    <w:rsid w:val="00AD4CF9"/>
    <w:rsid w:val="00AD5287"/>
    <w:rsid w:val="00AD53E4"/>
    <w:rsid w:val="00AE02F7"/>
    <w:rsid w:val="00AE1519"/>
    <w:rsid w:val="00AE33E3"/>
    <w:rsid w:val="00AE6F7D"/>
    <w:rsid w:val="00AF03CF"/>
    <w:rsid w:val="00AF361D"/>
    <w:rsid w:val="00AF45F7"/>
    <w:rsid w:val="00AF52D4"/>
    <w:rsid w:val="00AF627B"/>
    <w:rsid w:val="00AF68D6"/>
    <w:rsid w:val="00AF777C"/>
    <w:rsid w:val="00B00777"/>
    <w:rsid w:val="00B007B0"/>
    <w:rsid w:val="00B00F5D"/>
    <w:rsid w:val="00B011C8"/>
    <w:rsid w:val="00B0154F"/>
    <w:rsid w:val="00B01620"/>
    <w:rsid w:val="00B01CB3"/>
    <w:rsid w:val="00B06AF2"/>
    <w:rsid w:val="00B1250F"/>
    <w:rsid w:val="00B1257D"/>
    <w:rsid w:val="00B12D82"/>
    <w:rsid w:val="00B16516"/>
    <w:rsid w:val="00B16C9B"/>
    <w:rsid w:val="00B17988"/>
    <w:rsid w:val="00B22B97"/>
    <w:rsid w:val="00B22CDE"/>
    <w:rsid w:val="00B277EA"/>
    <w:rsid w:val="00B279C4"/>
    <w:rsid w:val="00B30A1E"/>
    <w:rsid w:val="00B30F31"/>
    <w:rsid w:val="00B311A7"/>
    <w:rsid w:val="00B31403"/>
    <w:rsid w:val="00B31755"/>
    <w:rsid w:val="00B31836"/>
    <w:rsid w:val="00B31996"/>
    <w:rsid w:val="00B37C85"/>
    <w:rsid w:val="00B37D27"/>
    <w:rsid w:val="00B40C6F"/>
    <w:rsid w:val="00B41505"/>
    <w:rsid w:val="00B44280"/>
    <w:rsid w:val="00B46016"/>
    <w:rsid w:val="00B476E5"/>
    <w:rsid w:val="00B5048E"/>
    <w:rsid w:val="00B51EA4"/>
    <w:rsid w:val="00B53A15"/>
    <w:rsid w:val="00B54BCF"/>
    <w:rsid w:val="00B60775"/>
    <w:rsid w:val="00B61788"/>
    <w:rsid w:val="00B63F45"/>
    <w:rsid w:val="00B641A7"/>
    <w:rsid w:val="00B64A56"/>
    <w:rsid w:val="00B70047"/>
    <w:rsid w:val="00B73DD6"/>
    <w:rsid w:val="00B74C11"/>
    <w:rsid w:val="00B75F33"/>
    <w:rsid w:val="00B76D8F"/>
    <w:rsid w:val="00B77B20"/>
    <w:rsid w:val="00B823E2"/>
    <w:rsid w:val="00B82AA4"/>
    <w:rsid w:val="00B83005"/>
    <w:rsid w:val="00B83C30"/>
    <w:rsid w:val="00B83FAB"/>
    <w:rsid w:val="00B8426C"/>
    <w:rsid w:val="00B872B8"/>
    <w:rsid w:val="00B917E0"/>
    <w:rsid w:val="00B94916"/>
    <w:rsid w:val="00B94E56"/>
    <w:rsid w:val="00B956B7"/>
    <w:rsid w:val="00B95A25"/>
    <w:rsid w:val="00B963C3"/>
    <w:rsid w:val="00B969AE"/>
    <w:rsid w:val="00B97A2C"/>
    <w:rsid w:val="00BA0522"/>
    <w:rsid w:val="00BA3B2E"/>
    <w:rsid w:val="00BA3EA9"/>
    <w:rsid w:val="00BA55BB"/>
    <w:rsid w:val="00BB04A5"/>
    <w:rsid w:val="00BB1AFF"/>
    <w:rsid w:val="00BB2316"/>
    <w:rsid w:val="00BB3922"/>
    <w:rsid w:val="00BB6FAB"/>
    <w:rsid w:val="00BB7678"/>
    <w:rsid w:val="00BB7F44"/>
    <w:rsid w:val="00BB7F5E"/>
    <w:rsid w:val="00BC1DCD"/>
    <w:rsid w:val="00BC429C"/>
    <w:rsid w:val="00BC4340"/>
    <w:rsid w:val="00BC5D3A"/>
    <w:rsid w:val="00BC6764"/>
    <w:rsid w:val="00BD5035"/>
    <w:rsid w:val="00BD6358"/>
    <w:rsid w:val="00BE151B"/>
    <w:rsid w:val="00BE3CFB"/>
    <w:rsid w:val="00BE5D2A"/>
    <w:rsid w:val="00BE616F"/>
    <w:rsid w:val="00BE6924"/>
    <w:rsid w:val="00BF3B63"/>
    <w:rsid w:val="00BF3C9E"/>
    <w:rsid w:val="00BF4EA1"/>
    <w:rsid w:val="00BF7198"/>
    <w:rsid w:val="00C00800"/>
    <w:rsid w:val="00C047C2"/>
    <w:rsid w:val="00C0642D"/>
    <w:rsid w:val="00C15571"/>
    <w:rsid w:val="00C162AA"/>
    <w:rsid w:val="00C17CDC"/>
    <w:rsid w:val="00C21281"/>
    <w:rsid w:val="00C22AC7"/>
    <w:rsid w:val="00C247A5"/>
    <w:rsid w:val="00C25AE7"/>
    <w:rsid w:val="00C2696A"/>
    <w:rsid w:val="00C304DB"/>
    <w:rsid w:val="00C30524"/>
    <w:rsid w:val="00C322B3"/>
    <w:rsid w:val="00C32976"/>
    <w:rsid w:val="00C32A6A"/>
    <w:rsid w:val="00C32AA4"/>
    <w:rsid w:val="00C347B0"/>
    <w:rsid w:val="00C3572D"/>
    <w:rsid w:val="00C4127F"/>
    <w:rsid w:val="00C418A2"/>
    <w:rsid w:val="00C42B10"/>
    <w:rsid w:val="00C42C27"/>
    <w:rsid w:val="00C44152"/>
    <w:rsid w:val="00C441BD"/>
    <w:rsid w:val="00C44E05"/>
    <w:rsid w:val="00C464C6"/>
    <w:rsid w:val="00C471B4"/>
    <w:rsid w:val="00C472A1"/>
    <w:rsid w:val="00C50915"/>
    <w:rsid w:val="00C51CD6"/>
    <w:rsid w:val="00C562B8"/>
    <w:rsid w:val="00C56FBC"/>
    <w:rsid w:val="00C63DB8"/>
    <w:rsid w:val="00C643CE"/>
    <w:rsid w:val="00C67F8A"/>
    <w:rsid w:val="00C70A76"/>
    <w:rsid w:val="00C71811"/>
    <w:rsid w:val="00C71A58"/>
    <w:rsid w:val="00C74855"/>
    <w:rsid w:val="00C74F18"/>
    <w:rsid w:val="00C75714"/>
    <w:rsid w:val="00C80D59"/>
    <w:rsid w:val="00C81C97"/>
    <w:rsid w:val="00C81E02"/>
    <w:rsid w:val="00C84354"/>
    <w:rsid w:val="00C8753F"/>
    <w:rsid w:val="00C91746"/>
    <w:rsid w:val="00C91CF2"/>
    <w:rsid w:val="00C91FAC"/>
    <w:rsid w:val="00C93D05"/>
    <w:rsid w:val="00C95510"/>
    <w:rsid w:val="00C964E8"/>
    <w:rsid w:val="00C96E81"/>
    <w:rsid w:val="00C972EF"/>
    <w:rsid w:val="00CA0548"/>
    <w:rsid w:val="00CA1F46"/>
    <w:rsid w:val="00CA4FC4"/>
    <w:rsid w:val="00CA6101"/>
    <w:rsid w:val="00CB0143"/>
    <w:rsid w:val="00CB0A37"/>
    <w:rsid w:val="00CB14CA"/>
    <w:rsid w:val="00CB3741"/>
    <w:rsid w:val="00CB5783"/>
    <w:rsid w:val="00CB5F08"/>
    <w:rsid w:val="00CC16CC"/>
    <w:rsid w:val="00CD207D"/>
    <w:rsid w:val="00CD46AC"/>
    <w:rsid w:val="00CD5821"/>
    <w:rsid w:val="00CD6811"/>
    <w:rsid w:val="00CD6AC2"/>
    <w:rsid w:val="00CD72F5"/>
    <w:rsid w:val="00CE0CE2"/>
    <w:rsid w:val="00CE0FCC"/>
    <w:rsid w:val="00CE0FD9"/>
    <w:rsid w:val="00CE14E4"/>
    <w:rsid w:val="00CE1B4D"/>
    <w:rsid w:val="00CE32A9"/>
    <w:rsid w:val="00CE50B4"/>
    <w:rsid w:val="00CE51A9"/>
    <w:rsid w:val="00CE589B"/>
    <w:rsid w:val="00CE5A36"/>
    <w:rsid w:val="00CE6007"/>
    <w:rsid w:val="00CE72C5"/>
    <w:rsid w:val="00CF06BB"/>
    <w:rsid w:val="00CF0AA6"/>
    <w:rsid w:val="00CF42DC"/>
    <w:rsid w:val="00D03802"/>
    <w:rsid w:val="00D03C65"/>
    <w:rsid w:val="00D04BAC"/>
    <w:rsid w:val="00D04C9F"/>
    <w:rsid w:val="00D072E4"/>
    <w:rsid w:val="00D0784A"/>
    <w:rsid w:val="00D103DF"/>
    <w:rsid w:val="00D11404"/>
    <w:rsid w:val="00D125CF"/>
    <w:rsid w:val="00D12C97"/>
    <w:rsid w:val="00D13710"/>
    <w:rsid w:val="00D146B5"/>
    <w:rsid w:val="00D16280"/>
    <w:rsid w:val="00D165D8"/>
    <w:rsid w:val="00D16622"/>
    <w:rsid w:val="00D17033"/>
    <w:rsid w:val="00D17673"/>
    <w:rsid w:val="00D21CB3"/>
    <w:rsid w:val="00D244C4"/>
    <w:rsid w:val="00D24A21"/>
    <w:rsid w:val="00D24F76"/>
    <w:rsid w:val="00D25AB5"/>
    <w:rsid w:val="00D26609"/>
    <w:rsid w:val="00D268BB"/>
    <w:rsid w:val="00D30E44"/>
    <w:rsid w:val="00D31A7A"/>
    <w:rsid w:val="00D34873"/>
    <w:rsid w:val="00D37FEF"/>
    <w:rsid w:val="00D40C9B"/>
    <w:rsid w:val="00D41031"/>
    <w:rsid w:val="00D4171D"/>
    <w:rsid w:val="00D44D35"/>
    <w:rsid w:val="00D47415"/>
    <w:rsid w:val="00D52927"/>
    <w:rsid w:val="00D53A22"/>
    <w:rsid w:val="00D54AA1"/>
    <w:rsid w:val="00D55D8F"/>
    <w:rsid w:val="00D56931"/>
    <w:rsid w:val="00D600C4"/>
    <w:rsid w:val="00D6321B"/>
    <w:rsid w:val="00D63485"/>
    <w:rsid w:val="00D6399C"/>
    <w:rsid w:val="00D64122"/>
    <w:rsid w:val="00D671A7"/>
    <w:rsid w:val="00D72A6B"/>
    <w:rsid w:val="00D766D3"/>
    <w:rsid w:val="00D76D94"/>
    <w:rsid w:val="00D803C6"/>
    <w:rsid w:val="00D81079"/>
    <w:rsid w:val="00D82993"/>
    <w:rsid w:val="00D83D62"/>
    <w:rsid w:val="00D8502B"/>
    <w:rsid w:val="00D8554D"/>
    <w:rsid w:val="00D85E08"/>
    <w:rsid w:val="00D90B35"/>
    <w:rsid w:val="00D92956"/>
    <w:rsid w:val="00D95652"/>
    <w:rsid w:val="00DA1FC9"/>
    <w:rsid w:val="00DA406B"/>
    <w:rsid w:val="00DA5B03"/>
    <w:rsid w:val="00DA6622"/>
    <w:rsid w:val="00DA7330"/>
    <w:rsid w:val="00DB0453"/>
    <w:rsid w:val="00DB3074"/>
    <w:rsid w:val="00DB35BC"/>
    <w:rsid w:val="00DC0F6C"/>
    <w:rsid w:val="00DC1AEA"/>
    <w:rsid w:val="00DC2F1F"/>
    <w:rsid w:val="00DC3949"/>
    <w:rsid w:val="00DC524D"/>
    <w:rsid w:val="00DC56C6"/>
    <w:rsid w:val="00DD22AA"/>
    <w:rsid w:val="00DD2F8B"/>
    <w:rsid w:val="00DD7812"/>
    <w:rsid w:val="00DD7B5B"/>
    <w:rsid w:val="00DE2BFF"/>
    <w:rsid w:val="00DE3CEA"/>
    <w:rsid w:val="00DE7328"/>
    <w:rsid w:val="00DE7CFF"/>
    <w:rsid w:val="00DF0623"/>
    <w:rsid w:val="00DF07B1"/>
    <w:rsid w:val="00DF0E8A"/>
    <w:rsid w:val="00DF1D78"/>
    <w:rsid w:val="00DF2BB4"/>
    <w:rsid w:val="00DF6781"/>
    <w:rsid w:val="00E01208"/>
    <w:rsid w:val="00E03089"/>
    <w:rsid w:val="00E04120"/>
    <w:rsid w:val="00E07090"/>
    <w:rsid w:val="00E11AF4"/>
    <w:rsid w:val="00E130E6"/>
    <w:rsid w:val="00E13E56"/>
    <w:rsid w:val="00E14F1E"/>
    <w:rsid w:val="00E15510"/>
    <w:rsid w:val="00E16506"/>
    <w:rsid w:val="00E165E3"/>
    <w:rsid w:val="00E21802"/>
    <w:rsid w:val="00E2769C"/>
    <w:rsid w:val="00E31794"/>
    <w:rsid w:val="00E322AB"/>
    <w:rsid w:val="00E32DA3"/>
    <w:rsid w:val="00E3451A"/>
    <w:rsid w:val="00E34905"/>
    <w:rsid w:val="00E37067"/>
    <w:rsid w:val="00E3786F"/>
    <w:rsid w:val="00E37AF4"/>
    <w:rsid w:val="00E40A56"/>
    <w:rsid w:val="00E40E79"/>
    <w:rsid w:val="00E41243"/>
    <w:rsid w:val="00E4131D"/>
    <w:rsid w:val="00E42B02"/>
    <w:rsid w:val="00E4460C"/>
    <w:rsid w:val="00E4618B"/>
    <w:rsid w:val="00E53888"/>
    <w:rsid w:val="00E54A8E"/>
    <w:rsid w:val="00E60FC6"/>
    <w:rsid w:val="00E621D2"/>
    <w:rsid w:val="00E62CC9"/>
    <w:rsid w:val="00E63EBC"/>
    <w:rsid w:val="00E64EEF"/>
    <w:rsid w:val="00E65B73"/>
    <w:rsid w:val="00E67340"/>
    <w:rsid w:val="00E712AB"/>
    <w:rsid w:val="00E713FD"/>
    <w:rsid w:val="00E7142D"/>
    <w:rsid w:val="00E71834"/>
    <w:rsid w:val="00E71915"/>
    <w:rsid w:val="00E71B2C"/>
    <w:rsid w:val="00E71F77"/>
    <w:rsid w:val="00E7425B"/>
    <w:rsid w:val="00E74B67"/>
    <w:rsid w:val="00E74E18"/>
    <w:rsid w:val="00E75670"/>
    <w:rsid w:val="00E75896"/>
    <w:rsid w:val="00E8062E"/>
    <w:rsid w:val="00E81381"/>
    <w:rsid w:val="00E84590"/>
    <w:rsid w:val="00E846D6"/>
    <w:rsid w:val="00E848D4"/>
    <w:rsid w:val="00E86A90"/>
    <w:rsid w:val="00E87F64"/>
    <w:rsid w:val="00E900E0"/>
    <w:rsid w:val="00E906E0"/>
    <w:rsid w:val="00E949C3"/>
    <w:rsid w:val="00E95183"/>
    <w:rsid w:val="00E96AF7"/>
    <w:rsid w:val="00EA02B2"/>
    <w:rsid w:val="00EA1F9C"/>
    <w:rsid w:val="00EA21A3"/>
    <w:rsid w:val="00EA49FD"/>
    <w:rsid w:val="00EA4BE1"/>
    <w:rsid w:val="00EA5118"/>
    <w:rsid w:val="00EA5584"/>
    <w:rsid w:val="00EA5D8E"/>
    <w:rsid w:val="00EA7021"/>
    <w:rsid w:val="00EB1A81"/>
    <w:rsid w:val="00EB2A95"/>
    <w:rsid w:val="00EB2BE0"/>
    <w:rsid w:val="00EB31FC"/>
    <w:rsid w:val="00EB3679"/>
    <w:rsid w:val="00EB48AD"/>
    <w:rsid w:val="00EB51A3"/>
    <w:rsid w:val="00EB7FF6"/>
    <w:rsid w:val="00EC1248"/>
    <w:rsid w:val="00EC2F84"/>
    <w:rsid w:val="00EC4596"/>
    <w:rsid w:val="00ED263F"/>
    <w:rsid w:val="00ED40ED"/>
    <w:rsid w:val="00ED536B"/>
    <w:rsid w:val="00ED553D"/>
    <w:rsid w:val="00ED64F5"/>
    <w:rsid w:val="00ED7949"/>
    <w:rsid w:val="00EE2AB7"/>
    <w:rsid w:val="00EE3003"/>
    <w:rsid w:val="00EE3A58"/>
    <w:rsid w:val="00EE54EE"/>
    <w:rsid w:val="00EF0EDD"/>
    <w:rsid w:val="00EF1C4C"/>
    <w:rsid w:val="00EF29DA"/>
    <w:rsid w:val="00EF2C35"/>
    <w:rsid w:val="00EF3228"/>
    <w:rsid w:val="00EF414D"/>
    <w:rsid w:val="00EF5788"/>
    <w:rsid w:val="00EF73AB"/>
    <w:rsid w:val="00EF7997"/>
    <w:rsid w:val="00F10C98"/>
    <w:rsid w:val="00F12301"/>
    <w:rsid w:val="00F144D7"/>
    <w:rsid w:val="00F15A58"/>
    <w:rsid w:val="00F17B7F"/>
    <w:rsid w:val="00F20B39"/>
    <w:rsid w:val="00F21DDC"/>
    <w:rsid w:val="00F22E98"/>
    <w:rsid w:val="00F24BAC"/>
    <w:rsid w:val="00F24C7D"/>
    <w:rsid w:val="00F24ECD"/>
    <w:rsid w:val="00F26537"/>
    <w:rsid w:val="00F304C7"/>
    <w:rsid w:val="00F319AB"/>
    <w:rsid w:val="00F32B10"/>
    <w:rsid w:val="00F3505A"/>
    <w:rsid w:val="00F36273"/>
    <w:rsid w:val="00F376CB"/>
    <w:rsid w:val="00F44217"/>
    <w:rsid w:val="00F5051C"/>
    <w:rsid w:val="00F5138A"/>
    <w:rsid w:val="00F51F84"/>
    <w:rsid w:val="00F53FC3"/>
    <w:rsid w:val="00F553E7"/>
    <w:rsid w:val="00F5619F"/>
    <w:rsid w:val="00F60743"/>
    <w:rsid w:val="00F6411F"/>
    <w:rsid w:val="00F671B6"/>
    <w:rsid w:val="00F67DB9"/>
    <w:rsid w:val="00F73804"/>
    <w:rsid w:val="00F74E41"/>
    <w:rsid w:val="00F753DF"/>
    <w:rsid w:val="00F75B79"/>
    <w:rsid w:val="00F75D5A"/>
    <w:rsid w:val="00F764C2"/>
    <w:rsid w:val="00F7686F"/>
    <w:rsid w:val="00F76D88"/>
    <w:rsid w:val="00F7743F"/>
    <w:rsid w:val="00F7790F"/>
    <w:rsid w:val="00F811A4"/>
    <w:rsid w:val="00F852BA"/>
    <w:rsid w:val="00F85561"/>
    <w:rsid w:val="00F903D5"/>
    <w:rsid w:val="00F91100"/>
    <w:rsid w:val="00F92D8F"/>
    <w:rsid w:val="00F9337F"/>
    <w:rsid w:val="00F95A04"/>
    <w:rsid w:val="00FA32F9"/>
    <w:rsid w:val="00FA417E"/>
    <w:rsid w:val="00FA5034"/>
    <w:rsid w:val="00FA51E7"/>
    <w:rsid w:val="00FB0742"/>
    <w:rsid w:val="00FB1A6D"/>
    <w:rsid w:val="00FB2CBD"/>
    <w:rsid w:val="00FB5D70"/>
    <w:rsid w:val="00FC385F"/>
    <w:rsid w:val="00FC43CC"/>
    <w:rsid w:val="00FC4B29"/>
    <w:rsid w:val="00FC4BE4"/>
    <w:rsid w:val="00FC4E2A"/>
    <w:rsid w:val="00FC51EE"/>
    <w:rsid w:val="00FC5871"/>
    <w:rsid w:val="00FC7003"/>
    <w:rsid w:val="00FC74F7"/>
    <w:rsid w:val="00FC7DA1"/>
    <w:rsid w:val="00FD49BD"/>
    <w:rsid w:val="00FD4E47"/>
    <w:rsid w:val="00FE0E6D"/>
    <w:rsid w:val="00FE1D57"/>
    <w:rsid w:val="00FE29C3"/>
    <w:rsid w:val="00FE3EE4"/>
    <w:rsid w:val="00FE4772"/>
    <w:rsid w:val="00FE70D2"/>
    <w:rsid w:val="00FE719A"/>
    <w:rsid w:val="00FF35DB"/>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0663C1BC-B2A8-4A49-9A05-9DBD8284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3"/>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321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398985211">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237084233">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www.st.com/content/ccc/resource/technical/document/application_note/fd/5d/64/cf/7c/38/4c/30/DM00036052.pdf/files/DM00036052.pdf/jcr:content/translations/en.DM00036052.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68A8A-202B-4E58-879B-77DFFFB8C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80</Pages>
  <Words>12124</Words>
  <Characters>72745</Characters>
  <Application>Microsoft Office Word</Application>
  <DocSecurity>0</DocSecurity>
  <Lines>606</Lines>
  <Paragraphs>169</Paragraphs>
  <ScaleCrop>false</ScaleCrop>
  <HeadingPairs>
    <vt:vector size="2" baseType="variant">
      <vt:variant>
        <vt:lpstr>Tytuł</vt:lpstr>
      </vt:variant>
      <vt:variant>
        <vt:i4>1</vt:i4>
      </vt:variant>
    </vt:vector>
  </HeadingPairs>
  <TitlesOfParts>
    <vt:vector size="1" baseType="lpstr">
      <vt:lpstr/>
    </vt:vector>
  </TitlesOfParts>
  <Company>Windows User</Company>
  <LinksUpToDate>false</LinksUpToDate>
  <CharactersWithSpaces>84700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dc:creator>
  <cp:lastModifiedBy>Ernest</cp:lastModifiedBy>
  <cp:revision>4</cp:revision>
  <cp:lastPrinted>2019-04-29T19:28:00Z</cp:lastPrinted>
  <dcterms:created xsi:type="dcterms:W3CDTF">2019-06-13T16:43:00Z</dcterms:created>
  <dcterms:modified xsi:type="dcterms:W3CDTF">2019-06-13T19:25:00Z</dcterms:modified>
</cp:coreProperties>
</file>