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Inteligência de Mercado e Planejamento Estratégico: Advocacia Antirracista e Defesa em Heteroidentificação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estruturação de uma esteira de produtos jurídicos de alto valor no nicho de cotas raciais e heteroidentificação exige uma análise que transcenda a superfície normativa e penetre nas camadas psicossociais, econômicas e jurisprudenciais do cenário brasileiro atual. O mercado jurídico enfrenta uma transformação sem precedentes com a sanção da Lei 15.142/25, que não apenas prorrogou a reserva de vagas em concursos federais por mais uma década, mas elevou o percentual de cotas de 20% para 30%, incluindo explicitamente indígenas e quilombolas no certame.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relatório detalha o mapa estratégico necessário para posicionar um advogado criminalista de renome como a autoridade incontestável neste setor, conectando a urgência do candidato ao conhecimento técnico do especialista.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Mapeamento das Dores Ocultas e do Nível de Desespero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identificação das "dores ocultas" é o pilar central para a criação de uma comunicação que ressoe com o público-alvo em um nível visceral. No contexto das bancas de heteroidentificação, a dor não é meramente a perda de uma vaga de emprego; é uma crise de identidade e uma ameaça à integridade moral do indivíduo.</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Trauma da Desidentificação e a Morte Social (B2C)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o candidato que concorre às vagas reservadas, o procedimento de heteroidentificação representa um dos momentos de maior vulnerabilidade em sua trajetória de vida. A dor oculta manifesta-se no que se pode chamar de "morte social". Ao ser rejeitado por uma banca, o candidato pardo ou preto experimenta a sensação de que o Estado está invalidando sua existência e sua ancestralidade.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Este sentimento de rejeição é exacerbado pela falta de transparência das bancas examinadoras, que frequentemente emitem decisões genéricas, sem detalhar quais características fenotípicas (como formato do nariz, textura do cabelo ou base labial) foram consideradas insuficientes para o enquadramento.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nível de desespero atinge o ápice quando o candidato percebe que o recurso administrativo parece ser uma etapa pró-forma, onde os argumentos não são lidos e a decisão inicial é mantida de forma automática.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Existe ainda o medo prático e urgente de ser acusado de fraude. Relatos em fóruns de concursos indicam que candidatos temem ser processados por falsidade ideológica ou sofrerem o estigma de "fraudadores de cotas" perante a sociedade e futuros empregadores, mesmo quando sua autodeclaração é baseada em uma percepção sincera de sua identidade.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Componente da Dor Oculta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Psicológico e Prático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Consequência para o Produto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Invalidação da Identidade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Sentimento de que a história pessoal e racial foi "apagada" pelo Estado.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Necessidade de um discurso que valide a identidade do 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Estigma da Fraude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Medo de processos criminais por falsidade ideológica ou exposição pública.</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Oferta de segurança jurídica e proteção da reputação.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Opacidade Processual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Sensação de impotência diante de decisões administrativas sem motivação.</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Promessa de "abrir a caixa-preta" das bancas através da técnica.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Pressão do Relógio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Prazos exíguos para recurso (48h a 72h) que geram paralisia decisória.</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 gatilho perfeito para a venda de um e-book de resposta rápida.</w:t>
            </w:r>
          </w:p>
        </w:tc>
      </w:tr>
    </w:tbl>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Insegurança do Advogado Diante da Complexidade Antropológica (B2B)</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segmento B2B, o advogado que deseja atuar no nicho de cotas enfrenta uma dor oculta ligada à síndrome do impostor técnica. Embora domine o Direito Administrativo básico, o profissional sente que lhe faltam ferramentas para combater a subjetividade das bancas. O medo real é o de cobrar honorários de alto valor e falhar miseravelmente por não saber como articular um laudo antropológico ou como usar os protocolos de julgamento com perspectiva racial do Conselho Nacional de Justiça (CNJ).</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Há uma lacuna clara nas tabelas de honorários da OAB, que não preveem valores específicos para a atuação em heteroidentificação, levando o advogado a uma insegurança na precificação. O profissional teme perder a oportunidade financeira gerada pelo aumento das cotas para 30%, mas sente que sua petição será apenas "mais uma" no mar de recursos ignorados pelo Judiciário.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 advogado busca, portanto, não apenas conhecimento jurídico, mas um "método de guerra" que lhe dê autoridade perante o cliente e o magistrado.</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Gatilhos de Compra: Eventos Críticos e a Psicologia do Consumo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venda de produtos high ticket e de entrada no nicho jurídico depende da identificação do momento exato em que o problema se torna insuportável. Existem eventos específicos na vida do candidato e do advogado que funcionam como gatilhos imediatos para a compra.</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Gatilhos para o Candidato (B2C)</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primeiro e mais potente gatilho é o recebimento do </w:t>
      </w:r>
      <w:r w:rsidDel="00000000" w:rsidR="00000000" w:rsidRPr="00000000">
        <w:rPr>
          <w:rFonts w:ascii="Google Sans" w:cs="Google Sans" w:eastAsia="Google Sans" w:hAnsi="Google Sans"/>
          <w:b w:val="1"/>
          <w:bCs w:val="1"/>
          <w:color w:val="1f1f1f"/>
          <w:rtl w:val="0"/>
        </w:rPr>
        <w:t xml:space="preserve">Edital de Convocação para a Heteroidentificação Presencial</w:t>
      </w:r>
      <w:r w:rsidDel="00000000" w:rsidR="00000000" w:rsidRPr="00000000">
        <w:rPr>
          <w:rFonts w:ascii="Google Sans" w:cs="Google Sans" w:eastAsia="Google Sans" w:hAnsi="Google Sans"/>
          <w:color w:val="1f1f1f"/>
          <w:rtl w:val="0"/>
        </w:rPr>
        <w:t xml:space="preserve">. Neste momento, o candidato que estava focado apenas na prova objetiva percebe que o seu sonho está nas mãos de uma comissão subjetiva. A ansiedade gerada pela incerteza sobre o que dizer, como se vestir ou como se comportar diante da câmera (em bancas online) ou dos avaliadores (presenciais) cria a necessidade imediata de um guia prático, como um e-book.</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segundo gatilho é a </w:t>
      </w:r>
      <w:r w:rsidDel="00000000" w:rsidR="00000000" w:rsidRPr="00000000">
        <w:rPr>
          <w:rFonts w:ascii="Google Sans" w:cs="Google Sans" w:eastAsia="Google Sans" w:hAnsi="Google Sans"/>
          <w:b w:val="1"/>
          <w:bCs w:val="1"/>
          <w:color w:val="1f1f1f"/>
          <w:rtl w:val="0"/>
        </w:rPr>
        <w:t xml:space="preserve">Publicação do Resultado Preliminar com Menção "Inapto"</w:t>
      </w:r>
      <w:r w:rsidDel="00000000" w:rsidR="00000000" w:rsidRPr="00000000">
        <w:rPr>
          <w:rFonts w:ascii="Google Sans" w:cs="Google Sans" w:eastAsia="Google Sans" w:hAnsi="Google Sans"/>
          <w:color w:val="1f1f1f"/>
          <w:rtl w:val="0"/>
        </w:rPr>
        <w:t xml:space="preserve">. Aqui, o desespero é transformado em ação urgente. Com o prazo recursal correndo, o candidato não tem tempo para pesquisar teses; ele precisa de uma solução pronta e de um especialista que garanta que ele não será eliminado do concurso.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Para candidatos de carreiras de elite, como magistratura e ministério público (Exame Nacional da Magistratura - ENAM), o gatilho é a </w:t>
      </w:r>
      <w:r w:rsidDel="00000000" w:rsidR="00000000" w:rsidRPr="00000000">
        <w:rPr>
          <w:rFonts w:ascii="Google Sans" w:cs="Google Sans" w:eastAsia="Google Sans" w:hAnsi="Google Sans"/>
          <w:b w:val="1"/>
          <w:bCs w:val="1"/>
          <w:color w:val="1f1f1f"/>
          <w:rtl w:val="0"/>
        </w:rPr>
        <w:t xml:space="preserve">Segurança do Patrimônio Futuro</w:t>
      </w:r>
      <w:r w:rsidDel="00000000" w:rsidR="00000000" w:rsidRPr="00000000">
        <w:rPr>
          <w:rFonts w:ascii="Google Sans" w:cs="Google Sans" w:eastAsia="Google Sans" w:hAnsi="Google Sans"/>
          <w:color w:val="1f1f1f"/>
          <w:rtl w:val="0"/>
        </w:rPr>
        <w:t xml:space="preserve">. Eles veem a contratação de uma mentoria ou defesa especializada não como um gasto, mas como um seguro para um salário de R$ 35.000,00.</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Gatilhos para o Advogado (B2B)</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o advogado, o gatilho de compra costuma ser a </w:t>
      </w:r>
      <w:r w:rsidDel="00000000" w:rsidR="00000000" w:rsidRPr="00000000">
        <w:rPr>
          <w:rFonts w:ascii="Google Sans" w:cs="Google Sans" w:eastAsia="Google Sans" w:hAnsi="Google Sans"/>
          <w:b w:val="1"/>
          <w:bCs w:val="1"/>
          <w:color w:val="1f1f1f"/>
          <w:rtl w:val="0"/>
        </w:rPr>
        <w:t xml:space="preserve">Perda de uma Causa por Falta de Técnica</w:t>
      </w:r>
      <w:r w:rsidDel="00000000" w:rsidR="00000000" w:rsidRPr="00000000">
        <w:rPr>
          <w:rFonts w:ascii="Google Sans" w:cs="Google Sans" w:eastAsia="Google Sans" w:hAnsi="Google Sans"/>
          <w:color w:val="1f1f1f"/>
          <w:rtl w:val="0"/>
        </w:rPr>
        <w:t xml:space="preserve">. Após ter um recurso indeferido por ser "legalista demais" e não abordar as questões fenotípicas de forma científica, o profissional percebe que precisa de especialização.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Outro gatilho relevante é a </w:t>
      </w:r>
      <w:r w:rsidDel="00000000" w:rsidR="00000000" w:rsidRPr="00000000">
        <w:rPr>
          <w:rFonts w:ascii="Google Sans" w:cs="Google Sans" w:eastAsia="Google Sans" w:hAnsi="Google Sans"/>
          <w:b w:val="1"/>
          <w:bCs w:val="1"/>
          <w:color w:val="1f1f1f"/>
          <w:rtl w:val="0"/>
        </w:rPr>
        <w:t xml:space="preserve">Notícia de Grandes Certames</w:t>
      </w:r>
      <w:r w:rsidDel="00000000" w:rsidR="00000000" w:rsidRPr="00000000">
        <w:rPr>
          <w:rFonts w:ascii="Google Sans" w:cs="Google Sans" w:eastAsia="Google Sans" w:hAnsi="Google Sans"/>
          <w:color w:val="1f1f1f"/>
          <w:rtl w:val="0"/>
        </w:rPr>
        <w:t xml:space="preserve">, como o Concurso Nacional Unificado (CNU), que mobiliza milhares de candidatos e promete uma avalanche de recursos judiciais, sinalizando uma oportunidade de lucro imediato que o advogado não quer perder.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Evento Gatilho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Produto Correspondente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Candidato (Urgência)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Recebimento do status "Inapto" no resultado preliminar.</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E-book de Recursos Administrativos / Consultoria de Emergência.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Candidato (Elite)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Aprovação na prova objetiva do ENAM ou concursos de alto salário.</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Mentoria Individualizada / Elaboração de Dossiê Identitário.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Advogado (Oportunista)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Sanção da Lei 15.142/25 (Cotas de 30%).</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Curso de Formação em Advocacia Antirracista.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Advogado (Especialista)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Recebimento de consulta complexa envolvendo colorismo e "zona cinzenta".</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Mentoria High Ticket com Marcelo para revisão de tese.</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Dados a serem Garimpados: A Prova de Mercado e a Autoridade Técnica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o posicionamento de Marcelo seja inquestionável, o marketing deve ser sustentado por dados estatísticos e jurisprudenciais que comprovem a existência de um problema estrutural nas bancas e a viabilidade econômica da atuação.</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Estatísticas de Reprovação e Demanda Reprimida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dados mostram que a heteroidentificação é o maior gargalo atual dos concursos públicos no Brasil. Em certames de grande porte, as taxas de reprovação nas bancas de heteroidentificação são alarmantes, o que gera um volume massivo de potenciais clientes.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Concurso / Instituição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Candidatos Convocados (Cotas)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Taxa de Reprovação Estimada/Real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Referência de Mercado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CNU (Concurso Unificado)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210.882 (Pessoas Negras)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 a 40%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Mercado potencial de ~42.000 a ~84.000 recursos.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TJMT (Poder Judiciário)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830 (Presenciais)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Prova de que 4 em cada 10 candidatos precisam de advogado.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IPEA / Caixa Econômica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 a 46%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Bancas da Cesgranrio e FGV mostram rigor extremo.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Magistratura (ENAM)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Milhares de candidatos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Fluxo constante em 2025/2026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Público high ticket de altíssimo poder aquisitivo.</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Esses números devem ser utilizados para provar ao advogado (B2B) que o nicho é lucrativo e ao candidato (B2C) que ele não está sozinho e que a falha é, estatisticamente, do sistema e não dele.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Arsenal Jurisprudencial e Legislativo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autoridade de Marcelo deve ser construída sobre o domínio absoluto das decisões das cortes superiores que limitam o poder das bancas. Os dados a serem "garimpados" e apresentados como prova de sucesso incluem:</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STF - Tema 1.420 (ARE 1553243)</w:t>
      </w:r>
      <w:r w:rsidDel="00000000" w:rsidR="00000000" w:rsidRPr="00000000">
        <w:rPr>
          <w:rFonts w:ascii="Google Sans" w:cs="Google Sans" w:eastAsia="Google Sans" w:hAnsi="Google Sans"/>
          <w:color w:val="1f1f1f"/>
          <w:rtl w:val="0"/>
        </w:rPr>
        <w:t xml:space="preserve">: Decisão de setembro de 2025 que fixa a tese de que o Judiciário tem competência plena para anular atos de bancas de heteroidentificação quando houver violação ao contraditório e à ampla defesa.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Este é o "xeque-mate" contra o argumento da discricionariedade administrativa.</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ADC 41/DF</w:t>
      </w:r>
      <w:r w:rsidDel="00000000" w:rsidR="00000000" w:rsidRPr="00000000">
        <w:rPr>
          <w:rFonts w:ascii="Google Sans" w:cs="Google Sans" w:eastAsia="Google Sans" w:hAnsi="Google Sans"/>
          <w:color w:val="1f1f1f"/>
          <w:rtl w:val="0"/>
        </w:rPr>
        <w:t xml:space="preserve">: O acórdão fundamental onde o Ministro Roberto Barroso estabelece que a autodeclaração possui presunção relativa de veracidade e que critérios subsidiários (heteroidentificação) devem respeitar a dignidade da pessoa humana.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STJ - RMS 62.040/MG</w:t>
      </w:r>
      <w:r w:rsidDel="00000000" w:rsidR="00000000" w:rsidRPr="00000000">
        <w:rPr>
          <w:rFonts w:ascii="Google Sans" w:cs="Google Sans" w:eastAsia="Google Sans" w:hAnsi="Google Sans"/>
          <w:color w:val="1f1f1f"/>
          <w:rtl w:val="0"/>
        </w:rPr>
        <w:t xml:space="preserve">: Decisão que exige a motivação detalhada das decisões das bancas. Marcelo deve provar que a maioria das bancas atuais descumpre este requisito, tornando as exclusões nulas de pleno direito.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Lei 15.142/25</w:t>
      </w:r>
      <w:r w:rsidDel="00000000" w:rsidR="00000000" w:rsidRPr="00000000">
        <w:rPr>
          <w:rFonts w:ascii="Google Sans" w:cs="Google Sans" w:eastAsia="Google Sans" w:hAnsi="Google Sans"/>
          <w:color w:val="1f1f1f"/>
          <w:rtl w:val="0"/>
        </w:rPr>
        <w:t xml:space="preserve">: A nova "bíblia" das cotas, que exige decisão unânime para a desclassificação e a presença de especialistas nas comissões.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Economia da Reparação Racial e os Honorários de Alto Ticket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advocacia antirracista não é apenas um compromisso ético; é um campo de alta rentabilidade. Dados sugerem que o crescimento de denúncias de racismo e discriminação (alta de 40% em 2024) está se desdobrando em demandas cíveis de indenização por danos morais.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Se cada um dos 37 mil boletins de ocorrência de 2024 se transformasse em uma ação de R$ 30 mil (valor médio de indenização), o mercado geraria mais de R$ 222 milhões apenas em honorários advocatícios.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 seara dos concursos, a cobrança segue o modelo de "Cláusula Quota Litis" (êxito), onde o advogado recebe uma porcentagem sobre o benefício econômico obtido pelo cliente (salários retroativos e estabilidade no cargo). A média de mercado para causas complexas contra a Fazenda Pública gira entre 20% e 30% do êxito, além de honorários pró-labore iniciais significativos.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Diferenciação: O Ângulo de Ataque 'Não-Óbvio'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Marcelo se posicione como o número 1, ele precisa abandonar o que o "advogado comum" está fazendo e adotar uma postura disruptiva.</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Que Ignorar do Discurso Comum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maioria dos advogados que atuam com concursos foca em teses genéricas de Direito Administrativo, como a "violação ao edital" ou a "falta de publicidade".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Eles tentam provar a negritude do cliente anexando certidões de nascimento ou fotos de avós negros. </w:t>
      </w:r>
      <w:r w:rsidDel="00000000" w:rsidR="00000000" w:rsidRPr="00000000">
        <w:rPr>
          <w:rFonts w:ascii="Google Sans" w:cs="Google Sans" w:eastAsia="Google Sans" w:hAnsi="Google Sans"/>
          <w:b w:val="1"/>
          <w:bCs w:val="1"/>
          <w:color w:val="1f1f1f"/>
          <w:rtl w:val="0"/>
        </w:rPr>
        <w:t xml:space="preserve">Isso deve ser ignorado.</w:t>
      </w:r>
      <w:r w:rsidDel="00000000" w:rsidR="00000000" w:rsidRPr="00000000">
        <w:rPr>
          <w:rFonts w:ascii="Google Sans" w:cs="Google Sans" w:eastAsia="Google Sans" w:hAnsi="Google Sans"/>
          <w:color w:val="1f1f1f"/>
          <w:rtl w:val="0"/>
        </w:rPr>
        <w:t xml:space="preserve"> O STJ e o STF já deixaram claro que o critério é o fenótipo (traços físicos visíveis) e não o genótipo (ancestralidade).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Tentar provar a raça por documentos de parentes é uma tese perdedora que demonstra falta de atualização técnica.</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Ângulo de Ataque: A Antropologia da Defesa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Marcelo deve se posicionar como o mestre da </w:t>
      </w:r>
      <w:r w:rsidDel="00000000" w:rsidR="00000000" w:rsidRPr="00000000">
        <w:rPr>
          <w:rFonts w:ascii="Google Sans" w:cs="Google Sans" w:eastAsia="Google Sans" w:hAnsi="Google Sans"/>
          <w:b w:val="1"/>
          <w:bCs w:val="1"/>
          <w:color w:val="1f1f1f"/>
          <w:rtl w:val="0"/>
        </w:rPr>
        <w:t xml:space="preserve">Prova Técnica Fenotípica</w:t>
      </w:r>
      <w:r w:rsidDel="00000000" w:rsidR="00000000" w:rsidRPr="00000000">
        <w:rPr>
          <w:rFonts w:ascii="Google Sans" w:cs="Google Sans" w:eastAsia="Google Sans" w:hAnsi="Google Sans"/>
          <w:color w:val="1f1f1f"/>
          <w:rtl w:val="0"/>
        </w:rPr>
        <w:t xml:space="preserve">. O seu diferencial é a união da técnica criminalista (interrogatório do ato administrativo) com o conhecimento antropológico e dermatológico aplicado à identificação racial.</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 Combate ao Colorismo e à "Zona Cinzenta"</w:t>
      </w:r>
      <w:r w:rsidDel="00000000" w:rsidR="00000000" w:rsidRPr="00000000">
        <w:rPr>
          <w:rFonts w:ascii="Google Sans" w:cs="Google Sans" w:eastAsia="Google Sans" w:hAnsi="Google Sans"/>
          <w:color w:val="1f1f1f"/>
          <w:rtl w:val="0"/>
        </w:rPr>
        <w:t xml:space="preserve">: O ângulo de ataque de Marcelo deve ser a defesa do candidato pardo. Ele deve se tornar o especialista no conceito de "zona cinzenta", onde a dúvida sobre o fenótipo deve obrigatoriamente favorecer o candidato.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Ele deve usar o argumento de que a banca sofre de "miopia racial" ou "vieses implícitos da branquitude", tencionando a instituição de forma estratégica.</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 Laudo de Contra-Heteroidentificação</w:t>
      </w:r>
      <w:r w:rsidDel="00000000" w:rsidR="00000000" w:rsidRPr="00000000">
        <w:rPr>
          <w:rFonts w:ascii="Google Sans" w:cs="Google Sans" w:eastAsia="Google Sans" w:hAnsi="Google Sans"/>
          <w:color w:val="1f1f1f"/>
          <w:rtl w:val="0"/>
        </w:rPr>
        <w:t xml:space="preserve">: Enquanto outros anexam fotos, Marcelo deve ensinar a produzir um "Laudo Antropológico Particular" assinado por peritos em fenotipia. Este laudo deve descrever cientificamente a melanina, a estrutura óssea facial e a textura capilar, forçando o juiz a confrontar uma prova técnica contra a "intuição" da banca.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Protocolo de Julgamento com Perspectiva Racial</w:t>
      </w:r>
      <w:r w:rsidDel="00000000" w:rsidR="00000000" w:rsidRPr="00000000">
        <w:rPr>
          <w:rFonts w:ascii="Google Sans" w:cs="Google Sans" w:eastAsia="Google Sans" w:hAnsi="Google Sans"/>
          <w:color w:val="1f1f1f"/>
          <w:rtl w:val="0"/>
        </w:rPr>
        <w:t xml:space="preserve">: Marcelo deve ser o primeiro a usar de forma massiva o protocolo do CNJ que exige que o Judiciário julgue causas raciais sob uma lente que reconheça o racismo estrutural. Isso eleva a discussão de um simples "erro de concurso" para uma "violação de direitos humanos", aumentando o valor percebido da causa.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 Unanimidade como Barreira</w:t>
      </w:r>
      <w:r w:rsidDel="00000000" w:rsidR="00000000" w:rsidRPr="00000000">
        <w:rPr>
          <w:rFonts w:ascii="Google Sans" w:cs="Google Sans" w:eastAsia="Google Sans" w:hAnsi="Google Sans"/>
          <w:color w:val="1f1f1f"/>
          <w:rtl w:val="0"/>
        </w:rPr>
        <w:t xml:space="preserve">: A nova Lei 15.142/25 exige que a desclassificação seja unânime.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Marcelo deve atacar a validade das bancas que não registram de forma clara como cada avaliador votou, transformando uma falha procedimental em nulidade absoluta.</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Arquitetura da Esteira de Produtos Digitais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capitalizar sobre esta pesquisa, a esteira de produtos de Marcelo deve ser desenhada para atender a diferentes níveis de consciência e poder aquisitivo.</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Produto 1: E-book de Entrada (B2C)</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Título Sugerido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Manual de Sobrevivência à Heteroidentificação: O que a Banca não te conta e como não ser eliminado.</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Foco</w:t>
      </w:r>
      <w:r w:rsidDel="00000000" w:rsidR="00000000" w:rsidRPr="00000000">
        <w:rPr>
          <w:rFonts w:ascii="Google Sans" w:cs="Google Sans" w:eastAsia="Google Sans" w:hAnsi="Google Sans"/>
          <w:color w:val="1f1f1f"/>
          <w:rtl w:val="0"/>
        </w:rPr>
        <w:t xml:space="preserve">: Candidatos ansiosos pré-banca ou recém-reprovados.</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Conteúdo</w:t>
      </w:r>
      <w:r w:rsidDel="00000000" w:rsidR="00000000" w:rsidRPr="00000000">
        <w:rPr>
          <w:rFonts w:ascii="Google Sans" w:cs="Google Sans" w:eastAsia="Google Sans" w:hAnsi="Google Sans"/>
          <w:color w:val="1f1f1f"/>
          <w:rtl w:val="0"/>
        </w:rPr>
        <w:t xml:space="preserve">: Como preparar o cenário para a filmagem, como responder às perguntas da banca, checklist de traços fenotípicos para autodeclaração e um modelo de recurso administrativo "anti-copia-e-cola".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Objetivo</w:t>
      </w:r>
      <w:r w:rsidDel="00000000" w:rsidR="00000000" w:rsidRPr="00000000">
        <w:rPr>
          <w:rFonts w:ascii="Google Sans" w:cs="Google Sans" w:eastAsia="Google Sans" w:hAnsi="Google Sans"/>
          <w:color w:val="1f1f1f"/>
          <w:rtl w:val="0"/>
        </w:rPr>
        <w:t xml:space="preserve">: Construir autoridade e gerar caixa rápido para tráfego pago.</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Produto 2: Mentoria High Ticket (B2C/B2B)</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Título Sugerido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Defesa Identitária 360º: A Estratégia dos Candidatos de Elite.</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Foco</w:t>
      </w:r>
      <w:r w:rsidDel="00000000" w:rsidR="00000000" w:rsidRPr="00000000">
        <w:rPr>
          <w:rFonts w:ascii="Google Sans" w:cs="Google Sans" w:eastAsia="Google Sans" w:hAnsi="Google Sans"/>
          <w:color w:val="1f1f1f"/>
          <w:rtl w:val="0"/>
        </w:rPr>
        <w:t xml:space="preserve">: Candidatos a cargos de alta remuneração (Juízes, Procuradores) e advogados que querem aprender o método de Marcelo.</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Conteúdo</w:t>
      </w:r>
      <w:r w:rsidDel="00000000" w:rsidR="00000000" w:rsidRPr="00000000">
        <w:rPr>
          <w:rFonts w:ascii="Google Sans" w:cs="Google Sans" w:eastAsia="Google Sans" w:hAnsi="Google Sans"/>
          <w:color w:val="1f1f1f"/>
          <w:rtl w:val="0"/>
        </w:rPr>
        <w:t xml:space="preserve">: Consultoria individualizada, simulação de banca com especialistas, análise de fotos por software de fenotipia e elaboração de dossiê técnico para ser apresentado à banca ou ao juiz.</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Valor</w:t>
      </w:r>
      <w:r w:rsidDel="00000000" w:rsidR="00000000" w:rsidRPr="00000000">
        <w:rPr>
          <w:rFonts w:ascii="Google Sans" w:cs="Google Sans" w:eastAsia="Google Sans" w:hAnsi="Google Sans"/>
          <w:color w:val="1f1f1f"/>
          <w:rtl w:val="0"/>
        </w:rPr>
        <w:t xml:space="preserve">: High Ticket (preço prêmio pela exclusividade e pelo risco evitado).</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Produto 3: Formação para Advogados (B2B)</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Título Sugerido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Advocacia Antirracista Estratégica: Transformando Causas de Cotas em Honorários de Seis Dígitos.</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Foco</w:t>
      </w:r>
      <w:r w:rsidDel="00000000" w:rsidR="00000000" w:rsidRPr="00000000">
        <w:rPr>
          <w:rFonts w:ascii="Google Sans" w:cs="Google Sans" w:eastAsia="Google Sans" w:hAnsi="Google Sans"/>
          <w:color w:val="1f1f1f"/>
          <w:rtl w:val="0"/>
        </w:rPr>
        <w:t xml:space="preserve">: Advogados generalistas ou criminalistas que querem migrar para o nicho de direito administrativo/concursos.</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Conteúdo</w:t>
      </w:r>
      <w:r w:rsidDel="00000000" w:rsidR="00000000" w:rsidRPr="00000000">
        <w:rPr>
          <w:rFonts w:ascii="Google Sans" w:cs="Google Sans" w:eastAsia="Google Sans" w:hAnsi="Google Sans"/>
          <w:color w:val="1f1f1f"/>
          <w:rtl w:val="0"/>
        </w:rPr>
        <w:t xml:space="preserve">: O "passo a passo" da ação judicial de anulação, como contratar peritos, táticas de sustentação oral com perspectiva racial e estratégias de captação de clientes em grandes concursos.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Conclusões e Recomendações Estratégicas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análise de mercado demonstra que o nicho de defesa em cotas raciais é um dos "oceanos azuis" mais promissores da advocacia brasileira para o biênio 2025-2026. A combinação de uma nova legislação protetiva (Lei 15.142/25), uma jurisprudência favorável no STF (Tema 1.420) e um volume recorde de candidatos (CNU/ENAM) cria a tempestade perfeita para o lançamento de Marcelo.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o produto vingue, recomenda-se que a comunicação de Marcelo foque na </w:t>
      </w:r>
      <w:r w:rsidDel="00000000" w:rsidR="00000000" w:rsidRPr="00000000">
        <w:rPr>
          <w:rFonts w:ascii="Google Sans" w:cs="Google Sans" w:eastAsia="Google Sans" w:hAnsi="Google Sans"/>
          <w:b w:val="1"/>
          <w:bCs w:val="1"/>
          <w:color w:val="1f1f1f"/>
          <w:rtl w:val="0"/>
        </w:rPr>
        <w:t xml:space="preserve">resolução do desespero</w:t>
      </w:r>
      <w:r w:rsidDel="00000000" w:rsidR="00000000" w:rsidRPr="00000000">
        <w:rPr>
          <w:rFonts w:ascii="Google Sans" w:cs="Google Sans" w:eastAsia="Google Sans" w:hAnsi="Google Sans"/>
          <w:color w:val="1f1f1f"/>
          <w:rtl w:val="0"/>
        </w:rPr>
        <w:t xml:space="preserve">. O marketing não deve vender "Direito", deve vender a "Devolução da Identidade Roubada". Ao se posicionar como o advogado que não apenas conhece a lei, mas que entende a ciência do fenótipo e a dor do racismo institucional, Marcelo deixará de ser um prestador de serviços para se tornar um símbolo de justiça e competência técnica inquestionável. A demanda existe, é urgente, possui alto ticket e está carente de verdadeiros especialistas.</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Cotas de 30% para negros em concursos e prazo de 10 anos vão a ..., acessado em março 4, 2026, </w:t>
      </w:r>
      <w:hyperlink r:id="rId6">
        <w:r w:rsidDel="00000000" w:rsidR="00000000" w:rsidRPr="00000000">
          <w:rPr>
            <w:rFonts w:ascii="Google Sans" w:cs="Google Sans" w:eastAsia="Google Sans" w:hAnsi="Google Sans"/>
            <w:color w:val="0000ee"/>
            <w:sz w:val="24"/>
            <w:szCs w:val="24"/>
            <w:u w:val="single"/>
            <w:rtl w:val="0"/>
          </w:rPr>
          <w:t xml:space="preserve">https://www12.senado.leg.br/noticias/materias/2025/05/07/cotas-de-30-para-negros-em-concursos-e-prazo-de-10-anos-vao-a-sancao</w:t>
        </w:r>
      </w:hyperlink>
      <w:r w:rsidDel="00000000" w:rsidR="00000000" w:rsidRPr="00000000">
        <w:rPr>
          <w:rtl w:val="0"/>
        </w:rPr>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Quais concursos já adequaram seus editais à lei 15.142/25? - Migalhas, acessado em março 4, 2026, </w:t>
      </w:r>
      <w:hyperlink r:id="rId7">
        <w:r w:rsidDel="00000000" w:rsidR="00000000" w:rsidRPr="00000000">
          <w:rPr>
            <w:rFonts w:ascii="Google Sans" w:cs="Google Sans" w:eastAsia="Google Sans" w:hAnsi="Google Sans"/>
            <w:color w:val="0000ee"/>
            <w:sz w:val="24"/>
            <w:szCs w:val="24"/>
            <w:u w:val="single"/>
            <w:rtl w:val="0"/>
          </w:rPr>
          <w:t xml:space="preserve">https://www.migalhas.com.br/depeso/436044/quais-concursos-ja-adequaram-seus-editais-a-lei-15-142-25</w:t>
        </w:r>
      </w:hyperlink>
      <w:r w:rsidDel="00000000" w:rsidR="00000000" w:rsidRPr="00000000">
        <w:rPr>
          <w:rtl w:val="0"/>
        </w:rPr>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RECURSO Heteroidentificação : r/cpnu - Reddit, acessado em março 4, 2026, </w:t>
      </w:r>
      <w:hyperlink r:id="rId8">
        <w:r w:rsidDel="00000000" w:rsidR="00000000" w:rsidRPr="00000000">
          <w:rPr>
            <w:rFonts w:ascii="Google Sans" w:cs="Google Sans" w:eastAsia="Google Sans" w:hAnsi="Google Sans"/>
            <w:color w:val="0000ee"/>
            <w:sz w:val="24"/>
            <w:szCs w:val="24"/>
            <w:u w:val="single"/>
            <w:rtl w:val="0"/>
          </w:rPr>
          <w:t xml:space="preserve">https://www.reddit.com/r/cpnu/comments/1h2l7wh/recurso_heteroidentifica%C3%A7%C3%A3o/</w:t>
        </w:r>
      </w:hyperlink>
      <w:r w:rsidDel="00000000" w:rsidR="00000000" w:rsidRPr="00000000">
        <w:rPr>
          <w:rtl w:val="0"/>
        </w:rPr>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 principais ilegalidades cometidas na heteroidentificação em ..., acessado em março 4, 2026, </w:t>
      </w:r>
      <w:hyperlink r:id="rId9">
        <w:r w:rsidDel="00000000" w:rsidR="00000000" w:rsidRPr="00000000">
          <w:rPr>
            <w:rFonts w:ascii="Google Sans" w:cs="Google Sans" w:eastAsia="Google Sans" w:hAnsi="Google Sans"/>
            <w:color w:val="0000ee"/>
            <w:sz w:val="24"/>
            <w:szCs w:val="24"/>
            <w:u w:val="single"/>
            <w:rtl w:val="0"/>
          </w:rPr>
          <w:t xml:space="preserve">https://www.migalhas.com.br/depeso/448560/principais-ilegalidades-cometidas-na-heteroidentificacao-em-concursos</w:t>
        </w:r>
      </w:hyperlink>
      <w:r w:rsidDel="00000000" w:rsidR="00000000" w:rsidRPr="00000000">
        <w:rPr>
          <w:rtl w:val="0"/>
        </w:rPr>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ERROS DA COMISSÃO DE HETEROIDENTIFICAÇÃO RACIAL AO AVALIAR O FENÓTIPO PARDO INDEFERIDO NA COTA - YouTube, acessado em março 4, 2026, </w:t>
      </w:r>
      <w:hyperlink r:id="rId10">
        <w:r w:rsidDel="00000000" w:rsidR="00000000" w:rsidRPr="00000000">
          <w:rPr>
            <w:rFonts w:ascii="Google Sans" w:cs="Google Sans" w:eastAsia="Google Sans" w:hAnsi="Google Sans"/>
            <w:color w:val="0000ee"/>
            <w:sz w:val="24"/>
            <w:szCs w:val="24"/>
            <w:u w:val="single"/>
            <w:rtl w:val="0"/>
          </w:rPr>
          <w:t xml:space="preserve">https://www.youtube.com/watch?v=zHCAKWV1BdI</w:t>
        </w:r>
      </w:hyperlink>
      <w:r w:rsidDel="00000000" w:rsidR="00000000" w:rsidRPr="00000000">
        <w:rPr>
          <w:rtl w:val="0"/>
        </w:rPr>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justiça anulou a eliminação do primeiro colocado do TCU : r/concursospublicos - Reddit, acessado em março 4, 2026, </w:t>
      </w:r>
      <w:hyperlink r:id="rId11">
        <w:r w:rsidDel="00000000" w:rsidR="00000000" w:rsidRPr="00000000">
          <w:rPr>
            <w:rFonts w:ascii="Google Sans" w:cs="Google Sans" w:eastAsia="Google Sans" w:hAnsi="Google Sans"/>
            <w:color w:val="0000ee"/>
            <w:sz w:val="24"/>
            <w:szCs w:val="24"/>
            <w:u w:val="single"/>
            <w:rtl w:val="0"/>
          </w:rPr>
          <w:t xml:space="preserve">https://www.reddit.com/r/concursospublicos/comments/1ocfw4r/a_justi%C3%A7a_anulou_a_elimina%C3%A7%C3%A3o_do_primeiro/</w:t>
        </w:r>
      </w:hyperlink>
      <w:r w:rsidDel="00000000" w:rsidR="00000000" w:rsidRPr="00000000">
        <w:rPr>
          <w:rtl w:val="0"/>
        </w:rPr>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Realmente podem eliminar o candidato? : r/concursospublicos, acessado em março 4, 2026, </w:t>
      </w:r>
      <w:hyperlink r:id="rId12">
        <w:r w:rsidDel="00000000" w:rsidR="00000000" w:rsidRPr="00000000">
          <w:rPr>
            <w:rFonts w:ascii="Google Sans" w:cs="Google Sans" w:eastAsia="Google Sans" w:hAnsi="Google Sans"/>
            <w:color w:val="0000ee"/>
            <w:sz w:val="24"/>
            <w:szCs w:val="24"/>
            <w:u w:val="single"/>
            <w:rtl w:val="0"/>
          </w:rPr>
          <w:t xml:space="preserve">https://www.reddit.com/r/concursospublicos/comments/1cgqm7z/realmente_podem_eliminar_o_candidato/</w:t>
        </w:r>
      </w:hyperlink>
      <w:r w:rsidDel="00000000" w:rsidR="00000000" w:rsidRPr="00000000">
        <w:rPr>
          <w:rtl w:val="0"/>
        </w:rPr>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Cerca de 60% dos avaliados são considerados aptos em entrevistas de heteroidentificação de concurso - TJMT, acessado em março 4, 2026, </w:t>
      </w:r>
      <w:hyperlink r:id="rId13">
        <w:r w:rsidDel="00000000" w:rsidR="00000000" w:rsidRPr="00000000">
          <w:rPr>
            <w:rFonts w:ascii="Google Sans" w:cs="Google Sans" w:eastAsia="Google Sans" w:hAnsi="Google Sans"/>
            <w:color w:val="0000ee"/>
            <w:sz w:val="24"/>
            <w:szCs w:val="24"/>
            <w:u w:val="single"/>
            <w:rtl w:val="0"/>
          </w:rPr>
          <w:t xml:space="preserve">https://www.tjmt.jus.br/noticias/2025/2/cerca-60-avaliados-sao-considerados-aptos-em-entrevistas-heteroidentificacao-concurso</w:t>
        </w:r>
      </w:hyperlink>
      <w:r w:rsidDel="00000000" w:rsidR="00000000" w:rsidRPr="00000000">
        <w:rPr>
          <w:rtl w:val="0"/>
        </w:rPr>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violência institucional cresce e a advocacia perde espaço e dinheiro - Migalhas, acessado em março 4, 2026, </w:t>
      </w:r>
      <w:hyperlink r:id="rId14">
        <w:r w:rsidDel="00000000" w:rsidR="00000000" w:rsidRPr="00000000">
          <w:rPr>
            <w:rFonts w:ascii="Google Sans" w:cs="Google Sans" w:eastAsia="Google Sans" w:hAnsi="Google Sans"/>
            <w:color w:val="0000ee"/>
            <w:sz w:val="24"/>
            <w:szCs w:val="24"/>
            <w:u w:val="single"/>
            <w:rtl w:val="0"/>
          </w:rPr>
          <w:t xml:space="preserve">https://www.migalhas.com.br/coluna/direitos-humanos-em-pauta/436551/a-violencia-institucional-cresce-e-a-advocacia-perde-espaco-e-dinheiro</w:t>
        </w:r>
      </w:hyperlink>
      <w:r w:rsidDel="00000000" w:rsidR="00000000" w:rsidRPr="00000000">
        <w:rPr>
          <w:rtl w:val="0"/>
        </w:rPr>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Honorários contratuais em demandas de concurso público: Desafios éticos, sustentabilidade profissional e proposta de modelo híbrido - Migalhas, acessado em março 4, 2026, </w:t>
      </w:r>
      <w:hyperlink r:id="rId15">
        <w:r w:rsidDel="00000000" w:rsidR="00000000" w:rsidRPr="00000000">
          <w:rPr>
            <w:rFonts w:ascii="Google Sans" w:cs="Google Sans" w:eastAsia="Google Sans" w:hAnsi="Google Sans"/>
            <w:color w:val="0000ee"/>
            <w:sz w:val="24"/>
            <w:szCs w:val="24"/>
            <w:u w:val="single"/>
            <w:rtl w:val="0"/>
          </w:rPr>
          <w:t xml:space="preserve">https://www.migalhas.com.br/depeso/432833/honorarios-em-concursos-etica-sustentabilidade-e-modelo-hibrido</w:t>
        </w:r>
      </w:hyperlink>
      <w:r w:rsidDel="00000000" w:rsidR="00000000" w:rsidRPr="00000000">
        <w:rPr>
          <w:rtl w:val="0"/>
        </w:rPr>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honorários contratuais em demandas de concurso público: desafios éticos, sustentabilidade - Migalhas, acessado em março 4, 2026, </w:t>
      </w:r>
      <w:hyperlink r:id="rId16">
        <w:r w:rsidDel="00000000" w:rsidR="00000000" w:rsidRPr="00000000">
          <w:rPr>
            <w:rFonts w:ascii="Google Sans" w:cs="Google Sans" w:eastAsia="Google Sans" w:hAnsi="Google Sans"/>
            <w:color w:val="0000ee"/>
            <w:sz w:val="24"/>
            <w:szCs w:val="24"/>
            <w:u w:val="single"/>
            <w:rtl w:val="0"/>
          </w:rPr>
          <w:t xml:space="preserve">https://www.migalhas.com.br/arquivos/2025/6/2676CDF172D2AC_HONORARIOSCONTRATUAISEMDEMANDA.pdf</w:t>
        </w:r>
      </w:hyperlink>
      <w:r w:rsidDel="00000000" w:rsidR="00000000" w:rsidRPr="00000000">
        <w:rPr>
          <w:rtl w:val="0"/>
        </w:rPr>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Concurso Unificado da Justiça Eleitoral: confira as datas para avaliação biopsicossocial e de heteroidentificação - Tribunal Superior Eleitoral, acessado em março 4, 2026, </w:t>
      </w:r>
      <w:hyperlink r:id="rId17">
        <w:r w:rsidDel="00000000" w:rsidR="00000000" w:rsidRPr="00000000">
          <w:rPr>
            <w:rFonts w:ascii="Google Sans" w:cs="Google Sans" w:eastAsia="Google Sans" w:hAnsi="Google Sans"/>
            <w:color w:val="0000ee"/>
            <w:sz w:val="24"/>
            <w:szCs w:val="24"/>
            <w:u w:val="single"/>
            <w:rtl w:val="0"/>
          </w:rPr>
          <w:t xml:space="preserve">https://www.tse.jus.br/comunicacao/noticias/2025/Fevereiro/concurso-unificado-da-justica-eleitoral-confira-as-novas-datas-para-avaliacao-biopsicossocial-e-de-heteroidentificacao</w:t>
        </w:r>
      </w:hyperlink>
      <w:r w:rsidDel="00000000" w:rsidR="00000000" w:rsidRPr="00000000">
        <w:rPr>
          <w:rtl w:val="0"/>
        </w:rPr>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Cota racial: quem tem direito e por que documentos não definem cor - Senado Federal, acessado em março 4, 2026, </w:t>
      </w:r>
      <w:hyperlink r:id="rId18">
        <w:r w:rsidDel="00000000" w:rsidR="00000000" w:rsidRPr="00000000">
          <w:rPr>
            <w:rFonts w:ascii="Google Sans" w:cs="Google Sans" w:eastAsia="Google Sans" w:hAnsi="Google Sans"/>
            <w:color w:val="0000ee"/>
            <w:sz w:val="24"/>
            <w:szCs w:val="24"/>
            <w:u w:val="single"/>
            <w:rtl w:val="0"/>
          </w:rPr>
          <w:t xml:space="preserve">https://www12.senado.leg.br/noticias/infomaterias/2025/08/cota-racial-quem-tem-direito-e-por-que-documentos-nao-definem-cor</w:t>
        </w:r>
      </w:hyperlink>
      <w:r w:rsidDel="00000000" w:rsidR="00000000" w:rsidRPr="00000000">
        <w:rPr>
          <w:rtl w:val="0"/>
        </w:rPr>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CNU 2025: confira resultados preliminares da heteroidentificação e verificação de cotas, acessado em março 4, 2026, </w:t>
      </w:r>
      <w:hyperlink r:id="rId19">
        <w:r w:rsidDel="00000000" w:rsidR="00000000" w:rsidRPr="00000000">
          <w:rPr>
            <w:rFonts w:ascii="Google Sans" w:cs="Google Sans" w:eastAsia="Google Sans" w:hAnsi="Google Sans"/>
            <w:color w:val="0000ee"/>
            <w:sz w:val="24"/>
            <w:szCs w:val="24"/>
            <w:u w:val="single"/>
            <w:rtl w:val="0"/>
          </w:rPr>
          <w:t xml:space="preserve">https://www.direcaoconcursos.com.br/noticias/cnu-2025-resultado-preliminar-cotas</w:t>
        </w:r>
      </w:hyperlink>
      <w:r w:rsidDel="00000000" w:rsidR="00000000" w:rsidRPr="00000000">
        <w:rPr>
          <w:rtl w:val="0"/>
        </w:rPr>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2025 - 4º Exame - Tribunal de Justiça do Estado do Rio de Janeiro - TJ-RJ, acessado em março 4, 2026, </w:t>
      </w:r>
      <w:hyperlink r:id="rId20">
        <w:r w:rsidDel="00000000" w:rsidR="00000000" w:rsidRPr="00000000">
          <w:rPr>
            <w:rFonts w:ascii="Google Sans" w:cs="Google Sans" w:eastAsia="Google Sans" w:hAnsi="Google Sans"/>
            <w:color w:val="0000ee"/>
            <w:sz w:val="24"/>
            <w:szCs w:val="24"/>
            <w:u w:val="single"/>
            <w:rtl w:val="0"/>
          </w:rPr>
          <w:t xml:space="preserve">https://www.tjrj.jus.br/cidadao/consultas/concursos/enam/2025-4-exame</w:t>
        </w:r>
      </w:hyperlink>
      <w:r w:rsidDel="00000000" w:rsidR="00000000" w:rsidRPr="00000000">
        <w:rPr>
          <w:rtl w:val="0"/>
        </w:rPr>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Cotas raciais no Judiciário: fundamentos jurídicos e desafios ..., acessado em março 4, 2026, </w:t>
      </w:r>
      <w:hyperlink r:id="rId21">
        <w:r w:rsidDel="00000000" w:rsidR="00000000" w:rsidRPr="00000000">
          <w:rPr>
            <w:rFonts w:ascii="Google Sans" w:cs="Google Sans" w:eastAsia="Google Sans" w:hAnsi="Google Sans"/>
            <w:color w:val="0000ee"/>
            <w:sz w:val="24"/>
            <w:szCs w:val="24"/>
            <w:u w:val="single"/>
            <w:rtl w:val="0"/>
          </w:rPr>
          <w:t xml:space="preserve">https://legale.com.br/blog/cotas-raciais-no-judiciario-fundamentos-juridicos-e-desafios-praticos/</w:t>
        </w:r>
      </w:hyperlink>
      <w:r w:rsidDel="00000000" w:rsidR="00000000" w:rsidRPr="00000000">
        <w:rPr>
          <w:rtl w:val="0"/>
        </w:rPr>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CPNU: maior concurso da história do país também é marco de diversidade e inclusão, acessado em março 4, 2026, </w:t>
      </w:r>
      <w:hyperlink r:id="rId22">
        <w:r w:rsidDel="00000000" w:rsidR="00000000" w:rsidRPr="00000000">
          <w:rPr>
            <w:rFonts w:ascii="Google Sans" w:cs="Google Sans" w:eastAsia="Google Sans" w:hAnsi="Google Sans"/>
            <w:color w:val="0000ee"/>
            <w:sz w:val="24"/>
            <w:szCs w:val="24"/>
            <w:u w:val="single"/>
            <w:rtl w:val="0"/>
          </w:rPr>
          <w:t xml:space="preserve">https://www.gov.br/gestao/pt-br/assuntos/noticias/2025/se/cpnu-maior-concurso-da-historia-do-pais-tambem-e-marco-de-diversidade-e-inclusao</w:t>
        </w:r>
      </w:hyperlink>
      <w:r w:rsidDel="00000000" w:rsidR="00000000" w:rsidRPr="00000000">
        <w:rPr>
          <w:rtl w:val="0"/>
        </w:rPr>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Heteroidentificação - Dúvidas quanto a Reprovação : r/cpnu - Reddit, acessado em março 4, 2026, </w:t>
      </w:r>
      <w:hyperlink r:id="rId23">
        <w:r w:rsidDel="00000000" w:rsidR="00000000" w:rsidRPr="00000000">
          <w:rPr>
            <w:rFonts w:ascii="Google Sans" w:cs="Google Sans" w:eastAsia="Google Sans" w:hAnsi="Google Sans"/>
            <w:color w:val="0000ee"/>
            <w:sz w:val="24"/>
            <w:szCs w:val="24"/>
            <w:u w:val="single"/>
            <w:rtl w:val="0"/>
          </w:rPr>
          <w:t xml:space="preserve">https://www.reddit.com/r/cpnu/comments/1glveb2/heteroidentifica%C3%A7%C3%A3o_d%C3%BAvidas_quanto_a_reprova%C3%A7%C3%A3o/</w:t>
        </w:r>
      </w:hyperlink>
      <w:r w:rsidDel="00000000" w:rsidR="00000000" w:rsidRPr="00000000">
        <w:rPr>
          <w:rtl w:val="0"/>
        </w:rPr>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Decisão de banca de heteroidentificação de cota racial pode ser discutida na Justiça, diz STF, acessado em março 4, 2026, </w:t>
      </w:r>
      <w:hyperlink r:id="rId24">
        <w:r w:rsidDel="00000000" w:rsidR="00000000" w:rsidRPr="00000000">
          <w:rPr>
            <w:rFonts w:ascii="Google Sans" w:cs="Google Sans" w:eastAsia="Google Sans" w:hAnsi="Google Sans"/>
            <w:color w:val="0000ee"/>
            <w:sz w:val="24"/>
            <w:szCs w:val="24"/>
            <w:u w:val="single"/>
            <w:rtl w:val="0"/>
          </w:rPr>
          <w:t xml:space="preserve">https://noticias.stf.jus.br/postsnoticias/decisao-de-banca-de-heteroidentificacao-de-cota-racial-pode-ser-discutida-na-justica-diz-stf/</w:t>
        </w:r>
      </w:hyperlink>
      <w:r w:rsidDel="00000000" w:rsidR="00000000" w:rsidRPr="00000000">
        <w:rPr>
          <w:rtl w:val="0"/>
        </w:rPr>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STJ e os conflitos sobre cotas para pretos e pardos em concursos públicos e outras seleções - INR Publicações, acessado em março 4, 2026, </w:t>
      </w:r>
      <w:hyperlink r:id="rId25">
        <w:r w:rsidDel="00000000" w:rsidR="00000000" w:rsidRPr="00000000">
          <w:rPr>
            <w:rFonts w:ascii="Google Sans" w:cs="Google Sans" w:eastAsia="Google Sans" w:hAnsi="Google Sans"/>
            <w:color w:val="0000ee"/>
            <w:sz w:val="24"/>
            <w:szCs w:val="24"/>
            <w:u w:val="single"/>
            <w:rtl w:val="0"/>
          </w:rPr>
          <w:t xml:space="preserve">https://inrpublicacoes.com.br/site/boletim/noticia/35040/o-stj-e-os-conflitos-sobre-cotas-para-pretos-e-pardos-em-concursos-pblicos-e-outras-selees--stj.</w:t>
        </w:r>
      </w:hyperlink>
      <w:r w:rsidDel="00000000" w:rsidR="00000000" w:rsidRPr="00000000">
        <w:rPr>
          <w:rtl w:val="0"/>
        </w:rPr>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É legítima a avaliação de heteroidentificação pela banca examinadora posterior a autodeclaração do candidato negro/pardo para concorrer às vagas destinadas às cotas raciais em concurso público? — Tribunal de Justiça do Distrito Federal e dos Territórios - TJDFT, acessado em março 4, 2026, </w:t>
      </w:r>
      <w:hyperlink r:id="rId26">
        <w:r w:rsidDel="00000000" w:rsidR="00000000" w:rsidRPr="00000000">
          <w:rPr>
            <w:rFonts w:ascii="Google Sans" w:cs="Google Sans" w:eastAsia="Google Sans" w:hAnsi="Google Sans"/>
            <w:color w:val="0000ee"/>
            <w:sz w:val="24"/>
            <w:szCs w:val="24"/>
            <w:u w:val="single"/>
            <w:rtl w:val="0"/>
          </w:rPr>
          <w:t xml:space="preserve">https://www.tjdft.jus.br/consultas/jurisprudencia/jurisprudencia-em-temas/jurisprudencia-em-perguntas/direito-administrativo/concurso-publico-1/a-autodeclaracao-do-candidato-negro-pardo-para-concorrer-as-vagas-destinadas-as-cotas-raciais-em-concurso-publico-e-passivel-de-avaliacao-de-heteroidentificacao-pela-banca-examinadora</w:t>
        </w:r>
      </w:hyperlink>
      <w:r w:rsidDel="00000000" w:rsidR="00000000" w:rsidRPr="00000000">
        <w:rPr>
          <w:rtl w:val="0"/>
        </w:rPr>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 6 espécies de honorários advocatícios e a sucumbência recíproca - JOTA, acessado em março 4, 2026, </w:t>
      </w:r>
      <w:hyperlink r:id="rId27">
        <w:r w:rsidDel="00000000" w:rsidR="00000000" w:rsidRPr="00000000">
          <w:rPr>
            <w:rFonts w:ascii="Google Sans" w:cs="Google Sans" w:eastAsia="Google Sans" w:hAnsi="Google Sans"/>
            <w:color w:val="0000ee"/>
            <w:sz w:val="24"/>
            <w:szCs w:val="24"/>
            <w:u w:val="single"/>
            <w:rtl w:val="0"/>
          </w:rPr>
          <w:t xml:space="preserve">https://www.jota.info/opiniao-e-analise/artigos/as-6-especies-de-honorarios-advocaticios-e-a-sucumbencia-reciproca</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comissão de heteroidentificação que irá confirmar se o candidato tem o direito de concorrer nas vagas reservadas para negros utiliza o critério baseado no fenótipo, e não meramente no genótipo, na ancestralidade do candidato, acessado em março 4, 2026, </w:t>
      </w:r>
      <w:hyperlink r:id="rId28">
        <w:r w:rsidDel="00000000" w:rsidR="00000000" w:rsidRPr="00000000">
          <w:rPr>
            <w:rFonts w:ascii="Google Sans" w:cs="Google Sans" w:eastAsia="Google Sans" w:hAnsi="Google Sans"/>
            <w:color w:val="0000ee"/>
            <w:sz w:val="24"/>
            <w:szCs w:val="24"/>
            <w:u w:val="single"/>
            <w:rtl w:val="0"/>
          </w:rPr>
          <w:t xml:space="preserve">https://buscadordizerodireito.com.br/jurisprudencia/12558/a-comissao-de-heteroidentificacao-que-ira-confirmar-se-o-candidato-tem-o-direito-de-concorrer-nas-vagas-reservadas-para-negros-utiliza-o-criterio-baseado-no-fenotipo-e-nao-meramente-no-genotipo-na-ancestralidade-do-candidato</w:t>
        </w:r>
      </w:hyperlink>
      <w:r w:rsidDel="00000000" w:rsidR="00000000" w:rsidRPr="00000000">
        <w:rPr>
          <w:rtl w:val="0"/>
        </w:rPr>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Tribunal Regional Federal da 3ª Região, acessado em março 4, 2026, </w:t>
      </w:r>
      <w:hyperlink r:id="rId29">
        <w:r w:rsidDel="00000000" w:rsidR="00000000" w:rsidRPr="00000000">
          <w:rPr>
            <w:rFonts w:ascii="Google Sans" w:cs="Google Sans" w:eastAsia="Google Sans" w:hAnsi="Google Sans"/>
            <w:color w:val="0000ee"/>
            <w:sz w:val="24"/>
            <w:szCs w:val="24"/>
            <w:u w:val="single"/>
            <w:rtl w:val="0"/>
          </w:rPr>
          <w:t xml:space="preserve">https://web.trf3.jus.br/acordaos/Acordao/BuscarDocumentoPje/275399036</w:t>
        </w:r>
      </w:hyperlink>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CARTA ABERTA DE ADVOGADOS(AS) NEGROS(AS) DIRIGIDA AO MOVIMENTO NEGRO E AO PRESIDENTE DA ORDEM DOS ADVOGADOS DO BRASIL – SEÇÃ - OABRJ, acessado em março 4, 2026, </w:t>
      </w:r>
      <w:hyperlink r:id="rId30">
        <w:r w:rsidDel="00000000" w:rsidR="00000000" w:rsidRPr="00000000">
          <w:rPr>
            <w:rFonts w:ascii="Google Sans" w:cs="Google Sans" w:eastAsia="Google Sans" w:hAnsi="Google Sans"/>
            <w:color w:val="0000ee"/>
            <w:sz w:val="24"/>
            <w:szCs w:val="24"/>
            <w:u w:val="single"/>
            <w:rtl w:val="0"/>
          </w:rPr>
          <w:t xml:space="preserve">https://www.oabrj.org.br/sites/default/files/carta_ao_movimento_negro_e_luciano.pdf</w:t>
        </w:r>
      </w:hyperlink>
      <w:r w:rsidDel="00000000" w:rsidR="00000000" w:rsidRPr="00000000">
        <w:rPr>
          <w:rtl w:val="0"/>
        </w:rPr>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Racismo Estrutural: Estratégias de Defesa na Prática Penal - Legale Educacional, acessado em março 4, 2026, </w:t>
      </w:r>
      <w:hyperlink r:id="rId31">
        <w:r w:rsidDel="00000000" w:rsidR="00000000" w:rsidRPr="00000000">
          <w:rPr>
            <w:rFonts w:ascii="Google Sans" w:cs="Google Sans" w:eastAsia="Google Sans" w:hAnsi="Google Sans"/>
            <w:color w:val="0000ee"/>
            <w:sz w:val="24"/>
            <w:szCs w:val="24"/>
            <w:u w:val="single"/>
            <w:rtl w:val="0"/>
          </w:rPr>
          <w:t xml:space="preserve">https://legale.com.br/blog/racismo-estrutural-estrategias-de-defesa-na-pratica-penal/</w:t>
        </w:r>
      </w:hyperlink>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pergunta que ninguém responde: Quem controla as bancas de heteroidentificação?, acessado em março 4, 2026, </w:t>
      </w:r>
      <w:hyperlink r:id="rId32">
        <w:r w:rsidDel="00000000" w:rsidR="00000000" w:rsidRPr="00000000">
          <w:rPr>
            <w:rFonts w:ascii="Google Sans" w:cs="Google Sans" w:eastAsia="Google Sans" w:hAnsi="Google Sans"/>
            <w:color w:val="0000ee"/>
            <w:sz w:val="24"/>
            <w:szCs w:val="24"/>
            <w:u w:val="single"/>
            <w:rtl w:val="0"/>
          </w:rPr>
          <w:t xml:space="preserve">https://www.migalhas.com.br/depeso/444944/quem-controla-as-bancas-de-heteroidentificacao</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IMPLEMENTAÇÃO DAS COTAS RACIAIS E O PROCEDIMENTO DE HETEROIDENTIFICAÇÃO - Secult CE, acessado em março 4, 2026, </w:t>
      </w:r>
      <w:hyperlink r:id="rId33">
        <w:r w:rsidDel="00000000" w:rsidR="00000000" w:rsidRPr="00000000">
          <w:rPr>
            <w:rFonts w:ascii="Google Sans" w:cs="Google Sans" w:eastAsia="Google Sans" w:hAnsi="Google Sans"/>
            <w:color w:val="0000ee"/>
            <w:sz w:val="24"/>
            <w:szCs w:val="24"/>
            <w:u w:val="single"/>
            <w:rtl w:val="0"/>
          </w:rPr>
          <w:t xml:space="preserve">https://www.secult.ce.gov.br/wp-content/uploads/sites/43/2024/06/A-implementacao-das-cotas-raciais-e-o-procedimento-de-heteroidentificacao.pdf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jrj.jus.br/cidadao/consultas/concursos/enam/2025-4-exame" TargetMode="External"/><Relationship Id="rId22" Type="http://schemas.openxmlformats.org/officeDocument/2006/relationships/hyperlink" Target="https://www.gov.br/gestao/pt-br/assuntos/noticias/2025/se/cpnu-maior-concurso-da-historia-do-pais-tambem-e-marco-de-diversidade-e-inclusao" TargetMode="External"/><Relationship Id="rId21" Type="http://schemas.openxmlformats.org/officeDocument/2006/relationships/hyperlink" Target="https://legale.com.br/blog/cotas-raciais-no-judiciario-fundamentos-juridicos-e-desafios-praticos/" TargetMode="External"/><Relationship Id="rId24" Type="http://schemas.openxmlformats.org/officeDocument/2006/relationships/hyperlink" Target="https://noticias.stf.jus.br/postsnoticias/decisao-de-banca-de-heteroidentificacao-de-cota-racial-pode-ser-discutida-na-justica-diz-stf/" TargetMode="External"/><Relationship Id="rId23" Type="http://schemas.openxmlformats.org/officeDocument/2006/relationships/hyperlink" Target="https://www.reddit.com/r/cpnu/comments/1glveb2/heteroidentifica%C3%A7%C3%A3o_d%C3%BAvidas_quanto_a_reprova%C3%A7%C3%A3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igalhas.com.br/depeso/448560/principais-ilegalidades-cometidas-na-heteroidentificacao-em-concursos" TargetMode="External"/><Relationship Id="rId26" Type="http://schemas.openxmlformats.org/officeDocument/2006/relationships/hyperlink" Target="https://www.tjdft.jus.br/consultas/jurisprudencia/jurisprudencia-em-temas/jurisprudencia-em-perguntas/direito-administrativo/concurso-publico-1/a-autodeclaracao-do-candidato-negro-pardo-para-concorrer-as-vagas-destinadas-as-cotas-raciais-em-concurso-publico-e-passivel-de-avaliacao-de-heteroidentificacao-pela-banca-examinadora" TargetMode="External"/><Relationship Id="rId25" Type="http://schemas.openxmlformats.org/officeDocument/2006/relationships/hyperlink" Target="https://inrpublicacoes.com.br/site/boletim/noticia/35040/o-stj-e-os-conflitos-sobre-cotas-para-pretos-e-pardos-em-concursos-pblicos-e-outras-selees--stj." TargetMode="External"/><Relationship Id="rId28" Type="http://schemas.openxmlformats.org/officeDocument/2006/relationships/hyperlink" Target="https://buscadordizerodireito.com.br/jurisprudencia/12558/a-comissao-de-heteroidentificacao-que-ira-confirmar-se-o-candidato-tem-o-direito-de-concorrer-nas-vagas-reservadas-para-negros-utiliza-o-criterio-baseado-no-fenotipo-e-nao-meramente-no-genotipo-na-ancestralidade-do-candidato" TargetMode="External"/><Relationship Id="rId27" Type="http://schemas.openxmlformats.org/officeDocument/2006/relationships/hyperlink" Target="https://www.jota.info/opiniao-e-analise/artigos/as-6-especies-de-honorarios-advocaticios-e-a-sucumbencia-reciproca" TargetMode="External"/><Relationship Id="rId5" Type="http://schemas.openxmlformats.org/officeDocument/2006/relationships/styles" Target="styles.xml"/><Relationship Id="rId6" Type="http://schemas.openxmlformats.org/officeDocument/2006/relationships/hyperlink" Target="https://www12.senado.leg.br/noticias/materias/2025/05/07/cotas-de-30-para-negros-em-concursos-e-prazo-de-10-anos-vao-a-sancao" TargetMode="External"/><Relationship Id="rId29" Type="http://schemas.openxmlformats.org/officeDocument/2006/relationships/hyperlink" Target="https://web.trf3.jus.br/acordaos/Acordao/BuscarDocumentoPje/275399036" TargetMode="External"/><Relationship Id="rId7" Type="http://schemas.openxmlformats.org/officeDocument/2006/relationships/hyperlink" Target="https://www.migalhas.com.br/depeso/436044/quais-concursos-ja-adequaram-seus-editais-a-lei-15-142-25" TargetMode="External"/><Relationship Id="rId8" Type="http://schemas.openxmlformats.org/officeDocument/2006/relationships/hyperlink" Target="https://www.reddit.com/r/cpnu/comments/1h2l7wh/recurso_heteroidentifica%C3%A7%C3%A3o/" TargetMode="External"/><Relationship Id="rId31" Type="http://schemas.openxmlformats.org/officeDocument/2006/relationships/hyperlink" Target="https://legale.com.br/blog/racismo-estrutural-estrategias-de-defesa-na-pratica-penal/" TargetMode="External"/><Relationship Id="rId30" Type="http://schemas.openxmlformats.org/officeDocument/2006/relationships/hyperlink" Target="https://www.oabrj.org.br/sites/default/files/carta_ao_movimento_negro_e_luciano.pdf" TargetMode="External"/><Relationship Id="rId11" Type="http://schemas.openxmlformats.org/officeDocument/2006/relationships/hyperlink" Target="https://www.reddit.com/r/concursospublicos/comments/1ocfw4r/a_justi%C3%A7a_anulou_a_elimina%C3%A7%C3%A3o_do_primeiro/" TargetMode="External"/><Relationship Id="rId33" Type="http://schemas.openxmlformats.org/officeDocument/2006/relationships/hyperlink" Target="https://www.secult.ce.gov.br/wp-content/uploads/sites/43/2024/06/A-implementacao-das-cotas-raciais-e-o-procedimento-de-heteroidentificacao.pdf" TargetMode="External"/><Relationship Id="rId10" Type="http://schemas.openxmlformats.org/officeDocument/2006/relationships/hyperlink" Target="https://www.youtube.com/watch?v=zHCAKWV1BdI" TargetMode="External"/><Relationship Id="rId32" Type="http://schemas.openxmlformats.org/officeDocument/2006/relationships/hyperlink" Target="https://www.migalhas.com.br/depeso/444944/quem-controla-as-bancas-de-heteroidentificacao" TargetMode="External"/><Relationship Id="rId13" Type="http://schemas.openxmlformats.org/officeDocument/2006/relationships/hyperlink" Target="https://www.tjmt.jus.br/noticias/2025/2/cerca-60-avaliados-sao-considerados-aptos-em-entrevistas-heteroidentificacao-concurso" TargetMode="External"/><Relationship Id="rId12" Type="http://schemas.openxmlformats.org/officeDocument/2006/relationships/hyperlink" Target="https://www.reddit.com/r/concursospublicos/comments/1cgqm7z/realmente_podem_eliminar_o_candidato/" TargetMode="External"/><Relationship Id="rId15" Type="http://schemas.openxmlformats.org/officeDocument/2006/relationships/hyperlink" Target="https://www.migalhas.com.br/depeso/432833/honorarios-em-concursos-etica-sustentabilidade-e-modelo-hibrido" TargetMode="External"/><Relationship Id="rId14" Type="http://schemas.openxmlformats.org/officeDocument/2006/relationships/hyperlink" Target="https://www.migalhas.com.br/coluna/direitos-humanos-em-pauta/436551/a-violencia-institucional-cresce-e-a-advocacia-perde-espaco-e-dinheiro" TargetMode="External"/><Relationship Id="rId17" Type="http://schemas.openxmlformats.org/officeDocument/2006/relationships/hyperlink" Target="https://www.tse.jus.br/comunicacao/noticias/2025/Fevereiro/concurso-unificado-da-justica-eleitoral-confira-as-novas-datas-para-avaliacao-biopsicossocial-e-de-heteroidentificacao" TargetMode="External"/><Relationship Id="rId16" Type="http://schemas.openxmlformats.org/officeDocument/2006/relationships/hyperlink" Target="https://www.migalhas.com.br/arquivos/2025/6/2676CDF172D2AC_HONORARIOSCONTRATUAISEMDEMANDA.pdf" TargetMode="External"/><Relationship Id="rId19" Type="http://schemas.openxmlformats.org/officeDocument/2006/relationships/hyperlink" Target="https://www.direcaoconcursos.com.br/noticias/cnu-2025-resultado-preliminar-cotas" TargetMode="External"/><Relationship Id="rId18" Type="http://schemas.openxmlformats.org/officeDocument/2006/relationships/hyperlink" Target="https://www12.senado.leg.br/noticias/infomaterias/2025/08/cota-racial-quem-tem-direito-e-por-que-documentos-nao-definem-c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