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804" w:rsidRPr="00821804" w:rsidRDefault="00821804" w:rsidP="00821804">
      <w:pPr>
        <w:spacing w:after="150" w:line="240" w:lineRule="atLeast"/>
        <w:rPr>
          <w:rFonts w:ascii="Arial" w:eastAsia="Times New Roman" w:hAnsi="Arial" w:cs="Arial"/>
          <w:color w:val="525252"/>
          <w:sz w:val="20"/>
          <w:szCs w:val="20"/>
          <w:lang w:val="en-US"/>
        </w:rPr>
      </w:pPr>
      <w:r w:rsidRPr="00821804">
        <w:rPr>
          <w:rFonts w:ascii="Arial" w:eastAsia="Times New Roman" w:hAnsi="Arial" w:cs="Arial"/>
          <w:color w:val="525252"/>
          <w:sz w:val="20"/>
          <w:szCs w:val="20"/>
          <w:lang w:val="en-US"/>
        </w:rPr>
        <w:t xml:space="preserve">In 1880, brothers Pierre and Jacques Curie demonstrated the relationship between a mechanical load on a crystal (they worked with tourmaline, quartz, and Rochelle salt) and the electric charge resulting from it. Piezoelectricity is a linear electromechanical interaction between the mechanical and electrical states of crystals with no symmetric </w:t>
      </w:r>
      <w:bookmarkStart w:id="0" w:name="_GoBack"/>
      <w:r w:rsidRPr="00821804">
        <w:rPr>
          <w:rFonts w:ascii="Arial" w:eastAsia="Times New Roman" w:hAnsi="Arial" w:cs="Arial"/>
          <w:color w:val="525252"/>
          <w:sz w:val="20"/>
          <w:szCs w:val="20"/>
          <w:lang w:val="en-US"/>
        </w:rPr>
        <w:t>centers. The crystals can have one or more polar axes along which the effect occurs.</w:t>
      </w:r>
    </w:p>
    <w:bookmarkEnd w:id="0"/>
    <w:p w:rsidR="00821804" w:rsidRPr="00821804" w:rsidRDefault="00821804" w:rsidP="00821804">
      <w:pPr>
        <w:spacing w:after="150" w:line="240" w:lineRule="atLeast"/>
        <w:rPr>
          <w:rFonts w:ascii="Arial" w:eastAsia="Times New Roman" w:hAnsi="Arial" w:cs="Arial"/>
          <w:color w:val="525252"/>
          <w:sz w:val="20"/>
          <w:szCs w:val="20"/>
          <w:lang w:val="en-US"/>
        </w:rPr>
      </w:pPr>
      <w:r w:rsidRPr="00821804">
        <w:rPr>
          <w:rFonts w:ascii="Arial" w:eastAsia="Times New Roman" w:hAnsi="Arial" w:cs="Arial"/>
          <w:color w:val="525252"/>
          <w:sz w:val="20"/>
          <w:szCs w:val="20"/>
          <w:lang w:val="en-US"/>
        </w:rPr>
        <w:t>The piezoelectric effect results from a deformation of the crystal lattice by some external force that pushes the positive and negative lattice points against one another and thus produces a dipole moment. Depending on the orientation of the axes with respect to the applied force, three different types of effect can be discerned (see Figure 5).</w:t>
      </w:r>
    </w:p>
    <w:tbl>
      <w:tblPr>
        <w:tblW w:w="5700" w:type="dxa"/>
        <w:jc w:val="center"/>
        <w:tblCellSpacing w:w="0" w:type="dxa"/>
        <w:tblCellMar>
          <w:left w:w="0" w:type="dxa"/>
          <w:right w:w="0" w:type="dxa"/>
        </w:tblCellMar>
        <w:tblLook w:val="04A0" w:firstRow="1" w:lastRow="0" w:firstColumn="1" w:lastColumn="0" w:noHBand="0" w:noVBand="1"/>
      </w:tblPr>
      <w:tblGrid>
        <w:gridCol w:w="5700"/>
      </w:tblGrid>
      <w:tr w:rsidR="00821804" w:rsidRPr="00821804" w:rsidTr="00821804">
        <w:trPr>
          <w:tblCellSpacing w:w="0" w:type="dxa"/>
          <w:jc w:val="center"/>
        </w:trPr>
        <w:tc>
          <w:tcPr>
            <w:tcW w:w="0" w:type="auto"/>
            <w:vAlign w:val="center"/>
            <w:hideMark/>
          </w:tcPr>
          <w:p w:rsidR="00821804" w:rsidRPr="00821804" w:rsidRDefault="00821804" w:rsidP="00821804">
            <w:pPr>
              <w:spacing w:after="24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617595" cy="1979930"/>
                  <wp:effectExtent l="0" t="0" r="1905" b="127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595" cy="1979930"/>
                          </a:xfrm>
                          <a:prstGeom prst="rect">
                            <a:avLst/>
                          </a:prstGeom>
                          <a:noFill/>
                          <a:ln>
                            <a:noFill/>
                          </a:ln>
                        </pic:spPr>
                      </pic:pic>
                    </a:graphicData>
                  </a:graphic>
                </wp:inline>
              </w:drawing>
            </w:r>
            <w:r w:rsidRPr="00821804">
              <w:rPr>
                <w:rFonts w:ascii="Times New Roman" w:eastAsia="Times New Roman" w:hAnsi="Times New Roman" w:cs="Times New Roman"/>
                <w:sz w:val="20"/>
                <w:szCs w:val="20"/>
                <w:lang w:val="en-US"/>
              </w:rPr>
              <w:br/>
            </w:r>
            <w:r w:rsidRPr="00821804">
              <w:rPr>
                <w:rFonts w:ascii="Times New Roman" w:eastAsia="Times New Roman" w:hAnsi="Times New Roman" w:cs="Times New Roman"/>
                <w:sz w:val="20"/>
                <w:szCs w:val="20"/>
                <w:lang w:val="en-US"/>
              </w:rPr>
              <w:br/>
              <w:t>Figure 5. The way the quartz crystal is sliced (see Figure 1) determines the behavior of the finished sensing element. The piezoelectric effect can take one of three forms: longitudinal (A), transverse (B),</w:t>
            </w:r>
            <w:r w:rsidRPr="00821804">
              <w:rPr>
                <w:rFonts w:ascii="Times New Roman" w:eastAsia="Times New Roman" w:hAnsi="Times New Roman" w:cs="Times New Roman"/>
                <w:sz w:val="20"/>
                <w:szCs w:val="20"/>
                <w:lang w:val="en-US"/>
              </w:rPr>
              <w:br/>
              <w:t>or shear (C).</w:t>
            </w:r>
          </w:p>
        </w:tc>
      </w:tr>
    </w:tbl>
    <w:p w:rsidR="00821804" w:rsidRPr="00821804" w:rsidRDefault="00821804" w:rsidP="00821804">
      <w:pPr>
        <w:spacing w:after="150" w:line="240" w:lineRule="atLeast"/>
        <w:rPr>
          <w:rFonts w:ascii="Arial" w:eastAsia="Times New Roman" w:hAnsi="Arial" w:cs="Arial"/>
          <w:color w:val="525252"/>
          <w:sz w:val="20"/>
          <w:szCs w:val="20"/>
          <w:lang w:val="en-US"/>
        </w:rPr>
      </w:pPr>
      <w:r w:rsidRPr="00821804">
        <w:rPr>
          <w:rFonts w:ascii="Arial" w:eastAsia="Times New Roman" w:hAnsi="Arial" w:cs="Arial"/>
          <w:color w:val="525252"/>
          <w:sz w:val="20"/>
          <w:szCs w:val="20"/>
          <w:lang w:val="en-US"/>
        </w:rPr>
        <w:t> </w:t>
      </w:r>
      <w:r w:rsidRPr="00821804">
        <w:rPr>
          <w:rFonts w:ascii="Arial" w:eastAsia="Times New Roman" w:hAnsi="Arial" w:cs="Arial"/>
          <w:b/>
          <w:bCs/>
          <w:color w:val="525252"/>
          <w:sz w:val="20"/>
          <w:szCs w:val="20"/>
          <w:lang w:val="en-US"/>
        </w:rPr>
        <w:t>Longitudinal Effect.</w:t>
      </w:r>
      <w:r w:rsidRPr="00821804">
        <w:rPr>
          <w:rFonts w:ascii="Arial" w:eastAsia="Times New Roman" w:hAnsi="Arial" w:cs="Arial"/>
          <w:color w:val="525252"/>
          <w:sz w:val="20"/>
          <w:szCs w:val="20"/>
          <w:lang w:val="en-US"/>
        </w:rPr>
        <w:t> The size of the charge depends only on the force applied. The only way to increase this charge is to connect several plates mechanically in series and electrically in parallel. If this is done, the charge is:</w:t>
      </w:r>
    </w:p>
    <w:p w:rsidR="00821804" w:rsidRPr="00821804" w:rsidRDefault="00821804" w:rsidP="00821804">
      <w:pPr>
        <w:spacing w:after="150" w:line="240" w:lineRule="atLeast"/>
        <w:rPr>
          <w:rFonts w:ascii="Arial" w:eastAsia="Times New Roman" w:hAnsi="Arial" w:cs="Arial"/>
          <w:color w:val="525252"/>
          <w:sz w:val="20"/>
          <w:szCs w:val="20"/>
          <w:lang w:val="en-US"/>
        </w:rPr>
      </w:pPr>
      <w:r w:rsidRPr="00821804">
        <w:rPr>
          <w:rFonts w:ascii="Arial" w:eastAsia="Times New Roman" w:hAnsi="Arial" w:cs="Arial"/>
          <w:color w:val="525252"/>
          <w:sz w:val="20"/>
          <w:szCs w:val="20"/>
          <w:lang w:val="en-US"/>
        </w:rPr>
        <w:t>Q</w:t>
      </w:r>
      <w:r w:rsidRPr="00821804">
        <w:rPr>
          <w:rFonts w:ascii="Arial" w:eastAsia="Times New Roman" w:hAnsi="Arial" w:cs="Arial"/>
          <w:color w:val="525252"/>
          <w:sz w:val="20"/>
          <w:szCs w:val="20"/>
          <w:vertAlign w:val="subscript"/>
          <w:lang w:val="en-US"/>
        </w:rPr>
        <w:t>x</w:t>
      </w:r>
      <w:r w:rsidRPr="00821804">
        <w:rPr>
          <w:rFonts w:ascii="Arial" w:eastAsia="Times New Roman" w:hAnsi="Arial" w:cs="Arial"/>
          <w:color w:val="525252"/>
          <w:sz w:val="20"/>
          <w:szCs w:val="20"/>
          <w:lang w:val="en-US"/>
        </w:rPr>
        <w:t> = d</w:t>
      </w:r>
      <w:r w:rsidRPr="00821804">
        <w:rPr>
          <w:rFonts w:ascii="Arial" w:eastAsia="Times New Roman" w:hAnsi="Arial" w:cs="Arial"/>
          <w:color w:val="525252"/>
          <w:sz w:val="20"/>
          <w:szCs w:val="20"/>
          <w:vertAlign w:val="subscript"/>
          <w:lang w:val="en-US"/>
        </w:rPr>
        <w:t>11</w:t>
      </w:r>
      <w:r w:rsidRPr="00821804">
        <w:rPr>
          <w:rFonts w:ascii="Arial" w:eastAsia="Times New Roman" w:hAnsi="Arial" w:cs="Arial"/>
          <w:color w:val="525252"/>
          <w:sz w:val="20"/>
          <w:szCs w:val="20"/>
          <w:lang w:val="en-US"/>
        </w:rPr>
        <w:t> × F</w:t>
      </w:r>
      <w:r w:rsidRPr="00821804">
        <w:rPr>
          <w:rFonts w:ascii="Arial" w:eastAsia="Times New Roman" w:hAnsi="Arial" w:cs="Arial"/>
          <w:color w:val="525252"/>
          <w:sz w:val="20"/>
          <w:szCs w:val="20"/>
          <w:vertAlign w:val="subscript"/>
          <w:lang w:val="en-US"/>
        </w:rPr>
        <w:t>x</w:t>
      </w:r>
      <w:r w:rsidRPr="00821804">
        <w:rPr>
          <w:rFonts w:ascii="Arial" w:eastAsia="Times New Roman" w:hAnsi="Arial" w:cs="Arial"/>
          <w:color w:val="525252"/>
          <w:sz w:val="20"/>
          <w:szCs w:val="20"/>
          <w:lang w:val="en-US"/>
        </w:rPr>
        <w:t> × n</w:t>
      </w:r>
    </w:p>
    <w:p w:rsidR="00821804" w:rsidRPr="00821804" w:rsidRDefault="00821804" w:rsidP="00821804">
      <w:pPr>
        <w:spacing w:after="150" w:line="240" w:lineRule="atLeast"/>
        <w:rPr>
          <w:rFonts w:ascii="Arial" w:eastAsia="Times New Roman" w:hAnsi="Arial" w:cs="Arial"/>
          <w:color w:val="525252"/>
          <w:sz w:val="20"/>
          <w:szCs w:val="20"/>
          <w:lang w:val="en-US"/>
        </w:rPr>
      </w:pPr>
      <w:r w:rsidRPr="00821804">
        <w:rPr>
          <w:rFonts w:ascii="Arial" w:eastAsia="Times New Roman" w:hAnsi="Arial" w:cs="Arial"/>
          <w:color w:val="525252"/>
          <w:sz w:val="20"/>
          <w:szCs w:val="20"/>
          <w:lang w:val="en-US"/>
        </w:rPr>
        <w:t>where:</w:t>
      </w:r>
      <w:r w:rsidRPr="00821804">
        <w:rPr>
          <w:rFonts w:ascii="Arial" w:eastAsia="Times New Roman" w:hAnsi="Arial" w:cs="Arial"/>
          <w:color w:val="525252"/>
          <w:sz w:val="20"/>
          <w:szCs w:val="20"/>
          <w:lang w:val="en-US"/>
        </w:rPr>
        <w:br/>
        <w:t>d</w:t>
      </w:r>
      <w:r w:rsidRPr="00821804">
        <w:rPr>
          <w:rFonts w:ascii="Arial" w:eastAsia="Times New Roman" w:hAnsi="Arial" w:cs="Arial"/>
          <w:color w:val="525252"/>
          <w:sz w:val="20"/>
          <w:szCs w:val="20"/>
          <w:vertAlign w:val="subscript"/>
          <w:lang w:val="en-US"/>
        </w:rPr>
        <w:t>11</w:t>
      </w:r>
      <w:r w:rsidRPr="00821804">
        <w:rPr>
          <w:rFonts w:ascii="Arial" w:eastAsia="Times New Roman" w:hAnsi="Arial" w:cs="Arial"/>
          <w:color w:val="525252"/>
          <w:sz w:val="20"/>
          <w:szCs w:val="20"/>
          <w:lang w:val="en-US"/>
        </w:rPr>
        <w:t> = piezoelectric coefficient (for quartz crystal, d</w:t>
      </w:r>
      <w:r w:rsidRPr="00821804">
        <w:rPr>
          <w:rFonts w:ascii="Arial" w:eastAsia="Times New Roman" w:hAnsi="Arial" w:cs="Arial"/>
          <w:color w:val="525252"/>
          <w:sz w:val="20"/>
          <w:szCs w:val="20"/>
          <w:vertAlign w:val="subscript"/>
          <w:lang w:val="en-US"/>
        </w:rPr>
        <w:t>11</w:t>
      </w:r>
      <w:r w:rsidRPr="00821804">
        <w:rPr>
          <w:rFonts w:ascii="Arial" w:eastAsia="Times New Roman" w:hAnsi="Arial" w:cs="Arial"/>
          <w:color w:val="525252"/>
          <w:sz w:val="20"/>
          <w:szCs w:val="20"/>
          <w:lang w:val="en-US"/>
        </w:rPr>
        <w:t> = ?2.30 pC/N)&lt;</w:t>
      </w:r>
      <w:r w:rsidRPr="00821804">
        <w:rPr>
          <w:rFonts w:ascii="Arial" w:eastAsia="Times New Roman" w:hAnsi="Arial" w:cs="Arial"/>
          <w:color w:val="525252"/>
          <w:sz w:val="20"/>
          <w:szCs w:val="20"/>
          <w:lang w:val="en-US"/>
        </w:rPr>
        <w:br/>
        <w:t>F = applied force</w:t>
      </w:r>
      <w:r w:rsidRPr="00821804">
        <w:rPr>
          <w:rFonts w:ascii="Arial" w:eastAsia="Times New Roman" w:hAnsi="Arial" w:cs="Arial"/>
          <w:color w:val="525252"/>
          <w:sz w:val="20"/>
          <w:szCs w:val="20"/>
          <w:lang w:val="en-US"/>
        </w:rPr>
        <w:br/>
        <w:t>n = number of crystal plates</w:t>
      </w:r>
      <w:r w:rsidRPr="00821804">
        <w:rPr>
          <w:rFonts w:ascii="Arial" w:eastAsia="Times New Roman" w:hAnsi="Arial" w:cs="Arial"/>
          <w:color w:val="525252"/>
          <w:sz w:val="20"/>
          <w:szCs w:val="20"/>
          <w:lang w:val="en-US"/>
        </w:rPr>
        <w:br/>
        <w:t>x = direction of applied force</w:t>
      </w:r>
    </w:p>
    <w:p w:rsidR="00821804" w:rsidRPr="00821804" w:rsidRDefault="00821804" w:rsidP="00821804">
      <w:pPr>
        <w:spacing w:after="150" w:line="240" w:lineRule="atLeast"/>
        <w:rPr>
          <w:rFonts w:ascii="Arial" w:eastAsia="Times New Roman" w:hAnsi="Arial" w:cs="Arial"/>
          <w:color w:val="525252"/>
          <w:sz w:val="20"/>
          <w:szCs w:val="20"/>
          <w:lang w:val="en-US"/>
        </w:rPr>
      </w:pPr>
      <w:r w:rsidRPr="00821804">
        <w:rPr>
          <w:rFonts w:ascii="Arial" w:eastAsia="Times New Roman" w:hAnsi="Arial" w:cs="Arial"/>
          <w:color w:val="525252"/>
          <w:sz w:val="20"/>
          <w:szCs w:val="20"/>
          <w:lang w:val="en-US"/>
        </w:rPr>
        <w:t> </w:t>
      </w:r>
      <w:r w:rsidRPr="00821804">
        <w:rPr>
          <w:rFonts w:ascii="Arial" w:eastAsia="Times New Roman" w:hAnsi="Arial" w:cs="Arial"/>
          <w:b/>
          <w:bCs/>
          <w:color w:val="525252"/>
          <w:sz w:val="20"/>
          <w:szCs w:val="20"/>
          <w:lang w:val="en-US"/>
        </w:rPr>
        <w:t>Shear Effect.</w:t>
      </w:r>
      <w:r w:rsidRPr="00821804">
        <w:rPr>
          <w:rFonts w:ascii="Arial" w:eastAsia="Times New Roman" w:hAnsi="Arial" w:cs="Arial"/>
          <w:color w:val="525252"/>
          <w:sz w:val="20"/>
          <w:szCs w:val="20"/>
          <w:lang w:val="en-US"/>
        </w:rPr>
        <w:t> This effect, too, is independent of the size and shape of the piezoelectric element as well as of the charge distribution. The charge occurs at the surfaces under load; at n elements connected mechanically in series and electrically in series is:</w:t>
      </w:r>
    </w:p>
    <w:p w:rsidR="00821804" w:rsidRPr="00821804" w:rsidRDefault="00821804" w:rsidP="00821804">
      <w:pPr>
        <w:spacing w:after="150" w:line="240" w:lineRule="atLeast"/>
        <w:rPr>
          <w:rFonts w:ascii="Arial" w:eastAsia="Times New Roman" w:hAnsi="Arial" w:cs="Arial"/>
          <w:color w:val="525252"/>
          <w:sz w:val="20"/>
          <w:szCs w:val="20"/>
          <w:lang w:val="en-US"/>
        </w:rPr>
      </w:pPr>
      <w:r w:rsidRPr="00821804">
        <w:rPr>
          <w:rFonts w:ascii="Arial" w:eastAsia="Times New Roman" w:hAnsi="Arial" w:cs="Arial"/>
          <w:color w:val="525252"/>
          <w:sz w:val="20"/>
          <w:szCs w:val="20"/>
          <w:lang w:val="en-US"/>
        </w:rPr>
        <w:t>Q</w:t>
      </w:r>
      <w:r w:rsidRPr="00821804">
        <w:rPr>
          <w:rFonts w:ascii="Arial" w:eastAsia="Times New Roman" w:hAnsi="Arial" w:cs="Arial"/>
          <w:color w:val="525252"/>
          <w:sz w:val="20"/>
          <w:szCs w:val="20"/>
          <w:vertAlign w:val="subscript"/>
          <w:lang w:val="en-US"/>
        </w:rPr>
        <w:t>x</w:t>
      </w:r>
      <w:r w:rsidRPr="00821804">
        <w:rPr>
          <w:rFonts w:ascii="Arial" w:eastAsia="Times New Roman" w:hAnsi="Arial" w:cs="Arial"/>
          <w:color w:val="525252"/>
          <w:sz w:val="20"/>
          <w:szCs w:val="20"/>
          <w:lang w:val="en-US"/>
        </w:rPr>
        <w:t> = 2 × d</w:t>
      </w:r>
      <w:r w:rsidRPr="00821804">
        <w:rPr>
          <w:rFonts w:ascii="Arial" w:eastAsia="Times New Roman" w:hAnsi="Arial" w:cs="Arial"/>
          <w:color w:val="525252"/>
          <w:sz w:val="20"/>
          <w:szCs w:val="20"/>
          <w:vertAlign w:val="subscript"/>
          <w:lang w:val="en-US"/>
        </w:rPr>
        <w:t>11</w:t>
      </w:r>
      <w:r w:rsidRPr="00821804">
        <w:rPr>
          <w:rFonts w:ascii="Arial" w:eastAsia="Times New Roman" w:hAnsi="Arial" w:cs="Arial"/>
          <w:color w:val="525252"/>
          <w:sz w:val="20"/>
          <w:szCs w:val="20"/>
          <w:lang w:val="en-US"/>
        </w:rPr>
        <w:t> × F</w:t>
      </w:r>
      <w:r w:rsidRPr="00821804">
        <w:rPr>
          <w:rFonts w:ascii="Arial" w:eastAsia="Times New Roman" w:hAnsi="Arial" w:cs="Arial"/>
          <w:color w:val="525252"/>
          <w:sz w:val="20"/>
          <w:szCs w:val="20"/>
          <w:vertAlign w:val="subscript"/>
          <w:lang w:val="en-US"/>
        </w:rPr>
        <w:t>x</w:t>
      </w:r>
      <w:r w:rsidRPr="00821804">
        <w:rPr>
          <w:rFonts w:ascii="Arial" w:eastAsia="Times New Roman" w:hAnsi="Arial" w:cs="Arial"/>
          <w:color w:val="525252"/>
          <w:sz w:val="20"/>
          <w:szCs w:val="20"/>
          <w:lang w:val="en-US"/>
        </w:rPr>
        <w:t> × n</w:t>
      </w:r>
    </w:p>
    <w:p w:rsidR="00821804" w:rsidRPr="00821804" w:rsidRDefault="00821804" w:rsidP="00821804">
      <w:pPr>
        <w:spacing w:after="150" w:line="240" w:lineRule="atLeast"/>
        <w:rPr>
          <w:rFonts w:ascii="Arial" w:eastAsia="Times New Roman" w:hAnsi="Arial" w:cs="Arial"/>
          <w:color w:val="525252"/>
          <w:sz w:val="20"/>
          <w:szCs w:val="20"/>
          <w:lang w:val="en-US"/>
        </w:rPr>
      </w:pPr>
      <w:r w:rsidRPr="00821804">
        <w:rPr>
          <w:rFonts w:ascii="Arial" w:eastAsia="Times New Roman" w:hAnsi="Arial" w:cs="Arial"/>
          <w:color w:val="525252"/>
          <w:sz w:val="20"/>
          <w:szCs w:val="20"/>
          <w:lang w:val="en-US"/>
        </w:rPr>
        <w:t> </w:t>
      </w:r>
      <w:r w:rsidRPr="00821804">
        <w:rPr>
          <w:rFonts w:ascii="Arial" w:eastAsia="Times New Roman" w:hAnsi="Arial" w:cs="Arial"/>
          <w:b/>
          <w:bCs/>
          <w:color w:val="525252"/>
          <w:sz w:val="20"/>
          <w:szCs w:val="20"/>
          <w:lang w:val="en-US"/>
        </w:rPr>
        <w:t>Transverse Effect.</w:t>
      </w:r>
      <w:r w:rsidRPr="00821804">
        <w:rPr>
          <w:rFonts w:ascii="Arial" w:eastAsia="Times New Roman" w:hAnsi="Arial" w:cs="Arial"/>
          <w:color w:val="525252"/>
          <w:sz w:val="20"/>
          <w:szCs w:val="20"/>
          <w:lang w:val="en-US"/>
        </w:rPr>
        <w:t> In this case, a force in the direction of one of the neutral axes produces a charge on the surfaces of the corresponding polar axis. The magnitude of the charge is dependent on the geometrical dimensions of the piezoelectric element. Assuming dimensions a, b, and c, the charge is:</w:t>
      </w:r>
    </w:p>
    <w:p w:rsidR="00045AF8" w:rsidRDefault="00821804" w:rsidP="00821804">
      <w:pPr>
        <w:spacing w:after="150" w:line="240" w:lineRule="atLeast"/>
        <w:rPr>
          <w:rFonts w:ascii="Arial" w:eastAsia="Times New Roman" w:hAnsi="Arial" w:cs="Arial"/>
          <w:color w:val="525252"/>
          <w:sz w:val="20"/>
          <w:szCs w:val="20"/>
          <w:lang w:val="en-US"/>
        </w:rPr>
      </w:pPr>
      <w:r w:rsidRPr="00821804">
        <w:rPr>
          <w:rFonts w:ascii="Arial" w:eastAsia="Times New Roman" w:hAnsi="Arial" w:cs="Arial"/>
          <w:color w:val="525252"/>
          <w:sz w:val="20"/>
          <w:szCs w:val="20"/>
          <w:lang w:val="en-US"/>
        </w:rPr>
        <w:t>Q</w:t>
      </w:r>
      <w:r w:rsidRPr="00821804">
        <w:rPr>
          <w:rFonts w:ascii="Arial" w:eastAsia="Times New Roman" w:hAnsi="Arial" w:cs="Arial"/>
          <w:color w:val="525252"/>
          <w:sz w:val="20"/>
          <w:szCs w:val="20"/>
          <w:vertAlign w:val="subscript"/>
          <w:lang w:val="en-US"/>
        </w:rPr>
        <w:t>y</w:t>
      </w:r>
      <w:r w:rsidRPr="00821804">
        <w:rPr>
          <w:rFonts w:ascii="Arial" w:eastAsia="Times New Roman" w:hAnsi="Arial" w:cs="Arial"/>
          <w:color w:val="525252"/>
          <w:sz w:val="20"/>
          <w:szCs w:val="20"/>
          <w:lang w:val="en-US"/>
        </w:rPr>
        <w:t> = ?d</w:t>
      </w:r>
      <w:r w:rsidRPr="00821804">
        <w:rPr>
          <w:rFonts w:ascii="Arial" w:eastAsia="Times New Roman" w:hAnsi="Arial" w:cs="Arial"/>
          <w:color w:val="525252"/>
          <w:sz w:val="20"/>
          <w:szCs w:val="20"/>
          <w:vertAlign w:val="subscript"/>
          <w:lang w:val="en-US"/>
        </w:rPr>
        <w:t>11</w:t>
      </w:r>
      <w:r w:rsidRPr="00821804">
        <w:rPr>
          <w:rFonts w:ascii="Arial" w:eastAsia="Times New Roman" w:hAnsi="Arial" w:cs="Arial"/>
          <w:color w:val="525252"/>
          <w:sz w:val="20"/>
          <w:szCs w:val="20"/>
          <w:lang w:val="en-US"/>
        </w:rPr>
        <w:t> × F</w:t>
      </w:r>
      <w:r w:rsidRPr="00821804">
        <w:rPr>
          <w:rFonts w:ascii="Arial" w:eastAsia="Times New Roman" w:hAnsi="Arial" w:cs="Arial"/>
          <w:color w:val="525252"/>
          <w:sz w:val="20"/>
          <w:szCs w:val="20"/>
          <w:vertAlign w:val="subscript"/>
          <w:lang w:val="en-US"/>
        </w:rPr>
        <w:t>y</w:t>
      </w:r>
      <w:r w:rsidRPr="00821804">
        <w:rPr>
          <w:rFonts w:ascii="Arial" w:eastAsia="Times New Roman" w:hAnsi="Arial" w:cs="Arial"/>
          <w:color w:val="525252"/>
          <w:sz w:val="20"/>
          <w:szCs w:val="20"/>
          <w:lang w:val="en-US"/>
        </w:rPr>
        <w:t> × b/a</w:t>
      </w:r>
    </w:p>
    <w:p w:rsidR="00592D3E" w:rsidRDefault="00821804" w:rsidP="00045AF8">
      <w:pPr>
        <w:spacing w:after="150" w:line="240" w:lineRule="atLeast"/>
        <w:rPr>
          <w:rFonts w:ascii="Arial" w:eastAsia="Times New Roman" w:hAnsi="Arial" w:cs="Arial"/>
          <w:color w:val="525252"/>
          <w:sz w:val="20"/>
          <w:szCs w:val="20"/>
          <w:lang w:val="en-US"/>
        </w:rPr>
      </w:pPr>
      <w:r w:rsidRPr="00821804">
        <w:rPr>
          <w:rFonts w:ascii="Arial" w:eastAsia="Times New Roman" w:hAnsi="Arial" w:cs="Arial"/>
          <w:color w:val="525252"/>
          <w:sz w:val="20"/>
          <w:szCs w:val="20"/>
          <w:lang w:val="en-US"/>
        </w:rPr>
        <w:t>where:</w:t>
      </w:r>
      <w:r w:rsidRPr="00821804">
        <w:rPr>
          <w:rFonts w:ascii="Arial" w:eastAsia="Times New Roman" w:hAnsi="Arial" w:cs="Arial"/>
          <w:color w:val="525252"/>
          <w:sz w:val="20"/>
          <w:szCs w:val="20"/>
          <w:lang w:val="en-US"/>
        </w:rPr>
        <w:br/>
        <w:t>y = a neutral axisThis material, and the caption for Figure 1, were excerpted from Measuring with Crystals, Bernhard Bill, tr. Peter Wareham, 2002, Verlag Moderne Industrie.</w:t>
      </w:r>
    </w:p>
    <w:p w:rsidR="00234DBA" w:rsidRPr="00234DBA" w:rsidRDefault="00234DBA" w:rsidP="00234DB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bookmarkStart w:id="1" w:name="SECTION00043300000000000000"/>
      <w:r w:rsidRPr="00234DBA">
        <w:rPr>
          <w:rFonts w:ascii="Times New Roman" w:eastAsia="Times New Roman" w:hAnsi="Times New Roman" w:cs="Times New Roman"/>
          <w:b/>
          <w:bCs/>
          <w:color w:val="000000"/>
          <w:sz w:val="27"/>
          <w:szCs w:val="27"/>
          <w:lang w:val="en-US"/>
        </w:rPr>
        <w:lastRenderedPageBreak/>
        <w:t>4.3.3 Example: Piezoelectric Sensors</w:t>
      </w:r>
      <w:bookmarkEnd w:id="1"/>
    </w:p>
    <w:p w:rsidR="00234DBA" w:rsidRPr="00234DBA" w:rsidRDefault="00234DBA" w:rsidP="00234DBA">
      <w:pPr>
        <w:spacing w:before="100" w:beforeAutospacing="1" w:after="100" w:afterAutospacing="1" w:line="240" w:lineRule="auto"/>
        <w:rPr>
          <w:rFonts w:ascii="Times New Roman" w:eastAsia="Times New Roman" w:hAnsi="Times New Roman" w:cs="Times New Roman"/>
          <w:color w:val="000000"/>
          <w:sz w:val="27"/>
          <w:szCs w:val="27"/>
          <w:lang w:val="en-US"/>
        </w:rPr>
      </w:pPr>
      <w:r w:rsidRPr="00234DBA">
        <w:rPr>
          <w:rFonts w:ascii="Times New Roman" w:eastAsia="Times New Roman" w:hAnsi="Times New Roman" w:cs="Times New Roman"/>
          <w:color w:val="000000"/>
          <w:sz w:val="27"/>
          <w:szCs w:val="27"/>
          <w:lang w:val="en-US"/>
        </w:rPr>
        <w:t>As mentioned previously, a common implementation practice is to sandwich a piezoelectric crystal between two metal plates. Figure </w:t>
      </w:r>
      <w:hyperlink r:id="rId8" w:anchor="piezoEquiv" w:history="1">
        <w:r w:rsidRPr="00234DBA">
          <w:rPr>
            <w:rFonts w:ascii="Times New Roman" w:eastAsia="Times New Roman" w:hAnsi="Times New Roman" w:cs="Times New Roman"/>
            <w:color w:val="0000FF"/>
            <w:sz w:val="27"/>
            <w:szCs w:val="27"/>
            <w:u w:val="single"/>
            <w:lang w:val="en-US"/>
          </w:rPr>
          <w:t>26</w:t>
        </w:r>
      </w:hyperlink>
      <w:r w:rsidRPr="00234DBA">
        <w:rPr>
          <w:rFonts w:ascii="Times New Roman" w:eastAsia="Times New Roman" w:hAnsi="Times New Roman" w:cs="Times New Roman"/>
          <w:color w:val="000000"/>
          <w:sz w:val="27"/>
          <w:szCs w:val="27"/>
          <w:lang w:val="en-US"/>
        </w:rPr>
        <w:t> shows an equivalent electrical circuit of this arrangement. The voltage source represents the voltage that develops due to the excess surface charge on the crystal. The capacitor which appears in series is due to the capacitor formed by the metallic plates of the sensor. An important point to make is that piezo sensors cannot be used to measure a constant force, but rather is only useful for dynamic forces. If one is familiar with basic circuit theory, it should be clear that the capacitor blocks the direct current (the constant voltage resulting from a constant force).</w:t>
      </w:r>
    </w:p>
    <w:p w:rsidR="00234DBA" w:rsidRPr="00234DBA" w:rsidRDefault="00234DBA" w:rsidP="00234DBA">
      <w:pPr>
        <w:spacing w:before="100" w:beforeAutospacing="1" w:after="100" w:afterAutospacing="1" w:line="240" w:lineRule="auto"/>
        <w:jc w:val="center"/>
        <w:rPr>
          <w:rFonts w:ascii="Times New Roman" w:eastAsia="Times New Roman" w:hAnsi="Times New Roman" w:cs="Times New Roman"/>
          <w:color w:val="000000"/>
          <w:sz w:val="27"/>
          <w:szCs w:val="27"/>
          <w:lang w:val="en-US"/>
        </w:rPr>
      </w:pPr>
      <w:bookmarkStart w:id="2" w:name="730"/>
      <w:r w:rsidRPr="00234DBA">
        <w:rPr>
          <w:rFonts w:ascii="Times New Roman" w:eastAsia="Times New Roman" w:hAnsi="Times New Roman" w:cs="Times New Roman"/>
          <w:color w:val="000000"/>
          <w:sz w:val="27"/>
          <w:szCs w:val="27"/>
          <w:lang w:val="en-US"/>
        </w:rPr>
        <w:t> </w:t>
      </w:r>
      <w:bookmarkStart w:id="3" w:name="piezoEquiv"/>
      <w:bookmarkEnd w:id="2"/>
      <w:r w:rsidRPr="00234DBA">
        <w:rPr>
          <w:rFonts w:ascii="Times New Roman" w:eastAsia="Times New Roman" w:hAnsi="Times New Roman" w:cs="Times New Roman"/>
          <w:color w:val="000000"/>
          <w:sz w:val="27"/>
          <w:szCs w:val="27"/>
          <w:lang w:val="en-US"/>
        </w:rPr>
        <w:t> </w:t>
      </w:r>
      <w:bookmarkEnd w:id="3"/>
      <w:r w:rsidRPr="00234DBA">
        <w:rPr>
          <w:rFonts w:ascii="Times New Roman" w:eastAsia="Times New Roman" w:hAnsi="Times New Roman" w:cs="Times New Roman"/>
          <w:color w:val="000000"/>
          <w:sz w:val="27"/>
          <w:szCs w:val="27"/>
          <w:lang w:val="en-US"/>
        </w:rPr>
        <w:t> </w:t>
      </w:r>
      <w:r>
        <w:rPr>
          <w:rFonts w:ascii="Times New Roman" w:eastAsia="Times New Roman" w:hAnsi="Times New Roman" w:cs="Times New Roman"/>
          <w:noProof/>
          <w:color w:val="000000"/>
          <w:sz w:val="27"/>
          <w:szCs w:val="27"/>
          <w:lang w:val="en-US"/>
        </w:rPr>
        <w:drawing>
          <wp:inline distT="0" distB="0" distL="0" distR="0">
            <wp:extent cx="1900555" cy="668020"/>
            <wp:effectExtent l="0" t="0" r="4445" b="0"/>
            <wp:docPr id="22" name="Picture 22" descr="figure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7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0555" cy="668020"/>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w:t>
      </w:r>
    </w:p>
    <w:p w:rsidR="00234DBA" w:rsidRPr="00234DBA" w:rsidRDefault="00234DBA" w:rsidP="00234DBA">
      <w:pPr>
        <w:spacing w:after="0" w:line="240" w:lineRule="auto"/>
        <w:rPr>
          <w:rFonts w:ascii="Times New Roman" w:eastAsia="Times New Roman" w:hAnsi="Times New Roman" w:cs="Times New Roman"/>
          <w:sz w:val="24"/>
          <w:szCs w:val="24"/>
          <w:lang w:val="en-US"/>
        </w:rPr>
      </w:pPr>
      <w:r w:rsidRPr="00234DBA">
        <w:rPr>
          <w:rFonts w:ascii="Times New Roman" w:eastAsia="Times New Roman" w:hAnsi="Times New Roman" w:cs="Times New Roman"/>
          <w:b/>
          <w:bCs/>
          <w:color w:val="000000"/>
          <w:sz w:val="27"/>
          <w:szCs w:val="27"/>
          <w:lang w:val="en-US"/>
        </w:rPr>
        <w:t>Figure 26:</w:t>
      </w:r>
      <w:r w:rsidRPr="00234DBA">
        <w:rPr>
          <w:rFonts w:ascii="Times New Roman" w:eastAsia="Times New Roman" w:hAnsi="Times New Roman" w:cs="Times New Roman"/>
          <w:color w:val="000000"/>
          <w:sz w:val="27"/>
          <w:szCs w:val="27"/>
          <w:lang w:val="en-US"/>
        </w:rPr>
        <w:t> </w:t>
      </w:r>
      <w:r w:rsidRPr="00234DBA">
        <w:rPr>
          <w:rFonts w:ascii="Times New Roman" w:eastAsia="Times New Roman" w:hAnsi="Times New Roman" w:cs="Times New Roman"/>
          <w:color w:val="000000"/>
          <w:sz w:val="24"/>
          <w:szCs w:val="24"/>
          <w:lang w:val="en-US"/>
        </w:rPr>
        <w:t>A piezoelectric sensor with a load resistance</w:t>
      </w:r>
      <w:r w:rsidRPr="00234DBA">
        <w:rPr>
          <w:rFonts w:ascii="Times New Roman" w:eastAsia="Times New Roman" w:hAnsi="Times New Roman" w:cs="Times New Roman"/>
          <w:color w:val="000000"/>
          <w:sz w:val="27"/>
          <w:szCs w:val="27"/>
          <w:lang w:val="en-US"/>
        </w:rPr>
        <w:t> </w:t>
      </w:r>
    </w:p>
    <w:p w:rsidR="00234DBA" w:rsidRPr="00234DBA" w:rsidRDefault="00234DBA" w:rsidP="00234DBA">
      <w:pPr>
        <w:spacing w:before="100" w:beforeAutospacing="1" w:after="100" w:afterAutospacing="1" w:line="240" w:lineRule="auto"/>
        <w:rPr>
          <w:rFonts w:ascii="Times New Roman" w:eastAsia="Times New Roman" w:hAnsi="Times New Roman" w:cs="Times New Roman"/>
          <w:sz w:val="24"/>
          <w:szCs w:val="24"/>
          <w:lang w:val="en-US"/>
        </w:rPr>
      </w:pPr>
      <w:r w:rsidRPr="00234DBA">
        <w:rPr>
          <w:rFonts w:ascii="Times New Roman" w:eastAsia="Times New Roman" w:hAnsi="Times New Roman" w:cs="Times New Roman"/>
          <w:color w:val="000000"/>
          <w:sz w:val="27"/>
          <w:szCs w:val="27"/>
          <w:lang w:val="en-US"/>
        </w:rPr>
        <w:t>In order to measure the force, one must measure the voltage which appears across the terminals of the sensor. It is impossible to measure voltage without drawing at least a little electrical current. This situation is summed up in Figure </w:t>
      </w:r>
      <w:hyperlink r:id="rId10" w:anchor="piezoEquiv" w:history="1">
        <w:r w:rsidRPr="00234DBA">
          <w:rPr>
            <w:rFonts w:ascii="Times New Roman" w:eastAsia="Times New Roman" w:hAnsi="Times New Roman" w:cs="Times New Roman"/>
            <w:color w:val="0000FF"/>
            <w:sz w:val="27"/>
            <w:szCs w:val="27"/>
            <w:u w:val="single"/>
            <w:lang w:val="en-US"/>
          </w:rPr>
          <w:t>26</w:t>
        </w:r>
      </w:hyperlink>
      <w:r w:rsidRPr="00234DBA">
        <w:rPr>
          <w:rFonts w:ascii="Times New Roman" w:eastAsia="Times New Roman" w:hAnsi="Times New Roman" w:cs="Times New Roman"/>
          <w:color w:val="000000"/>
          <w:sz w:val="27"/>
          <w:szCs w:val="27"/>
          <w:lang w:val="en-US"/>
        </w:rPr>
        <w:t> where </w:t>
      </w:r>
      <w:r>
        <w:rPr>
          <w:rFonts w:ascii="Times New Roman" w:eastAsia="Times New Roman" w:hAnsi="Times New Roman" w:cs="Times New Roman"/>
          <w:noProof/>
          <w:color w:val="000000"/>
          <w:sz w:val="27"/>
          <w:szCs w:val="27"/>
          <w:lang w:val="en-US"/>
        </w:rPr>
        <w:drawing>
          <wp:inline distT="0" distB="0" distL="0" distR="0">
            <wp:extent cx="174625" cy="151130"/>
            <wp:effectExtent l="0" t="0" r="0" b="1270"/>
            <wp:docPr id="21" name="Picture 21" descr="tex2html_wrap_inline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9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 cy="151130"/>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represents the load impedance inherent in the measuring device. Figure </w:t>
      </w:r>
      <w:hyperlink r:id="rId12" w:anchor="piezoResp" w:history="1">
        <w:r w:rsidRPr="00234DBA">
          <w:rPr>
            <w:rFonts w:ascii="Times New Roman" w:eastAsia="Times New Roman" w:hAnsi="Times New Roman" w:cs="Times New Roman"/>
            <w:color w:val="0000FF"/>
            <w:sz w:val="27"/>
            <w:szCs w:val="27"/>
            <w:u w:val="single"/>
            <w:lang w:val="en-US"/>
          </w:rPr>
          <w:t>27</w:t>
        </w:r>
      </w:hyperlink>
      <w:r w:rsidRPr="00234DBA">
        <w:rPr>
          <w:rFonts w:ascii="Times New Roman" w:eastAsia="Times New Roman" w:hAnsi="Times New Roman" w:cs="Times New Roman"/>
          <w:color w:val="000000"/>
          <w:sz w:val="27"/>
          <w:szCs w:val="27"/>
          <w:lang w:val="en-US"/>
        </w:rPr>
        <w:t> shows a typical response which might arise if a constant force is applied to the piezo. In the absence of a load resistance, a force applied to the crystal will develop a charge which will remain as long as the force is present. In the case where the load resistor is present, an electrical path is formed which serves to allow the charge to dissipate, which in turn reduces the voltage. The higher the value of the resistance, the longer it will take for the charge to dissipate. The </w:t>
      </w:r>
      <w:r w:rsidRPr="00234DBA">
        <w:rPr>
          <w:rFonts w:ascii="Times New Roman" w:eastAsia="Times New Roman" w:hAnsi="Times New Roman" w:cs="Times New Roman"/>
          <w:i/>
          <w:iCs/>
          <w:color w:val="000000"/>
          <w:sz w:val="27"/>
          <w:szCs w:val="27"/>
          <w:lang w:val="en-US"/>
        </w:rPr>
        <w:t>time-constant</w:t>
      </w:r>
      <w:r w:rsidRPr="00234DBA">
        <w:rPr>
          <w:rFonts w:ascii="Times New Roman" w:eastAsia="Times New Roman" w:hAnsi="Times New Roman" w:cs="Times New Roman"/>
          <w:color w:val="000000"/>
          <w:sz w:val="27"/>
          <w:szCs w:val="27"/>
          <w:lang w:val="en-US"/>
        </w:rPr>
        <w:t> of the system is defined as the time it takes the charge (or voltage) to decrease to approximately 37its original value. The time constant </w:t>
      </w:r>
      <w:r>
        <w:rPr>
          <w:rFonts w:ascii="Times New Roman" w:eastAsia="Times New Roman" w:hAnsi="Times New Roman" w:cs="Times New Roman"/>
          <w:noProof/>
          <w:color w:val="000000"/>
          <w:sz w:val="27"/>
          <w:szCs w:val="27"/>
          <w:lang w:val="en-US"/>
        </w:rPr>
        <w:drawing>
          <wp:inline distT="0" distB="0" distL="0" distR="0">
            <wp:extent cx="95250" cy="111125"/>
            <wp:effectExtent l="0" t="0" r="0" b="3175"/>
            <wp:docPr id="20" name="Picture 20" descr="tex2html_wrap_inline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9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is give by </w:t>
      </w:r>
      <w:r>
        <w:rPr>
          <w:rFonts w:ascii="Times New Roman" w:eastAsia="Times New Roman" w:hAnsi="Times New Roman" w:cs="Times New Roman"/>
          <w:noProof/>
          <w:color w:val="000000"/>
          <w:sz w:val="27"/>
          <w:szCs w:val="27"/>
          <w:lang w:val="en-US"/>
        </w:rPr>
        <w:drawing>
          <wp:inline distT="0" distB="0" distL="0" distR="0">
            <wp:extent cx="389890" cy="142875"/>
            <wp:effectExtent l="0" t="0" r="0" b="9525"/>
            <wp:docPr id="19" name="Picture 19" descr="tex2html_wrap_inline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9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90" cy="14287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 Typical values for common piezo sensors is about </w:t>
      </w:r>
      <w:r>
        <w:rPr>
          <w:rFonts w:ascii="Times New Roman" w:eastAsia="Times New Roman" w:hAnsi="Times New Roman" w:cs="Times New Roman"/>
          <w:noProof/>
          <w:color w:val="000000"/>
          <w:sz w:val="27"/>
          <w:szCs w:val="27"/>
          <w:lang w:val="en-US"/>
        </w:rPr>
        <w:drawing>
          <wp:inline distT="0" distB="0" distL="0" distR="0">
            <wp:extent cx="334010" cy="135255"/>
            <wp:effectExtent l="0" t="0" r="8890" b="0"/>
            <wp:docPr id="18" name="Picture 18" descr="tex2html_wrap_inline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9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010" cy="13525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 nano-farads), and typical input impedances for measuring devices is on the order of </w:t>
      </w:r>
      <w:r>
        <w:rPr>
          <w:rFonts w:ascii="Times New Roman" w:eastAsia="Times New Roman" w:hAnsi="Times New Roman" w:cs="Times New Roman"/>
          <w:noProof/>
          <w:color w:val="000000"/>
          <w:sz w:val="27"/>
          <w:szCs w:val="27"/>
          <w:lang w:val="en-US"/>
        </w:rPr>
        <w:drawing>
          <wp:inline distT="0" distB="0" distL="0" distR="0">
            <wp:extent cx="365760" cy="142875"/>
            <wp:effectExtent l="0" t="0" r="0" b="9525"/>
            <wp:docPr id="17" name="Picture 17" descr="tex2html_wrap_inline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9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 cy="14287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 mega-ohms). These values result in a </w:t>
      </w:r>
      <w:r>
        <w:rPr>
          <w:rFonts w:ascii="Times New Roman" w:eastAsia="Times New Roman" w:hAnsi="Times New Roman" w:cs="Times New Roman"/>
          <w:noProof/>
          <w:color w:val="000000"/>
          <w:sz w:val="27"/>
          <w:szCs w:val="27"/>
          <w:lang w:val="en-US"/>
        </w:rPr>
        <w:drawing>
          <wp:inline distT="0" distB="0" distL="0" distR="0">
            <wp:extent cx="95250" cy="111125"/>
            <wp:effectExtent l="0" t="0" r="0" b="3175"/>
            <wp:docPr id="16" name="Picture 16" descr="tex2html_wrap_inline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19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of </w:t>
      </w:r>
      <w:r>
        <w:rPr>
          <w:rFonts w:ascii="Times New Roman" w:eastAsia="Times New Roman" w:hAnsi="Times New Roman" w:cs="Times New Roman"/>
          <w:noProof/>
          <w:color w:val="000000"/>
          <w:sz w:val="27"/>
          <w:szCs w:val="27"/>
          <w:lang w:val="en-US"/>
        </w:rPr>
        <w:drawing>
          <wp:inline distT="0" distB="0" distL="0" distR="0">
            <wp:extent cx="421640" cy="142875"/>
            <wp:effectExtent l="0" t="0" r="0" b="9525"/>
            <wp:docPr id="15" name="Picture 15" descr="tex2html_wrap_inline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19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640" cy="14287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 Roughly speaking, this means that forces that are constant, or vary slowely will suffer from the fact that the voltage across the sensor will tend to decrease in amplitude, and the overall amplitude of the measure voltage will be reduced. Alternatively, forces which vary rapidly will not be subject to much if any decrease in amplitude.</w:t>
      </w:r>
    </w:p>
    <w:p w:rsidR="00234DBA" w:rsidRPr="00234DBA" w:rsidRDefault="00234DBA" w:rsidP="00234DBA">
      <w:pPr>
        <w:spacing w:before="100" w:beforeAutospacing="1" w:after="100" w:afterAutospacing="1" w:line="240" w:lineRule="auto"/>
        <w:jc w:val="center"/>
        <w:rPr>
          <w:rFonts w:ascii="Times New Roman" w:eastAsia="Times New Roman" w:hAnsi="Times New Roman" w:cs="Times New Roman"/>
          <w:color w:val="000000"/>
          <w:sz w:val="27"/>
          <w:szCs w:val="27"/>
          <w:lang w:val="en-US"/>
        </w:rPr>
      </w:pPr>
      <w:bookmarkStart w:id="4" w:name="737"/>
      <w:r w:rsidRPr="00234DBA">
        <w:rPr>
          <w:rFonts w:ascii="Times New Roman" w:eastAsia="Times New Roman" w:hAnsi="Times New Roman" w:cs="Times New Roman"/>
          <w:color w:val="000000"/>
          <w:sz w:val="27"/>
          <w:szCs w:val="27"/>
          <w:lang w:val="en-US"/>
        </w:rPr>
        <w:t> </w:t>
      </w:r>
      <w:bookmarkStart w:id="5" w:name="piezoResp"/>
      <w:bookmarkEnd w:id="4"/>
      <w:r w:rsidRPr="00234DBA">
        <w:rPr>
          <w:rFonts w:ascii="Times New Roman" w:eastAsia="Times New Roman" w:hAnsi="Times New Roman" w:cs="Times New Roman"/>
          <w:color w:val="000000"/>
          <w:sz w:val="27"/>
          <w:szCs w:val="27"/>
          <w:lang w:val="en-US"/>
        </w:rPr>
        <w:t> </w:t>
      </w:r>
      <w:bookmarkEnd w:id="5"/>
      <w:r w:rsidRPr="00234DBA">
        <w:rPr>
          <w:rFonts w:ascii="Times New Roman" w:eastAsia="Times New Roman" w:hAnsi="Times New Roman" w:cs="Times New Roman"/>
          <w:color w:val="000000"/>
          <w:sz w:val="27"/>
          <w:szCs w:val="27"/>
          <w:lang w:val="en-US"/>
        </w:rPr>
        <w:t> </w:t>
      </w:r>
      <w:r>
        <w:rPr>
          <w:rFonts w:ascii="Times New Roman" w:eastAsia="Times New Roman" w:hAnsi="Times New Roman" w:cs="Times New Roman"/>
          <w:noProof/>
          <w:color w:val="000000"/>
          <w:sz w:val="27"/>
          <w:szCs w:val="27"/>
          <w:lang w:val="en-US"/>
        </w:rPr>
        <w:drawing>
          <wp:inline distT="0" distB="0" distL="0" distR="0">
            <wp:extent cx="3347720" cy="2886075"/>
            <wp:effectExtent l="0" t="0" r="5080" b="9525"/>
            <wp:docPr id="14" name="Picture 14" descr="figure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7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7720" cy="288607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w:t>
      </w:r>
    </w:p>
    <w:p w:rsidR="00234DBA" w:rsidRPr="00234DBA" w:rsidRDefault="00234DBA" w:rsidP="00234DBA">
      <w:pPr>
        <w:spacing w:after="0" w:line="240" w:lineRule="auto"/>
        <w:rPr>
          <w:rFonts w:ascii="Times New Roman" w:eastAsia="Times New Roman" w:hAnsi="Times New Roman" w:cs="Times New Roman"/>
          <w:sz w:val="24"/>
          <w:szCs w:val="24"/>
          <w:lang w:val="en-US"/>
        </w:rPr>
      </w:pPr>
      <w:r w:rsidRPr="00234DBA">
        <w:rPr>
          <w:rFonts w:ascii="Times New Roman" w:eastAsia="Times New Roman" w:hAnsi="Times New Roman" w:cs="Times New Roman"/>
          <w:b/>
          <w:bCs/>
          <w:color w:val="000000"/>
          <w:sz w:val="27"/>
          <w:szCs w:val="27"/>
          <w:lang w:val="en-US"/>
        </w:rPr>
        <w:t>Figure 27:</w:t>
      </w:r>
      <w:r w:rsidRPr="00234DBA">
        <w:rPr>
          <w:rFonts w:ascii="Times New Roman" w:eastAsia="Times New Roman" w:hAnsi="Times New Roman" w:cs="Times New Roman"/>
          <w:color w:val="000000"/>
          <w:sz w:val="27"/>
          <w:szCs w:val="27"/>
          <w:lang w:val="en-US"/>
        </w:rPr>
        <w:t> </w:t>
      </w:r>
      <w:r w:rsidRPr="00234DBA">
        <w:rPr>
          <w:rFonts w:ascii="Times New Roman" w:eastAsia="Times New Roman" w:hAnsi="Times New Roman" w:cs="Times New Roman"/>
          <w:color w:val="000000"/>
          <w:sz w:val="24"/>
          <w:szCs w:val="24"/>
          <w:lang w:val="en-US"/>
        </w:rPr>
        <w:t>Time domain response of the output of a piezo sensor subject to a constant force</w:t>
      </w:r>
      <w:r w:rsidRPr="00234DBA">
        <w:rPr>
          <w:rFonts w:ascii="Times New Roman" w:eastAsia="Times New Roman" w:hAnsi="Times New Roman" w:cs="Times New Roman"/>
          <w:color w:val="000000"/>
          <w:sz w:val="27"/>
          <w:szCs w:val="27"/>
          <w:lang w:val="en-US"/>
        </w:rPr>
        <w:t> </w:t>
      </w:r>
    </w:p>
    <w:p w:rsidR="00234DBA" w:rsidRPr="00234DBA" w:rsidRDefault="00234DBA" w:rsidP="00234DBA">
      <w:pPr>
        <w:spacing w:before="100" w:beforeAutospacing="1" w:after="100" w:afterAutospacing="1" w:line="240" w:lineRule="auto"/>
        <w:jc w:val="center"/>
        <w:rPr>
          <w:rFonts w:ascii="Times New Roman" w:eastAsia="Times New Roman" w:hAnsi="Times New Roman" w:cs="Times New Roman"/>
          <w:sz w:val="24"/>
          <w:szCs w:val="24"/>
          <w:lang w:val="en-US"/>
        </w:rPr>
      </w:pPr>
      <w:bookmarkStart w:id="6" w:name="744"/>
      <w:r w:rsidRPr="00234DBA">
        <w:rPr>
          <w:rFonts w:ascii="Times New Roman" w:eastAsia="Times New Roman" w:hAnsi="Times New Roman" w:cs="Times New Roman"/>
          <w:color w:val="000000"/>
          <w:sz w:val="27"/>
          <w:szCs w:val="27"/>
          <w:lang w:val="en-US"/>
        </w:rPr>
        <w:t> </w:t>
      </w:r>
      <w:bookmarkStart w:id="7" w:name="piezoResp2"/>
      <w:bookmarkEnd w:id="6"/>
      <w:r w:rsidRPr="00234DBA">
        <w:rPr>
          <w:rFonts w:ascii="Times New Roman" w:eastAsia="Times New Roman" w:hAnsi="Times New Roman" w:cs="Times New Roman"/>
          <w:color w:val="000000"/>
          <w:sz w:val="27"/>
          <w:szCs w:val="27"/>
          <w:lang w:val="en-US"/>
        </w:rPr>
        <w:t> </w:t>
      </w:r>
      <w:bookmarkEnd w:id="7"/>
      <w:r w:rsidRPr="00234DBA">
        <w:rPr>
          <w:rFonts w:ascii="Times New Roman" w:eastAsia="Times New Roman" w:hAnsi="Times New Roman" w:cs="Times New Roman"/>
          <w:color w:val="000000"/>
          <w:sz w:val="27"/>
          <w:szCs w:val="27"/>
          <w:lang w:val="en-US"/>
        </w:rPr>
        <w:t> </w:t>
      </w:r>
      <w:r>
        <w:rPr>
          <w:rFonts w:ascii="Times New Roman" w:eastAsia="Times New Roman" w:hAnsi="Times New Roman" w:cs="Times New Roman"/>
          <w:noProof/>
          <w:color w:val="000000"/>
          <w:sz w:val="27"/>
          <w:szCs w:val="27"/>
          <w:lang w:val="en-US"/>
        </w:rPr>
        <w:drawing>
          <wp:inline distT="0" distB="0" distL="0" distR="0">
            <wp:extent cx="3689350" cy="1447165"/>
            <wp:effectExtent l="0" t="0" r="6350" b="635"/>
            <wp:docPr id="13" name="Picture 13" descr="figure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7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9350" cy="144716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w:t>
      </w:r>
    </w:p>
    <w:p w:rsidR="00234DBA" w:rsidRPr="00234DBA" w:rsidRDefault="00234DBA" w:rsidP="00234DBA">
      <w:pPr>
        <w:spacing w:after="0" w:line="240" w:lineRule="auto"/>
        <w:rPr>
          <w:rFonts w:ascii="Times New Roman" w:eastAsia="Times New Roman" w:hAnsi="Times New Roman" w:cs="Times New Roman"/>
          <w:sz w:val="24"/>
          <w:szCs w:val="24"/>
          <w:lang w:val="en-US"/>
        </w:rPr>
      </w:pPr>
      <w:r w:rsidRPr="00234DBA">
        <w:rPr>
          <w:rFonts w:ascii="Times New Roman" w:eastAsia="Times New Roman" w:hAnsi="Times New Roman" w:cs="Times New Roman"/>
          <w:b/>
          <w:bCs/>
          <w:color w:val="000000"/>
          <w:sz w:val="27"/>
          <w:szCs w:val="27"/>
          <w:lang w:val="en-US"/>
        </w:rPr>
        <w:t>Figure 28:</w:t>
      </w:r>
      <w:r w:rsidRPr="00234DBA">
        <w:rPr>
          <w:rFonts w:ascii="Times New Roman" w:eastAsia="Times New Roman" w:hAnsi="Times New Roman" w:cs="Times New Roman"/>
          <w:color w:val="000000"/>
          <w:sz w:val="27"/>
          <w:szCs w:val="27"/>
          <w:lang w:val="en-US"/>
        </w:rPr>
        <w:t> </w:t>
      </w:r>
      <w:r w:rsidRPr="00234DBA">
        <w:rPr>
          <w:rFonts w:ascii="Times New Roman" w:eastAsia="Times New Roman" w:hAnsi="Times New Roman" w:cs="Times New Roman"/>
          <w:color w:val="000000"/>
          <w:sz w:val="24"/>
          <w:szCs w:val="24"/>
          <w:lang w:val="en-US"/>
        </w:rPr>
        <w:t>Frequency response of a piezo sensor</w:t>
      </w:r>
      <w:r w:rsidRPr="00234DBA">
        <w:rPr>
          <w:rFonts w:ascii="Times New Roman" w:eastAsia="Times New Roman" w:hAnsi="Times New Roman" w:cs="Times New Roman"/>
          <w:color w:val="000000"/>
          <w:sz w:val="27"/>
          <w:szCs w:val="27"/>
          <w:lang w:val="en-US"/>
        </w:rPr>
        <w:t> </w:t>
      </w:r>
    </w:p>
    <w:p w:rsidR="00234DBA" w:rsidRPr="00234DBA" w:rsidRDefault="00234DBA" w:rsidP="00234DBA">
      <w:pPr>
        <w:spacing w:before="100" w:beforeAutospacing="1" w:after="100" w:afterAutospacing="1" w:line="240" w:lineRule="auto"/>
        <w:rPr>
          <w:rFonts w:ascii="Times New Roman" w:eastAsia="Times New Roman" w:hAnsi="Times New Roman" w:cs="Times New Roman"/>
          <w:sz w:val="24"/>
          <w:szCs w:val="24"/>
          <w:lang w:val="en-US"/>
        </w:rPr>
      </w:pPr>
      <w:r w:rsidRPr="00234DBA">
        <w:rPr>
          <w:rFonts w:ascii="Times New Roman" w:eastAsia="Times New Roman" w:hAnsi="Times New Roman" w:cs="Times New Roman"/>
          <w:color w:val="000000"/>
          <w:sz w:val="27"/>
          <w:szCs w:val="27"/>
          <w:lang w:val="en-US"/>
        </w:rPr>
        <w:t>This situation can also be described in the </w:t>
      </w:r>
      <w:r w:rsidRPr="00234DBA">
        <w:rPr>
          <w:rFonts w:ascii="Times New Roman" w:eastAsia="Times New Roman" w:hAnsi="Times New Roman" w:cs="Times New Roman"/>
          <w:i/>
          <w:iCs/>
          <w:color w:val="000000"/>
          <w:sz w:val="27"/>
          <w:szCs w:val="27"/>
          <w:lang w:val="en-US"/>
        </w:rPr>
        <w:t>frequency domain</w:t>
      </w:r>
      <w:r w:rsidRPr="00234DBA">
        <w:rPr>
          <w:rFonts w:ascii="Times New Roman" w:eastAsia="Times New Roman" w:hAnsi="Times New Roman" w:cs="Times New Roman"/>
          <w:color w:val="000000"/>
          <w:sz w:val="27"/>
          <w:szCs w:val="27"/>
          <w:lang w:val="en-US"/>
        </w:rPr>
        <w:t>. In the time domain, the system is characterized by its time constant whereas in the frequency domain it is characterized by its cutoff frequency </w:t>
      </w:r>
      <w:r>
        <w:rPr>
          <w:rFonts w:ascii="Times New Roman" w:eastAsia="Times New Roman" w:hAnsi="Times New Roman" w:cs="Times New Roman"/>
          <w:noProof/>
          <w:color w:val="000000"/>
          <w:sz w:val="27"/>
          <w:szCs w:val="27"/>
          <w:lang w:val="en-US"/>
        </w:rPr>
        <w:drawing>
          <wp:inline distT="0" distB="0" distL="0" distR="0">
            <wp:extent cx="365760" cy="238760"/>
            <wp:effectExtent l="0" t="0" r="0" b="8890"/>
            <wp:docPr id="12" name="Picture 12" descr="tex2html_wrap_inline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9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 cy="238760"/>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 A plot of the frequency response of piezo sensor along with a load resistance is shown in Figure </w:t>
      </w:r>
      <w:hyperlink r:id="rId21" w:anchor="piezoResp2" w:history="1">
        <w:r w:rsidRPr="00234DBA">
          <w:rPr>
            <w:rFonts w:ascii="Times New Roman" w:eastAsia="Times New Roman" w:hAnsi="Times New Roman" w:cs="Times New Roman"/>
            <w:color w:val="0000FF"/>
            <w:sz w:val="27"/>
            <w:szCs w:val="27"/>
            <w:u w:val="single"/>
            <w:lang w:val="en-US"/>
          </w:rPr>
          <w:t>28</w:t>
        </w:r>
      </w:hyperlink>
      <w:r w:rsidRPr="00234DBA">
        <w:rPr>
          <w:rFonts w:ascii="Times New Roman" w:eastAsia="Times New Roman" w:hAnsi="Times New Roman" w:cs="Times New Roman"/>
          <w:color w:val="000000"/>
          <w:sz w:val="27"/>
          <w:szCs w:val="27"/>
          <w:lang w:val="en-US"/>
        </w:rPr>
        <w:t>. For the sensor mentioned earlier with an internal capacitance of </w:t>
      </w:r>
      <w:r>
        <w:rPr>
          <w:rFonts w:ascii="Times New Roman" w:eastAsia="Times New Roman" w:hAnsi="Times New Roman" w:cs="Times New Roman"/>
          <w:noProof/>
          <w:color w:val="000000"/>
          <w:sz w:val="27"/>
          <w:szCs w:val="27"/>
          <w:lang w:val="en-US"/>
        </w:rPr>
        <w:drawing>
          <wp:inline distT="0" distB="0" distL="0" distR="0">
            <wp:extent cx="334010" cy="135255"/>
            <wp:effectExtent l="0" t="0" r="8890" b="0"/>
            <wp:docPr id="11" name="Picture 11" descr="tex2html_wrap_inline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9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010" cy="13525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and a load resistance of </w:t>
      </w:r>
      <w:r>
        <w:rPr>
          <w:rFonts w:ascii="Times New Roman" w:eastAsia="Times New Roman" w:hAnsi="Times New Roman" w:cs="Times New Roman"/>
          <w:noProof/>
          <w:color w:val="000000"/>
          <w:sz w:val="27"/>
          <w:szCs w:val="27"/>
          <w:lang w:val="en-US"/>
        </w:rPr>
        <w:drawing>
          <wp:inline distT="0" distB="0" distL="0" distR="0">
            <wp:extent cx="365760" cy="142875"/>
            <wp:effectExtent l="0" t="0" r="0" b="9525"/>
            <wp:docPr id="10" name="Picture 10" descr="tex2html_wrap_inline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9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 cy="14287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 the cutoff frequency is equal to </w:t>
      </w:r>
      <w:r>
        <w:rPr>
          <w:rFonts w:ascii="Times New Roman" w:eastAsia="Times New Roman" w:hAnsi="Times New Roman" w:cs="Times New Roman"/>
          <w:noProof/>
          <w:color w:val="000000"/>
          <w:sz w:val="27"/>
          <w:szCs w:val="27"/>
          <w:lang w:val="en-US"/>
        </w:rPr>
        <w:drawing>
          <wp:inline distT="0" distB="0" distL="0" distR="0">
            <wp:extent cx="341630" cy="142875"/>
            <wp:effectExtent l="0" t="0" r="1270" b="9525"/>
            <wp:docPr id="9" name="Picture 9" descr="tex2html_wrap_inline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9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630" cy="14287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 Specifically, this means that a force varying at a frequency of</w:t>
      </w:r>
      <w:r>
        <w:rPr>
          <w:rFonts w:ascii="Times New Roman" w:eastAsia="Times New Roman" w:hAnsi="Times New Roman" w:cs="Times New Roman"/>
          <w:noProof/>
          <w:color w:val="000000"/>
          <w:sz w:val="27"/>
          <w:szCs w:val="27"/>
          <w:lang w:val="en-US"/>
        </w:rPr>
        <w:drawing>
          <wp:inline distT="0" distB="0" distL="0" distR="0">
            <wp:extent cx="341630" cy="142875"/>
            <wp:effectExtent l="0" t="0" r="1270" b="9525"/>
            <wp:docPr id="8" name="Picture 8" descr="tex2html_wrap_inline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9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630" cy="14287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will result in a measured voltage which is </w:t>
      </w:r>
      <w:r>
        <w:rPr>
          <w:rFonts w:ascii="Times New Roman" w:eastAsia="Times New Roman" w:hAnsi="Times New Roman" w:cs="Times New Roman"/>
          <w:noProof/>
          <w:color w:val="000000"/>
          <w:sz w:val="27"/>
          <w:szCs w:val="27"/>
          <w:lang w:val="en-US"/>
        </w:rPr>
        <w:drawing>
          <wp:inline distT="0" distB="0" distL="0" distR="0">
            <wp:extent cx="238760" cy="142875"/>
            <wp:effectExtent l="0" t="0" r="8890" b="9525"/>
            <wp:docPr id="7" name="Picture 7" descr="tex2html_wrap_inline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9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760" cy="14287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less than a more rapidly varying force with the same amplitude. In many applications it is important to make the </w:t>
      </w:r>
      <w:r>
        <w:rPr>
          <w:rFonts w:ascii="Times New Roman" w:eastAsia="Times New Roman" w:hAnsi="Times New Roman" w:cs="Times New Roman"/>
          <w:noProof/>
          <w:color w:val="000000"/>
          <w:sz w:val="27"/>
          <w:szCs w:val="27"/>
          <w:lang w:val="en-US"/>
        </w:rPr>
        <w:drawing>
          <wp:inline distT="0" distB="0" distL="0" distR="0">
            <wp:extent cx="238760" cy="142875"/>
            <wp:effectExtent l="0" t="0" r="8890" b="9525"/>
            <wp:docPr id="6" name="Picture 6" descr="tex2html_wrap_inline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19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760" cy="14287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frequency as low as possible. In order to do this one must make the input impedance of their measuring circuit as high as possible. Thus a non-inverting amplifier is connected to the piezo output as shown in Figure </w:t>
      </w:r>
      <w:hyperlink r:id="rId24" w:anchor="piezoAmp" w:history="1">
        <w:r w:rsidRPr="00234DBA">
          <w:rPr>
            <w:rFonts w:ascii="Times New Roman" w:eastAsia="Times New Roman" w:hAnsi="Times New Roman" w:cs="Times New Roman"/>
            <w:color w:val="0000FF"/>
            <w:sz w:val="27"/>
            <w:szCs w:val="27"/>
            <w:u w:val="single"/>
            <w:lang w:val="en-US"/>
          </w:rPr>
          <w:t>29</w:t>
        </w:r>
      </w:hyperlink>
      <w:r w:rsidRPr="00234DBA">
        <w:rPr>
          <w:rFonts w:ascii="Times New Roman" w:eastAsia="Times New Roman" w:hAnsi="Times New Roman" w:cs="Times New Roman"/>
          <w:color w:val="000000"/>
          <w:sz w:val="27"/>
          <w:szCs w:val="27"/>
          <w:lang w:val="en-US"/>
        </w:rPr>
        <w:t>.</w:t>
      </w:r>
    </w:p>
    <w:p w:rsidR="00234DBA" w:rsidRPr="00234DBA" w:rsidRDefault="00234DBA" w:rsidP="00234DBA">
      <w:pPr>
        <w:spacing w:before="100" w:beforeAutospacing="1" w:after="100" w:afterAutospacing="1" w:line="240" w:lineRule="auto"/>
        <w:jc w:val="center"/>
        <w:rPr>
          <w:rFonts w:ascii="Times New Roman" w:eastAsia="Times New Roman" w:hAnsi="Times New Roman" w:cs="Times New Roman"/>
          <w:color w:val="000000"/>
          <w:sz w:val="27"/>
          <w:szCs w:val="27"/>
          <w:lang w:val="en-US"/>
        </w:rPr>
      </w:pPr>
      <w:bookmarkStart w:id="8" w:name="757"/>
      <w:r w:rsidRPr="00234DBA">
        <w:rPr>
          <w:rFonts w:ascii="Times New Roman" w:eastAsia="Times New Roman" w:hAnsi="Times New Roman" w:cs="Times New Roman"/>
          <w:color w:val="000000"/>
          <w:sz w:val="27"/>
          <w:szCs w:val="27"/>
          <w:lang w:val="en-US"/>
        </w:rPr>
        <w:t> </w:t>
      </w:r>
      <w:bookmarkStart w:id="9" w:name="piezoAmp"/>
      <w:bookmarkEnd w:id="8"/>
      <w:r w:rsidRPr="00234DBA">
        <w:rPr>
          <w:rFonts w:ascii="Times New Roman" w:eastAsia="Times New Roman" w:hAnsi="Times New Roman" w:cs="Times New Roman"/>
          <w:color w:val="000000"/>
          <w:sz w:val="27"/>
          <w:szCs w:val="27"/>
          <w:lang w:val="en-US"/>
        </w:rPr>
        <w:t> </w:t>
      </w:r>
      <w:bookmarkEnd w:id="9"/>
      <w:r w:rsidRPr="00234DBA">
        <w:rPr>
          <w:rFonts w:ascii="Times New Roman" w:eastAsia="Times New Roman" w:hAnsi="Times New Roman" w:cs="Times New Roman"/>
          <w:color w:val="000000"/>
          <w:sz w:val="27"/>
          <w:szCs w:val="27"/>
          <w:lang w:val="en-US"/>
        </w:rPr>
        <w:t> </w:t>
      </w:r>
      <w:r>
        <w:rPr>
          <w:rFonts w:ascii="Times New Roman" w:eastAsia="Times New Roman" w:hAnsi="Times New Roman" w:cs="Times New Roman"/>
          <w:noProof/>
          <w:color w:val="000000"/>
          <w:sz w:val="27"/>
          <w:szCs w:val="27"/>
          <w:lang w:val="en-US"/>
        </w:rPr>
        <w:drawing>
          <wp:inline distT="0" distB="0" distL="0" distR="0">
            <wp:extent cx="2003425" cy="1033780"/>
            <wp:effectExtent l="0" t="0" r="0" b="0"/>
            <wp:docPr id="5" name="Picture 5" descr="figure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7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3425" cy="1033780"/>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w:t>
      </w:r>
    </w:p>
    <w:p w:rsidR="00234DBA" w:rsidRPr="00234DBA" w:rsidRDefault="00234DBA" w:rsidP="00234DBA">
      <w:pPr>
        <w:spacing w:after="0" w:line="240" w:lineRule="auto"/>
        <w:rPr>
          <w:rFonts w:ascii="Times New Roman" w:eastAsia="Times New Roman" w:hAnsi="Times New Roman" w:cs="Times New Roman"/>
          <w:sz w:val="24"/>
          <w:szCs w:val="24"/>
          <w:lang w:val="en-US"/>
        </w:rPr>
      </w:pPr>
      <w:r w:rsidRPr="00234DBA">
        <w:rPr>
          <w:rFonts w:ascii="Times New Roman" w:eastAsia="Times New Roman" w:hAnsi="Times New Roman" w:cs="Times New Roman"/>
          <w:b/>
          <w:bCs/>
          <w:color w:val="000000"/>
          <w:sz w:val="27"/>
          <w:szCs w:val="27"/>
          <w:lang w:val="en-US"/>
        </w:rPr>
        <w:t>Figure 29:</w:t>
      </w:r>
      <w:r w:rsidRPr="00234DBA">
        <w:rPr>
          <w:rFonts w:ascii="Times New Roman" w:eastAsia="Times New Roman" w:hAnsi="Times New Roman" w:cs="Times New Roman"/>
          <w:color w:val="000000"/>
          <w:sz w:val="27"/>
          <w:szCs w:val="27"/>
          <w:lang w:val="en-US"/>
        </w:rPr>
        <w:t> </w:t>
      </w:r>
      <w:r w:rsidRPr="00234DBA">
        <w:rPr>
          <w:rFonts w:ascii="Times New Roman" w:eastAsia="Times New Roman" w:hAnsi="Times New Roman" w:cs="Times New Roman"/>
          <w:color w:val="000000"/>
          <w:sz w:val="24"/>
          <w:szCs w:val="24"/>
          <w:lang w:val="en-US"/>
        </w:rPr>
        <w:t>Amplified piezo sensor</w:t>
      </w:r>
      <w:r w:rsidRPr="00234DBA">
        <w:rPr>
          <w:rFonts w:ascii="Times New Roman" w:eastAsia="Times New Roman" w:hAnsi="Times New Roman" w:cs="Times New Roman"/>
          <w:color w:val="000000"/>
          <w:sz w:val="27"/>
          <w:szCs w:val="27"/>
          <w:lang w:val="en-US"/>
        </w:rPr>
        <w:t> </w:t>
      </w:r>
    </w:p>
    <w:p w:rsidR="00234DBA" w:rsidRPr="00234DBA" w:rsidRDefault="00234DBA" w:rsidP="00234DBA">
      <w:pPr>
        <w:spacing w:before="100" w:beforeAutospacing="1" w:after="100" w:afterAutospacing="1" w:line="240" w:lineRule="auto"/>
        <w:rPr>
          <w:rFonts w:ascii="Times New Roman" w:eastAsia="Times New Roman" w:hAnsi="Times New Roman" w:cs="Times New Roman"/>
          <w:sz w:val="24"/>
          <w:szCs w:val="24"/>
          <w:lang w:val="en-US"/>
        </w:rPr>
      </w:pPr>
      <w:r w:rsidRPr="00234DBA">
        <w:rPr>
          <w:rFonts w:ascii="Times New Roman" w:eastAsia="Times New Roman" w:hAnsi="Times New Roman" w:cs="Times New Roman"/>
          <w:color w:val="000000"/>
          <w:sz w:val="27"/>
          <w:szCs w:val="27"/>
          <w:lang w:val="en-US"/>
        </w:rPr>
        <w:t>Hence the circuit amplifies the voltage by the factor </w:t>
      </w:r>
      <w:r>
        <w:rPr>
          <w:rFonts w:ascii="Times New Roman" w:eastAsia="Times New Roman" w:hAnsi="Times New Roman" w:cs="Times New Roman"/>
          <w:noProof/>
          <w:color w:val="000000"/>
          <w:sz w:val="27"/>
          <w:szCs w:val="27"/>
          <w:lang w:val="en-US"/>
        </w:rPr>
        <w:drawing>
          <wp:inline distT="0" distB="0" distL="0" distR="0">
            <wp:extent cx="341630" cy="238760"/>
            <wp:effectExtent l="0" t="0" r="1270" b="8890"/>
            <wp:docPr id="4" name="Picture 4" descr="tex2html_wrap_inline1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9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630" cy="238760"/>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 The </w:t>
      </w:r>
      <w:r>
        <w:rPr>
          <w:rFonts w:ascii="Times New Roman" w:eastAsia="Times New Roman" w:hAnsi="Times New Roman" w:cs="Times New Roman"/>
          <w:noProof/>
          <w:color w:val="000000"/>
          <w:sz w:val="27"/>
          <w:szCs w:val="27"/>
          <w:lang w:val="en-US"/>
        </w:rPr>
        <w:drawing>
          <wp:inline distT="0" distB="0" distL="0" distR="0">
            <wp:extent cx="238760" cy="142875"/>
            <wp:effectExtent l="0" t="0" r="8890" b="9525"/>
            <wp:docPr id="3" name="Picture 3" descr="tex2html_wrap_inline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9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760" cy="14287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cutoff frequency of this circuit is </w:t>
      </w:r>
      <w:r>
        <w:rPr>
          <w:rFonts w:ascii="Times New Roman" w:eastAsia="Times New Roman" w:hAnsi="Times New Roman" w:cs="Times New Roman"/>
          <w:noProof/>
          <w:color w:val="000000"/>
          <w:sz w:val="27"/>
          <w:szCs w:val="27"/>
          <w:lang w:val="en-US"/>
        </w:rPr>
        <w:drawing>
          <wp:inline distT="0" distB="0" distL="0" distR="0">
            <wp:extent cx="636270" cy="198755"/>
            <wp:effectExtent l="0" t="0" r="0" b="0"/>
            <wp:docPr id="2" name="Picture 2" descr="tex2html_wrap_inline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9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6270" cy="198755"/>
                    </a:xfrm>
                    <a:prstGeom prst="rect">
                      <a:avLst/>
                    </a:prstGeom>
                    <a:noFill/>
                    <a:ln>
                      <a:noFill/>
                    </a:ln>
                  </pic:spPr>
                </pic:pic>
              </a:graphicData>
            </a:graphic>
          </wp:inline>
        </w:drawing>
      </w:r>
      <w:r w:rsidRPr="00234DBA">
        <w:rPr>
          <w:rFonts w:ascii="Times New Roman" w:eastAsia="Times New Roman" w:hAnsi="Times New Roman" w:cs="Times New Roman"/>
          <w:color w:val="000000"/>
          <w:sz w:val="27"/>
          <w:szCs w:val="27"/>
          <w:lang w:val="en-US"/>
        </w:rPr>
        <w:t> , where </w:t>
      </w:r>
      <w:r w:rsidRPr="00234DBA">
        <w:rPr>
          <w:rFonts w:ascii="Times New Roman" w:eastAsia="Times New Roman" w:hAnsi="Times New Roman" w:cs="Times New Roman"/>
          <w:i/>
          <w:iCs/>
          <w:color w:val="000000"/>
          <w:sz w:val="27"/>
          <w:szCs w:val="27"/>
          <w:lang w:val="en-US"/>
        </w:rPr>
        <w:t>C</w:t>
      </w:r>
      <w:r w:rsidRPr="00234DBA">
        <w:rPr>
          <w:rFonts w:ascii="Times New Roman" w:eastAsia="Times New Roman" w:hAnsi="Times New Roman" w:cs="Times New Roman"/>
          <w:color w:val="000000"/>
          <w:sz w:val="27"/>
          <w:szCs w:val="27"/>
          <w:lang w:val="en-US"/>
        </w:rPr>
        <w:t> is the internal capacitance of the sensor. It is clear that an increase in the value of the input resistor will result in a decrease in the cutoff frequency.</w:t>
      </w:r>
    </w:p>
    <w:p w:rsidR="00234DBA" w:rsidRDefault="00234DBA" w:rsidP="00045AF8">
      <w:pPr>
        <w:spacing w:after="150" w:line="240" w:lineRule="atLeast"/>
      </w:pPr>
    </w:p>
    <w:sectPr w:rsidR="00234DBA">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E2C" w:rsidRDefault="000F1E2C" w:rsidP="00234DBA">
      <w:pPr>
        <w:spacing w:after="0" w:line="240" w:lineRule="auto"/>
      </w:pPr>
      <w:r>
        <w:separator/>
      </w:r>
    </w:p>
  </w:endnote>
  <w:endnote w:type="continuationSeparator" w:id="0">
    <w:p w:rsidR="000F1E2C" w:rsidRDefault="000F1E2C" w:rsidP="0023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963052"/>
      <w:docPartObj>
        <w:docPartGallery w:val="Page Numbers (Bottom of Page)"/>
        <w:docPartUnique/>
      </w:docPartObj>
    </w:sdtPr>
    <w:sdtEndPr>
      <w:rPr>
        <w:noProof/>
      </w:rPr>
    </w:sdtEndPr>
    <w:sdtContent>
      <w:p w:rsidR="00234DBA" w:rsidRDefault="00234DBA">
        <w:pPr>
          <w:pStyle w:val="Footer"/>
          <w:jc w:val="center"/>
        </w:pPr>
        <w:r>
          <w:fldChar w:fldCharType="begin"/>
        </w:r>
        <w:r>
          <w:instrText xml:space="preserve"> PAGE   \* MERGEFORMAT </w:instrText>
        </w:r>
        <w:r>
          <w:fldChar w:fldCharType="separate"/>
        </w:r>
        <w:r w:rsidR="000F1E2C">
          <w:rPr>
            <w:noProof/>
          </w:rPr>
          <w:t>1</w:t>
        </w:r>
        <w:r>
          <w:rPr>
            <w:noProof/>
          </w:rPr>
          <w:fldChar w:fldCharType="end"/>
        </w:r>
      </w:p>
    </w:sdtContent>
  </w:sdt>
  <w:p w:rsidR="00234DBA" w:rsidRDefault="00234D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E2C" w:rsidRDefault="000F1E2C" w:rsidP="00234DBA">
      <w:pPr>
        <w:spacing w:after="0" w:line="240" w:lineRule="auto"/>
      </w:pPr>
      <w:r>
        <w:separator/>
      </w:r>
    </w:p>
  </w:footnote>
  <w:footnote w:type="continuationSeparator" w:id="0">
    <w:p w:rsidR="000F1E2C" w:rsidRDefault="000F1E2C" w:rsidP="00234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804"/>
    <w:rsid w:val="0004189E"/>
    <w:rsid w:val="00045AF8"/>
    <w:rsid w:val="000F1E2C"/>
    <w:rsid w:val="000F6797"/>
    <w:rsid w:val="00234DBA"/>
    <w:rsid w:val="00246F5C"/>
    <w:rsid w:val="0082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ZA"/>
    </w:rPr>
  </w:style>
  <w:style w:type="paragraph" w:styleId="Heading3">
    <w:name w:val="heading 3"/>
    <w:basedOn w:val="Normal"/>
    <w:link w:val="Heading3Char"/>
    <w:uiPriority w:val="9"/>
    <w:qFormat/>
    <w:rsid w:val="00234DB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8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21804"/>
  </w:style>
  <w:style w:type="paragraph" w:styleId="BalloonText">
    <w:name w:val="Balloon Text"/>
    <w:basedOn w:val="Normal"/>
    <w:link w:val="BalloonTextChar"/>
    <w:uiPriority w:val="99"/>
    <w:semiHidden/>
    <w:unhideWhenUsed/>
    <w:rsid w:val="00821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804"/>
    <w:rPr>
      <w:rFonts w:ascii="Tahoma" w:hAnsi="Tahoma" w:cs="Tahoma"/>
      <w:sz w:val="16"/>
      <w:szCs w:val="16"/>
      <w:lang w:val="en-ZA"/>
    </w:rPr>
  </w:style>
  <w:style w:type="character" w:customStyle="1" w:styleId="Heading3Char">
    <w:name w:val="Heading 3 Char"/>
    <w:basedOn w:val="DefaultParagraphFont"/>
    <w:link w:val="Heading3"/>
    <w:uiPriority w:val="9"/>
    <w:rsid w:val="00234DBA"/>
    <w:rPr>
      <w:rFonts w:ascii="Times New Roman" w:eastAsia="Times New Roman" w:hAnsi="Times New Roman" w:cs="Times New Roman"/>
      <w:b/>
      <w:bCs/>
      <w:sz w:val="27"/>
      <w:szCs w:val="27"/>
    </w:rPr>
  </w:style>
  <w:style w:type="character" w:customStyle="1" w:styleId="apple-style-span">
    <w:name w:val="apple-style-span"/>
    <w:basedOn w:val="DefaultParagraphFont"/>
    <w:rsid w:val="00234DBA"/>
  </w:style>
  <w:style w:type="character" w:styleId="Hyperlink">
    <w:name w:val="Hyperlink"/>
    <w:basedOn w:val="DefaultParagraphFont"/>
    <w:uiPriority w:val="99"/>
    <w:semiHidden/>
    <w:unhideWhenUsed/>
    <w:rsid w:val="00234DBA"/>
    <w:rPr>
      <w:color w:val="0000FF"/>
      <w:u w:val="single"/>
    </w:rPr>
  </w:style>
  <w:style w:type="character" w:styleId="Strong">
    <w:name w:val="Strong"/>
    <w:basedOn w:val="DefaultParagraphFont"/>
    <w:uiPriority w:val="22"/>
    <w:qFormat/>
    <w:rsid w:val="00234DBA"/>
    <w:rPr>
      <w:b/>
      <w:bCs/>
    </w:rPr>
  </w:style>
  <w:style w:type="character" w:styleId="Emphasis">
    <w:name w:val="Emphasis"/>
    <w:basedOn w:val="DefaultParagraphFont"/>
    <w:uiPriority w:val="20"/>
    <w:qFormat/>
    <w:rsid w:val="00234DBA"/>
    <w:rPr>
      <w:i/>
      <w:iCs/>
    </w:rPr>
  </w:style>
  <w:style w:type="paragraph" w:styleId="Header">
    <w:name w:val="header"/>
    <w:basedOn w:val="Normal"/>
    <w:link w:val="HeaderChar"/>
    <w:uiPriority w:val="99"/>
    <w:unhideWhenUsed/>
    <w:rsid w:val="00234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DBA"/>
    <w:rPr>
      <w:lang w:val="en-ZA"/>
    </w:rPr>
  </w:style>
  <w:style w:type="paragraph" w:styleId="Footer">
    <w:name w:val="footer"/>
    <w:basedOn w:val="Normal"/>
    <w:link w:val="FooterChar"/>
    <w:uiPriority w:val="99"/>
    <w:unhideWhenUsed/>
    <w:rsid w:val="00234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DBA"/>
    <w:rPr>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ZA"/>
    </w:rPr>
  </w:style>
  <w:style w:type="paragraph" w:styleId="Heading3">
    <w:name w:val="heading 3"/>
    <w:basedOn w:val="Normal"/>
    <w:link w:val="Heading3Char"/>
    <w:uiPriority w:val="9"/>
    <w:qFormat/>
    <w:rsid w:val="00234DB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8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21804"/>
  </w:style>
  <w:style w:type="paragraph" w:styleId="BalloonText">
    <w:name w:val="Balloon Text"/>
    <w:basedOn w:val="Normal"/>
    <w:link w:val="BalloonTextChar"/>
    <w:uiPriority w:val="99"/>
    <w:semiHidden/>
    <w:unhideWhenUsed/>
    <w:rsid w:val="00821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804"/>
    <w:rPr>
      <w:rFonts w:ascii="Tahoma" w:hAnsi="Tahoma" w:cs="Tahoma"/>
      <w:sz w:val="16"/>
      <w:szCs w:val="16"/>
      <w:lang w:val="en-ZA"/>
    </w:rPr>
  </w:style>
  <w:style w:type="character" w:customStyle="1" w:styleId="Heading3Char">
    <w:name w:val="Heading 3 Char"/>
    <w:basedOn w:val="DefaultParagraphFont"/>
    <w:link w:val="Heading3"/>
    <w:uiPriority w:val="9"/>
    <w:rsid w:val="00234DBA"/>
    <w:rPr>
      <w:rFonts w:ascii="Times New Roman" w:eastAsia="Times New Roman" w:hAnsi="Times New Roman" w:cs="Times New Roman"/>
      <w:b/>
      <w:bCs/>
      <w:sz w:val="27"/>
      <w:szCs w:val="27"/>
    </w:rPr>
  </w:style>
  <w:style w:type="character" w:customStyle="1" w:styleId="apple-style-span">
    <w:name w:val="apple-style-span"/>
    <w:basedOn w:val="DefaultParagraphFont"/>
    <w:rsid w:val="00234DBA"/>
  </w:style>
  <w:style w:type="character" w:styleId="Hyperlink">
    <w:name w:val="Hyperlink"/>
    <w:basedOn w:val="DefaultParagraphFont"/>
    <w:uiPriority w:val="99"/>
    <w:semiHidden/>
    <w:unhideWhenUsed/>
    <w:rsid w:val="00234DBA"/>
    <w:rPr>
      <w:color w:val="0000FF"/>
      <w:u w:val="single"/>
    </w:rPr>
  </w:style>
  <w:style w:type="character" w:styleId="Strong">
    <w:name w:val="Strong"/>
    <w:basedOn w:val="DefaultParagraphFont"/>
    <w:uiPriority w:val="22"/>
    <w:qFormat/>
    <w:rsid w:val="00234DBA"/>
    <w:rPr>
      <w:b/>
      <w:bCs/>
    </w:rPr>
  </w:style>
  <w:style w:type="character" w:styleId="Emphasis">
    <w:name w:val="Emphasis"/>
    <w:basedOn w:val="DefaultParagraphFont"/>
    <w:uiPriority w:val="20"/>
    <w:qFormat/>
    <w:rsid w:val="00234DBA"/>
    <w:rPr>
      <w:i/>
      <w:iCs/>
    </w:rPr>
  </w:style>
  <w:style w:type="paragraph" w:styleId="Header">
    <w:name w:val="header"/>
    <w:basedOn w:val="Normal"/>
    <w:link w:val="HeaderChar"/>
    <w:uiPriority w:val="99"/>
    <w:unhideWhenUsed/>
    <w:rsid w:val="00234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DBA"/>
    <w:rPr>
      <w:lang w:val="en-ZA"/>
    </w:rPr>
  </w:style>
  <w:style w:type="paragraph" w:styleId="Footer">
    <w:name w:val="footer"/>
    <w:basedOn w:val="Normal"/>
    <w:link w:val="FooterChar"/>
    <w:uiPriority w:val="99"/>
    <w:unhideWhenUsed/>
    <w:rsid w:val="00234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DBA"/>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067102">
      <w:bodyDiv w:val="1"/>
      <w:marLeft w:val="0"/>
      <w:marRight w:val="0"/>
      <w:marTop w:val="0"/>
      <w:marBottom w:val="0"/>
      <w:divBdr>
        <w:top w:val="none" w:sz="0" w:space="0" w:color="auto"/>
        <w:left w:val="none" w:sz="0" w:space="0" w:color="auto"/>
        <w:bottom w:val="none" w:sz="0" w:space="0" w:color="auto"/>
        <w:right w:val="none" w:sz="0" w:space="0" w:color="auto"/>
      </w:divBdr>
    </w:div>
    <w:div w:id="11764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ndlab.cs.princeton.edu/learning/tutorials/sensors/node15.html" TargetMode="Externa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5.gif"/><Relationship Id="rId3" Type="http://schemas.openxmlformats.org/officeDocument/2006/relationships/settings" Target="settings.xml"/><Relationship Id="rId21" Type="http://schemas.openxmlformats.org/officeDocument/2006/relationships/hyperlink" Target="http://soundlab.cs.princeton.edu/learning/tutorials/sensors/node15.html" TargetMode="External"/><Relationship Id="rId7" Type="http://schemas.openxmlformats.org/officeDocument/2006/relationships/image" Target="media/image1.jpeg"/><Relationship Id="rId12" Type="http://schemas.openxmlformats.org/officeDocument/2006/relationships/hyperlink" Target="http://soundlab.cs.princeton.edu/learning/tutorials/sensors/node15.html" TargetMode="External"/><Relationship Id="rId17" Type="http://schemas.openxmlformats.org/officeDocument/2006/relationships/image" Target="media/image8.gif"/><Relationship Id="rId25" Type="http://schemas.openxmlformats.org/officeDocument/2006/relationships/image" Target="media/image14.gif"/><Relationship Id="rId2" Type="http://schemas.microsoft.com/office/2007/relationships/stylesWithEffects" Target="stylesWithEffects.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soundlab.cs.princeton.edu/learning/tutorials/sensors/node15.html" TargetMode="Externa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13.gif"/><Relationship Id="rId28" Type="http://schemas.openxmlformats.org/officeDocument/2006/relationships/footer" Target="footer1.xml"/><Relationship Id="rId10" Type="http://schemas.openxmlformats.org/officeDocument/2006/relationships/hyperlink" Target="http://soundlab.cs.princeton.edu/learning/tutorials/sensors/node15.html" TargetMode="External"/><Relationship Id="rId19" Type="http://schemas.openxmlformats.org/officeDocument/2006/relationships/image" Target="media/image10.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gif"/><Relationship Id="rId22" Type="http://schemas.openxmlformats.org/officeDocument/2006/relationships/image" Target="media/image12.gif"/><Relationship Id="rId27" Type="http://schemas.openxmlformats.org/officeDocument/2006/relationships/image" Target="media/image16.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theShunainai</dc:creator>
  <cp:lastModifiedBy>theShunainai</cp:lastModifiedBy>
  <cp:revision>2</cp:revision>
  <cp:lastPrinted>2011-05-18T10:49:00Z</cp:lastPrinted>
  <dcterms:created xsi:type="dcterms:W3CDTF">2011-05-18T09:43:00Z</dcterms:created>
  <dcterms:modified xsi:type="dcterms:W3CDTF">2011-05-19T00:39:00Z</dcterms:modified>
</cp:coreProperties>
</file>