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Define: Datos, Información y Metadatos</w:t>
      </w:r>
    </w:p>
    <w:p w:rsidR="00000000" w:rsidDel="00000000" w:rsidP="00000000" w:rsidRDefault="00000000" w:rsidRPr="00000000" w14:paraId="00000001">
      <w:pPr>
        <w:ind w:left="720" w:firstLine="0"/>
        <w:contextualSpacing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2">
      <w:pPr>
        <w:numPr>
          <w:ilvl w:val="0"/>
          <w:numId w:val="2"/>
        </w:numPr>
        <w:ind w:left="720" w:hanging="360"/>
        <w:contextualSpacing w:val="0"/>
        <w:jc w:val="both"/>
        <w:rPr>
          <w:sz w:val="21"/>
          <w:szCs w:val="21"/>
        </w:rPr>
      </w:pPr>
      <w:r w:rsidDel="00000000" w:rsidR="00000000" w:rsidRPr="00000000">
        <w:rPr>
          <w:rFonts w:ascii="Arial" w:cs="Arial" w:eastAsia="Arial" w:hAnsi="Arial"/>
          <w:sz w:val="21"/>
          <w:szCs w:val="21"/>
          <w:rtl w:val="0"/>
        </w:rPr>
        <w:t xml:space="preserve">Datos: Los datos son representaciones simbólicas de la realidad, sin tener que tener información humanamente relevante. Por ejemplo: los 0s y 1s que recibe un procesador.</w:t>
      </w:r>
      <w:r w:rsidDel="00000000" w:rsidR="00000000" w:rsidRPr="00000000">
        <w:rPr>
          <w:rtl w:val="0"/>
        </w:rPr>
      </w:r>
    </w:p>
    <w:p w:rsidR="00000000" w:rsidDel="00000000" w:rsidP="00000000" w:rsidRDefault="00000000" w:rsidRPr="00000000" w14:paraId="00000003">
      <w:pPr>
        <w:ind w:left="720" w:firstLine="0"/>
        <w:contextualSpacing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4">
      <w:pPr>
        <w:numPr>
          <w:ilvl w:val="0"/>
          <w:numId w:val="2"/>
        </w:numPr>
        <w:ind w:left="720" w:hanging="360"/>
        <w:contextualSpacing w:val="0"/>
        <w:jc w:val="both"/>
        <w:rPr>
          <w:sz w:val="21"/>
          <w:szCs w:val="21"/>
        </w:rPr>
      </w:pPr>
      <w:r w:rsidDel="00000000" w:rsidR="00000000" w:rsidRPr="00000000">
        <w:rPr>
          <w:rFonts w:ascii="Arial" w:cs="Arial" w:eastAsia="Arial" w:hAnsi="Arial"/>
          <w:sz w:val="21"/>
          <w:szCs w:val="21"/>
          <w:rtl w:val="0"/>
        </w:rPr>
        <w:t xml:space="preserve">Información: Son aquellos datos, que, después de ser procesados, constituyen información humanamente relevante. Por ejemplo: todos los 0s y 1s, que, después de ser procesados, muestran un contenido en la pantalla de un ordenador.</w:t>
      </w:r>
      <w:r w:rsidDel="00000000" w:rsidR="00000000" w:rsidRPr="00000000">
        <w:rPr>
          <w:rtl w:val="0"/>
        </w:rPr>
      </w:r>
    </w:p>
    <w:p w:rsidR="00000000" w:rsidDel="00000000" w:rsidP="00000000" w:rsidRDefault="00000000" w:rsidRPr="00000000" w14:paraId="00000005">
      <w:pPr>
        <w:ind w:left="720" w:firstLine="0"/>
        <w:contextualSpacing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6">
      <w:pPr>
        <w:numPr>
          <w:ilvl w:val="0"/>
          <w:numId w:val="2"/>
        </w:numPr>
        <w:ind w:left="720" w:hanging="360"/>
        <w:contextualSpacing w:val="0"/>
        <w:jc w:val="both"/>
        <w:rPr>
          <w:sz w:val="21"/>
          <w:szCs w:val="21"/>
        </w:rPr>
      </w:pPr>
      <w:r w:rsidDel="00000000" w:rsidR="00000000" w:rsidRPr="00000000">
        <w:rPr>
          <w:rFonts w:ascii="Arial" w:cs="Arial" w:eastAsia="Arial" w:hAnsi="Arial"/>
          <w:sz w:val="21"/>
          <w:szCs w:val="21"/>
          <w:rtl w:val="0"/>
        </w:rPr>
        <w:t xml:space="preserve">Metadatos: Son datos que describen otros datos, es decir, son datos que dan información relevante sobre otros datos. Por ejemplo: los metadatos en las propiedades de los documentos de texto nos pueden mostrar la última vez que un documento fue editado.</w:t>
      </w:r>
      <w:r w:rsidDel="00000000" w:rsidR="00000000" w:rsidRPr="00000000">
        <w:rPr>
          <w:rtl w:val="0"/>
        </w:rPr>
      </w:r>
    </w:p>
    <w:p w:rsidR="00000000" w:rsidDel="00000000" w:rsidP="00000000" w:rsidRDefault="00000000" w:rsidRPr="00000000" w14:paraId="00000007">
      <w:pPr>
        <w:contextualSpacing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8">
      <w:pPr>
        <w:numPr>
          <w:ilvl w:val="0"/>
          <w:numId w:val="1"/>
        </w:numPr>
        <w:ind w:left="720" w:hanging="360"/>
        <w:contextualSpacing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Consultando el fichero de teoría 00_Evolucion_Sist_Almacenamiento_Informacion y otras fuentes que consideres, responde a las siguientes cuestiones:</w:t>
      </w:r>
    </w:p>
    <w:p w:rsidR="00000000" w:rsidDel="00000000" w:rsidP="00000000" w:rsidRDefault="00000000" w:rsidRPr="00000000" w14:paraId="00000009">
      <w:pPr>
        <w:numPr>
          <w:ilvl w:val="1"/>
          <w:numId w:val="1"/>
        </w:numPr>
        <w:ind w:left="1080" w:hanging="360"/>
        <w:contextualSpacing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¿Qué es un fichero?</w:t>
      </w:r>
    </w:p>
    <w:p w:rsidR="00000000" w:rsidDel="00000000" w:rsidP="00000000" w:rsidRDefault="00000000" w:rsidRPr="00000000" w14:paraId="0000000A">
      <w:pPr>
        <w:ind w:left="1080" w:firstLine="0"/>
        <w:contextualSpacing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B">
      <w:pPr>
        <w:ind w:left="1080" w:firstLine="0"/>
        <w:contextualSpacing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Es todo aquel elemento almacenado en un directorio informático. Por ejemplo: un disco duro externo suele estar lleno de ficheros, siendo estas películas, música, documentos, …</w:t>
      </w:r>
    </w:p>
    <w:p w:rsidR="00000000" w:rsidDel="00000000" w:rsidP="00000000" w:rsidRDefault="00000000" w:rsidRPr="00000000" w14:paraId="0000000C">
      <w:pPr>
        <w:ind w:left="1080" w:firstLine="0"/>
        <w:contextualSpacing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D">
      <w:pPr>
        <w:numPr>
          <w:ilvl w:val="1"/>
          <w:numId w:val="1"/>
        </w:numPr>
        <w:ind w:left="1080" w:hanging="360"/>
        <w:contextualSpacing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¿Qué componente software es el encargado de manejarlo?</w:t>
      </w:r>
    </w:p>
    <w:p w:rsidR="00000000" w:rsidDel="00000000" w:rsidP="00000000" w:rsidRDefault="00000000" w:rsidRPr="00000000" w14:paraId="0000000E">
      <w:pPr>
        <w:ind w:left="1080" w:firstLine="0"/>
        <w:contextualSpacing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F">
      <w:pPr>
        <w:ind w:left="1080" w:firstLine="0"/>
        <w:contextualSpacing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El sistema operativo.</w:t>
      </w:r>
    </w:p>
    <w:p w:rsidR="00000000" w:rsidDel="00000000" w:rsidP="00000000" w:rsidRDefault="00000000" w:rsidRPr="00000000" w14:paraId="00000010">
      <w:pPr>
        <w:ind w:left="1080" w:firstLine="0"/>
        <w:contextualSpacing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1">
      <w:pPr>
        <w:numPr>
          <w:ilvl w:val="1"/>
          <w:numId w:val="1"/>
        </w:numPr>
        <w:ind w:left="1080" w:hanging="360"/>
        <w:contextualSpacing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Existe dos grandes tipos de ficheros ¿Cuáles son? Explica la diferencia entre ellos.</w:t>
      </w:r>
    </w:p>
    <w:p w:rsidR="00000000" w:rsidDel="00000000" w:rsidP="00000000" w:rsidRDefault="00000000" w:rsidRPr="00000000" w14:paraId="00000012">
      <w:pPr>
        <w:ind w:left="1080" w:firstLine="0"/>
        <w:contextualSpacing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3">
      <w:pPr>
        <w:ind w:left="1080" w:firstLine="0"/>
        <w:contextualSpacing w:val="0"/>
        <w:jc w:val="both"/>
        <w:rPr>
          <w:rFonts w:ascii="Arial" w:cs="Arial" w:eastAsia="Arial" w:hAnsi="Arial"/>
          <w:sz w:val="21"/>
          <w:szCs w:val="21"/>
        </w:rPr>
      </w:pPr>
      <w:bookmarkStart w:colFirst="0" w:colLast="0" w:name="_gjdgxs" w:id="0"/>
      <w:bookmarkEnd w:id="0"/>
      <w:r w:rsidDel="00000000" w:rsidR="00000000" w:rsidRPr="00000000">
        <w:rPr>
          <w:rFonts w:ascii="Arial" w:cs="Arial" w:eastAsia="Arial" w:hAnsi="Arial"/>
          <w:sz w:val="21"/>
          <w:szCs w:val="21"/>
          <w:rtl w:val="0"/>
        </w:rPr>
        <w:t xml:space="preserve">FAT y NFTS. Las diferencias entre estos dos tipos son: FAT no puede almacenar archivos de más de X tamaño (dependiendo de la versión), por ejemplo, FAT32 no puede almacenar archivos de más de 4GB. NFTS, por su parte, tiene un límite de tamaño de archivo virtualmente ilimitado (para un usuario estándar), siendo este el formato utilizado por el sistema operativo Windows y los discos duros externos. </w:t>
      </w:r>
    </w:p>
    <w:p w:rsidR="00000000" w:rsidDel="00000000" w:rsidP="00000000" w:rsidRDefault="00000000" w:rsidRPr="00000000" w14:paraId="00000014">
      <w:pPr>
        <w:ind w:left="1080" w:firstLine="0"/>
        <w:contextualSpacing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5">
      <w:pPr>
        <w:numPr>
          <w:ilvl w:val="1"/>
          <w:numId w:val="1"/>
        </w:numPr>
        <w:ind w:left="1080" w:hanging="360"/>
        <w:contextualSpacing w:val="0"/>
        <w:jc w:val="both"/>
        <w:rPr/>
      </w:pPr>
      <w:r w:rsidDel="00000000" w:rsidR="00000000" w:rsidRPr="00000000">
        <w:rPr>
          <w:rFonts w:ascii="Arial" w:cs="Arial" w:eastAsia="Arial" w:hAnsi="Arial"/>
          <w:sz w:val="21"/>
          <w:szCs w:val="21"/>
          <w:rtl w:val="0"/>
        </w:rPr>
        <w:t xml:space="preserve">Enumera los distintos tipos de </w:t>
      </w:r>
      <w:r w:rsidDel="00000000" w:rsidR="00000000" w:rsidRPr="00000000">
        <w:rPr>
          <w:rFonts w:ascii="Arial" w:cs="Arial" w:eastAsia="Arial" w:hAnsi="Arial"/>
          <w:b w:val="1"/>
          <w:sz w:val="21"/>
          <w:szCs w:val="21"/>
          <w:rtl w:val="0"/>
        </w:rPr>
        <w:t xml:space="preserve">ficheros de datos</w:t>
      </w:r>
      <w:r w:rsidDel="00000000" w:rsidR="00000000" w:rsidRPr="00000000">
        <w:rPr>
          <w:rFonts w:ascii="Arial" w:cs="Arial" w:eastAsia="Arial" w:hAnsi="Arial"/>
          <w:sz w:val="21"/>
          <w:szCs w:val="21"/>
          <w:rtl w:val="0"/>
        </w:rPr>
        <w:t xml:space="preserve"> atendiendo a </w:t>
      </w:r>
      <w:r w:rsidDel="00000000" w:rsidR="00000000" w:rsidRPr="00000000">
        <w:rPr>
          <w:rFonts w:ascii="Arial" w:cs="Arial" w:eastAsia="Arial" w:hAnsi="Arial"/>
          <w:sz w:val="21"/>
          <w:szCs w:val="21"/>
          <w:u w:val="single"/>
          <w:rtl w:val="0"/>
        </w:rPr>
        <w:t xml:space="preserve">la forma en la que se accede a la información, </w:t>
      </w:r>
      <w:r w:rsidDel="00000000" w:rsidR="00000000" w:rsidRPr="00000000">
        <w:rPr>
          <w:rFonts w:ascii="Arial" w:cs="Arial" w:eastAsia="Arial" w:hAnsi="Arial"/>
          <w:sz w:val="21"/>
          <w:szCs w:val="21"/>
          <w:rtl w:val="0"/>
        </w:rPr>
        <w:t xml:space="preserve">y explica brevemente las características fundamentales de cada tipo.</w:t>
      </w:r>
      <w:r w:rsidDel="00000000" w:rsidR="00000000" w:rsidRPr="00000000">
        <w:rPr>
          <w:rtl w:val="0"/>
        </w:rPr>
      </w:r>
    </w:p>
    <w:p w:rsidR="00000000" w:rsidDel="00000000" w:rsidP="00000000" w:rsidRDefault="00000000" w:rsidRPr="00000000" w14:paraId="00000016">
      <w:pPr>
        <w:ind w:left="1080" w:firstLine="0"/>
        <w:contextualSpacing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7">
      <w:pPr>
        <w:ind w:left="1080" w:firstLine="0"/>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9">
      <w:pPr>
        <w:contextualSpacing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A">
      <w:pPr>
        <w:numPr>
          <w:ilvl w:val="0"/>
          <w:numId w:val="1"/>
        </w:numPr>
        <w:ind w:left="720" w:hanging="360"/>
        <w:contextualSpacing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¿Qué es una base de datos? ¿Qué componente software es el encargado de manejarlo?</w:t>
      </w:r>
    </w:p>
    <w:p w:rsidR="00000000" w:rsidDel="00000000" w:rsidP="00000000" w:rsidRDefault="00000000" w:rsidRPr="00000000" w14:paraId="0000001B">
      <w:pPr>
        <w:contextualSpacing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C">
      <w:pPr>
        <w:contextualSpacing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D">
      <w:pPr>
        <w:numPr>
          <w:ilvl w:val="0"/>
          <w:numId w:val="1"/>
        </w:numPr>
        <w:ind w:left="720" w:hanging="360"/>
        <w:contextualSpacing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Supongamos que estamos en el sistema de información de Egibide. Indica algunas entidades tipo, y posibles reglas de negocios. Intenta explicar que es un Sistema de Información.</w:t>
      </w:r>
    </w:p>
    <w:p w:rsidR="00000000" w:rsidDel="00000000" w:rsidP="00000000" w:rsidRDefault="00000000" w:rsidRPr="00000000" w14:paraId="0000001E">
      <w:pPr>
        <w:contextualSpacing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F">
      <w:pPr>
        <w:contextualSpacing w:val="0"/>
        <w:jc w:val="both"/>
        <w:rPr>
          <w:rFonts w:ascii="Arial" w:cs="Arial" w:eastAsia="Arial" w:hAnsi="Arial"/>
          <w:sz w:val="21"/>
          <w:szCs w:val="21"/>
        </w:rPr>
      </w:pPr>
      <w:r w:rsidDel="00000000" w:rsidR="00000000" w:rsidRPr="00000000">
        <w:rPr>
          <w:rtl w:val="0"/>
        </w:rPr>
      </w:r>
    </w:p>
    <w:sectPr>
      <w:headerReference r:id="rId6" w:type="default"/>
      <w:pgSz w:h="16837" w:w="11905"/>
      <w:pgMar w:bottom="720" w:top="1134" w:left="1134" w:right="1134"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shd w:fill="auto" w:val="clear"/>
      <w:spacing w:before="720" w:line="276" w:lineRule="auto"/>
      <w:contextualSpacing w:val="0"/>
      <w:rPr>
        <w:rFonts w:ascii="Arial" w:cs="Arial" w:eastAsia="Arial" w:hAnsi="Arial"/>
        <w:sz w:val="21"/>
        <w:szCs w:val="21"/>
      </w:rPr>
    </w:pPr>
    <w:r w:rsidDel="00000000" w:rsidR="00000000" w:rsidRPr="00000000">
      <w:rPr>
        <w:rtl w:val="0"/>
      </w:rPr>
    </w:r>
  </w:p>
  <w:tbl>
    <w:tblPr>
      <w:tblStyle w:val="Table1"/>
      <w:tblW w:w="9643.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304"/>
      <w:gridCol w:w="7339"/>
      <w:tblGridChange w:id="0">
        <w:tblGrid>
          <w:gridCol w:w="2304"/>
          <w:gridCol w:w="7339"/>
        </w:tblGrid>
      </w:tblGridChange>
    </w:tblGrid>
    <w:tr>
      <w:trPr>
        <w:trHeight w:val="1060" w:hRule="atLeast"/>
      </w:trPr>
      <w:tc>
        <w:tcPr>
          <w:tcBorders>
            <w:top w:color="000000" w:space="0" w:sz="4" w:val="single"/>
            <w:left w:color="000000" w:space="0" w:sz="4" w:val="single"/>
            <w:bottom w:color="000000" w:space="0" w:sz="4" w:val="single"/>
          </w:tcBorders>
          <w:shd w:fill="auto" w:val="clear"/>
          <w:tcMar>
            <w:left w:w="52.0" w:type="dxa"/>
          </w:tcMar>
        </w:tcPr>
        <w:p w:rsidR="00000000" w:rsidDel="00000000" w:rsidP="00000000" w:rsidRDefault="00000000" w:rsidRPr="00000000" w14:paraId="00000021">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2363470</wp:posOffset>
                </wp:positionH>
                <wp:positionV relativeFrom="paragraph">
                  <wp:posOffset>635</wp:posOffset>
                </wp:positionV>
                <wp:extent cx="1392555" cy="545465"/>
                <wp:effectExtent b="0" l="0" r="0" t="0"/>
                <wp:wrapTopAndBottom distB="0" dist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392555" cy="545465"/>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shd w:fill="auto" w:val="clear"/>
          <w:tcMar>
            <w:left w:w="52.0" w:type="dxa"/>
          </w:tcMar>
        </w:tcPr>
        <w:p w:rsidR="00000000" w:rsidDel="00000000" w:rsidP="00000000" w:rsidRDefault="00000000" w:rsidRPr="00000000" w14:paraId="00000022">
          <w:pPr>
            <w:pBdr>
              <w:top w:color="000000" w:space="1" w:sz="4" w:val="single"/>
              <w:left w:color="000000" w:space="1" w:sz="4" w:val="single"/>
              <w:bottom w:color="000000" w:space="1" w:sz="4" w:val="single"/>
              <w:right w:color="000000" w:space="1" w:sz="4" w:val="single"/>
            </w:pBdr>
            <w:tabs>
              <w:tab w:val="center" w:pos="4818"/>
              <w:tab w:val="right" w:pos="9637"/>
            </w:tabs>
            <w:contextualSpacing w:val="0"/>
            <w:jc w:val="center"/>
            <w:rPr>
              <w:b w:val="1"/>
              <w:sz w:val="12"/>
              <w:szCs w:val="12"/>
            </w:rPr>
          </w:pPr>
          <w:r w:rsidDel="00000000" w:rsidR="00000000" w:rsidRPr="00000000">
            <w:rPr>
              <w:rtl w:val="0"/>
            </w:rPr>
          </w:r>
        </w:p>
        <w:p w:rsidR="00000000" w:rsidDel="00000000" w:rsidP="00000000" w:rsidRDefault="00000000" w:rsidRPr="00000000" w14:paraId="00000023">
          <w:pPr>
            <w:pBdr>
              <w:top w:color="000000" w:space="1" w:sz="4" w:val="single"/>
              <w:left w:color="000000" w:space="1" w:sz="4" w:val="single"/>
              <w:bottom w:color="000000" w:space="1" w:sz="4" w:val="single"/>
              <w:right w:color="000000" w:space="1" w:sz="4" w:val="single"/>
            </w:pBdr>
            <w:tabs>
              <w:tab w:val="center" w:pos="4818"/>
              <w:tab w:val="right" w:pos="9637"/>
            </w:tabs>
            <w:contextualSpacing w:val="0"/>
            <w:jc w:val="center"/>
            <w:rPr>
              <w:b w:val="1"/>
              <w:sz w:val="21"/>
              <w:szCs w:val="21"/>
            </w:rPr>
          </w:pPr>
          <w:r w:rsidDel="00000000" w:rsidR="00000000" w:rsidRPr="00000000">
            <w:rPr>
              <w:b w:val="1"/>
              <w:sz w:val="21"/>
              <w:szCs w:val="21"/>
              <w:rtl w:val="0"/>
            </w:rPr>
            <w:t xml:space="preserve">DATU-BASEAK</w:t>
          </w:r>
        </w:p>
        <w:p w:rsidR="00000000" w:rsidDel="00000000" w:rsidP="00000000" w:rsidRDefault="00000000" w:rsidRPr="00000000" w14:paraId="00000024">
          <w:pPr>
            <w:pBdr>
              <w:top w:color="000000" w:space="1" w:sz="4" w:val="single"/>
              <w:left w:color="000000" w:space="1" w:sz="4" w:val="single"/>
              <w:bottom w:color="000000" w:space="1" w:sz="4" w:val="single"/>
              <w:right w:color="000000" w:space="1" w:sz="4" w:val="single"/>
            </w:pBdr>
            <w:tabs>
              <w:tab w:val="center" w:pos="4818"/>
              <w:tab w:val="right" w:pos="9637"/>
            </w:tabs>
            <w:contextualSpacing w:val="0"/>
            <w:jc w:val="center"/>
            <w:rPr>
              <w:b w:val="1"/>
              <w:sz w:val="21"/>
              <w:szCs w:val="21"/>
            </w:rPr>
          </w:pPr>
          <w:r w:rsidDel="00000000" w:rsidR="00000000" w:rsidRPr="00000000">
            <w:rPr>
              <w:b w:val="1"/>
              <w:sz w:val="21"/>
              <w:szCs w:val="21"/>
              <w:rtl w:val="0"/>
            </w:rPr>
            <w:t xml:space="preserve">BASE DE DATOS</w:t>
          </w:r>
        </w:p>
        <w:p w:rsidR="00000000" w:rsidDel="00000000" w:rsidP="00000000" w:rsidRDefault="00000000" w:rsidRPr="00000000" w14:paraId="00000025">
          <w:pPr>
            <w:pBdr>
              <w:top w:color="000000" w:space="1" w:sz="4" w:val="single"/>
              <w:left w:color="000000" w:space="1" w:sz="4" w:val="single"/>
              <w:bottom w:color="000000" w:space="1" w:sz="4" w:val="single"/>
              <w:right w:color="000000" w:space="1" w:sz="4" w:val="single"/>
            </w:pBdr>
            <w:tabs>
              <w:tab w:val="center" w:pos="4818"/>
              <w:tab w:val="right" w:pos="9637"/>
            </w:tabs>
            <w:contextualSpacing w:val="0"/>
            <w:jc w:val="center"/>
            <w:rPr>
              <w:b w:val="1"/>
              <w:sz w:val="12"/>
              <w:szCs w:val="12"/>
            </w:rPr>
          </w:pPr>
          <w:r w:rsidDel="00000000" w:rsidR="00000000" w:rsidRPr="00000000">
            <w:rPr>
              <w:rtl w:val="0"/>
            </w:rPr>
          </w:r>
        </w:p>
      </w:tc>
    </w:tr>
  </w:tbl>
  <w:p w:rsidR="00000000" w:rsidDel="00000000" w:rsidP="00000000" w:rsidRDefault="00000000" w:rsidRPr="00000000" w14:paraId="00000026">
    <w:pPr>
      <w:pBdr>
        <w:top w:color="000000" w:space="1" w:sz="4" w:val="single"/>
        <w:left w:color="000000" w:space="1" w:sz="4" w:val="single"/>
        <w:bottom w:color="000000" w:space="1" w:sz="4" w:val="single"/>
        <w:right w:color="000000" w:space="1" w:sz="4" w:val="single"/>
      </w:pBdr>
      <w:tabs>
        <w:tab w:val="center" w:pos="4818"/>
        <w:tab w:val="right" w:pos="9637"/>
      </w:tabs>
      <w:contextualSpacing w:val="0"/>
      <w:rPr>
        <w:b w:val="1"/>
        <w:sz w:val="12"/>
        <w:szCs w:val="12"/>
      </w:rPr>
    </w:pPr>
    <w:r w:rsidDel="00000000" w:rsidR="00000000" w:rsidRPr="00000000">
      <w:rPr>
        <w:rtl w:val="0"/>
      </w:rPr>
    </w:r>
  </w:p>
  <w:p w:rsidR="00000000" w:rsidDel="00000000" w:rsidP="00000000" w:rsidRDefault="00000000" w:rsidRPr="00000000" w14:paraId="00000027">
    <w:pPr>
      <w:pBdr>
        <w:top w:color="000000" w:space="1" w:sz="4" w:val="single"/>
        <w:left w:color="000000" w:space="1" w:sz="4" w:val="single"/>
        <w:bottom w:color="000000" w:space="1" w:sz="4" w:val="single"/>
        <w:right w:color="000000" w:space="1" w:sz="4" w:val="single"/>
      </w:pBdr>
      <w:tabs>
        <w:tab w:val="center" w:pos="4818"/>
        <w:tab w:val="right" w:pos="9637"/>
      </w:tabs>
      <w:contextualSpacing w:val="0"/>
      <w:rPr/>
    </w:pPr>
    <w:r w:rsidDel="00000000" w:rsidR="00000000" w:rsidRPr="00000000">
      <w:rPr>
        <w:rtl w:val="0"/>
      </w:rPr>
      <w:t xml:space="preserve">ABIZENAK/APELLIDOS:                                                          DATA/FECHA:</w:t>
    </w:r>
  </w:p>
  <w:p w:rsidR="00000000" w:rsidDel="00000000" w:rsidP="00000000" w:rsidRDefault="00000000" w:rsidRPr="00000000" w14:paraId="00000028">
    <w:pPr>
      <w:pBdr>
        <w:top w:color="000000" w:space="1" w:sz="4" w:val="single"/>
        <w:left w:color="000000" w:space="1" w:sz="4" w:val="single"/>
        <w:bottom w:color="000000" w:space="1" w:sz="4" w:val="single"/>
        <w:right w:color="000000" w:space="1" w:sz="4" w:val="single"/>
      </w:pBdr>
      <w:tabs>
        <w:tab w:val="center" w:pos="4818"/>
        <w:tab w:val="right" w:pos="9637"/>
      </w:tabs>
      <w:contextualSpacing w:val="0"/>
      <w:rPr/>
    </w:pPr>
    <w:r w:rsidDel="00000000" w:rsidR="00000000" w:rsidRPr="00000000">
      <w:rPr>
        <w:rtl w:val="0"/>
      </w:rPr>
      <w:t xml:space="preserve">IZENA/NOMBRE:                                                                       TALDEA/GRUPO: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keepNext w:val="1"/>
        <w:widowControl w:val="0"/>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Lines w:val="1"/>
      <w:spacing w:after="120" w:before="480" w:lineRule="auto"/>
    </w:pPr>
    <w:rPr>
      <w:b w:val="1"/>
      <w:sz w:val="48"/>
      <w:szCs w:val="48"/>
    </w:rPr>
  </w:style>
  <w:style w:type="paragraph" w:styleId="Heading2">
    <w:name w:val="heading 2"/>
    <w:basedOn w:val="Normal"/>
    <w:next w:val="Normal"/>
    <w:pPr>
      <w:keepLines w:val="1"/>
      <w:spacing w:after="80" w:before="360" w:lineRule="auto"/>
    </w:pPr>
    <w:rPr>
      <w:b w:val="1"/>
      <w:sz w:val="36"/>
      <w:szCs w:val="36"/>
    </w:rPr>
  </w:style>
  <w:style w:type="paragraph" w:styleId="Heading3">
    <w:name w:val="heading 3"/>
    <w:basedOn w:val="Normal"/>
    <w:next w:val="Normal"/>
    <w:pPr>
      <w:keepLines w:val="1"/>
      <w:spacing w:after="80" w:before="280" w:lineRule="auto"/>
    </w:pPr>
    <w:rPr>
      <w:b w:val="1"/>
      <w:sz w:val="28"/>
      <w:szCs w:val="28"/>
    </w:rPr>
  </w:style>
  <w:style w:type="paragraph" w:styleId="Heading4">
    <w:name w:val="heading 4"/>
    <w:basedOn w:val="Normal"/>
    <w:next w:val="Normal"/>
    <w:pPr>
      <w:keepLines w:val="1"/>
      <w:spacing w:after="40" w:before="240" w:lineRule="auto"/>
    </w:pPr>
    <w:rPr>
      <w:b w:val="1"/>
    </w:rPr>
  </w:style>
  <w:style w:type="paragraph" w:styleId="Heading5">
    <w:name w:val="heading 5"/>
    <w:basedOn w:val="Normal"/>
    <w:next w:val="Normal"/>
    <w:pPr>
      <w:keepLines w:val="1"/>
      <w:spacing w:after="40" w:before="220" w:lineRule="auto"/>
    </w:pPr>
    <w:rPr>
      <w:b w:val="1"/>
      <w:sz w:val="22"/>
      <w:szCs w:val="22"/>
    </w:rPr>
  </w:style>
  <w:style w:type="paragraph" w:styleId="Heading6">
    <w:name w:val="heading 6"/>
    <w:basedOn w:val="Normal"/>
    <w:next w:val="Normal"/>
    <w:pPr>
      <w:keepLines w:val="1"/>
      <w:spacing w:after="40" w:before="200" w:lineRule="auto"/>
    </w:pPr>
    <w:rPr>
      <w:b w:val="1"/>
      <w:sz w:val="20"/>
      <w:szCs w:val="20"/>
    </w:rPr>
  </w:style>
  <w:style w:type="paragraph" w:styleId="Title">
    <w:name w:val="Title"/>
    <w:basedOn w:val="Normal"/>
    <w:next w:val="Normal"/>
    <w:pPr>
      <w:keepLines w:val="1"/>
      <w:spacing w:after="120" w:before="480" w:lineRule="auto"/>
    </w:pPr>
    <w:rPr>
      <w:b w:val="1"/>
      <w:sz w:val="72"/>
      <w:szCs w:val="72"/>
    </w:rPr>
  </w:style>
  <w:style w:type="paragraph" w:styleId="Subtitle">
    <w:name w:val="Subtitle"/>
    <w:basedOn w:val="Normal"/>
    <w:next w:val="Normal"/>
    <w:pPr>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2.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