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Lee el articulo: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color w:val="000000"/>
            <w:sz w:val="20"/>
            <w:szCs w:val="20"/>
            <w:u w:val="none"/>
            <w:rtl w:val="0"/>
          </w:rPr>
          <w:t xml:space="preserve">https://ccnadesdecero.es/capa-enlace-datos-introduccion/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y completa: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La capa de enlace de datos OSI es responsable del intercambio de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 xml:space="preserve">tramas ethernet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entre los nodos de origen y de destino a través de un medio guiado.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08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Indica si es verdadera o falsa la siguiente afirmación: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La capa de enlace de datos acepta paquetes de la capa 3 y los empaqueta en unidades de datos denominadas “tramas” V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08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Enumera las dos subcapas en las que se divide la capa de enlace de datos: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control de enlace lógico (LLC) y control de acceso al medio (M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08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Definir los procesos de acceso a los medios que realiza el hardware y proporcionar direccionamiento de la capa de enlace de datos son funciones de la subcapa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MAC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LLC (encierra en un circulo la correcta). La función de la subcapa MAC o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LLC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(encierra en un circulo la correcta) es identificar qué protocolo de capa de red se utiliza.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08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Mira la figura. ¿Qué afirmación describe los métodos de control de acceso al medio que utilizan las redes en la figura?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5"/>
        </w:numPr>
        <w:ind w:left="180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red 1 utiliza CSMA/CA y la red 2 utiliza CSMA/CD. F</w:t>
      </w:r>
    </w:p>
    <w:p w:rsidR="00000000" w:rsidDel="00000000" w:rsidP="00000000" w:rsidRDefault="00000000" w:rsidRPr="00000000" w14:paraId="0000000C">
      <w:pPr>
        <w:numPr>
          <w:ilvl w:val="3"/>
          <w:numId w:val="5"/>
        </w:numPr>
        <w:ind w:left="180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red 1 utiliza CSMA/CD y la red 3 utiliza CSMA/CA. V</w:t>
      </w:r>
    </w:p>
    <w:p w:rsidR="00000000" w:rsidDel="00000000" w:rsidP="00000000" w:rsidRDefault="00000000" w:rsidRPr="00000000" w14:paraId="0000000D">
      <w:pPr>
        <w:numPr>
          <w:ilvl w:val="3"/>
          <w:numId w:val="5"/>
        </w:numPr>
        <w:ind w:left="180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Ninguna de las redes requiere el control de acceso al medio. </w:t>
      </w:r>
    </w:p>
    <w:p w:rsidR="00000000" w:rsidDel="00000000" w:rsidP="00000000" w:rsidRDefault="00000000" w:rsidRPr="00000000" w14:paraId="0000000E">
      <w:pPr>
        <w:numPr>
          <w:ilvl w:val="3"/>
          <w:numId w:val="5"/>
        </w:numPr>
        <w:ind w:left="180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Las tres redes utilizan CSMA/CA. </w:t>
      </w:r>
    </w:p>
    <w:p w:rsidR="00000000" w:rsidDel="00000000" w:rsidP="00000000" w:rsidRDefault="00000000" w:rsidRPr="00000000" w14:paraId="0000000F">
      <w:pPr>
        <w:numPr>
          <w:ilvl w:val="3"/>
          <w:numId w:val="5"/>
        </w:numPr>
        <w:ind w:left="180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red 2 utiliza CSMA/CA y la red 3 utiliza CSMA/CD. 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838835</wp:posOffset>
            </wp:positionH>
            <wp:positionV relativeFrom="paragraph">
              <wp:posOffset>635</wp:posOffset>
            </wp:positionV>
            <wp:extent cx="4442460" cy="227393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273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Lee el articulo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https://www.xataka.com/basics/que-es-la-direccion-mac-de-tu-ordenador-del-movil-o-de-cualquier-dispositivo 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y averigua que MAC tienen: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127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u w:val="none"/>
          <w:rtl w:val="0"/>
        </w:rPr>
        <w:t xml:space="preserve">PC del aula: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E0:CB:4E:69:8D:F6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127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u w:val="none"/>
          <w:rtl w:val="0"/>
        </w:rPr>
        <w:t xml:space="preserve">La maquina virtual Windows7: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08:00:27:C4:9E:3B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127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u w:val="none"/>
          <w:rtl w:val="0"/>
        </w:rPr>
        <w:t xml:space="preserve">Tu teléfono móvil: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6C:8D:C1:42:76:41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Selecciona la respuesta o respuestas correctas: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¿Cuál es la función principal de la capa física en la transmisión de datos en la red?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crear las señales que representan los bits de cada trama en los medios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proporcionar direccionamiento físico a los dispositivos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determinar la ruta que los paquetes siguen a través de la red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controlar el acceso de datos a los medios</w:t>
      </w:r>
    </w:p>
    <w:p w:rsidR="00000000" w:rsidDel="00000000" w:rsidP="00000000" w:rsidRDefault="00000000" w:rsidRPr="00000000" w14:paraId="00000024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¿En qué capas del Modelo OSI opera Ethernet? (Elija dos).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Capa de red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Capa de transporte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Capa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Capa de enlace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 ¿Qué característica del cable UTP ayuda a disminuir los efectos de la interferencia?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el trenzado metálico del blindaje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el revestimiento reflectante alrededor del núcleo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el trenzado de los hilos en el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la protección del material en el revestimiento exterior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¿Cuáles son las características que describen al cable de fibra óptica? (Elija dos).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No lo afectan la EMI (Interferencia electromagnética), ni la RFI (Interferencia de radiofrecuencia).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Cada par de cables se encuentra envuelto en papel metálico.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Combina la técnicas de cancelación, blindaje y trenzado para proteger los datos.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Cuenta con una velocidad de 100 Mbps.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Es el tipo de cableado LAN más costoso.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¿Cuál de las siguientes opciones se considera un beneficio de lo inalámbrico como elección de medios?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mayor movilidad del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menos riesgos de seguridad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reducida susceptibilidad a la interferencia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menor impacto del entorno sobre el área de cobertura efectiva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¿Qué método de transmisión de señal utilizan las ondas de radio para transportar señales?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eléctrico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óptico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inalámbrico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acústico</w:t>
      </w:r>
    </w:p>
    <w:p w:rsidR="00000000" w:rsidDel="00000000" w:rsidP="00000000" w:rsidRDefault="00000000" w:rsidRPr="00000000" w14:paraId="00000043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Consulte la imagen. ¿Qué tipo de cable de categoría 5 se utiliza para establecer una conexión Ethernet entre el Host A y el Host B?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cable coaxial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1190625</wp:posOffset>
            </wp:positionH>
            <wp:positionV relativeFrom="paragraph">
              <wp:posOffset>27305</wp:posOffset>
            </wp:positionV>
            <wp:extent cx="1671955" cy="647065"/>
            <wp:effectExtent b="0" l="0" r="0" t="0"/>
            <wp:wrapTopAndBottom distB="0" dist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cable de consola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cable de conexión cruzada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cable de conexión directa</w:t>
      </w:r>
    </w:p>
    <w:p w:rsidR="00000000" w:rsidDel="00000000" w:rsidP="00000000" w:rsidRDefault="00000000" w:rsidRPr="00000000" w14:paraId="00000049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¿Qué tipo de tendido de cable se suele asociar con el cable de fibra óptica?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cable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cable horizontal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cable patch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cable de área de trabajo</w:t>
      </w:r>
    </w:p>
    <w:p w:rsidR="00000000" w:rsidDel="00000000" w:rsidP="00000000" w:rsidRDefault="00000000" w:rsidRPr="00000000" w14:paraId="0000004F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 ¿QUÉ ES VERDAD CON RESPECTO A LAS TOPOLOGÍAS FÍSICA Y LÓGICA?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Las topologías lógicas se refieren a la forma en que una red transfiere datos entre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Las topologías físicas se ocupan de cómo una red transmite las tramas.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Las topologías físicas muestran el esquema de asignación de direcciones IP de cada red.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La topología lógica siempre es la misma que la topología física.</w:t>
      </w:r>
    </w:p>
    <w:p w:rsidR="00000000" w:rsidDel="00000000" w:rsidP="00000000" w:rsidRDefault="00000000" w:rsidRPr="00000000" w14:paraId="00000056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En la mayoría de las LAN (Redes de área local) empresariales, ¿qué conector se utiliza con el cable de networking de par trenzado?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BNC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RJ-11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- RJ-45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Tipo F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En las instalaciones LAN donde existen potenciales peligros eléctricos o de interferencia electromagnética, ¿qué tipo de medios se recomienda para el cableado backbone?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coaxial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fibra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UTP Cat5e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UTP Cat5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- STP</w:t>
      </w:r>
    </w:p>
    <w:p w:rsidR="00000000" w:rsidDel="00000000" w:rsidP="00000000" w:rsidRDefault="00000000" w:rsidRPr="00000000" w14:paraId="00000063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La dirección física o dirección MAC es una dirección que: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Se estudia a nivel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Está formada por 4 números.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 estudia a nivel enlace de datos.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 expresa en código octal.</w:t>
      </w:r>
    </w:p>
    <w:p w:rsidR="00000000" w:rsidDel="00000000" w:rsidP="00000000" w:rsidRDefault="00000000" w:rsidRPr="00000000" w14:paraId="00000069">
      <w:pPr>
        <w:ind w:left="108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Ethernet, FDDI y Token Ring tienen en común que: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Las tres utilizan un testigo para que las estaciones puedan transmitir.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Las tres tienen topología en anillo.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Las tres se empezaron a utilizar en redes locales.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Las tres tienen topología física en anillo y lógica en estrella.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¿Cuál es una función importante de la capa física del modelo TCP/IP?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Codifica marcos en señales de ondas eléctricas, ópticas o de radio.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Encapsula los datos de la capa superior en trama.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Se define el método de acceso al medio realizado por la interfaz hardware.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Ninguna de las anteriores es cierta.</w:t>
      </w:r>
    </w:p>
    <w:p w:rsidR="00000000" w:rsidDel="00000000" w:rsidP="00000000" w:rsidRDefault="00000000" w:rsidRPr="00000000" w14:paraId="00000075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Una de las funciones que realiza un switch es: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Divide una red en subredes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Separa la red en dominios de colisión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No trasmite los broadcast de un puerto a otro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Comunica dos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¿Cuál de los siguientes es el “control de acceso al medio” que utiliza Ethernet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rtl w:val="0"/>
        </w:rPr>
        <w:t xml:space="preserve">IEEE 802.11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CSMA/CD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Paso de testigo (token ring)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CSMA/CA</w:t>
      </w:r>
    </w:p>
    <w:p w:rsidR="00000000" w:rsidDel="00000000" w:rsidP="00000000" w:rsidRDefault="00000000" w:rsidRPr="00000000" w14:paraId="00000081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Un grupo de sistema donde sus datos chocan unos con otros se conoce como un: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Dominio de broadcast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LAN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single"/>
          <w:rtl w:val="0"/>
        </w:rPr>
        <w:t xml:space="preserve">Dominio de colisión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  <w:rtl w:val="0"/>
        </w:rPr>
        <w:t xml:space="preserve">Multicast</w:t>
      </w:r>
    </w:p>
    <w:p w:rsidR="00000000" w:rsidDel="00000000" w:rsidP="00000000" w:rsidRDefault="00000000" w:rsidRPr="00000000" w14:paraId="00000087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Completa cada uno de los siguientes apartados: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dirección MAC es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un identificador único asignado por el fabricante a una pieza de hardware de red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_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u w:val="none"/>
          <w:rtl w:val="0"/>
        </w:rPr>
        <w:t xml:space="preserve">y se usa en el nivel o capa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enlace de datos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característica principales de Ethernet son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la velocidad de transmisión y la seguridad del método de transporte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En una red LAN con topología física en estrella, para trabajar a 100MB, utilizaremos un cable del tipo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par trenzado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El dominio de colisión lo forman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Un HUB  genera un dominio de colisión formado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por tramas hacia su destinatario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mientras que en un switch  genera un dominio de colisión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 xml:space="preserve"> _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Enviar una trama de broadcast  en una red significa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Escribe la dirección de broadcast que va en la trama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 xml:space="preserve"> _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Si para nuestra infraestructura de red utilizamos en el nivel 2 swiches, ¿cuando se van a enviar tramas de broadcast?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Utiliza el recurso que encontrarás en ikas, y crea tu propio latiguillo de red RJ45. Usa cable par trenzado, conectores RJ45, crimpadora y un tester para comprobar si se ha construido correctamente.</w:t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3652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36525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13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1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48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0" distR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4050" cy="1422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-207007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1127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487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847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2207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567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927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3287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647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4007" w:hanging="360"/>
      </w:pPr>
      <w:rPr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cnadesdecero.es/capa-enlace-datos-introduccion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0.png"/><Relationship Id="rId3" Type="http://schemas.openxmlformats.org/officeDocument/2006/relationships/image" Target="media/image16.png"/><Relationship Id="rId4" Type="http://schemas.openxmlformats.org/officeDocument/2006/relationships/image" Target="media/image14.png"/><Relationship Id="rId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