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78E04B2A" w14:textId="77777777" w:rsidR="009065B2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369353" wp14:editId="37BEA41B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F9CCD1" w14:textId="7F63CE8C" w:rsidR="009065B2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45E9480366284A65A19469D3E724C3E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0831">
                                      <w:t>Instalación odoo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86FC4661C281409D9B9DC732472D2449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B855726" w14:textId="0FDE8081" w:rsidR="009065B2" w:rsidRDefault="00920831">
                                    <w:pPr>
                                      <w:pStyle w:val="Abstract"/>
                                    </w:pPr>
                                    <w:r>
                                      <w:t>Daniel Barragués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3B3693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4HEwIAACsEAAAOAAAAZHJzL2Uyb0RvYy54bWysU8Fu2zAMvQ/YPwi6L3ZStNuMOEXWIsOA&#10;oi2QDj0rshQbkEWNUmJnXz9KtpOh22nYRaZE+ol872l527eGHRX6BmzJ57OcM2UlVI3dl/z7y+bD&#10;J858ELYSBqwq+Ul5frt6/27ZuUItoAZTKWQEYn3RuZLXIbgiy7ysVSv8DJyylNSArQi0xX1WoegI&#10;vTXZIs9vsg6wcghSeU+n90OSrxK+1kqGJ629CsyUnHoLacW07uKarZai2KNwdSPHNsQ/dNGKxtKl&#10;Z6h7EQQ7YPMHVNtIBA86zCS0GWjdSJVmoGnm+ZtptrVwKs1C5Hh3psn/P1j5eNy6Z2Sh/wI9CRgJ&#10;6ZwvPB3GeXqNbfxSp4zyROHpTJvqA5N0eP3x85y04ExS7mYxz69oQzjZ5XeHPnxV0LIYlBxJl0SX&#10;OD74MJROJfE2C5vGmKSNsawj1KvrPP1wzhC4sbFWJZVHmEvrMQr9rh/n2UF1ojERBgd4JzcNtfIg&#10;fHgWSJJT+2Tj8ESLNkBXwhhxVgP+/Nt5rCclKMtZRxYquf9xEKg4M98saRT9NgU4BbspsIf2DsiV&#10;c3ogTqaQfsBgplAjtK/k7nW8hVLCSrqr5LspvAuDkel1SLVepyJylRPhwW6djNCRoEjsS/8q0I3s&#10;BxLuESZzieKNCEPtIMP6EEA3SaFI6MAiKRs35Mik8fh6ouV/36eqyxtf/QIAAP//AwBQSwMEFAAG&#10;AAgAAAAhABr5Z5XaAAAABQEAAA8AAABkcnMvZG93bnJldi54bWxMj0FPwzAMhe9I/IfISNxYuh1g&#10;dE0nxDRxQioboB2zxksKjVMl2Vb+PYYLXCw/Pev5e9Vy9L04YUxdIAXTSQECqQ2mI6vgdbu+mYNI&#10;WZPRfSBU8IUJlvXlRaVLE870gqdNtoJDKJVagct5KKVMrUOv0yQMSOwdQvQ6s4xWmqjPHO57OSuK&#10;W+l1R/zB6QEfHbafm6NX8N48NXZH8s3KZ3eIcf2xasaVUtdX48MCRMYx/x3DDz6jQ81M+3Akk0Sv&#10;gIvk38ne/XTGcs/L3bwAWVfyP339DQAA//8DAFBLAQItABQABgAIAAAAIQC2gziS/gAAAOEBAAAT&#10;AAAAAAAAAAAAAAAAAAAAAABbQ29udGVudF9UeXBlc10ueG1sUEsBAi0AFAAGAAgAAAAhADj9If/W&#10;AAAAlAEAAAsAAAAAAAAAAAAAAAAALwEAAF9yZWxzLy5yZWxzUEsBAi0AFAAGAAgAAAAhAHo1HgcT&#10;AgAAKwQAAA4AAAAAAAAAAAAAAAAALgIAAGRycy9lMm9Eb2MueG1sUEsBAi0AFAAGAAgAAAAhABr5&#10;Z5XaAAAABQEAAA8AAAAAAAAAAAAAAAAAbQQAAGRycy9kb3ducmV2LnhtbFBLBQYAAAAABAAEAPMA&#10;AAB0BQAAAAA=&#10;" filled="f" stroked="f" strokeweight=".5pt">
                    <v:textbox inset="0,0,0,0">
                      <w:txbxContent>
                        <w:p w14:paraId="4CF9CCD1" w14:textId="7F63CE8C" w:rsidR="009065B2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45E9480366284A65A19469D3E724C3E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0831">
                                <w:t>Instalación odoo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86FC4661C281409D9B9DC732472D244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B855726" w14:textId="0FDE8081" w:rsidR="009065B2" w:rsidRDefault="00920831">
                              <w:pPr>
                                <w:pStyle w:val="Abstract"/>
                              </w:pPr>
                              <w:r>
                                <w:t>Daniel Barragués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27AA6831" wp14:editId="4F6BE51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kern w:val="0"/>
                                  </w:rPr>
                                </w:sdtEndPr>
                                <w:sdtContent>
                                  <w:p w14:paraId="5AAE62A5" w14:textId="676D1E76" w:rsidR="009065B2" w:rsidRDefault="00920831" w:rsidP="00920831">
                                    <w:pPr>
                                      <w:pStyle w:val="NoSpacing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F0B3545" w14:textId="77777777" w:rsidR="009065B2" w:rsidRDefault="009065B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27AA6831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vxYAIAADUFAAAOAAAAZHJzL2Uyb0RvYy54bWysVN9v2jAQfp+0/8Hy+xpgbYcQoWJUTJOq&#10;thqd+mwcG6I5Ps8+SNhfv7OTAGJ76bQX5+L77vd3nt41lWF75UMJNufDqwFnykooSrvJ+feX5Ycx&#10;ZwGFLYQBq3J+UIHfzd6/m9ZuokawBVMoz8iJDZPa5XyL6CZZFuRWVSJcgVOWlBp8JZB+/SYrvKjJ&#10;e2Wy0WBwm9XgC+dBqhDo9r5V8lnyr7WS+KR1UMhMzik3TKdP5zqe2WwqJhsv3LaUXRriH7KoRGkp&#10;6NHVvUDBdr78w1VVSg8BNF5JqDLQupQq1UDVDAcX1ay2wqlUCzUnuGObwv9zKx/3K/fsGTafoaEB&#10;xobULkwCXcZ6Gu2r+KVMGemphYdj21SDTNLl7eh6fD0glSTdcDS+GX+6iX6yk7nzAb8oqFgUcu5p&#10;LqldYv8QsIX2kBjNwrI0Js3GWFZTiI83g2Rw1JBzYyNWpSl3bk6pJwkPRkWMsd+UZmWRKogXiV9q&#10;YTzbC2KGkFJZTMUnv4SOKE1JvMWww5+yeotxW0cfGSwejavSgk/VX6Rd/OhT1i2een5WdxSxWTdU&#10;+Nlk11AcaOAe2l0ITi5LGsqDCPgsPJGfBkkLjU90aAPUfOgkzrbgf/3tPuKJk6TlrKZlynn4uRNe&#10;cWa+WmJr3Lxe8L2w7gW7qxZAUxjSU+FkEsnAo+lF7aF6pT2fxyikElZSrJxjLy6wXWl6J6SazxOI&#10;9ssJfLArJ6PrOJRIsZfmVXjX8RCJwo/Qr5mYXNCxxSa+uPkOiZSJq7GvbRe7ftNuJrZ370hc/vP/&#10;hDq9drPfAAAA//8DAFBLAwQUAAYACAAAACEAOTOASNoAAAAFAQAADwAAAGRycy9kb3ducmV2Lnht&#10;bEyPQUvDQBCF74L/YRnBm90ktdLGbIooKoIIVr1Ps2MSzM6G7LZd/fWOXvTy4PGG976p1skNak9T&#10;6D0byGcZKOLG255bA68vt2dLUCEiWxw8k4FPCrCuj48qLK0/8DPtN7FVUsKhRANdjGOpdWg6chhm&#10;fiSW7N1PDqPYqdV2woOUu0EXWXahHfYsCx2OdN1R87HZOQOOb96eHhI+5nG1mPM856+7dG/M6Um6&#10;ugQVKcW/Y/jBF3SohWnrd2yDGgzII/FXJVstz8VuDRRZsQBdV/o/ff0NAAD//wMAUEsBAi0AFAAG&#10;AAgAAAAhALaDOJL+AAAA4QEAABMAAAAAAAAAAAAAAAAAAAAAAFtDb250ZW50X1R5cGVzXS54bWxQ&#10;SwECLQAUAAYACAAAACEAOP0h/9YAAACUAQAACwAAAAAAAAAAAAAAAAAvAQAAX3JlbHMvLnJlbHNQ&#10;SwECLQAUAAYACAAAACEAekbL8WACAAA1BQAADgAAAAAAAAAAAAAAAAAuAgAAZHJzL2Uyb0RvYy54&#10;bWxQSwECLQAUAAYACAAAACEAOTOASNoAAAAFAQAADwAAAAAAAAAAAAAAAAC6BAAAZHJzL2Rvd25y&#10;ZXYueG1sUEsFBgAAAAAEAAQA8wAAAMEFAAAAAA=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kern w:val="0"/>
                            </w:rPr>
                          </w:sdtEndPr>
                          <w:sdtContent>
                            <w:p w14:paraId="5AAE62A5" w14:textId="676D1E76" w:rsidR="009065B2" w:rsidRDefault="00920831" w:rsidP="00920831">
                              <w:pPr>
                                <w:pStyle w:val="NoSpacing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6F0B3545" w14:textId="77777777" w:rsidR="009065B2" w:rsidRDefault="009065B2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B079D3" w14:textId="23F7F726" w:rsidR="009065B2" w:rsidRDefault="009065B2">
          <w:pPr>
            <w:pStyle w:val="TOCHeading"/>
          </w:pPr>
        </w:p>
        <w:p w14:paraId="727912A6" w14:textId="61FC3B33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7781120" w:history="1">
            <w:r w:rsidR="00920831" w:rsidRPr="00E53257">
              <w:rPr>
                <w:rStyle w:val="Hyperlink"/>
              </w:rPr>
              <w:t>To Our Stockholders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_Toc147781120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1</w:t>
            </w:r>
            <w:r w:rsidR="00920831">
              <w:rPr>
                <w:webHidden/>
              </w:rPr>
              <w:fldChar w:fldCharType="end"/>
            </w:r>
          </w:hyperlink>
        </w:p>
        <w:p w14:paraId="29CD6052" w14:textId="576D99C7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1" w:history="1">
            <w:r w:rsidR="00920831" w:rsidRPr="00E53257">
              <w:rPr>
                <w:rStyle w:val="Hyperlink"/>
              </w:rPr>
              <w:t>Financial Summary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_Toc147781121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2</w:t>
            </w:r>
            <w:r w:rsidR="00920831">
              <w:rPr>
                <w:webHidden/>
              </w:rPr>
              <w:fldChar w:fldCharType="end"/>
            </w:r>
          </w:hyperlink>
        </w:p>
        <w:p w14:paraId="46F4E090" w14:textId="5F4B4E00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2" w:history="1">
            <w:r w:rsidR="00920831" w:rsidRPr="00E53257">
              <w:rPr>
                <w:rStyle w:val="Hyperlink"/>
              </w:rPr>
              <w:t>Financial Statements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_Toc147781122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3</w:t>
            </w:r>
            <w:r w:rsidR="00920831">
              <w:rPr>
                <w:webHidden/>
              </w:rPr>
              <w:fldChar w:fldCharType="end"/>
            </w:r>
          </w:hyperlink>
        </w:p>
        <w:p w14:paraId="3B57C5AF" w14:textId="4777BBBF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3" w:history="1">
            <w:r w:rsidR="00920831" w:rsidRPr="00E53257">
              <w:rPr>
                <w:rStyle w:val="Hyperlink"/>
              </w:rPr>
              <w:t>Notes to Financial Statements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_Toc147781123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4</w:t>
            </w:r>
            <w:r w:rsidR="00920831">
              <w:rPr>
                <w:webHidden/>
              </w:rPr>
              <w:fldChar w:fldCharType="end"/>
            </w:r>
          </w:hyperlink>
        </w:p>
        <w:p w14:paraId="3147AE74" w14:textId="1FBFF593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4" w:history="1">
            <w:r w:rsidR="00920831" w:rsidRPr="00E53257">
              <w:rPr>
                <w:rStyle w:val="Hyperlink"/>
              </w:rPr>
              <w:t>Independent Auditor’s Report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_Toc147781124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5</w:t>
            </w:r>
            <w:r w:rsidR="00920831">
              <w:rPr>
                <w:webHidden/>
              </w:rPr>
              <w:fldChar w:fldCharType="end"/>
            </w:r>
          </w:hyperlink>
        </w:p>
        <w:p w14:paraId="25FC76DA" w14:textId="5B37D644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5" w:history="1">
            <w:r w:rsidR="00920831" w:rsidRPr="00E53257">
              <w:rPr>
                <w:rStyle w:val="Hyperlink"/>
              </w:rPr>
              <w:t>Contact Information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_Toc147781125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6</w:t>
            </w:r>
            <w:r w:rsidR="00920831">
              <w:rPr>
                <w:webHidden/>
              </w:rPr>
              <w:fldChar w:fldCharType="end"/>
            </w:r>
          </w:hyperlink>
        </w:p>
        <w:p w14:paraId="61685373" w14:textId="6B8097A4" w:rsidR="00920831" w:rsidRDefault="00000000">
          <w:pPr>
            <w:pStyle w:val="TOC1"/>
            <w:rPr>
              <w:rFonts w:eastAsiaTheme="minorEastAsia"/>
              <w:color w:val="auto"/>
              <w:kern w:val="2"/>
              <w:szCs w:val="22"/>
              <w:lang w:val="en-IE" w:eastAsia="en-IE"/>
              <w14:ligatures w14:val="standardContextual"/>
            </w:rPr>
          </w:pPr>
          <w:hyperlink w:anchor="_Toc147781126" w:history="1">
            <w:r w:rsidR="00920831" w:rsidRPr="00E53257">
              <w:rPr>
                <w:rStyle w:val="Hyperlink"/>
              </w:rPr>
              <w:t>Company Information</w:t>
            </w:r>
            <w:r w:rsidR="00920831">
              <w:rPr>
                <w:webHidden/>
              </w:rPr>
              <w:tab/>
            </w:r>
            <w:r w:rsidR="00920831">
              <w:rPr>
                <w:webHidden/>
              </w:rPr>
              <w:fldChar w:fldCharType="begin"/>
            </w:r>
            <w:r w:rsidR="00920831">
              <w:rPr>
                <w:webHidden/>
              </w:rPr>
              <w:instrText xml:space="preserve"> PAGEREF _Toc147781126 \h </w:instrText>
            </w:r>
            <w:r w:rsidR="00920831">
              <w:rPr>
                <w:webHidden/>
              </w:rPr>
            </w:r>
            <w:r w:rsidR="00920831">
              <w:rPr>
                <w:webHidden/>
              </w:rPr>
              <w:fldChar w:fldCharType="separate"/>
            </w:r>
            <w:r w:rsidR="00920831">
              <w:rPr>
                <w:webHidden/>
              </w:rPr>
              <w:t>6</w:t>
            </w:r>
            <w:r w:rsidR="00920831">
              <w:rPr>
                <w:webHidden/>
              </w:rPr>
              <w:fldChar w:fldCharType="end"/>
            </w:r>
          </w:hyperlink>
        </w:p>
        <w:p w14:paraId="186BCE71" w14:textId="7A563CD7" w:rsidR="009065B2" w:rsidRDefault="00000000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7ADB948C" w14:textId="77777777" w:rsidR="009065B2" w:rsidRDefault="009065B2">
      <w:pPr>
        <w:sectPr w:rsidR="009065B2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54DEB459" w14:textId="77777777" w:rsidR="009065B2" w:rsidRDefault="00000000">
      <w:pPr>
        <w:pStyle w:val="Heading1"/>
      </w:pPr>
      <w:bookmarkStart w:id="0" w:name="_Toc147781120"/>
      <w:r>
        <w:lastRenderedPageBreak/>
        <w:t>To Our Stockholders</w:t>
      </w:r>
      <w:bookmarkEnd w:id="0"/>
    </w:p>
    <w:p w14:paraId="7EB98CF9" w14:textId="77777777" w:rsidR="009065B2" w:rsidRDefault="00000000">
      <w:pPr>
        <w:pStyle w:val="Heading2"/>
      </w:pPr>
      <w:r>
        <w:t>Strategic Highlights</w:t>
      </w:r>
    </w:p>
    <w:sdt>
      <w:sdtPr>
        <w:id w:val="-1753731443"/>
        <w:placeholder>
          <w:docPart w:val="F69E2E16A7F64087883036E7622C895A"/>
        </w:placeholder>
        <w:temporary/>
        <w:showingPlcHdr/>
        <w15:appearance w15:val="hidden"/>
      </w:sdtPr>
      <w:sdtContent>
        <w:p w14:paraId="2F623A13" w14:textId="77777777" w:rsidR="009065B2" w:rsidRDefault="00000000">
          <w:r>
            <w:t>We’ve added a few tips (like this one) to help you get started.</w:t>
          </w:r>
        </w:p>
        <w:p w14:paraId="665AAA11" w14:textId="77777777" w:rsidR="009065B2" w:rsidRDefault="00000000">
          <w:r>
            <w:t>When you click tip text, the whole tip is selected. Just start typing to replace it with your own.</w:t>
          </w:r>
        </w:p>
        <w:p w14:paraId="3F3B2CBC" w14:textId="77777777" w:rsidR="009065B2" w:rsidRDefault="00000000">
          <w:r>
            <w:t>The headings, however, are typical annual report headings that you might want to use as-is.</w:t>
          </w:r>
        </w:p>
      </w:sdtContent>
    </w:sdt>
    <w:p w14:paraId="5C300AFA" w14:textId="77777777" w:rsidR="009065B2" w:rsidRDefault="00000000">
      <w:pPr>
        <w:pStyle w:val="Heading2"/>
      </w:pPr>
      <w:r>
        <w:t>Financial Highlights</w:t>
      </w:r>
    </w:p>
    <w:sdt>
      <w:sdtPr>
        <w:id w:val="-1582360605"/>
        <w:placeholder>
          <w:docPart w:val="EC47BF99D52E4FE4AFE202744620E373"/>
        </w:placeholder>
        <w:temporary/>
        <w:showingPlcHdr/>
        <w15:appearance w15:val="hidden"/>
      </w:sdtPr>
      <w:sdtContent>
        <w:p w14:paraId="3A21FB20" w14:textId="77777777" w:rsidR="009065B2" w:rsidRDefault="00000000"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44ABE074" w14:textId="77777777" w:rsidR="009065B2" w:rsidRDefault="00000000">
      <w:pPr>
        <w:pStyle w:val="Heading2"/>
      </w:pPr>
      <w:r>
        <w:t>Operating Highlights</w:t>
      </w:r>
    </w:p>
    <w:sdt>
      <w:sdtPr>
        <w:id w:val="-743870809"/>
        <w:placeholder>
          <w:docPart w:val="E2C9E166F5604E668DD420B1D0ABD0AF"/>
        </w:placeholder>
        <w:temporary/>
        <w:showingPlcHdr/>
        <w15:appearance w15:val="hidden"/>
      </w:sdtPr>
      <w:sdtContent>
        <w:p w14:paraId="10CE9637" w14:textId="77777777" w:rsidR="009065B2" w:rsidRDefault="00000000"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sdtContent>
    </w:sdt>
    <w:p w14:paraId="606567D0" w14:textId="77777777" w:rsidR="009065B2" w:rsidRDefault="00000000">
      <w:pPr>
        <w:pStyle w:val="Heading2"/>
      </w:pPr>
      <w:r>
        <w:t>Looking Ahead</w:t>
      </w:r>
    </w:p>
    <w:sdt>
      <w:sdtPr>
        <w:id w:val="491683632"/>
        <w:placeholder>
          <w:docPart w:val="4FBCBA7530C9402591AE37BCDC60BA4D"/>
        </w:placeholder>
        <w:temporary/>
        <w:showingPlcHdr/>
        <w15:appearance w15:val="hidden"/>
      </w:sdtPr>
      <w:sdtContent>
        <w:p w14:paraId="2D4C7A5E" w14:textId="77777777" w:rsidR="009065B2" w:rsidRDefault="00000000">
          <w:r>
            <w:t>If you change or add headings in this document, you can update the table of contents in a snap. To see new headings, click anywhere in the table of contents and then click Update Table.</w:t>
          </w:r>
        </w:p>
      </w:sdtContent>
    </w:sdt>
    <w:p w14:paraId="27A21410" w14:textId="77777777" w:rsidR="001B7E3F" w:rsidRDefault="001B7E3F"/>
    <w:p w14:paraId="4F43CDBE" w14:textId="77777777" w:rsidR="001B7E3F" w:rsidRDefault="001B7E3F"/>
    <w:p w14:paraId="4630950F" w14:textId="77777777" w:rsidR="001B7E3F" w:rsidRDefault="001B7E3F" w:rsidP="001B7E3F">
      <w:pPr>
        <w:pStyle w:val="NormalWeb"/>
        <w:rPr>
          <w:kern w:val="0"/>
        </w:rPr>
      </w:pPr>
      <w:r>
        <w:t>La instalación de Odoo utilizando Docker en una máquina virtual de Ubuntu es un proceso más sencillo y eficiente. Docker permite ejecutar Odoo en un contenedor aislado, lo que facilita la administración y evita conflictos de dependencias. Aquí tienes una guía detallada para instalar Odoo en una máquina virtual de Ubuntu utilizando Docker:</w:t>
      </w:r>
    </w:p>
    <w:p w14:paraId="50D33E1C" w14:textId="77777777" w:rsidR="001B7E3F" w:rsidRDefault="001B7E3F" w:rsidP="001B7E3F">
      <w:pPr>
        <w:pStyle w:val="NormalWeb"/>
      </w:pPr>
      <w:r>
        <w:t>Paso 1: Preparar la Máquina Virtual de Ubuntu</w:t>
      </w:r>
    </w:p>
    <w:p w14:paraId="530293F5" w14:textId="77777777" w:rsidR="001B7E3F" w:rsidRDefault="001B7E3F" w:rsidP="001B7E3F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t>Descarga e instala un software de virtualización como VirtualBox o VMware en tu sistema.</w:t>
      </w:r>
    </w:p>
    <w:p w14:paraId="24F30B67" w14:textId="77777777" w:rsidR="001B7E3F" w:rsidRDefault="001B7E3F" w:rsidP="001B7E3F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t>Descarga la imagen ISO de Ubuntu Server desde el sitio web oficial de Ubuntu (</w:t>
      </w:r>
      <w:hyperlink r:id="rId12" w:tgtFrame="_new" w:history="1">
        <w:r>
          <w:rPr>
            <w:rStyle w:val="Hyperlink"/>
          </w:rPr>
          <w:t>https://ubuntu.com/download/server</w:t>
        </w:r>
      </w:hyperlink>
      <w:r>
        <w:t>).</w:t>
      </w:r>
    </w:p>
    <w:p w14:paraId="1B092964" w14:textId="77777777" w:rsidR="001B7E3F" w:rsidRDefault="001B7E3F" w:rsidP="001B7E3F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t>Crea una nueva máquina virtual en tu software de virtualización y selecciona la imagen ISO de Ubuntu Server que descargaste como fuente de arranque.</w:t>
      </w:r>
    </w:p>
    <w:p w14:paraId="498592EE" w14:textId="77777777" w:rsidR="001B7E3F" w:rsidRDefault="001B7E3F" w:rsidP="001B7E3F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>Configura la máquina virtual con la cantidad de recursos (CPU, RAM, almacenamiento) que consideres adecuada para tu entorno.</w:t>
      </w:r>
    </w:p>
    <w:p w14:paraId="246297BE" w14:textId="77777777" w:rsidR="001B7E3F" w:rsidRDefault="001B7E3F" w:rsidP="001B7E3F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t>Inicia la máquina virtual y sigue las instrucciones de instalación de Ubuntu Server. Asegúrate de configurar la red y seleccionar las opciones adecuadas durante la instalación.</w:t>
      </w:r>
    </w:p>
    <w:p w14:paraId="75642159" w14:textId="77777777" w:rsidR="001B7E3F" w:rsidRDefault="001B7E3F" w:rsidP="001B7E3F">
      <w:pPr>
        <w:pStyle w:val="NormalWeb"/>
      </w:pPr>
      <w:r>
        <w:t>Paso 2: Actualizar el Sistema</w:t>
      </w:r>
    </w:p>
    <w:p w14:paraId="1D603E8F" w14:textId="77777777" w:rsidR="001B7E3F" w:rsidRDefault="001B7E3F" w:rsidP="001B7E3F">
      <w:pPr>
        <w:pStyle w:val="NormalWeb"/>
      </w:pPr>
      <w:r>
        <w:t>Una vez que Ubuntu Server esté instalado, inicia sesión en la máquina virtual y asegúrate de que el sistema esté actualizado:</w:t>
      </w:r>
    </w:p>
    <w:p w14:paraId="104CA4BB" w14:textId="77777777" w:rsidR="001B7E3F" w:rsidRDefault="001B7E3F" w:rsidP="001B7E3F">
      <w:pPr>
        <w:pStyle w:val="HTMLPreformatted"/>
      </w:pPr>
      <w:r>
        <w:t>bash</w:t>
      </w:r>
    </w:p>
    <w:p w14:paraId="675856EC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>sudo apt update</w:t>
      </w:r>
    </w:p>
    <w:p w14:paraId="430B9664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>sudo apt upgrade</w:t>
      </w:r>
    </w:p>
    <w:p w14:paraId="2E95616E" w14:textId="77777777" w:rsidR="001B7E3F" w:rsidRDefault="001B7E3F" w:rsidP="001B7E3F">
      <w:pPr>
        <w:pStyle w:val="NormalWeb"/>
      </w:pPr>
      <w:r>
        <w:t>Paso 3: Instalar Docker</w:t>
      </w:r>
    </w:p>
    <w:p w14:paraId="33C79067" w14:textId="77777777" w:rsidR="001B7E3F" w:rsidRDefault="001B7E3F" w:rsidP="001B7E3F">
      <w:pPr>
        <w:pStyle w:val="NormalWeb"/>
      </w:pPr>
      <w:r>
        <w:t>Docker es una plataforma de contenedorización que necesitas instalar en tu máquina virtual. Ejecuta los siguientes comandos para instalar Docker:</w:t>
      </w:r>
    </w:p>
    <w:p w14:paraId="09FB9849" w14:textId="77777777" w:rsidR="001B7E3F" w:rsidRDefault="001B7E3F" w:rsidP="001B7E3F">
      <w:pPr>
        <w:pStyle w:val="HTMLPreformatted"/>
      </w:pPr>
      <w:r>
        <w:t>bash</w:t>
      </w:r>
    </w:p>
    <w:p w14:paraId="140DEC55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>sudo apt install docker.io</w:t>
      </w:r>
    </w:p>
    <w:p w14:paraId="75303B1D" w14:textId="77777777" w:rsidR="001B7E3F" w:rsidRDefault="001B7E3F" w:rsidP="001B7E3F">
      <w:pPr>
        <w:pStyle w:val="NormalWeb"/>
      </w:pPr>
      <w:r>
        <w:t>Habilita y inicia el servicio de Docker:</w:t>
      </w:r>
    </w:p>
    <w:p w14:paraId="5658B741" w14:textId="77777777" w:rsidR="001B7E3F" w:rsidRDefault="001B7E3F" w:rsidP="001B7E3F">
      <w:pPr>
        <w:pStyle w:val="HTMLPreformatted"/>
      </w:pPr>
      <w:r>
        <w:t>bash</w:t>
      </w:r>
    </w:p>
    <w:p w14:paraId="247B0BDC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 xml:space="preserve">sudo systemctl </w:t>
      </w:r>
      <w:r>
        <w:rPr>
          <w:rStyle w:val="hljs-builtin"/>
        </w:rPr>
        <w:t>enable</w:t>
      </w:r>
      <w:r>
        <w:rPr>
          <w:rStyle w:val="HTMLCode"/>
        </w:rPr>
        <w:t xml:space="preserve"> docker</w:t>
      </w:r>
    </w:p>
    <w:p w14:paraId="1F82C932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>sudo systemctl start docker</w:t>
      </w:r>
    </w:p>
    <w:p w14:paraId="776D4792" w14:textId="77777777" w:rsidR="001B7E3F" w:rsidRDefault="001B7E3F" w:rsidP="001B7E3F">
      <w:pPr>
        <w:pStyle w:val="NormalWeb"/>
      </w:pPr>
      <w:r>
        <w:t>Agrega tu usuario al grupo "docker" para ejecutar comandos Docker sin sudo (reemplaza "tu_usuario" con tu nombre de usuario):</w:t>
      </w:r>
    </w:p>
    <w:p w14:paraId="365FA606" w14:textId="77777777" w:rsidR="001B7E3F" w:rsidRDefault="001B7E3F" w:rsidP="001B7E3F">
      <w:pPr>
        <w:pStyle w:val="HTMLPreformatted"/>
      </w:pPr>
      <w:r>
        <w:t>bash</w:t>
      </w:r>
    </w:p>
    <w:p w14:paraId="0E7102EF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>sudo usermod -aG docker tu_usuario</w:t>
      </w:r>
    </w:p>
    <w:p w14:paraId="208A3AA1" w14:textId="77777777" w:rsidR="001B7E3F" w:rsidRDefault="001B7E3F" w:rsidP="001B7E3F">
      <w:pPr>
        <w:pStyle w:val="NormalWeb"/>
      </w:pPr>
      <w:r>
        <w:t>Cierra sesión y vuelve a iniciar sesión en la máquina virtual para aplicar los cambios.</w:t>
      </w:r>
    </w:p>
    <w:p w14:paraId="71F807FB" w14:textId="77777777" w:rsidR="001B7E3F" w:rsidRDefault="001B7E3F" w:rsidP="001B7E3F">
      <w:pPr>
        <w:pStyle w:val="NormalWeb"/>
      </w:pPr>
      <w:r>
        <w:t>Paso 4: Descargar e Iniciar un Contenedor Odoo</w:t>
      </w:r>
    </w:p>
    <w:p w14:paraId="53570BB0" w14:textId="77777777" w:rsidR="001B7E3F" w:rsidRDefault="001B7E3F" w:rsidP="001B7E3F">
      <w:pPr>
        <w:pStyle w:val="NormalWeb"/>
      </w:pPr>
      <w:r>
        <w:t>Ahora que Docker está instalado, puedes descargar e iniciar un contenedor Odoo. Utilizaremos la imagen oficial de Odoo disponible en Docker Hub. Ejecuta el siguiente comando para descargar e iniciar el contenedor de Odoo:</w:t>
      </w:r>
    </w:p>
    <w:p w14:paraId="4D68412B" w14:textId="77777777" w:rsidR="001B7E3F" w:rsidRDefault="001B7E3F" w:rsidP="001B7E3F">
      <w:pPr>
        <w:pStyle w:val="HTMLPreformatted"/>
      </w:pPr>
      <w:r>
        <w:t>bash</w:t>
      </w:r>
    </w:p>
    <w:p w14:paraId="3398ED7B" w14:textId="77777777" w:rsidR="001B7E3F" w:rsidRDefault="001B7E3F" w:rsidP="001B7E3F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--name odoo --restart always -p 8069:8069 -v /mnt/extra-addons:/mnt/extra-addons -e POSTGRES_DB=odoo -e POSTGRES_USER=odoo -e </w:t>
      </w:r>
      <w:r>
        <w:rPr>
          <w:rStyle w:val="HTMLCode"/>
        </w:rPr>
        <w:lastRenderedPageBreak/>
        <w:t>POSTGRES_PASSWORD=contrasena_odoo -e L10N_MX=1 -e L10N_MX_CUSTOM_PATH=/mnt/extra-addons mxctrl/odoo-14</w:t>
      </w:r>
    </w:p>
    <w:p w14:paraId="0CDB5FE1" w14:textId="77777777" w:rsidR="001B7E3F" w:rsidRDefault="001B7E3F" w:rsidP="001B7E3F">
      <w:pPr>
        <w:pStyle w:val="NormalWeb"/>
      </w:pPr>
      <w:r>
        <w:t>Este comando realiza lo siguiente:</w:t>
      </w:r>
    </w:p>
    <w:p w14:paraId="56F9E632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-d</w:t>
      </w:r>
      <w:r>
        <w:t>: Ejecuta el contenedor en segundo plano.</w:t>
      </w:r>
    </w:p>
    <w:p w14:paraId="4C00F37D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--name odoo</w:t>
      </w:r>
      <w:r>
        <w:t>: Asigna un nombre al contenedor (en este caso, "odoo").</w:t>
      </w:r>
    </w:p>
    <w:p w14:paraId="5B89EEC1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--restart always</w:t>
      </w:r>
      <w:r>
        <w:t>: Configura el contenedor para reiniciarse automáticamente en caso de un fallo o reinicio del sistema.</w:t>
      </w:r>
    </w:p>
    <w:p w14:paraId="559954FA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-p 8069:8069</w:t>
      </w:r>
      <w:r>
        <w:t>: Mapea el puerto 8069 del contenedor al puerto 8069 de la máquina virtual (puedes cambiar el puerto si lo deseas).</w:t>
      </w:r>
    </w:p>
    <w:p w14:paraId="765DE61D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-v /mnt/extra-addons:/mnt/extra-addons</w:t>
      </w:r>
      <w:r>
        <w:t xml:space="preserve">: Mapea un directorio local (en este caso, </w:t>
      </w:r>
      <w:r>
        <w:rPr>
          <w:rStyle w:val="HTMLCode"/>
        </w:rPr>
        <w:t>/mnt/extra-addons</w:t>
      </w:r>
      <w:r>
        <w:t xml:space="preserve">) al directorio </w:t>
      </w:r>
      <w:r>
        <w:rPr>
          <w:rStyle w:val="HTMLCode"/>
        </w:rPr>
        <w:t>/mnt/extra-addons</w:t>
      </w:r>
      <w:r>
        <w:t xml:space="preserve"> del contenedor. Esto permite agregar módulos personalizados.</w:t>
      </w:r>
    </w:p>
    <w:p w14:paraId="0B51EAF0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-e POSTGRES_DB=odoo</w:t>
      </w:r>
      <w:r>
        <w:t xml:space="preserve">, </w:t>
      </w:r>
      <w:r>
        <w:rPr>
          <w:rStyle w:val="HTMLCode"/>
        </w:rPr>
        <w:t>-e POSTGRES_USER=odoo</w:t>
      </w:r>
      <w:r>
        <w:t xml:space="preserve">, </w:t>
      </w:r>
      <w:r>
        <w:rPr>
          <w:rStyle w:val="HTMLCode"/>
        </w:rPr>
        <w:t>-e POSTGRES_PASSWORD=contrasena_odoo</w:t>
      </w:r>
      <w:r>
        <w:t>: Configura las variables de entorno para la base de datos PostgreSQL que utiliza Odoo.</w:t>
      </w:r>
    </w:p>
    <w:p w14:paraId="60AEAB2A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-e L10N_MX=1 -e L10N_MX_CUSTOM_PATH=/mnt/extra-addons</w:t>
      </w:r>
      <w:r>
        <w:t>: Configura variables de entorno para localización de México (puedes ajustar esto según tus necesidades).</w:t>
      </w:r>
    </w:p>
    <w:p w14:paraId="27E94A05" w14:textId="77777777" w:rsidR="001B7E3F" w:rsidRDefault="001B7E3F" w:rsidP="001B7E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</w:rPr>
        <w:t>mxctrl/odoo-14</w:t>
      </w:r>
      <w:r>
        <w:t>: Utiliza la imagen de Odoo 14 de Docker Hub.</w:t>
      </w:r>
    </w:p>
    <w:p w14:paraId="3BC95A8A" w14:textId="77777777" w:rsidR="001B7E3F" w:rsidRDefault="001B7E3F" w:rsidP="001B7E3F">
      <w:pPr>
        <w:pStyle w:val="NormalWeb"/>
      </w:pPr>
      <w:r>
        <w:t>Paso 5: Acceder a Odoo</w:t>
      </w:r>
    </w:p>
    <w:p w14:paraId="36A326DE" w14:textId="77777777" w:rsidR="001B7E3F" w:rsidRDefault="001B7E3F" w:rsidP="001B7E3F">
      <w:pPr>
        <w:pStyle w:val="NormalWeb"/>
      </w:pPr>
      <w:r>
        <w:t>Una vez que el contenedor de Odoo esté en funcionamiento, puedes acceder a Odoo desde un navegador web utilizando la dirección IP de tu máquina virtual y el puerto 8069 (por ejemplo, http://tu_ip:8069/). Deberías ver la página de inicio de sesión de Odoo.</w:t>
      </w:r>
    </w:p>
    <w:p w14:paraId="2C16D81C" w14:textId="77777777" w:rsidR="001B7E3F" w:rsidRDefault="001B7E3F" w:rsidP="001B7E3F">
      <w:pPr>
        <w:pStyle w:val="NormalWeb"/>
      </w:pPr>
      <w:r>
        <w:t>Inicia sesión con el usuario "admin" y la contraseña que configuraste durante la instalación del contenedor.</w:t>
      </w:r>
    </w:p>
    <w:p w14:paraId="036D6C43" w14:textId="77777777" w:rsidR="001B7E3F" w:rsidRDefault="001B7E3F" w:rsidP="001B7E3F">
      <w:pPr>
        <w:pStyle w:val="NormalWeb"/>
      </w:pPr>
      <w:r>
        <w:t>¡Eso es todo! Ahora tienes Odoo funcionando en un contenedor Docker en tu máquina virtual de Ubuntu. Puedes comenzar a configurar y utilizar Odoo para gestionar tu negocio o proyectos.</w:t>
      </w:r>
    </w:p>
    <w:p w14:paraId="4FA05144" w14:textId="77777777" w:rsidR="001B7E3F" w:rsidRDefault="001B7E3F"/>
    <w:sectPr w:rsidR="001B7E3F">
      <w:headerReference w:type="default" r:id="rId13"/>
      <w:footerReference w:type="default" r:id="rId14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557D" w14:textId="77777777" w:rsidR="00744400" w:rsidRDefault="00744400">
      <w:pPr>
        <w:spacing w:after="0" w:line="240" w:lineRule="auto"/>
      </w:pPr>
      <w:r>
        <w:separator/>
      </w:r>
    </w:p>
  </w:endnote>
  <w:endnote w:type="continuationSeparator" w:id="0">
    <w:p w14:paraId="1ECFC37E" w14:textId="77777777" w:rsidR="00744400" w:rsidRDefault="0074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0679" w14:textId="77777777" w:rsidR="009065B2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BDD0" w14:textId="77777777" w:rsidR="00744400" w:rsidRDefault="00744400">
      <w:pPr>
        <w:spacing w:after="0" w:line="240" w:lineRule="auto"/>
      </w:pPr>
      <w:r>
        <w:separator/>
      </w:r>
    </w:p>
  </w:footnote>
  <w:footnote w:type="continuationSeparator" w:id="0">
    <w:p w14:paraId="1D7BA7E3" w14:textId="77777777" w:rsidR="00744400" w:rsidRDefault="0074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F27E" w14:textId="53BB6036" w:rsidR="009065B2" w:rsidRDefault="00920831">
    <w:pPr>
      <w:pStyle w:val="HeaderShaded"/>
      <w:tabs>
        <w:tab w:val="left" w:pos="5032"/>
      </w:tabs>
    </w:pPr>
    <w: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9864" w14:textId="275EB4C7" w:rsidR="009065B2" w:rsidRDefault="00000000">
    <w:pPr>
      <w:pStyle w:val="HeaderShaded"/>
    </w:pPr>
    <w:r>
      <w:fldChar w:fldCharType="begin"/>
    </w:r>
    <w:r>
      <w:instrText xml:space="preserve"> If </w:instrText>
    </w:r>
    <w:fldSimple w:instr=" STYLEREF “Heading 1”  ">
      <w:r w:rsidR="001B7E3F">
        <w:rPr>
          <w:noProof/>
        </w:rPr>
        <w:instrText>To Our Stockholders</w:instrText>
      </w:r>
    </w:fldSimple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1B7E3F">
      <w:rPr>
        <w:noProof/>
      </w:rPr>
      <w:instrText>To Our Stockholders</w:instrText>
    </w:r>
    <w:r>
      <w:rPr>
        <w:noProof/>
      </w:rPr>
      <w:fldChar w:fldCharType="end"/>
    </w:r>
    <w:r>
      <w:fldChar w:fldCharType="separate"/>
    </w:r>
    <w:r w:rsidR="001B7E3F">
      <w:rPr>
        <w:noProof/>
      </w:rPr>
      <w:t>To Our Stockholders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74847F5"/>
    <w:multiLevelType w:val="multilevel"/>
    <w:tmpl w:val="7B1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3BB469C"/>
    <w:multiLevelType w:val="multilevel"/>
    <w:tmpl w:val="4906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00925313">
    <w:abstractNumId w:val="9"/>
  </w:num>
  <w:num w:numId="2" w16cid:durableId="1964310719">
    <w:abstractNumId w:val="7"/>
  </w:num>
  <w:num w:numId="3" w16cid:durableId="1598058248">
    <w:abstractNumId w:val="6"/>
  </w:num>
  <w:num w:numId="4" w16cid:durableId="1124468451">
    <w:abstractNumId w:val="5"/>
  </w:num>
  <w:num w:numId="5" w16cid:durableId="1985624414">
    <w:abstractNumId w:val="4"/>
  </w:num>
  <w:num w:numId="6" w16cid:durableId="2094430323">
    <w:abstractNumId w:val="8"/>
  </w:num>
  <w:num w:numId="7" w16cid:durableId="1336110036">
    <w:abstractNumId w:val="3"/>
  </w:num>
  <w:num w:numId="8" w16cid:durableId="118039980">
    <w:abstractNumId w:val="2"/>
  </w:num>
  <w:num w:numId="9" w16cid:durableId="1869365395">
    <w:abstractNumId w:val="1"/>
  </w:num>
  <w:num w:numId="10" w16cid:durableId="210700534">
    <w:abstractNumId w:val="0"/>
  </w:num>
  <w:num w:numId="11" w16cid:durableId="990864276">
    <w:abstractNumId w:val="15"/>
  </w:num>
  <w:num w:numId="12" w16cid:durableId="1805124932">
    <w:abstractNumId w:val="9"/>
    <w:lvlOverride w:ilvl="0">
      <w:startOverride w:val="1"/>
    </w:lvlOverride>
  </w:num>
  <w:num w:numId="13" w16cid:durableId="869606916">
    <w:abstractNumId w:val="9"/>
    <w:lvlOverride w:ilvl="0">
      <w:startOverride w:val="1"/>
    </w:lvlOverride>
  </w:num>
  <w:num w:numId="14" w16cid:durableId="54744726">
    <w:abstractNumId w:val="9"/>
    <w:lvlOverride w:ilvl="0">
      <w:startOverride w:val="1"/>
    </w:lvlOverride>
  </w:num>
  <w:num w:numId="15" w16cid:durableId="662123281">
    <w:abstractNumId w:val="13"/>
  </w:num>
  <w:num w:numId="16" w16cid:durableId="1749645230">
    <w:abstractNumId w:val="17"/>
  </w:num>
  <w:num w:numId="17" w16cid:durableId="1994799287">
    <w:abstractNumId w:val="12"/>
  </w:num>
  <w:num w:numId="18" w16cid:durableId="350224874">
    <w:abstractNumId w:val="10"/>
  </w:num>
  <w:num w:numId="19" w16cid:durableId="822967824">
    <w:abstractNumId w:val="16"/>
  </w:num>
  <w:num w:numId="20" w16cid:durableId="852496325">
    <w:abstractNumId w:val="9"/>
  </w:num>
  <w:num w:numId="21" w16cid:durableId="1694376723">
    <w:abstractNumId w:val="9"/>
  </w:num>
  <w:num w:numId="22" w16cid:durableId="122969960">
    <w:abstractNumId w:val="9"/>
    <w:lvlOverride w:ilvl="0">
      <w:startOverride w:val="1"/>
    </w:lvlOverride>
  </w:num>
  <w:num w:numId="23" w16cid:durableId="883951936">
    <w:abstractNumId w:val="9"/>
    <w:lvlOverride w:ilvl="0">
      <w:startOverride w:val="1"/>
    </w:lvlOverride>
  </w:num>
  <w:num w:numId="24" w16cid:durableId="1128477146">
    <w:abstractNumId w:val="14"/>
  </w:num>
  <w:num w:numId="25" w16cid:durableId="309679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1"/>
    <w:rsid w:val="001B7E3F"/>
    <w:rsid w:val="00744400"/>
    <w:rsid w:val="009065B2"/>
    <w:rsid w:val="00920831"/>
    <w:rsid w:val="009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411BAA"/>
  <w15:docId w15:val="{8054D4AB-B7B2-42F4-B8B5-451A3F4A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customStyle="1" w:styleId="hljs-builtin">
    <w:name w:val="hljs-built_in"/>
    <w:basedOn w:val="DefaultParagraphFont"/>
    <w:rsid w:val="001B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buntu.com/download/ser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9E2E16A7F64087883036E7622C8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D051-DF0F-4FCA-A668-DE0F1CBF058A}"/>
      </w:docPartPr>
      <w:docPartBody>
        <w:p w:rsidR="00BD1F46" w:rsidRDefault="00000000">
          <w:r>
            <w:t>We’ve added a few tips (like this one) to help you get started.</w:t>
          </w:r>
        </w:p>
        <w:p w:rsidR="00BD1F46" w:rsidRDefault="00000000">
          <w:r>
            <w:t>When you click tip text, the whole tip is selected. Just start typing to replace it with your own.</w:t>
          </w:r>
        </w:p>
        <w:p w:rsidR="00BD1F46" w:rsidRDefault="00000000">
          <w:pPr>
            <w:pStyle w:val="F69E2E16A7F64087883036E7622C895A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EC47BF99D52E4FE4AFE20274462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D890-8A28-47D7-B9C1-F980B6DE2434}"/>
      </w:docPartPr>
      <w:docPartBody>
        <w:p w:rsidR="00BD1F46" w:rsidRDefault="00000000">
          <w:pPr>
            <w:pStyle w:val="EC47BF99D52E4FE4AFE202744620E373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docPartBody>
    </w:docPart>
    <w:docPart>
      <w:docPartPr>
        <w:name w:val="E2C9E166F5604E668DD420B1D0ABD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9B09-8845-4FEC-970D-7271C206EAA6}"/>
      </w:docPartPr>
      <w:docPartBody>
        <w:p w:rsidR="00BD1F46" w:rsidRDefault="00000000">
          <w:pPr>
            <w:pStyle w:val="E2C9E166F5604E668DD420B1D0ABD0AF"/>
          </w:pPr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docPartBody>
    </w:docPart>
    <w:docPart>
      <w:docPartPr>
        <w:name w:val="4FBCBA7530C9402591AE37BCDC60B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CB187-1ED4-40C8-9467-EC60DF42DAF6}"/>
      </w:docPartPr>
      <w:docPartBody>
        <w:p w:rsidR="00BD1F46" w:rsidRDefault="00000000">
          <w:pPr>
            <w:pStyle w:val="4FBCBA7530C9402591AE37BCDC60BA4D"/>
          </w:pPr>
          <w:r>
            <w:t>If you change or add headings in this document, you can update the table of contents in a snap. To see new headings, click anywhere in the table of contents and then click Update Table.</w:t>
          </w:r>
        </w:p>
      </w:docPartBody>
    </w:docPart>
    <w:docPart>
      <w:docPartPr>
        <w:name w:val="45E9480366284A65A19469D3E724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A3B9-5377-4797-912B-AF1C5D2BE042}"/>
      </w:docPartPr>
      <w:docPartBody>
        <w:p w:rsidR="00BD1F46" w:rsidRDefault="00000000">
          <w:pPr>
            <w:pStyle w:val="45E9480366284A65A19469D3E724C3E0"/>
          </w:pPr>
          <w:r>
            <w:t>Annual Report</w:t>
          </w:r>
        </w:p>
      </w:docPartBody>
    </w:docPart>
    <w:docPart>
      <w:docPartPr>
        <w:name w:val="86FC4661C281409D9B9DC732472D2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BE95-0DBA-48EA-9380-792B8AD3072E}"/>
      </w:docPartPr>
      <w:docPartBody>
        <w:p w:rsidR="00BD1F46" w:rsidRDefault="00000000">
          <w:pPr>
            <w:pStyle w:val="86FC4661C281409D9B9DC732472D244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4425015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0"/>
    <w:rsid w:val="000F5020"/>
    <w:rsid w:val="00BD1F46"/>
    <w:rsid w:val="00D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9E2E16A7F64087883036E7622C895A">
    <w:name w:val="F69E2E16A7F64087883036E7622C895A"/>
  </w:style>
  <w:style w:type="paragraph" w:customStyle="1" w:styleId="EC47BF99D52E4FE4AFE202744620E373">
    <w:name w:val="EC47BF99D52E4FE4AFE202744620E373"/>
  </w:style>
  <w:style w:type="paragraph" w:customStyle="1" w:styleId="E2C9E166F5604E668DD420B1D0ABD0AF">
    <w:name w:val="E2C9E166F5604E668DD420B1D0ABD0AF"/>
  </w:style>
  <w:style w:type="paragraph" w:customStyle="1" w:styleId="4FBCBA7530C9402591AE37BCDC60BA4D">
    <w:name w:val="4FBCBA7530C9402591AE37BCDC60BA4D"/>
  </w:style>
  <w:style w:type="paragraph" w:customStyle="1" w:styleId="81CCF5ADA7C74037A51FDFBE50E27104">
    <w:name w:val="81CCF5ADA7C74037A51FDFBE50E27104"/>
  </w:style>
  <w:style w:type="paragraph" w:customStyle="1" w:styleId="1D4BC9B1F15545ECBA254F461E179BD0">
    <w:name w:val="1D4BC9B1F15545ECBA254F461E179BD0"/>
  </w:style>
  <w:style w:type="paragraph" w:customStyle="1" w:styleId="BF5F2D81E4C9446697E390DB2B2C6FCD">
    <w:name w:val="BF5F2D81E4C9446697E390DB2B2C6FC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  <w14:ligatures w14:val="none"/>
    </w:rPr>
  </w:style>
  <w:style w:type="paragraph" w:customStyle="1" w:styleId="0252BB2BC56147D9A2B7A263448C51D0">
    <w:name w:val="0252BB2BC56147D9A2B7A263448C51D0"/>
  </w:style>
  <w:style w:type="paragraph" w:customStyle="1" w:styleId="E0C519DEBD09491F929F3D0A4129A063">
    <w:name w:val="E0C519DEBD09491F929F3D0A4129A063"/>
  </w:style>
  <w:style w:type="paragraph" w:customStyle="1" w:styleId="1B66A2717AF14DD9B4884CB851BA8B81">
    <w:name w:val="1B66A2717AF14DD9B4884CB851BA8B81"/>
  </w:style>
  <w:style w:type="paragraph" w:customStyle="1" w:styleId="AC11E922462C4097B08DB3A97D67CAE9">
    <w:name w:val="AC11E922462C4097B08DB3A97D67CAE9"/>
  </w:style>
  <w:style w:type="paragraph" w:customStyle="1" w:styleId="B80C462AAE854BC0A5E399278BA68368">
    <w:name w:val="B80C462AAE854BC0A5E399278BA68368"/>
  </w:style>
  <w:style w:type="paragraph" w:customStyle="1" w:styleId="5AC167B06B10434F9C3A8DED82341F59">
    <w:name w:val="5AC167B06B10434F9C3A8DED82341F59"/>
  </w:style>
  <w:style w:type="paragraph" w:customStyle="1" w:styleId="83BF6006C9894DBE8A4671B0CDD8B547">
    <w:name w:val="83BF6006C9894DBE8A4671B0CDD8B547"/>
  </w:style>
  <w:style w:type="paragraph" w:customStyle="1" w:styleId="F113282333054324AF3EF3CC12CE1785">
    <w:name w:val="F113282333054324AF3EF3CC12CE1785"/>
  </w:style>
  <w:style w:type="paragraph" w:customStyle="1" w:styleId="A6D3911E3277407E8613DB33383FBFA1">
    <w:name w:val="A6D3911E3277407E8613DB33383FBFA1"/>
  </w:style>
  <w:style w:type="paragraph" w:customStyle="1" w:styleId="FC13FACEF37B43688B575A239209278F">
    <w:name w:val="FC13FACEF37B43688B575A239209278F"/>
  </w:style>
  <w:style w:type="paragraph" w:customStyle="1" w:styleId="C994119E4F4D468FAD4A12B2E6605B71">
    <w:name w:val="C994119E4F4D468FAD4A12B2E6605B71"/>
  </w:style>
  <w:style w:type="paragraph" w:customStyle="1" w:styleId="F00E94965AC54656982533E5FDD32055">
    <w:name w:val="F00E94965AC54656982533E5FDD32055"/>
  </w:style>
  <w:style w:type="paragraph" w:customStyle="1" w:styleId="33136C8A417642BBB2EC89B3C211ADE2">
    <w:name w:val="33136C8A417642BBB2EC89B3C211ADE2"/>
  </w:style>
  <w:style w:type="paragraph" w:customStyle="1" w:styleId="F8B3D93D577E44C281766A6AD517979A">
    <w:name w:val="F8B3D93D577E44C281766A6AD517979A"/>
  </w:style>
  <w:style w:type="paragraph" w:customStyle="1" w:styleId="FC6DD2F90AE540C0B8BD328B05A51D14">
    <w:name w:val="FC6DD2F90AE540C0B8BD328B05A51D14"/>
  </w:style>
  <w:style w:type="paragraph" w:customStyle="1" w:styleId="EFF750683A154577BFB84D934566F40A">
    <w:name w:val="EFF750683A154577BFB84D934566F40A"/>
  </w:style>
  <w:style w:type="paragraph" w:customStyle="1" w:styleId="031076A38446427294B9893908937BDF">
    <w:name w:val="031076A38446427294B9893908937BDF"/>
  </w:style>
  <w:style w:type="paragraph" w:customStyle="1" w:styleId="45E9480366284A65A19469D3E724C3E0">
    <w:name w:val="45E9480366284A65A19469D3E724C3E0"/>
  </w:style>
  <w:style w:type="paragraph" w:customStyle="1" w:styleId="7583D466010743D4BAC17CF7C733D3FA">
    <w:name w:val="7583D466010743D4BAC17CF7C733D3FA"/>
  </w:style>
  <w:style w:type="paragraph" w:customStyle="1" w:styleId="86FC4661C281409D9B9DC732472D2449">
    <w:name w:val="86FC4661C281409D9B9DC732472D2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Daniel Barragués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odoo</dc:title>
  <dc:creator>Daniel Barragues</dc:creator>
  <cp:keywords/>
  <cp:lastModifiedBy>Daniel Barragues</cp:lastModifiedBy>
  <cp:revision>3</cp:revision>
  <cp:lastPrinted>2011-08-05T20:35:00Z</cp:lastPrinted>
  <dcterms:created xsi:type="dcterms:W3CDTF">2023-10-09T19:56:00Z</dcterms:created>
  <dcterms:modified xsi:type="dcterms:W3CDTF">2023-10-09T20:07:00Z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