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FC14" w14:textId="4A92CF9B" w:rsidR="00CE2AC8" w:rsidRDefault="00D46D47" w:rsidP="00D46D47">
      <w:pPr>
        <w:pStyle w:val="Title"/>
        <w:jc w:val="center"/>
        <w:rPr>
          <w:lang w:val="en-US"/>
        </w:rPr>
      </w:pPr>
      <w:proofErr w:type="spellStart"/>
      <w:r>
        <w:rPr>
          <w:lang w:val="en-US"/>
        </w:rPr>
        <w:t>Práctica</w:t>
      </w:r>
      <w:proofErr w:type="spellEnd"/>
      <w:r>
        <w:rPr>
          <w:lang w:val="en-US"/>
        </w:rPr>
        <w:t xml:space="preserve"> 2</w:t>
      </w:r>
    </w:p>
    <w:p w14:paraId="7D33408D" w14:textId="1EEDEB63" w:rsidR="00D46D47" w:rsidRDefault="00D46D47" w:rsidP="00D46D47">
      <w:pPr>
        <w:pStyle w:val="Subtitle"/>
        <w:jc w:val="center"/>
        <w:rPr>
          <w:lang w:val="en-US"/>
        </w:rPr>
      </w:pPr>
      <w:r>
        <w:rPr>
          <w:lang w:val="en-US"/>
        </w:rPr>
        <w:t>Talend</w:t>
      </w:r>
    </w:p>
    <w:p w14:paraId="286BF182" w14:textId="2E47065C" w:rsidR="00D46D47" w:rsidRDefault="00D46D47" w:rsidP="00D46D47">
      <w:pPr>
        <w:pStyle w:val="Heading1"/>
        <w:rPr>
          <w:lang w:val="en-US"/>
        </w:rPr>
      </w:pPr>
      <w:r>
        <w:rPr>
          <w:lang w:val="en-US"/>
        </w:rPr>
        <w:t xml:space="preserve">CSV </w:t>
      </w:r>
      <w:proofErr w:type="gramStart"/>
      <w:r>
        <w:rPr>
          <w:lang w:val="en-US"/>
        </w:rPr>
        <w:t>a</w:t>
      </w:r>
      <w:proofErr w:type="gramEnd"/>
      <w:r>
        <w:rPr>
          <w:lang w:val="en-US"/>
        </w:rPr>
        <w:t xml:space="preserve"> XML</w:t>
      </w:r>
    </w:p>
    <w:p w14:paraId="75CBD23B" w14:textId="3CD2AE16" w:rsidR="00D46D47" w:rsidRDefault="00D46D47" w:rsidP="00D46D47">
      <w:pPr>
        <w:rPr>
          <w:lang w:val="en-US"/>
        </w:rPr>
      </w:pPr>
      <w:r>
        <w:rPr>
          <w:noProof/>
        </w:rPr>
        <w:drawing>
          <wp:inline distT="0" distB="0" distL="0" distR="0" wp14:anchorId="771608A2" wp14:editId="6CDEDD0A">
            <wp:extent cx="5731510" cy="2974975"/>
            <wp:effectExtent l="0" t="0" r="254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6"/>
                    <a:stretch>
                      <a:fillRect/>
                    </a:stretch>
                  </pic:blipFill>
                  <pic:spPr>
                    <a:xfrm>
                      <a:off x="0" y="0"/>
                      <a:ext cx="5731510" cy="2974975"/>
                    </a:xfrm>
                    <a:prstGeom prst="rect">
                      <a:avLst/>
                    </a:prstGeom>
                  </pic:spPr>
                </pic:pic>
              </a:graphicData>
            </a:graphic>
          </wp:inline>
        </w:drawing>
      </w:r>
    </w:p>
    <w:p w14:paraId="0B6CE2EF" w14:textId="77777777" w:rsidR="00D46D47" w:rsidRDefault="00D46D47" w:rsidP="00D46D47">
      <w:pPr>
        <w:rPr>
          <w:lang w:val="es-ES"/>
        </w:rPr>
      </w:pPr>
      <w:r w:rsidRPr="00D46D47">
        <w:rPr>
          <w:lang w:val="es-ES"/>
        </w:rPr>
        <w:t>Para este ejercicio, se usan l</w:t>
      </w:r>
      <w:r>
        <w:rPr>
          <w:lang w:val="es-ES"/>
        </w:rPr>
        <w:t>os componentes que se pueden ver en la imagen. Primero, se carga el archivo CSV especificando las propiedades de este (delimitador, comillas, etc.).</w:t>
      </w:r>
    </w:p>
    <w:p w14:paraId="796D59BB" w14:textId="6B4A9289" w:rsidR="00D46D47" w:rsidRDefault="00D46D47" w:rsidP="00D46D47">
      <w:pPr>
        <w:rPr>
          <w:lang w:val="es-ES"/>
        </w:rPr>
      </w:pPr>
      <w:r>
        <w:rPr>
          <w:lang w:val="es-ES"/>
        </w:rPr>
        <w:t xml:space="preserve">A continuación, se mapean los atributos, dándole nombres a cada columna (en este paso, además, se corrigen errores de decimales, ya que en el archivo original el elemento decimal es la coma en vez del punto, usando </w:t>
      </w:r>
      <w:proofErr w:type="gramStart"/>
      <w:r w:rsidRPr="00D46D47">
        <w:rPr>
          <w:rFonts w:ascii="Consolas" w:hAnsi="Consolas"/>
          <w:lang w:val="es-ES"/>
        </w:rPr>
        <w:t>row1.eslora.length</w:t>
      </w:r>
      <w:proofErr w:type="gramEnd"/>
      <w:r w:rsidRPr="00D46D47">
        <w:rPr>
          <w:rFonts w:ascii="Consolas" w:hAnsi="Consolas"/>
          <w:lang w:val="es-ES"/>
        </w:rPr>
        <w:t xml:space="preserve">() == 0 ? </w:t>
      </w:r>
      <w:proofErr w:type="spellStart"/>
      <w:r w:rsidRPr="00D46D47">
        <w:rPr>
          <w:rFonts w:ascii="Consolas" w:hAnsi="Consolas"/>
          <w:lang w:val="es-ES"/>
        </w:rPr>
        <w:t>null</w:t>
      </w:r>
      <w:proofErr w:type="spellEnd"/>
      <w:r w:rsidRPr="00D46D47">
        <w:rPr>
          <w:rFonts w:ascii="Consolas" w:hAnsi="Consolas"/>
          <w:lang w:val="es-ES"/>
        </w:rPr>
        <w:t xml:space="preserve"> : </w:t>
      </w:r>
      <w:proofErr w:type="spellStart"/>
      <w:r w:rsidRPr="00D46D47">
        <w:rPr>
          <w:rFonts w:ascii="Consolas" w:hAnsi="Consolas"/>
          <w:lang w:val="es-ES"/>
        </w:rPr>
        <w:t>Float.valueOf</w:t>
      </w:r>
      <w:proofErr w:type="spellEnd"/>
      <w:r w:rsidRPr="00D46D47">
        <w:rPr>
          <w:rFonts w:ascii="Consolas" w:hAnsi="Consolas"/>
          <w:lang w:val="es-ES"/>
        </w:rPr>
        <w:t>(row1.eslora.replace(",", "."))</w:t>
      </w:r>
      <w:r>
        <w:rPr>
          <w:lang w:val="es-ES"/>
        </w:rPr>
        <w:t>).</w:t>
      </w:r>
    </w:p>
    <w:p w14:paraId="26E475F3" w14:textId="7C4B2472" w:rsidR="00D46D47" w:rsidRDefault="00D46D47" w:rsidP="00D46D47">
      <w:pPr>
        <w:rPr>
          <w:lang w:val="es-ES"/>
        </w:rPr>
      </w:pPr>
      <w:r>
        <w:rPr>
          <w:lang w:val="es-ES"/>
        </w:rPr>
        <w:t xml:space="preserve">Se pueden ordenar los datos usando el componente </w:t>
      </w:r>
      <w:proofErr w:type="spellStart"/>
      <w:r>
        <w:rPr>
          <w:lang w:val="es-ES"/>
        </w:rPr>
        <w:t>tSortRow</w:t>
      </w:r>
      <w:proofErr w:type="spellEnd"/>
      <w:r>
        <w:rPr>
          <w:lang w:val="es-ES"/>
        </w:rPr>
        <w:t>, como por ejemplo por año y por puerto.</w:t>
      </w:r>
    </w:p>
    <w:p w14:paraId="49D2CFB9" w14:textId="77777777" w:rsidR="0000519B" w:rsidRDefault="00D46D47" w:rsidP="0000519B">
      <w:pPr>
        <w:rPr>
          <w:lang w:val="es-ES"/>
        </w:rPr>
      </w:pPr>
      <w:r>
        <w:rPr>
          <w:lang w:val="es-ES"/>
        </w:rPr>
        <w:t>Finalmente, se pasa el esquema al archivo XML estandarizado.</w:t>
      </w:r>
    </w:p>
    <w:p w14:paraId="09A4E425" w14:textId="77777777" w:rsidR="0000519B" w:rsidRDefault="0000519B">
      <w:pPr>
        <w:rPr>
          <w:lang w:val="es-ES"/>
        </w:rPr>
      </w:pPr>
      <w:r>
        <w:rPr>
          <w:lang w:val="es-ES"/>
        </w:rPr>
        <w:br w:type="page"/>
      </w:r>
    </w:p>
    <w:p w14:paraId="3400F53C" w14:textId="3777CA9E" w:rsidR="00D46D47" w:rsidRDefault="00D46D47" w:rsidP="0000519B">
      <w:pPr>
        <w:pStyle w:val="Heading1"/>
        <w:rPr>
          <w:lang w:val="es-ES"/>
        </w:rPr>
      </w:pPr>
      <w:r>
        <w:rPr>
          <w:lang w:val="es-ES"/>
        </w:rPr>
        <w:lastRenderedPageBreak/>
        <w:t>XML a CSV</w:t>
      </w:r>
    </w:p>
    <w:p w14:paraId="067B694E" w14:textId="17416C3D" w:rsidR="00D46D47" w:rsidRDefault="00D46D47" w:rsidP="00D46D47">
      <w:pPr>
        <w:rPr>
          <w:lang w:val="es-ES"/>
        </w:rPr>
      </w:pPr>
      <w:r>
        <w:rPr>
          <w:noProof/>
        </w:rPr>
        <w:drawing>
          <wp:inline distT="0" distB="0" distL="0" distR="0" wp14:anchorId="79A4572D" wp14:editId="33F348ED">
            <wp:extent cx="5731510" cy="2974975"/>
            <wp:effectExtent l="0" t="0" r="254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7"/>
                    <a:stretch>
                      <a:fillRect/>
                    </a:stretch>
                  </pic:blipFill>
                  <pic:spPr>
                    <a:xfrm>
                      <a:off x="0" y="0"/>
                      <a:ext cx="5731510" cy="2974975"/>
                    </a:xfrm>
                    <a:prstGeom prst="rect">
                      <a:avLst/>
                    </a:prstGeom>
                  </pic:spPr>
                </pic:pic>
              </a:graphicData>
            </a:graphic>
          </wp:inline>
        </w:drawing>
      </w:r>
    </w:p>
    <w:p w14:paraId="43E22638" w14:textId="3168C35D" w:rsidR="00D46D47" w:rsidRDefault="00D46D47" w:rsidP="00D46D47">
      <w:pPr>
        <w:rPr>
          <w:lang w:val="es-ES"/>
        </w:rPr>
      </w:pPr>
      <w:r>
        <w:rPr>
          <w:lang w:val="es-ES"/>
        </w:rPr>
        <w:t>El proceso es el mismo que el ejercicio anterior, pero siendo la entrada un archivo XML y la salida un archivo CSV.</w:t>
      </w:r>
    </w:p>
    <w:p w14:paraId="1B1B8308" w14:textId="6AC1F95B" w:rsidR="00D46D47" w:rsidRDefault="00D46D47" w:rsidP="00D46D47">
      <w:pPr>
        <w:rPr>
          <w:lang w:val="es-ES"/>
        </w:rPr>
      </w:pPr>
      <w:r>
        <w:rPr>
          <w:lang w:val="es-ES"/>
        </w:rPr>
        <w:t xml:space="preserve">Quizás la diferencia más </w:t>
      </w:r>
      <w:proofErr w:type="spellStart"/>
      <w:r>
        <w:rPr>
          <w:lang w:val="es-ES"/>
        </w:rPr>
        <w:t>salientable</w:t>
      </w:r>
      <w:proofErr w:type="spellEnd"/>
      <w:r>
        <w:rPr>
          <w:lang w:val="es-ES"/>
        </w:rPr>
        <w:t xml:space="preserve"> es que en el componente de lectura XML es necesario indicar un </w:t>
      </w:r>
      <w:proofErr w:type="spellStart"/>
      <w:r>
        <w:rPr>
          <w:lang w:val="es-ES"/>
        </w:rPr>
        <w:t>Loop</w:t>
      </w:r>
      <w:proofErr w:type="spellEnd"/>
      <w:r>
        <w:rPr>
          <w:lang w:val="es-ES"/>
        </w:rPr>
        <w:t xml:space="preserve"> </w:t>
      </w:r>
      <w:proofErr w:type="spellStart"/>
      <w:r>
        <w:rPr>
          <w:lang w:val="es-ES"/>
        </w:rPr>
        <w:t>Limit</w:t>
      </w:r>
      <w:proofErr w:type="spellEnd"/>
      <w:r>
        <w:rPr>
          <w:lang w:val="es-ES"/>
        </w:rPr>
        <w:t xml:space="preserve"> de -1 para que lea todos los elementos, y el </w:t>
      </w:r>
      <w:proofErr w:type="spellStart"/>
      <w:r>
        <w:rPr>
          <w:lang w:val="es-ES"/>
        </w:rPr>
        <w:t>XPath</w:t>
      </w:r>
      <w:proofErr w:type="spellEnd"/>
      <w:r>
        <w:rPr>
          <w:lang w:val="es-ES"/>
        </w:rPr>
        <w:t xml:space="preserve"> de donde se encuentran todos los buques. Además, el usar XML facilita el trabajo en el sentido en el que ya vienen dados los nombres de los atributos.</w:t>
      </w:r>
    </w:p>
    <w:p w14:paraId="2E881A10" w14:textId="365C90E9" w:rsidR="00D46D47" w:rsidRDefault="00D46D47">
      <w:pPr>
        <w:rPr>
          <w:lang w:val="es-ES"/>
        </w:rPr>
      </w:pPr>
      <w:r>
        <w:rPr>
          <w:lang w:val="es-ES"/>
        </w:rPr>
        <w:br w:type="page"/>
      </w:r>
    </w:p>
    <w:p w14:paraId="404081DC" w14:textId="63A3793F" w:rsidR="00D46D47" w:rsidRDefault="00D46D47" w:rsidP="00D46D47">
      <w:pPr>
        <w:pStyle w:val="Heading1"/>
        <w:rPr>
          <w:lang w:val="es-ES"/>
        </w:rPr>
      </w:pPr>
      <w:r>
        <w:rPr>
          <w:lang w:val="es-ES"/>
        </w:rPr>
        <w:lastRenderedPageBreak/>
        <w:t>CSV a PostgreSQL</w:t>
      </w:r>
    </w:p>
    <w:p w14:paraId="116F5AA1" w14:textId="042A91C7" w:rsidR="00D46D47" w:rsidRDefault="00D46D47" w:rsidP="00D46D47">
      <w:pPr>
        <w:rPr>
          <w:lang w:val="es-ES"/>
        </w:rPr>
      </w:pPr>
      <w:r>
        <w:rPr>
          <w:noProof/>
        </w:rPr>
        <w:drawing>
          <wp:inline distT="0" distB="0" distL="0" distR="0" wp14:anchorId="25AED065" wp14:editId="75E84592">
            <wp:extent cx="5731510" cy="2072005"/>
            <wp:effectExtent l="0" t="0" r="2540" b="444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8"/>
                    <a:stretch>
                      <a:fillRect/>
                    </a:stretch>
                  </pic:blipFill>
                  <pic:spPr>
                    <a:xfrm>
                      <a:off x="0" y="0"/>
                      <a:ext cx="5731510" cy="2072005"/>
                    </a:xfrm>
                    <a:prstGeom prst="rect">
                      <a:avLst/>
                    </a:prstGeom>
                  </pic:spPr>
                </pic:pic>
              </a:graphicData>
            </a:graphic>
          </wp:inline>
        </w:drawing>
      </w:r>
    </w:p>
    <w:p w14:paraId="70274340" w14:textId="68AB41DB" w:rsidR="00D46D47" w:rsidRDefault="00D46D47" w:rsidP="00D46D47">
      <w:pPr>
        <w:rPr>
          <w:lang w:val="es-ES"/>
        </w:rPr>
      </w:pPr>
      <w:r>
        <w:rPr>
          <w:lang w:val="es-ES"/>
        </w:rPr>
        <w:t xml:space="preserve">Este ejercicio es algo más complejo. Primero, se definen unos esquemas genéricos con las columnas de las tablas normalizadas. Estas son provincia, zona (relacionada con provincia), puertos (relacionada con zona), buques (relacionada con puertos) y registros (para cada buque y año una entrada). Los datos en la tabla de buques son número de registro, </w:t>
      </w:r>
      <w:proofErr w:type="spellStart"/>
      <w:r>
        <w:rPr>
          <w:lang w:val="es-ES"/>
        </w:rPr>
        <w:t>cfpo</w:t>
      </w:r>
      <w:proofErr w:type="spellEnd"/>
      <w:r>
        <w:rPr>
          <w:lang w:val="es-ES"/>
        </w:rPr>
        <w:t>, nombre, estrato, eslora, arqueo y potencia; y en la tabla de registros se almacena lista, matrícula, folio y artes.</w:t>
      </w:r>
    </w:p>
    <w:p w14:paraId="0D0A62ED" w14:textId="27CDC14A" w:rsidR="00D46D47" w:rsidRDefault="00D46D47" w:rsidP="00D46D47">
      <w:pPr>
        <w:rPr>
          <w:lang w:val="es-ES"/>
        </w:rPr>
      </w:pPr>
      <w:r>
        <w:rPr>
          <w:lang w:val="es-ES"/>
        </w:rPr>
        <w:t xml:space="preserve">En cuanto al </w:t>
      </w:r>
      <w:proofErr w:type="spellStart"/>
      <w:r>
        <w:rPr>
          <w:lang w:val="es-ES"/>
        </w:rPr>
        <w:t>job</w:t>
      </w:r>
      <w:proofErr w:type="spellEnd"/>
      <w:r>
        <w:rPr>
          <w:lang w:val="es-ES"/>
        </w:rPr>
        <w:t xml:space="preserve"> de </w:t>
      </w:r>
      <w:proofErr w:type="spellStart"/>
      <w:r>
        <w:rPr>
          <w:lang w:val="es-ES"/>
        </w:rPr>
        <w:t>Talend</w:t>
      </w:r>
      <w:proofErr w:type="spellEnd"/>
      <w:r>
        <w:rPr>
          <w:lang w:val="es-ES"/>
        </w:rPr>
        <w:t xml:space="preserve">, se comienzan definiendo unos pre y post ejecuciones. Primero, se define una conexión a la base de datos PostgreSQL para facilitar el uso del resto de componentes (ya que estos reutilizarán la conexión, sin abrir ninguna otra nueva). La post condición será de </w:t>
      </w:r>
      <w:proofErr w:type="spellStart"/>
      <w:r>
        <w:rPr>
          <w:lang w:val="es-ES"/>
        </w:rPr>
        <w:t>commit</w:t>
      </w:r>
      <w:proofErr w:type="spellEnd"/>
      <w:r>
        <w:rPr>
          <w:lang w:val="es-ES"/>
        </w:rPr>
        <w:t xml:space="preserve"> y cierre de conexión, ya que se desactiva el </w:t>
      </w:r>
      <w:proofErr w:type="spellStart"/>
      <w:r>
        <w:rPr>
          <w:lang w:val="es-ES"/>
        </w:rPr>
        <w:t>auto-commit</w:t>
      </w:r>
      <w:proofErr w:type="spellEnd"/>
      <w:r>
        <w:rPr>
          <w:lang w:val="es-ES"/>
        </w:rPr>
        <w:t>.</w:t>
      </w:r>
    </w:p>
    <w:p w14:paraId="00748B7F" w14:textId="2F363A9C" w:rsidR="00D46D47" w:rsidRDefault="00D46D47" w:rsidP="00D46D47">
      <w:r>
        <w:rPr>
          <w:lang w:val="es-ES"/>
        </w:rPr>
        <w:t xml:space="preserve">El flujo principal de datos consiste en, primero, leer los datos del archivo CSV, y filtrar los elementos que tengan menor eslora de 4 metros y quedarse con los datos de un solo puerto. Esto se puede realizar con la consulta personalizada </w:t>
      </w:r>
      <w:r w:rsidR="0000519B" w:rsidRPr="0000519B">
        <w:rPr>
          <w:rFonts w:ascii="Consolas" w:hAnsi="Consolas"/>
          <w:lang w:val="es-ES"/>
        </w:rPr>
        <w:t>(</w:t>
      </w:r>
      <w:proofErr w:type="spellStart"/>
      <w:r w:rsidR="0000519B" w:rsidRPr="0000519B">
        <w:rPr>
          <w:rFonts w:ascii="Consolas" w:hAnsi="Consolas"/>
          <w:lang w:val="es-ES"/>
        </w:rPr>
        <w:t>input_</w:t>
      </w:r>
      <w:proofErr w:type="gramStart"/>
      <w:r w:rsidR="0000519B" w:rsidRPr="0000519B">
        <w:rPr>
          <w:rFonts w:ascii="Consolas" w:hAnsi="Consolas"/>
          <w:lang w:val="es-ES"/>
        </w:rPr>
        <w:t>row.eslora</w:t>
      </w:r>
      <w:proofErr w:type="gramEnd"/>
      <w:r w:rsidR="0000519B" w:rsidRPr="0000519B">
        <w:rPr>
          <w:rFonts w:ascii="Consolas" w:hAnsi="Consolas"/>
          <w:lang w:val="es-ES"/>
        </w:rPr>
        <w:t>.length</w:t>
      </w:r>
      <w:proofErr w:type="spellEnd"/>
      <w:r w:rsidR="0000519B" w:rsidRPr="0000519B">
        <w:rPr>
          <w:rFonts w:ascii="Consolas" w:hAnsi="Consolas"/>
          <w:lang w:val="es-ES"/>
        </w:rPr>
        <w:t xml:space="preserve">() == 0 || </w:t>
      </w:r>
      <w:proofErr w:type="spellStart"/>
      <w:r w:rsidR="0000519B" w:rsidRPr="0000519B">
        <w:rPr>
          <w:rFonts w:ascii="Consolas" w:hAnsi="Consolas"/>
          <w:lang w:val="es-ES"/>
        </w:rPr>
        <w:t>Float.valueOf</w:t>
      </w:r>
      <w:proofErr w:type="spellEnd"/>
      <w:r w:rsidR="0000519B" w:rsidRPr="0000519B">
        <w:rPr>
          <w:rFonts w:ascii="Consolas" w:hAnsi="Consolas"/>
          <w:lang w:val="es-ES"/>
        </w:rPr>
        <w:t>(</w:t>
      </w:r>
      <w:proofErr w:type="spellStart"/>
      <w:r w:rsidR="0000519B" w:rsidRPr="0000519B">
        <w:rPr>
          <w:rFonts w:ascii="Consolas" w:hAnsi="Consolas"/>
          <w:lang w:val="es-ES"/>
        </w:rPr>
        <w:t>input_row.eslora.replace</w:t>
      </w:r>
      <w:proofErr w:type="spellEnd"/>
      <w:r w:rsidR="0000519B" w:rsidRPr="0000519B">
        <w:rPr>
          <w:rFonts w:ascii="Consolas" w:hAnsi="Consolas"/>
          <w:lang w:val="es-ES"/>
        </w:rPr>
        <w:t xml:space="preserve">(",", ".")) </w:t>
      </w:r>
      <w:r w:rsidR="0000519B" w:rsidRPr="0000519B">
        <w:rPr>
          <w:rFonts w:ascii="Consolas" w:hAnsi="Consolas"/>
        </w:rPr>
        <w:t xml:space="preserve">&gt; 4) &amp;&amp; </w:t>
      </w:r>
      <w:proofErr w:type="spellStart"/>
      <w:r w:rsidR="0000519B" w:rsidRPr="0000519B">
        <w:rPr>
          <w:rFonts w:ascii="Consolas" w:hAnsi="Consolas"/>
        </w:rPr>
        <w:t>input_row.porto.equals</w:t>
      </w:r>
      <w:proofErr w:type="spellEnd"/>
      <w:r w:rsidR="0000519B" w:rsidRPr="0000519B">
        <w:rPr>
          <w:rFonts w:ascii="Consolas" w:hAnsi="Consolas"/>
        </w:rPr>
        <w:t>("</w:t>
      </w:r>
      <w:proofErr w:type="spellStart"/>
      <w:r w:rsidR="0000519B" w:rsidRPr="0000519B">
        <w:rPr>
          <w:rFonts w:ascii="Consolas" w:hAnsi="Consolas"/>
        </w:rPr>
        <w:t>Ribeira</w:t>
      </w:r>
      <w:proofErr w:type="spellEnd"/>
      <w:r w:rsidR="0000519B" w:rsidRPr="0000519B">
        <w:rPr>
          <w:rFonts w:ascii="Consolas" w:hAnsi="Consolas"/>
        </w:rPr>
        <w:t>")</w:t>
      </w:r>
      <w:r w:rsidR="0000519B">
        <w:t>.</w:t>
      </w:r>
    </w:p>
    <w:p w14:paraId="4E732E64" w14:textId="572C203F" w:rsidR="0000519B" w:rsidRDefault="0000519B" w:rsidP="00D46D47">
      <w:pPr>
        <w:rPr>
          <w:lang w:val="es-ES"/>
        </w:rPr>
      </w:pPr>
      <w:r w:rsidRPr="0000519B">
        <w:rPr>
          <w:lang w:val="es-ES"/>
        </w:rPr>
        <w:t xml:space="preserve">A </w:t>
      </w:r>
      <w:proofErr w:type="spellStart"/>
      <w:r w:rsidRPr="0000519B">
        <w:rPr>
          <w:lang w:val="es-ES"/>
        </w:rPr>
        <w:t>continuacuón</w:t>
      </w:r>
      <w:proofErr w:type="spellEnd"/>
      <w:r w:rsidRPr="0000519B">
        <w:rPr>
          <w:lang w:val="es-ES"/>
        </w:rPr>
        <w:t>, se mapean los d</w:t>
      </w:r>
      <w:r>
        <w:rPr>
          <w:lang w:val="es-ES"/>
        </w:rPr>
        <w:t>atos con los esquemas de salida definidos anteriormente. Cabe destacar que, estos esquemas, se han mapeado para PostgreSQL y se han definido las correctas claves primarias, junto con los tipos de datos de la base de datos.</w:t>
      </w:r>
    </w:p>
    <w:p w14:paraId="52DDEE52" w14:textId="247154E8" w:rsidR="0000519B" w:rsidRDefault="0000519B" w:rsidP="00D46D47">
      <w:pPr>
        <w:rPr>
          <w:lang w:val="es-ES"/>
        </w:rPr>
      </w:pPr>
      <w:r>
        <w:rPr>
          <w:lang w:val="es-ES"/>
        </w:rPr>
        <w:t>Finalmente, esta salida del mapeo se redirige a cada una de las 5 tablas creadas. Antes de insertarlas, se pasan por un filtro de unicidad, para evitar insertar provincias duplicadas o similares debido al esquema no normalizado del CSV. En los componentes de inserción en base de datos, se ha especificado que las tablas se destruyan y se creen en cada ejecución, y el método de “</w:t>
      </w:r>
      <w:proofErr w:type="spellStart"/>
      <w:r>
        <w:rPr>
          <w:lang w:val="es-ES"/>
        </w:rPr>
        <w:t>Insert</w:t>
      </w:r>
      <w:proofErr w:type="spellEnd"/>
      <w:r>
        <w:rPr>
          <w:lang w:val="es-ES"/>
        </w:rPr>
        <w:t>” para los datos.</w:t>
      </w:r>
    </w:p>
    <w:p w14:paraId="2AD3111D" w14:textId="7E444E49" w:rsidR="0000519B" w:rsidRDefault="0000519B">
      <w:pPr>
        <w:rPr>
          <w:lang w:val="es-ES"/>
        </w:rPr>
      </w:pPr>
      <w:r>
        <w:rPr>
          <w:lang w:val="es-ES"/>
        </w:rPr>
        <w:br w:type="page"/>
      </w:r>
    </w:p>
    <w:p w14:paraId="1D7C5509" w14:textId="7011B158" w:rsidR="0000519B" w:rsidRDefault="0000519B" w:rsidP="0000519B">
      <w:pPr>
        <w:pStyle w:val="Heading1"/>
        <w:rPr>
          <w:lang w:val="es-ES"/>
        </w:rPr>
      </w:pPr>
      <w:r>
        <w:rPr>
          <w:lang w:val="es-ES"/>
        </w:rPr>
        <w:lastRenderedPageBreak/>
        <w:t>Tonelaje por Provincia</w:t>
      </w:r>
    </w:p>
    <w:p w14:paraId="71CD803E" w14:textId="780E3CD9" w:rsidR="0000519B" w:rsidRDefault="0000519B" w:rsidP="0000519B">
      <w:pPr>
        <w:rPr>
          <w:lang w:val="es-ES"/>
        </w:rPr>
      </w:pPr>
      <w:r>
        <w:rPr>
          <w:lang w:val="es-ES"/>
        </w:rPr>
        <w:t>La consulta SQL equivalente de esta consulta es la siguiente:</w:t>
      </w:r>
    </w:p>
    <w:p w14:paraId="241C0F70" w14:textId="77777777" w:rsidR="0000519B" w:rsidRPr="0000519B" w:rsidRDefault="0000519B" w:rsidP="0000519B">
      <w:pPr>
        <w:rPr>
          <w:rFonts w:ascii="Consolas" w:hAnsi="Consolas"/>
          <w:lang w:val="es-ES"/>
        </w:rPr>
      </w:pPr>
      <w:r w:rsidRPr="0000519B">
        <w:rPr>
          <w:rFonts w:ascii="Consolas" w:hAnsi="Consolas"/>
          <w:lang w:val="es-ES"/>
        </w:rPr>
        <w:t xml:space="preserve">SELECT </w:t>
      </w:r>
      <w:proofErr w:type="spellStart"/>
      <w:proofErr w:type="gramStart"/>
      <w:r w:rsidRPr="0000519B">
        <w:rPr>
          <w:rFonts w:ascii="Consolas" w:hAnsi="Consolas"/>
          <w:lang w:val="es-ES"/>
        </w:rPr>
        <w:t>p.provincia</w:t>
      </w:r>
      <w:proofErr w:type="spellEnd"/>
      <w:proofErr w:type="gramEnd"/>
      <w:r w:rsidRPr="0000519B">
        <w:rPr>
          <w:rFonts w:ascii="Consolas" w:hAnsi="Consolas"/>
          <w:lang w:val="es-ES"/>
        </w:rPr>
        <w:t>, SUM(</w:t>
      </w:r>
      <w:proofErr w:type="spellStart"/>
      <w:r w:rsidRPr="0000519B">
        <w:rPr>
          <w:rFonts w:ascii="Consolas" w:hAnsi="Consolas"/>
          <w:lang w:val="es-ES"/>
        </w:rPr>
        <w:t>b.arqueo</w:t>
      </w:r>
      <w:proofErr w:type="spellEnd"/>
      <w:r w:rsidRPr="0000519B">
        <w:rPr>
          <w:rFonts w:ascii="Consolas" w:hAnsi="Consolas"/>
          <w:lang w:val="es-ES"/>
        </w:rPr>
        <w:t>)</w:t>
      </w:r>
      <w:r w:rsidRPr="0000519B">
        <w:rPr>
          <w:rFonts w:ascii="Consolas" w:hAnsi="Consolas"/>
          <w:lang w:val="es-ES"/>
        </w:rPr>
        <w:br/>
      </w:r>
      <w:proofErr w:type="spellStart"/>
      <w:r w:rsidRPr="0000519B">
        <w:rPr>
          <w:rFonts w:ascii="Consolas" w:hAnsi="Consolas"/>
          <w:lang w:val="es-ES"/>
        </w:rPr>
        <w:t>from</w:t>
      </w:r>
      <w:proofErr w:type="spellEnd"/>
      <w:r w:rsidRPr="0000519B">
        <w:rPr>
          <w:rFonts w:ascii="Consolas" w:hAnsi="Consolas"/>
          <w:lang w:val="es-ES"/>
        </w:rPr>
        <w:t xml:space="preserve"> provincias p,</w:t>
      </w:r>
      <w:r w:rsidRPr="0000519B">
        <w:rPr>
          <w:rFonts w:ascii="Consolas" w:hAnsi="Consolas"/>
          <w:lang w:val="es-ES"/>
        </w:rPr>
        <w:br/>
        <w:t xml:space="preserve">     zonas z,</w:t>
      </w:r>
      <w:r w:rsidRPr="0000519B">
        <w:rPr>
          <w:rFonts w:ascii="Consolas" w:hAnsi="Consolas"/>
          <w:lang w:val="es-ES"/>
        </w:rPr>
        <w:br/>
        <w:t xml:space="preserve">     </w:t>
      </w:r>
      <w:proofErr w:type="spellStart"/>
      <w:r w:rsidRPr="0000519B">
        <w:rPr>
          <w:rFonts w:ascii="Consolas" w:hAnsi="Consolas"/>
          <w:lang w:val="es-ES"/>
        </w:rPr>
        <w:t>portos</w:t>
      </w:r>
      <w:proofErr w:type="spellEnd"/>
      <w:r w:rsidRPr="0000519B">
        <w:rPr>
          <w:rFonts w:ascii="Consolas" w:hAnsi="Consolas"/>
          <w:lang w:val="es-ES"/>
        </w:rPr>
        <w:t xml:space="preserve"> </w:t>
      </w:r>
      <w:proofErr w:type="spellStart"/>
      <w:r w:rsidRPr="0000519B">
        <w:rPr>
          <w:rFonts w:ascii="Consolas" w:hAnsi="Consolas"/>
          <w:lang w:val="es-ES"/>
        </w:rPr>
        <w:t>po</w:t>
      </w:r>
      <w:proofErr w:type="spellEnd"/>
      <w:r w:rsidRPr="0000519B">
        <w:rPr>
          <w:rFonts w:ascii="Consolas" w:hAnsi="Consolas"/>
          <w:lang w:val="es-ES"/>
        </w:rPr>
        <w:t>,</w:t>
      </w:r>
      <w:r w:rsidRPr="0000519B">
        <w:rPr>
          <w:rFonts w:ascii="Consolas" w:hAnsi="Consolas"/>
          <w:lang w:val="es-ES"/>
        </w:rPr>
        <w:br/>
        <w:t xml:space="preserve">     buques b</w:t>
      </w:r>
      <w:r w:rsidRPr="0000519B">
        <w:rPr>
          <w:rFonts w:ascii="Consolas" w:hAnsi="Consolas"/>
          <w:lang w:val="es-ES"/>
        </w:rPr>
        <w:br/>
      </w:r>
      <w:proofErr w:type="spellStart"/>
      <w:r w:rsidRPr="0000519B">
        <w:rPr>
          <w:rFonts w:ascii="Consolas" w:hAnsi="Consolas"/>
          <w:lang w:val="es-ES"/>
        </w:rPr>
        <w:t>where</w:t>
      </w:r>
      <w:proofErr w:type="spellEnd"/>
      <w:r w:rsidRPr="0000519B">
        <w:rPr>
          <w:rFonts w:ascii="Consolas" w:hAnsi="Consolas"/>
          <w:lang w:val="es-ES"/>
        </w:rPr>
        <w:t xml:space="preserve"> </w:t>
      </w:r>
      <w:proofErr w:type="spellStart"/>
      <w:r w:rsidRPr="0000519B">
        <w:rPr>
          <w:rFonts w:ascii="Consolas" w:hAnsi="Consolas"/>
          <w:lang w:val="es-ES"/>
        </w:rPr>
        <w:t>p.provincia</w:t>
      </w:r>
      <w:proofErr w:type="spellEnd"/>
      <w:r w:rsidRPr="0000519B">
        <w:rPr>
          <w:rFonts w:ascii="Consolas" w:hAnsi="Consolas"/>
          <w:lang w:val="es-ES"/>
        </w:rPr>
        <w:t xml:space="preserve"> = </w:t>
      </w:r>
      <w:proofErr w:type="spellStart"/>
      <w:r w:rsidRPr="0000519B">
        <w:rPr>
          <w:rFonts w:ascii="Consolas" w:hAnsi="Consolas"/>
          <w:lang w:val="es-ES"/>
        </w:rPr>
        <w:t>z.provincia</w:t>
      </w:r>
      <w:proofErr w:type="spellEnd"/>
      <w:r w:rsidRPr="0000519B">
        <w:rPr>
          <w:rFonts w:ascii="Consolas" w:hAnsi="Consolas"/>
          <w:lang w:val="es-ES"/>
        </w:rPr>
        <w:br/>
        <w:t xml:space="preserve">  AND </w:t>
      </w:r>
      <w:proofErr w:type="spellStart"/>
      <w:r w:rsidRPr="0000519B">
        <w:rPr>
          <w:rFonts w:ascii="Consolas" w:hAnsi="Consolas"/>
          <w:lang w:val="es-ES"/>
        </w:rPr>
        <w:t>z.zona</w:t>
      </w:r>
      <w:proofErr w:type="spellEnd"/>
      <w:r w:rsidRPr="0000519B">
        <w:rPr>
          <w:rFonts w:ascii="Consolas" w:hAnsi="Consolas"/>
          <w:lang w:val="es-ES"/>
        </w:rPr>
        <w:t xml:space="preserve"> = </w:t>
      </w:r>
      <w:proofErr w:type="spellStart"/>
      <w:r w:rsidRPr="0000519B">
        <w:rPr>
          <w:rFonts w:ascii="Consolas" w:hAnsi="Consolas"/>
          <w:lang w:val="es-ES"/>
        </w:rPr>
        <w:t>po.zona</w:t>
      </w:r>
      <w:proofErr w:type="spellEnd"/>
      <w:r w:rsidRPr="0000519B">
        <w:rPr>
          <w:rFonts w:ascii="Consolas" w:hAnsi="Consolas"/>
          <w:lang w:val="es-ES"/>
        </w:rPr>
        <w:br/>
        <w:t xml:space="preserve">  AND </w:t>
      </w:r>
      <w:proofErr w:type="spellStart"/>
      <w:r w:rsidRPr="0000519B">
        <w:rPr>
          <w:rFonts w:ascii="Consolas" w:hAnsi="Consolas"/>
          <w:lang w:val="es-ES"/>
        </w:rPr>
        <w:t>po.porto</w:t>
      </w:r>
      <w:proofErr w:type="spellEnd"/>
      <w:r w:rsidRPr="0000519B">
        <w:rPr>
          <w:rFonts w:ascii="Consolas" w:hAnsi="Consolas"/>
          <w:lang w:val="es-ES"/>
        </w:rPr>
        <w:t xml:space="preserve"> = </w:t>
      </w:r>
      <w:proofErr w:type="spellStart"/>
      <w:r w:rsidRPr="0000519B">
        <w:rPr>
          <w:rFonts w:ascii="Consolas" w:hAnsi="Consolas"/>
          <w:lang w:val="es-ES"/>
        </w:rPr>
        <w:t>b.porto</w:t>
      </w:r>
      <w:proofErr w:type="spellEnd"/>
      <w:r w:rsidRPr="0000519B">
        <w:rPr>
          <w:rFonts w:ascii="Consolas" w:hAnsi="Consolas"/>
          <w:lang w:val="es-ES"/>
        </w:rPr>
        <w:br/>
        <w:t xml:space="preserve">GROUP BY </w:t>
      </w:r>
      <w:proofErr w:type="spellStart"/>
      <w:r w:rsidRPr="0000519B">
        <w:rPr>
          <w:rFonts w:ascii="Consolas" w:hAnsi="Consolas"/>
          <w:lang w:val="es-ES"/>
        </w:rPr>
        <w:t>p.provincia</w:t>
      </w:r>
      <w:proofErr w:type="spellEnd"/>
      <w:r w:rsidRPr="0000519B">
        <w:rPr>
          <w:rFonts w:ascii="Consolas" w:hAnsi="Consolas"/>
          <w:lang w:val="es-ES"/>
        </w:rPr>
        <w:t>;</w:t>
      </w:r>
    </w:p>
    <w:p w14:paraId="554150F5" w14:textId="3F5C1AB1" w:rsidR="0000519B" w:rsidRDefault="0000519B" w:rsidP="0000519B">
      <w:pPr>
        <w:rPr>
          <w:lang w:val="es-ES"/>
        </w:rPr>
      </w:pPr>
      <w:r>
        <w:rPr>
          <w:lang w:val="es-ES"/>
        </w:rPr>
        <w:t xml:space="preserve">La equivalente en </w:t>
      </w:r>
      <w:proofErr w:type="spellStart"/>
      <w:r>
        <w:rPr>
          <w:lang w:val="es-ES"/>
        </w:rPr>
        <w:t>Talend</w:t>
      </w:r>
      <w:proofErr w:type="spellEnd"/>
      <w:r>
        <w:rPr>
          <w:lang w:val="es-ES"/>
        </w:rPr>
        <w:t xml:space="preserve"> sería:</w:t>
      </w:r>
    </w:p>
    <w:p w14:paraId="4B78DB48" w14:textId="0A205421" w:rsidR="0000519B" w:rsidRDefault="0000519B" w:rsidP="0000519B">
      <w:pPr>
        <w:rPr>
          <w:lang w:val="es-ES"/>
        </w:rPr>
      </w:pPr>
      <w:r>
        <w:rPr>
          <w:noProof/>
        </w:rPr>
        <w:drawing>
          <wp:inline distT="0" distB="0" distL="0" distR="0" wp14:anchorId="7D42828E" wp14:editId="718EB0C4">
            <wp:extent cx="5731510" cy="2974975"/>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9"/>
                    <a:stretch>
                      <a:fillRect/>
                    </a:stretch>
                  </pic:blipFill>
                  <pic:spPr>
                    <a:xfrm>
                      <a:off x="0" y="0"/>
                      <a:ext cx="5731510" cy="2974975"/>
                    </a:xfrm>
                    <a:prstGeom prst="rect">
                      <a:avLst/>
                    </a:prstGeom>
                  </pic:spPr>
                </pic:pic>
              </a:graphicData>
            </a:graphic>
          </wp:inline>
        </w:drawing>
      </w:r>
    </w:p>
    <w:p w14:paraId="15483275" w14:textId="33F53147" w:rsidR="0000519B" w:rsidRDefault="0000519B" w:rsidP="0000519B">
      <w:pPr>
        <w:rPr>
          <w:lang w:val="es-ES"/>
        </w:rPr>
      </w:pPr>
      <w:r>
        <w:rPr>
          <w:lang w:val="es-ES"/>
        </w:rPr>
        <w:t xml:space="preserve">Como se puede apreciar, el ejercicio se parece al anterior en cuanto a pre y post condiciones (pero con la diferencia de que en vez de ejecutar un </w:t>
      </w:r>
      <w:proofErr w:type="spellStart"/>
      <w:r>
        <w:rPr>
          <w:lang w:val="es-ES"/>
        </w:rPr>
        <w:t>commit</w:t>
      </w:r>
      <w:proofErr w:type="spellEnd"/>
      <w:r>
        <w:rPr>
          <w:lang w:val="es-ES"/>
        </w:rPr>
        <w:t xml:space="preserve"> se ejecuta un cierre de conexión).</w:t>
      </w:r>
    </w:p>
    <w:p w14:paraId="59D570AF" w14:textId="1FF837B3" w:rsidR="0000519B" w:rsidRDefault="0000519B" w:rsidP="0000519B">
      <w:pPr>
        <w:rPr>
          <w:lang w:val="es-ES"/>
        </w:rPr>
      </w:pPr>
      <w:r>
        <w:rPr>
          <w:lang w:val="es-ES"/>
        </w:rPr>
        <w:t xml:space="preserve">La primera parte del ejercicio es ir uniendo las tablas en una única para poder agregarlas (sería el FROM WHERE de la consulta SQL). Sobre los componentes de </w:t>
      </w:r>
      <w:proofErr w:type="spellStart"/>
      <w:r>
        <w:rPr>
          <w:lang w:val="es-ES"/>
        </w:rPr>
        <w:t>Postgres</w:t>
      </w:r>
      <w:proofErr w:type="spellEnd"/>
      <w:r>
        <w:rPr>
          <w:lang w:val="es-ES"/>
        </w:rPr>
        <w:t>, cabe comentar que se han especificado los esquemas definidos en ejercicios anteriores, para facilitar el trabajar con esos datos. Sobre los componentes de mapeo, se referencian los datos de las otras tablas como claves foráneas.</w:t>
      </w:r>
    </w:p>
    <w:p w14:paraId="4087DAD0" w14:textId="107D9BE2" w:rsidR="0000519B" w:rsidRDefault="0000519B" w:rsidP="0000519B">
      <w:pPr>
        <w:rPr>
          <w:lang w:val="es-ES"/>
        </w:rPr>
      </w:pPr>
      <w:r>
        <w:rPr>
          <w:lang w:val="es-ES"/>
        </w:rPr>
        <w:t xml:space="preserve">A continuación, se agregan las filas por provincia ignorando valores nulos para evitar errores. Por último, se imprime el resultado por pantalla usando el componente de </w:t>
      </w:r>
      <w:proofErr w:type="spellStart"/>
      <w:r>
        <w:rPr>
          <w:lang w:val="es-ES"/>
        </w:rPr>
        <w:t>logging</w:t>
      </w:r>
      <w:proofErr w:type="spellEnd"/>
      <w:r>
        <w:rPr>
          <w:lang w:val="es-ES"/>
        </w:rPr>
        <w:t>.</w:t>
      </w:r>
    </w:p>
    <w:p w14:paraId="3DD1D603" w14:textId="360C11AC" w:rsidR="0000519B" w:rsidRDefault="0000519B">
      <w:pPr>
        <w:rPr>
          <w:lang w:val="es-ES"/>
        </w:rPr>
      </w:pPr>
      <w:r>
        <w:rPr>
          <w:lang w:val="es-ES"/>
        </w:rPr>
        <w:br w:type="page"/>
      </w:r>
    </w:p>
    <w:p w14:paraId="080ED27F" w14:textId="64E7BF7E" w:rsidR="0000519B" w:rsidRDefault="0000519B" w:rsidP="0000519B">
      <w:pPr>
        <w:pStyle w:val="Heading1"/>
        <w:rPr>
          <w:lang w:val="es-ES"/>
        </w:rPr>
      </w:pPr>
      <w:r>
        <w:rPr>
          <w:lang w:val="es-ES"/>
        </w:rPr>
        <w:lastRenderedPageBreak/>
        <w:t>PostgreSQL a CSV</w:t>
      </w:r>
    </w:p>
    <w:p w14:paraId="29AA20B6" w14:textId="3221C66C" w:rsidR="0000519B" w:rsidRDefault="0000519B" w:rsidP="0000519B">
      <w:pPr>
        <w:rPr>
          <w:lang w:val="es-ES"/>
        </w:rPr>
      </w:pPr>
      <w:r>
        <w:rPr>
          <w:noProof/>
        </w:rPr>
        <w:drawing>
          <wp:inline distT="0" distB="0" distL="0" distR="0" wp14:anchorId="5E436F7A" wp14:editId="7380E017">
            <wp:extent cx="5731510" cy="2974975"/>
            <wp:effectExtent l="0" t="0" r="2540" b="0"/>
            <wp:docPr id="5" name="Picture 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atter chart&#10;&#10;Description automatically generated"/>
                    <pic:cNvPicPr/>
                  </pic:nvPicPr>
                  <pic:blipFill>
                    <a:blip r:embed="rId10"/>
                    <a:stretch>
                      <a:fillRect/>
                    </a:stretch>
                  </pic:blipFill>
                  <pic:spPr>
                    <a:xfrm>
                      <a:off x="0" y="0"/>
                      <a:ext cx="5731510" cy="2974975"/>
                    </a:xfrm>
                    <a:prstGeom prst="rect">
                      <a:avLst/>
                    </a:prstGeom>
                  </pic:spPr>
                </pic:pic>
              </a:graphicData>
            </a:graphic>
          </wp:inline>
        </w:drawing>
      </w:r>
    </w:p>
    <w:p w14:paraId="54C5DEA5" w14:textId="4A76B3D1" w:rsidR="0000519B" w:rsidRDefault="0000519B" w:rsidP="0000519B">
      <w:pPr>
        <w:rPr>
          <w:lang w:val="es-ES"/>
        </w:rPr>
      </w:pPr>
      <w:r>
        <w:rPr>
          <w:lang w:val="es-ES"/>
        </w:rPr>
        <w:t>Este ejercicio es muy similar al anterior. La única diferencia es que también se junta la tabla de registros, y la salida de este mapeo se pasa directamente a un componente de salida como el usado en el primer ejercicio.</w:t>
      </w:r>
    </w:p>
    <w:p w14:paraId="46DD48B8" w14:textId="323B94FC" w:rsidR="0000519B" w:rsidRDefault="0000519B">
      <w:pPr>
        <w:rPr>
          <w:lang w:val="es-ES"/>
        </w:rPr>
      </w:pPr>
      <w:r>
        <w:rPr>
          <w:lang w:val="es-ES"/>
        </w:rPr>
        <w:br w:type="page"/>
      </w:r>
    </w:p>
    <w:p w14:paraId="32CF4EBB" w14:textId="3608B990" w:rsidR="0000519B" w:rsidRDefault="0000519B" w:rsidP="0000519B">
      <w:pPr>
        <w:pStyle w:val="Heading1"/>
        <w:rPr>
          <w:lang w:val="es-ES"/>
        </w:rPr>
      </w:pPr>
      <w:r>
        <w:rPr>
          <w:lang w:val="es-ES"/>
        </w:rPr>
        <w:lastRenderedPageBreak/>
        <w:t>Línea de Comandos</w:t>
      </w:r>
    </w:p>
    <w:p w14:paraId="7C7945D5" w14:textId="77777777" w:rsidR="004A54F3" w:rsidRDefault="004A54F3" w:rsidP="0000519B">
      <w:pPr>
        <w:rPr>
          <w:lang w:val="es-ES"/>
        </w:rPr>
      </w:pPr>
      <w:proofErr w:type="spellStart"/>
      <w:r>
        <w:rPr>
          <w:lang w:val="es-ES"/>
        </w:rPr>
        <w:t>Talend</w:t>
      </w:r>
      <w:proofErr w:type="spellEnd"/>
      <w:r>
        <w:rPr>
          <w:lang w:val="es-ES"/>
        </w:rPr>
        <w:t xml:space="preserve"> permite exportar los trabajos a archivos ejecutables sin necesidad de tener </w:t>
      </w:r>
      <w:proofErr w:type="spellStart"/>
      <w:r>
        <w:rPr>
          <w:lang w:val="es-ES"/>
        </w:rPr>
        <w:t>Talend</w:t>
      </w:r>
      <w:proofErr w:type="spellEnd"/>
      <w:r>
        <w:rPr>
          <w:lang w:val="es-ES"/>
        </w:rPr>
        <w:t xml:space="preserve"> instalado.</w:t>
      </w:r>
    </w:p>
    <w:p w14:paraId="432BEF73" w14:textId="1EADBB4E" w:rsidR="0000519B" w:rsidRPr="0000519B" w:rsidRDefault="004A54F3" w:rsidP="0000519B">
      <w:pPr>
        <w:rPr>
          <w:lang w:val="es-ES"/>
        </w:rPr>
      </w:pPr>
      <w:r>
        <w:rPr>
          <w:lang w:val="es-ES"/>
        </w:rPr>
        <w:t xml:space="preserve">Esto se puede conseguir desde el panel lateral de la izquierda, haciendo </w:t>
      </w:r>
      <w:proofErr w:type="spellStart"/>
      <w:proofErr w:type="gramStart"/>
      <w:r>
        <w:rPr>
          <w:lang w:val="es-ES"/>
        </w:rPr>
        <w:t>click</w:t>
      </w:r>
      <w:proofErr w:type="spellEnd"/>
      <w:proofErr w:type="gramEnd"/>
      <w:r>
        <w:rPr>
          <w:lang w:val="es-ES"/>
        </w:rPr>
        <w:t xml:space="preserve"> derecho en trabajo y dándole a “</w:t>
      </w:r>
      <w:proofErr w:type="spellStart"/>
      <w:r>
        <w:rPr>
          <w:lang w:val="es-ES"/>
        </w:rPr>
        <w:t>Build</w:t>
      </w:r>
      <w:proofErr w:type="spellEnd"/>
      <w:r>
        <w:rPr>
          <w:lang w:val="es-ES"/>
        </w:rPr>
        <w:t xml:space="preserve"> Job”. Se generará un archivo ZIP, el cual contiene un JAR con la ejecución del trabajo. Sin embargo, no se puede ejecutar directamente sobre Java debido a que faltarían dependencias de la carpeta </w:t>
      </w:r>
      <w:proofErr w:type="spellStart"/>
      <w:r>
        <w:rPr>
          <w:lang w:val="es-ES"/>
        </w:rPr>
        <w:t>lib</w:t>
      </w:r>
      <w:proofErr w:type="spellEnd"/>
      <w:r>
        <w:rPr>
          <w:lang w:val="es-ES"/>
        </w:rPr>
        <w:t>/. Por eso, en el ZIP se adjuntan unos scripts para Windows, MacOS y Linux que permiten ejecutarlo a través de estos scripts.</w:t>
      </w:r>
    </w:p>
    <w:sectPr w:rsidR="0000519B" w:rsidRPr="000051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713D" w14:textId="77777777" w:rsidR="00B549CB" w:rsidRDefault="00B549CB" w:rsidP="004A54F3">
      <w:pPr>
        <w:spacing w:after="0" w:line="240" w:lineRule="auto"/>
      </w:pPr>
      <w:r>
        <w:separator/>
      </w:r>
    </w:p>
  </w:endnote>
  <w:endnote w:type="continuationSeparator" w:id="0">
    <w:p w14:paraId="5A6CC52D" w14:textId="77777777" w:rsidR="00B549CB" w:rsidRDefault="00B549CB" w:rsidP="004A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57DE" w14:textId="77777777" w:rsidR="00B549CB" w:rsidRDefault="00B549CB" w:rsidP="004A54F3">
      <w:pPr>
        <w:spacing w:after="0" w:line="240" w:lineRule="auto"/>
      </w:pPr>
      <w:r>
        <w:separator/>
      </w:r>
    </w:p>
  </w:footnote>
  <w:footnote w:type="continuationSeparator" w:id="0">
    <w:p w14:paraId="2D12F908" w14:textId="77777777" w:rsidR="00B549CB" w:rsidRDefault="00B549CB" w:rsidP="004A5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3B0A4" w14:textId="093B1800" w:rsidR="004A54F3" w:rsidRDefault="004A54F3">
    <w:pPr>
      <w:pStyle w:val="Header"/>
      <w:rPr>
        <w:lang w:val="en-US"/>
      </w:rPr>
    </w:pPr>
    <w:r>
      <w:rPr>
        <w:lang w:val="en-US"/>
      </w:rPr>
      <w:t>Diego Barreiro Pérez</w:t>
    </w:r>
    <w:r>
      <w:rPr>
        <w:lang w:val="en-US"/>
      </w:rPr>
      <w:tab/>
    </w:r>
    <w:r>
      <w:rPr>
        <w:lang w:val="en-US"/>
      </w:rPr>
      <w:tab/>
      <w:t>12/10/2021</w:t>
    </w:r>
  </w:p>
  <w:p w14:paraId="3B147152" w14:textId="77777777" w:rsidR="004A54F3" w:rsidRPr="004A54F3" w:rsidRDefault="004A54F3">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47"/>
    <w:rsid w:val="0000519B"/>
    <w:rsid w:val="004A54F3"/>
    <w:rsid w:val="00B549CB"/>
    <w:rsid w:val="00CE2AC8"/>
    <w:rsid w:val="00D46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AEAA"/>
  <w15:chartTrackingRefBased/>
  <w15:docId w15:val="{3A3A4BEF-2FCB-40CF-8B89-4362EB32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D4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46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6D47"/>
    <w:rPr>
      <w:rFonts w:eastAsiaTheme="minorEastAsia"/>
      <w:color w:val="5A5A5A" w:themeColor="text1" w:themeTint="A5"/>
      <w:spacing w:val="15"/>
    </w:rPr>
  </w:style>
  <w:style w:type="paragraph" w:styleId="Header">
    <w:name w:val="header"/>
    <w:basedOn w:val="Normal"/>
    <w:link w:val="HeaderChar"/>
    <w:uiPriority w:val="99"/>
    <w:unhideWhenUsed/>
    <w:rsid w:val="004A5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4F3"/>
  </w:style>
  <w:style w:type="paragraph" w:styleId="Footer">
    <w:name w:val="footer"/>
    <w:basedOn w:val="Normal"/>
    <w:link w:val="FooterChar"/>
    <w:uiPriority w:val="99"/>
    <w:unhideWhenUsed/>
    <w:rsid w:val="004A5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17657">
      <w:bodyDiv w:val="1"/>
      <w:marLeft w:val="0"/>
      <w:marRight w:val="0"/>
      <w:marTop w:val="0"/>
      <w:marBottom w:val="0"/>
      <w:divBdr>
        <w:top w:val="none" w:sz="0" w:space="0" w:color="auto"/>
        <w:left w:val="none" w:sz="0" w:space="0" w:color="auto"/>
        <w:bottom w:val="none" w:sz="0" w:space="0" w:color="auto"/>
        <w:right w:val="none" w:sz="0" w:space="0" w:color="auto"/>
      </w:divBdr>
    </w:div>
    <w:div w:id="15894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Barreiro Pérez Diego</dc:creator>
  <cp:keywords/>
  <dc:description/>
  <cp:lastModifiedBy>Barreiro Pérez Diego</cp:lastModifiedBy>
  <cp:revision>1</cp:revision>
  <dcterms:created xsi:type="dcterms:W3CDTF">2021-10-12T17:12:00Z</dcterms:created>
  <dcterms:modified xsi:type="dcterms:W3CDTF">2021-10-12T17:40:00Z</dcterms:modified>
</cp:coreProperties>
</file>