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30D" w:rsidRDefault="003C5BA0">
      <w:r>
        <w:t>To install the Scenario Comparative Statics Add-in</w:t>
      </w:r>
    </w:p>
    <w:p w:rsidR="003C5BA0" w:rsidRDefault="003C5BA0" w:rsidP="003C5BA0">
      <w:pPr>
        <w:rPr>
          <w:b/>
        </w:rPr>
      </w:pPr>
      <w:r>
        <w:rPr>
          <w:b/>
        </w:rPr>
        <w:t>1. Download the add-in</w:t>
      </w:r>
      <w:r>
        <w:rPr>
          <w:b/>
        </w:rPr>
        <w:t xml:space="preserve"> file: ScenCS</w:t>
      </w:r>
      <w:r>
        <w:rPr>
          <w:b/>
        </w:rPr>
        <w:t>.xla</w:t>
      </w:r>
    </w:p>
    <w:p w:rsidR="003C5BA0" w:rsidRPr="003C5BA0" w:rsidRDefault="003C5BA0" w:rsidP="003C5BA0">
      <w:pPr>
        <w:rPr>
          <w:b/>
          <w:sz w:val="36"/>
          <w:szCs w:val="36"/>
        </w:rPr>
      </w:pPr>
      <w:hyperlink r:id="rId5" w:history="1">
        <w:r w:rsidRPr="003C5BA0">
          <w:rPr>
            <w:rStyle w:val="Hyperlink"/>
            <w:sz w:val="36"/>
            <w:szCs w:val="36"/>
          </w:rPr>
          <w:t>www.depauw.edu/learn/macroexcel/exceladdins/</w:t>
        </w:r>
      </w:hyperlink>
    </w:p>
    <w:p w:rsidR="003C5BA0" w:rsidRDefault="003C5BA0" w:rsidP="003C5BA0">
      <w:pPr>
        <w:ind w:right="-180"/>
        <w:rPr>
          <w:b/>
        </w:rPr>
      </w:pPr>
    </w:p>
    <w:p w:rsidR="003C5BA0" w:rsidRPr="004F4CE1" w:rsidRDefault="003C5BA0" w:rsidP="003C5BA0">
      <w:pPr>
        <w:ind w:right="-180"/>
        <w:rPr>
          <w:b/>
        </w:rPr>
      </w:pPr>
      <w:r>
        <w:rPr>
          <w:b/>
        </w:rPr>
        <w:t xml:space="preserve">2. </w:t>
      </w:r>
      <w:r w:rsidRPr="004F4CE1">
        <w:rPr>
          <w:b/>
        </w:rPr>
        <w:t xml:space="preserve">Use the Add-in Manager to </w:t>
      </w:r>
      <w:r>
        <w:rPr>
          <w:b/>
        </w:rPr>
        <w:t>install and load</w:t>
      </w:r>
      <w:r w:rsidRPr="004F4CE1">
        <w:rPr>
          <w:b/>
        </w:rPr>
        <w:t xml:space="preserve"> an Excel add-in</w:t>
      </w:r>
      <w:proofErr w:type="gramStart"/>
      <w:r>
        <w:rPr>
          <w:b/>
        </w:rPr>
        <w:t>,</w:t>
      </w:r>
      <w:proofErr w:type="gramEnd"/>
      <w:r>
        <w:rPr>
          <w:b/>
          <w:noProof/>
        </w:rPr>
        <w:drawing>
          <wp:inline distT="0" distB="0" distL="0" distR="0" wp14:anchorId="5F2C7A96" wp14:editId="4867C607">
            <wp:extent cx="682628" cy="190500"/>
            <wp:effectExtent l="19050" t="0" r="3172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543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to locate the add-in</w:t>
      </w:r>
    </w:p>
    <w:p w:rsidR="003C5BA0" w:rsidRDefault="003C5BA0" w:rsidP="003C5BA0">
      <w:pPr>
        <w:ind w:left="360"/>
      </w:pPr>
      <w:r>
        <w:t>Excel 2010: File</w:t>
      </w:r>
      <w:r>
        <w:sym w:font="Wingdings" w:char="F0E0"/>
      </w:r>
      <w:r>
        <w:t>Options</w:t>
      </w:r>
      <w:r>
        <w:sym w:font="Wingdings" w:char="F0E0"/>
      </w:r>
      <w:r>
        <w:t>Add-ins</w:t>
      </w:r>
      <w:r>
        <w:sym w:font="Wingdings" w:char="F0E0"/>
      </w:r>
      <w:r>
        <w:t>Go</w:t>
      </w:r>
    </w:p>
    <w:p w:rsidR="003C5BA0" w:rsidRDefault="003C5BA0" w:rsidP="003C5BA0">
      <w:pPr>
        <w:ind w:left="360"/>
      </w:pPr>
      <w:r>
        <w:t>Excel 2007: Office button</w:t>
      </w:r>
      <w:r>
        <w:sym w:font="Wingdings" w:char="F0E0"/>
      </w:r>
      <w:r>
        <w:t>Excel Options</w:t>
      </w:r>
      <w:r>
        <w:sym w:font="Wingdings" w:char="F0E0"/>
      </w:r>
      <w:r>
        <w:t>Add-ins</w:t>
      </w:r>
      <w:r>
        <w:sym w:font="Wingdings" w:char="F0E0"/>
      </w:r>
      <w:r>
        <w:t>Go</w:t>
      </w:r>
    </w:p>
    <w:p w:rsidR="003C5BA0" w:rsidRDefault="003C5BA0" w:rsidP="003C5BA0">
      <w:pPr>
        <w:ind w:left="360"/>
      </w:pPr>
      <w:r>
        <w:t>Excel 97 – 2003 (XP): Tools</w:t>
      </w:r>
      <w:r>
        <w:sym w:font="Wingdings" w:char="F0E0"/>
      </w:r>
      <w:r>
        <w:t>Add-ins</w:t>
      </w:r>
    </w:p>
    <w:p w:rsidR="003C5BA0" w:rsidRPr="004F4CE1" w:rsidRDefault="003C5BA0" w:rsidP="003C5BA0">
      <w:pPr>
        <w:rPr>
          <w:b/>
        </w:rPr>
      </w:pPr>
    </w:p>
    <w:p w:rsidR="003C5BA0" w:rsidRDefault="003C5BA0" w:rsidP="003C5BA0">
      <w:pPr>
        <w:rPr>
          <w:b/>
        </w:rPr>
      </w:pPr>
      <w:r w:rsidRPr="004F4CE1">
        <w:rPr>
          <w:b/>
        </w:rPr>
        <w:t xml:space="preserve">3. Add-ins </w:t>
      </w:r>
      <w:proofErr w:type="gramStart"/>
      <w:r w:rsidRPr="004F4CE1">
        <w:rPr>
          <w:b/>
        </w:rPr>
        <w:t>are</w:t>
      </w:r>
      <w:proofErr w:type="gramEnd"/>
      <w:r w:rsidRPr="004F4CE1">
        <w:rPr>
          <w:b/>
        </w:rPr>
        <w:t xml:space="preserve"> in the Add-ins tab</w:t>
      </w:r>
      <w:r>
        <w:rPr>
          <w:b/>
        </w:rPr>
        <w:t xml:space="preserve"> (Solver is in the Data tab) (Tools menu in Excel 97 – 2003)</w:t>
      </w:r>
    </w:p>
    <w:p w:rsidR="003C5BA0" w:rsidRDefault="003C5BA0" w:rsidP="003C5BA0">
      <w:pPr>
        <w:rPr>
          <w:b/>
        </w:rPr>
      </w:pPr>
    </w:p>
    <w:p w:rsidR="003C5BA0" w:rsidRPr="004F4CE1" w:rsidRDefault="003C5BA0" w:rsidP="003C5BA0">
      <w:r>
        <w:rPr>
          <w:b/>
        </w:rPr>
        <w:t xml:space="preserve">4. Scenarios are in Data </w:t>
      </w:r>
      <w:r w:rsidRPr="003C5BA0">
        <w:rPr>
          <w:b/>
        </w:rPr>
        <w:sym w:font="Wingdings" w:char="F0E0"/>
      </w:r>
      <w:r>
        <w:rPr>
          <w:b/>
        </w:rPr>
        <w:t>What-If Analysis</w:t>
      </w:r>
    </w:p>
    <w:p w:rsidR="003C5BA0" w:rsidRDefault="003C5BA0" w:rsidP="003C5BA0">
      <w:pPr>
        <w:rPr>
          <w:sz w:val="36"/>
          <w:szCs w:val="36"/>
        </w:rPr>
      </w:pPr>
      <w:bookmarkStart w:id="0" w:name="_GoBack"/>
      <w:bookmarkEnd w:id="0"/>
    </w:p>
    <w:p w:rsidR="003C5BA0" w:rsidRDefault="003C5BA0"/>
    <w:p w:rsidR="003C5BA0" w:rsidRDefault="003C5BA0"/>
    <w:sectPr w:rsidR="003C5BA0" w:rsidSect="008F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5BA0"/>
    <w:rsid w:val="00016D20"/>
    <w:rsid w:val="00030BEB"/>
    <w:rsid w:val="00067A8B"/>
    <w:rsid w:val="00071703"/>
    <w:rsid w:val="000958E6"/>
    <w:rsid w:val="000B397B"/>
    <w:rsid w:val="000B3C20"/>
    <w:rsid w:val="000C312F"/>
    <w:rsid w:val="000E3CD3"/>
    <w:rsid w:val="000F08AB"/>
    <w:rsid w:val="00110D5A"/>
    <w:rsid w:val="00114730"/>
    <w:rsid w:val="0011662F"/>
    <w:rsid w:val="0016554A"/>
    <w:rsid w:val="001769EE"/>
    <w:rsid w:val="0018286A"/>
    <w:rsid w:val="001858FA"/>
    <w:rsid w:val="00190296"/>
    <w:rsid w:val="00196345"/>
    <w:rsid w:val="00197548"/>
    <w:rsid w:val="001A3DBE"/>
    <w:rsid w:val="001B541B"/>
    <w:rsid w:val="001E22A6"/>
    <w:rsid w:val="001F1C6A"/>
    <w:rsid w:val="001F516A"/>
    <w:rsid w:val="002152B0"/>
    <w:rsid w:val="00222031"/>
    <w:rsid w:val="00244B19"/>
    <w:rsid w:val="00247D0A"/>
    <w:rsid w:val="00271EDD"/>
    <w:rsid w:val="002A197F"/>
    <w:rsid w:val="002B17C5"/>
    <w:rsid w:val="002F29E7"/>
    <w:rsid w:val="002F5944"/>
    <w:rsid w:val="00301E27"/>
    <w:rsid w:val="00317633"/>
    <w:rsid w:val="00321B68"/>
    <w:rsid w:val="003242B2"/>
    <w:rsid w:val="00354617"/>
    <w:rsid w:val="00355F25"/>
    <w:rsid w:val="003614CC"/>
    <w:rsid w:val="003829A6"/>
    <w:rsid w:val="003B01AE"/>
    <w:rsid w:val="003C13BA"/>
    <w:rsid w:val="003C5BA0"/>
    <w:rsid w:val="003D430D"/>
    <w:rsid w:val="004030CF"/>
    <w:rsid w:val="00403994"/>
    <w:rsid w:val="0041460E"/>
    <w:rsid w:val="00415059"/>
    <w:rsid w:val="00443815"/>
    <w:rsid w:val="004973CC"/>
    <w:rsid w:val="004B5252"/>
    <w:rsid w:val="004C3644"/>
    <w:rsid w:val="004F2C45"/>
    <w:rsid w:val="00505AB0"/>
    <w:rsid w:val="00515BCF"/>
    <w:rsid w:val="00517BD4"/>
    <w:rsid w:val="005321F7"/>
    <w:rsid w:val="00544472"/>
    <w:rsid w:val="00571150"/>
    <w:rsid w:val="005729B8"/>
    <w:rsid w:val="00585CB4"/>
    <w:rsid w:val="00595999"/>
    <w:rsid w:val="005D4EA6"/>
    <w:rsid w:val="005E457D"/>
    <w:rsid w:val="005F1910"/>
    <w:rsid w:val="005F7718"/>
    <w:rsid w:val="00623A2B"/>
    <w:rsid w:val="00625A08"/>
    <w:rsid w:val="00665A49"/>
    <w:rsid w:val="00674BE1"/>
    <w:rsid w:val="00675A79"/>
    <w:rsid w:val="00684464"/>
    <w:rsid w:val="00692013"/>
    <w:rsid w:val="006A58CB"/>
    <w:rsid w:val="006C01F4"/>
    <w:rsid w:val="007379BA"/>
    <w:rsid w:val="00747CE5"/>
    <w:rsid w:val="00751262"/>
    <w:rsid w:val="00763268"/>
    <w:rsid w:val="007739CD"/>
    <w:rsid w:val="00795D58"/>
    <w:rsid w:val="007973FD"/>
    <w:rsid w:val="007B6AD9"/>
    <w:rsid w:val="007C77C5"/>
    <w:rsid w:val="007D0BCB"/>
    <w:rsid w:val="007F5AF4"/>
    <w:rsid w:val="008144B1"/>
    <w:rsid w:val="0082041F"/>
    <w:rsid w:val="00825ECB"/>
    <w:rsid w:val="008270AF"/>
    <w:rsid w:val="00836CC8"/>
    <w:rsid w:val="0084369E"/>
    <w:rsid w:val="008552E0"/>
    <w:rsid w:val="00882C37"/>
    <w:rsid w:val="008943FD"/>
    <w:rsid w:val="0089694C"/>
    <w:rsid w:val="008A67B0"/>
    <w:rsid w:val="008B582B"/>
    <w:rsid w:val="008D0557"/>
    <w:rsid w:val="008E0644"/>
    <w:rsid w:val="008F07B2"/>
    <w:rsid w:val="008F7923"/>
    <w:rsid w:val="00901001"/>
    <w:rsid w:val="00912DA7"/>
    <w:rsid w:val="00924D9A"/>
    <w:rsid w:val="009353F2"/>
    <w:rsid w:val="00935DFB"/>
    <w:rsid w:val="009424EB"/>
    <w:rsid w:val="009815D2"/>
    <w:rsid w:val="00992C24"/>
    <w:rsid w:val="009A1077"/>
    <w:rsid w:val="009A64D0"/>
    <w:rsid w:val="009B6040"/>
    <w:rsid w:val="009B7749"/>
    <w:rsid w:val="009C4D7E"/>
    <w:rsid w:val="009F1138"/>
    <w:rsid w:val="00A11AD2"/>
    <w:rsid w:val="00A35D4B"/>
    <w:rsid w:val="00A46B52"/>
    <w:rsid w:val="00A54EC5"/>
    <w:rsid w:val="00A6230B"/>
    <w:rsid w:val="00A86AFE"/>
    <w:rsid w:val="00AA2140"/>
    <w:rsid w:val="00AB7964"/>
    <w:rsid w:val="00AC3DF1"/>
    <w:rsid w:val="00AD1F8B"/>
    <w:rsid w:val="00AE1AD8"/>
    <w:rsid w:val="00AE4751"/>
    <w:rsid w:val="00AF18AF"/>
    <w:rsid w:val="00B205BA"/>
    <w:rsid w:val="00B24F58"/>
    <w:rsid w:val="00B336AB"/>
    <w:rsid w:val="00B35A94"/>
    <w:rsid w:val="00B35CFE"/>
    <w:rsid w:val="00B62A28"/>
    <w:rsid w:val="00B729D9"/>
    <w:rsid w:val="00B86E2D"/>
    <w:rsid w:val="00BA251A"/>
    <w:rsid w:val="00BA2D26"/>
    <w:rsid w:val="00BA59EE"/>
    <w:rsid w:val="00BC4DC5"/>
    <w:rsid w:val="00BC5753"/>
    <w:rsid w:val="00BE1A93"/>
    <w:rsid w:val="00BE219F"/>
    <w:rsid w:val="00BF408E"/>
    <w:rsid w:val="00BF5408"/>
    <w:rsid w:val="00C217F2"/>
    <w:rsid w:val="00C31B74"/>
    <w:rsid w:val="00C3771D"/>
    <w:rsid w:val="00C407EF"/>
    <w:rsid w:val="00C40EBA"/>
    <w:rsid w:val="00C61288"/>
    <w:rsid w:val="00C61C2A"/>
    <w:rsid w:val="00C96BB6"/>
    <w:rsid w:val="00CA7A84"/>
    <w:rsid w:val="00CB138E"/>
    <w:rsid w:val="00CB339F"/>
    <w:rsid w:val="00CB553E"/>
    <w:rsid w:val="00CC4EC0"/>
    <w:rsid w:val="00CD7491"/>
    <w:rsid w:val="00CE5294"/>
    <w:rsid w:val="00D45559"/>
    <w:rsid w:val="00D521F1"/>
    <w:rsid w:val="00D908F1"/>
    <w:rsid w:val="00D9185D"/>
    <w:rsid w:val="00DA78B4"/>
    <w:rsid w:val="00DB05B6"/>
    <w:rsid w:val="00DD3D9F"/>
    <w:rsid w:val="00DD6FDF"/>
    <w:rsid w:val="00DF2F8D"/>
    <w:rsid w:val="00DF37F6"/>
    <w:rsid w:val="00DF384B"/>
    <w:rsid w:val="00DF67BF"/>
    <w:rsid w:val="00E06FA0"/>
    <w:rsid w:val="00E10CD1"/>
    <w:rsid w:val="00E53961"/>
    <w:rsid w:val="00E57FF8"/>
    <w:rsid w:val="00E7699A"/>
    <w:rsid w:val="00EA367E"/>
    <w:rsid w:val="00EB3EE1"/>
    <w:rsid w:val="00EC4BB9"/>
    <w:rsid w:val="00ED2D5B"/>
    <w:rsid w:val="00EE0CE7"/>
    <w:rsid w:val="00EE757D"/>
    <w:rsid w:val="00F16DCC"/>
    <w:rsid w:val="00F238CC"/>
    <w:rsid w:val="00F3359C"/>
    <w:rsid w:val="00F72326"/>
    <w:rsid w:val="00F8501F"/>
    <w:rsid w:val="00F854DE"/>
    <w:rsid w:val="00FA46F5"/>
    <w:rsid w:val="00FE5958"/>
    <w:rsid w:val="00F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C5B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B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depauw.edu/learn/macroexcel/exceladdi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472</Characters>
  <Application>Microsoft Office Word</Application>
  <DocSecurity>0</DocSecurity>
  <Lines>3</Lines>
  <Paragraphs>1</Paragraphs>
  <ScaleCrop>false</ScaleCrop>
  <Company>Depauw University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Barreto</dc:creator>
  <cp:keywords/>
  <dc:description/>
  <cp:lastModifiedBy>Humberto Barreto</cp:lastModifiedBy>
  <cp:revision>1</cp:revision>
  <dcterms:created xsi:type="dcterms:W3CDTF">2012-09-10T00:23:00Z</dcterms:created>
  <dcterms:modified xsi:type="dcterms:W3CDTF">2012-09-10T00:33:00Z</dcterms:modified>
</cp:coreProperties>
</file>