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11" w:rsidRDefault="00224911">
      <w:r>
        <w:t>Ricardo was involved in a fierce debate on whether food prices were high because of high rent or rent was high because of high food prices (his view). Here is a modern twist on this argument:</w:t>
      </w:r>
    </w:p>
    <w:p w:rsidR="00224911" w:rsidRDefault="00224911">
      <w:r>
        <w:rPr>
          <w:noProof/>
        </w:rPr>
        <w:drawing>
          <wp:inline distT="0" distB="0" distL="0" distR="0" wp14:anchorId="3B0DA086" wp14:editId="4E95323D">
            <wp:extent cx="537142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11" w:rsidRDefault="00224911" w:rsidP="00224911">
      <w:r>
        <w:t xml:space="preserve">Quirk and Fort, </w:t>
      </w:r>
      <w:r w:rsidRPr="00224911">
        <w:rPr>
          <w:i/>
        </w:rPr>
        <w:t>Hard Ball</w:t>
      </w:r>
      <w:r>
        <w:t xml:space="preserve"> (2010), p. 89</w:t>
      </w:r>
    </w:p>
    <w:p w:rsidR="00224911" w:rsidRDefault="00224911" w:rsidP="00224911">
      <w:hyperlink r:id="rId5" w:history="1">
        <w:r w:rsidRPr="007D42E2">
          <w:rPr>
            <w:rStyle w:val="Hyperlink"/>
          </w:rPr>
          <w:t>https://www.amazon.com/Hard-Ball-Abuse-Power-Sports/dp/0691146578</w:t>
        </w:r>
      </w:hyperlink>
      <w:r>
        <w:t xml:space="preserve"> </w:t>
      </w:r>
    </w:p>
    <w:p w:rsidR="00224911" w:rsidRDefault="00224911"/>
    <w:p w:rsidR="00224911" w:rsidRDefault="00224911">
      <w:bookmarkStart w:id="0" w:name="_GoBack"/>
      <w:bookmarkEnd w:id="0"/>
    </w:p>
    <w:sectPr w:rsidR="0022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11"/>
    <w:rsid w:val="00224911"/>
    <w:rsid w:val="007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4F8"/>
  <w15:chartTrackingRefBased/>
  <w15:docId w15:val="{C97B54E2-3959-4AA2-A8DB-9452EF91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Hard-Ball-Abuse-Power-Sports/dp/069114657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2018-12-09T21:58:00Z</dcterms:created>
  <dcterms:modified xsi:type="dcterms:W3CDTF">2018-12-09T21:58:00Z</dcterms:modified>
</cp:coreProperties>
</file>