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zhmg4d4lcikm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Jaime Antonio Vicencio Rubilar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Vespertino Presencial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3po8c3eoa53g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Levantamiento y análisis de requerimientos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Desarrollo, adaptación e integración de sistemas computacionales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Integración de tecnologías de información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Desarrollo de soluciones tecnológicas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Seguridad de sistemas computacionales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Aseguramiento de la calidad del software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Gestión de proyectos informáticos</w:t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Gestión de la información</w:t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Trabajo en equipo</w:t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Resolución de problemas</w:t>
            </w:r>
          </w:p>
        </w:tc>
        <w:tc>
          <w:tcPr/>
          <w:p w:rsidR="00000000" w:rsidDel="00000000" w:rsidP="00000000" w:rsidRDefault="00000000" w:rsidRPr="00000000" w14:paraId="0000007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8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Innovación y creatividad</w:t>
            </w:r>
          </w:p>
        </w:tc>
        <w:tc>
          <w:tcPr/>
          <w:p w:rsidR="00000000" w:rsidDel="00000000" w:rsidP="00000000" w:rsidRDefault="00000000" w:rsidRPr="00000000" w14:paraId="0000008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F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90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1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3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4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5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96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97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98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9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1raiTdAxCbWNv79I5NfDgSBj+xQ==">CgMxLjAyDmguemhtZzRkNGxjaWttMg5oLjNwbzhjM2VvYTUzZzgAciExWDc0YTlxdGZ1NXk2Y2diMkJNMjlCRXBaeGxyckY1OWI=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