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F02E7" w:rsidP="008E38D7" w:rsidRDefault="008E38D7" w14:paraId="3634B885" w14:textId="5C9BCEE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38D7">
        <w:rPr>
          <w:rFonts w:ascii="Times New Roman" w:hAnsi="Times New Roman" w:cs="Times New Roman"/>
          <w:b/>
          <w:bCs/>
          <w:sz w:val="48"/>
          <w:szCs w:val="48"/>
        </w:rPr>
        <w:t>Accessible Accordion Design</w:t>
      </w:r>
    </w:p>
    <w:p w:rsidR="008E38D7" w:rsidP="008E38D7" w:rsidRDefault="008E38D7" w14:paraId="26BCE634" w14:textId="13C5A7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38D7">
        <w:rPr>
          <w:rFonts w:ascii="Times New Roman" w:hAnsi="Times New Roman" w:cs="Times New Roman"/>
          <w:b/>
          <w:bCs/>
          <w:sz w:val="36"/>
          <w:szCs w:val="36"/>
        </w:rPr>
        <w:t>Accordion Example</w:t>
      </w:r>
    </w:p>
    <w:p w:rsidR="008E38D7" w:rsidP="008E38D7" w:rsidRDefault="008E38D7" w14:paraId="20C43686" w14:textId="7FEAA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example section contains basic example about different countries. The same content can be replaced as per requirement. In this implementation, all panels of the accordion are collapsed </w:t>
      </w:r>
      <w:r w:rsidR="00D66999">
        <w:rPr>
          <w:rFonts w:ascii="Times New Roman" w:hAnsi="Times New Roman" w:cs="Times New Roman"/>
          <w:sz w:val="24"/>
          <w:szCs w:val="24"/>
        </w:rPr>
        <w:t xml:space="preserve">at the same time </w:t>
      </w:r>
      <w:r>
        <w:rPr>
          <w:rFonts w:ascii="Times New Roman" w:hAnsi="Times New Roman" w:cs="Times New Roman"/>
          <w:sz w:val="24"/>
          <w:szCs w:val="24"/>
        </w:rPr>
        <w:t>and only one panel will</w:t>
      </w:r>
      <w:r w:rsidR="00750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expanded at </w:t>
      </w:r>
      <w:r w:rsidR="00BC254A">
        <w:rPr>
          <w:rFonts w:ascii="Times New Roman" w:hAnsi="Times New Roman" w:cs="Times New Roman"/>
          <w:sz w:val="24"/>
          <w:szCs w:val="24"/>
        </w:rPr>
        <w:t xml:space="preserve">any given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:rsidRPr="00EC246B" w:rsidR="008E38D7" w:rsidP="008E38D7" w:rsidRDefault="00102971" w14:paraId="438E2811" w14:textId="75716A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82B4B0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77DB8C2" wp14:editId="0E89A1A4">
            <wp:extent cx="5020376" cy="4134427"/>
            <wp:effectExtent l="0" t="0" r="0" b="0"/>
            <wp:docPr id="1747667722" name="Picture 2" descr="Accessible Country Accord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D7" w:rsidP="008E38D7" w:rsidRDefault="008E38D7" w14:paraId="0BB7CD52" w14:textId="488890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82B4B0A">
        <w:rPr>
          <w:rFonts w:ascii="Times New Roman" w:hAnsi="Times New Roman" w:cs="Times New Roman"/>
          <w:b/>
          <w:bCs/>
          <w:sz w:val="36"/>
          <w:szCs w:val="36"/>
        </w:rPr>
        <w:t>Accessibility Features</w:t>
      </w:r>
    </w:p>
    <w:p w:rsidR="00EC246B" w:rsidP="008E38D7" w:rsidRDefault="00EC246B" w14:paraId="1F23E8BE" w14:textId="7B9A068F">
      <w:pPr>
        <w:rPr>
          <w:rFonts w:ascii="Times New Roman" w:hAnsi="Times New Roman" w:cs="Times New Roman"/>
          <w:sz w:val="24"/>
          <w:szCs w:val="24"/>
        </w:rPr>
      </w:pPr>
      <w:r w:rsidRPr="4D5F1A8D" w:rsidR="00EC246B">
        <w:rPr>
          <w:rFonts w:ascii="Times New Roman" w:hAnsi="Times New Roman" w:cs="Times New Roman"/>
          <w:sz w:val="24"/>
          <w:szCs w:val="24"/>
        </w:rPr>
        <w:t xml:space="preserve">The visual design includes features intended to help keyboard users and assistive technology users. When an accordion header button receives focus, the header receives a solid black border as outline. On clicking, the header button it announces as expanded and collapsed </w:t>
      </w:r>
      <w:r w:rsidRPr="4D5F1A8D" w:rsidR="00EC246B">
        <w:rPr>
          <w:rFonts w:ascii="Times New Roman" w:hAnsi="Times New Roman" w:cs="Times New Roman"/>
          <w:sz w:val="24"/>
          <w:szCs w:val="24"/>
        </w:rPr>
        <w:t>accordingly</w:t>
      </w:r>
      <w:r w:rsidRPr="4D5F1A8D" w:rsidR="00EC246B">
        <w:rPr>
          <w:rFonts w:ascii="Times New Roman" w:hAnsi="Times New Roman" w:cs="Times New Roman"/>
          <w:sz w:val="24"/>
          <w:szCs w:val="24"/>
        </w:rPr>
        <w:t>.</w:t>
      </w:r>
      <w:r w:rsidRPr="4D5F1A8D" w:rsidR="22A03373">
        <w:rPr>
          <w:rFonts w:ascii="Times New Roman" w:hAnsi="Times New Roman" w:cs="Times New Roman"/>
          <w:sz w:val="24"/>
          <w:szCs w:val="24"/>
        </w:rPr>
        <w:t xml:space="preserve"> Each accordion </w:t>
      </w:r>
      <w:r w:rsidRPr="4D5F1A8D" w:rsidR="4A1881C3">
        <w:rPr>
          <w:rFonts w:ascii="Times New Roman" w:hAnsi="Times New Roman" w:cs="Times New Roman"/>
          <w:sz w:val="24"/>
          <w:szCs w:val="24"/>
        </w:rPr>
        <w:t xml:space="preserve">has </w:t>
      </w:r>
      <w:r w:rsidRPr="4D5F1A8D" w:rsidR="4A1881C3">
        <w:rPr>
          <w:rFonts w:ascii="Times New Roman" w:hAnsi="Times New Roman" w:cs="Times New Roman"/>
          <w:sz w:val="24"/>
          <w:szCs w:val="24"/>
        </w:rPr>
        <w:t>been marked</w:t>
      </w:r>
      <w:r w:rsidRPr="4D5F1A8D" w:rsidR="4A1881C3">
        <w:rPr>
          <w:rFonts w:ascii="Times New Roman" w:hAnsi="Times New Roman" w:cs="Times New Roman"/>
          <w:sz w:val="24"/>
          <w:szCs w:val="24"/>
        </w:rPr>
        <w:t xml:space="preserve"> up as a heading with a button wrapped inside it. The be</w:t>
      </w:r>
      <w:r w:rsidRPr="4D5F1A8D" w:rsidR="549ABEDF">
        <w:rPr>
          <w:rFonts w:ascii="Times New Roman" w:hAnsi="Times New Roman" w:cs="Times New Roman"/>
          <w:sz w:val="24"/>
          <w:szCs w:val="24"/>
        </w:rPr>
        <w:t xml:space="preserve">auty of the accordion is that it uses native </w:t>
      </w:r>
      <w:r w:rsidRPr="4D5F1A8D" w:rsidR="77ED1ECD">
        <w:rPr>
          <w:rFonts w:ascii="Times New Roman" w:hAnsi="Times New Roman" w:cs="Times New Roman"/>
          <w:sz w:val="24"/>
          <w:szCs w:val="24"/>
        </w:rPr>
        <w:t>markup</w:t>
      </w:r>
      <w:r w:rsidRPr="4D5F1A8D" w:rsidR="549ABEDF">
        <w:rPr>
          <w:rFonts w:ascii="Times New Roman" w:hAnsi="Times New Roman" w:cs="Times New Roman"/>
          <w:sz w:val="24"/>
          <w:szCs w:val="24"/>
        </w:rPr>
        <w:t xml:space="preserve"> elements and only uses </w:t>
      </w:r>
      <w:r w:rsidRPr="4D5F1A8D" w:rsidR="4AAC47FF">
        <w:rPr>
          <w:rFonts w:ascii="Times New Roman" w:hAnsi="Times New Roman" w:cs="Times New Roman"/>
          <w:sz w:val="24"/>
          <w:szCs w:val="24"/>
        </w:rPr>
        <w:t>jQuery</w:t>
      </w:r>
      <w:r w:rsidRPr="4D5F1A8D" w:rsidR="549ABEDF">
        <w:rPr>
          <w:rFonts w:ascii="Times New Roman" w:hAnsi="Times New Roman" w:cs="Times New Roman"/>
          <w:sz w:val="24"/>
          <w:szCs w:val="24"/>
        </w:rPr>
        <w:t xml:space="preserve"> </w:t>
      </w:r>
      <w:r w:rsidRPr="4D5F1A8D" w:rsidR="31810DF8">
        <w:rPr>
          <w:rFonts w:ascii="Times New Roman" w:hAnsi="Times New Roman" w:cs="Times New Roman"/>
          <w:sz w:val="24"/>
          <w:szCs w:val="24"/>
        </w:rPr>
        <w:t xml:space="preserve">for expanding or collapsing the panel. </w:t>
      </w:r>
    </w:p>
    <w:p w:rsidR="00EC246B" w:rsidP="008E38D7" w:rsidRDefault="00EC246B" w14:paraId="023672AB" w14:textId="3496E540">
      <w:pPr>
        <w:rPr>
          <w:rFonts w:ascii="Times New Roman" w:hAnsi="Times New Roman" w:cs="Times New Roman"/>
          <w:sz w:val="24"/>
          <w:szCs w:val="24"/>
        </w:rPr>
      </w:pPr>
    </w:p>
    <w:p w:rsidR="00EC246B" w:rsidP="008E38D7" w:rsidRDefault="00EC246B" w14:paraId="1BE59C2C" w14:textId="52A5083E">
      <w:pPr>
        <w:rPr>
          <w:rFonts w:ascii="Times New Roman" w:hAnsi="Times New Roman" w:cs="Times New Roman"/>
          <w:sz w:val="24"/>
          <w:szCs w:val="24"/>
        </w:rPr>
      </w:pPr>
    </w:p>
    <w:p w:rsidR="00EC246B" w:rsidP="008E38D7" w:rsidRDefault="00EC246B" w14:paraId="203A1E93" w14:textId="70B39E07">
      <w:pPr>
        <w:rPr>
          <w:rFonts w:ascii="Times New Roman" w:hAnsi="Times New Roman" w:cs="Times New Roman"/>
          <w:sz w:val="24"/>
          <w:szCs w:val="24"/>
        </w:rPr>
      </w:pPr>
    </w:p>
    <w:p w:rsidR="00EC246B" w:rsidP="008E38D7" w:rsidRDefault="00EC246B" w14:paraId="35C26E53" w14:textId="7F0F42AF">
      <w:pPr>
        <w:rPr>
          <w:rFonts w:ascii="Times New Roman" w:hAnsi="Times New Roman" w:cs="Times New Roman"/>
          <w:sz w:val="24"/>
          <w:szCs w:val="24"/>
        </w:rPr>
      </w:pPr>
    </w:p>
    <w:p w:rsidR="00EC246B" w:rsidP="008E38D7" w:rsidRDefault="00EC246B" w14:paraId="077E404B" w14:textId="77777777">
      <w:pPr>
        <w:rPr>
          <w:rFonts w:ascii="Times New Roman" w:hAnsi="Times New Roman" w:cs="Times New Roman"/>
          <w:sz w:val="24"/>
          <w:szCs w:val="24"/>
        </w:rPr>
      </w:pPr>
    </w:p>
    <w:p w:rsidR="00EC246B" w:rsidP="008E38D7" w:rsidRDefault="00EC246B" w14:paraId="244B93C5" w14:textId="367966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82B4B0A">
        <w:rPr>
          <w:rFonts w:ascii="Times New Roman" w:hAnsi="Times New Roman" w:cs="Times New Roman"/>
          <w:b/>
          <w:bCs/>
          <w:sz w:val="36"/>
          <w:szCs w:val="36"/>
        </w:rPr>
        <w:t>Keyboard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46B" w:rsidTr="4D5F1A8D" w14:paraId="4686EC7A" w14:textId="77777777">
        <w:tc>
          <w:tcPr>
            <w:tcW w:w="4675" w:type="dxa"/>
            <w:tcMar/>
          </w:tcPr>
          <w:p w:rsidRPr="00EC246B" w:rsidR="00EC246B" w:rsidP="008E38D7" w:rsidRDefault="00EC246B" w14:paraId="6A6A0B11" w14:textId="5236CA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  <w:tcMar/>
          </w:tcPr>
          <w:p w:rsidR="00EC246B" w:rsidP="008E38D7" w:rsidRDefault="00EC246B" w14:paraId="01376E16" w14:textId="170CA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EC246B" w:rsidTr="4D5F1A8D" w14:paraId="0E6FFAD4" w14:textId="77777777">
        <w:tc>
          <w:tcPr>
            <w:tcW w:w="4675" w:type="dxa"/>
            <w:tcMar/>
          </w:tcPr>
          <w:p w:rsidRPr="00EC246B" w:rsidR="00EC246B" w:rsidP="008E38D7" w:rsidRDefault="00EC246B" w14:paraId="412ADDC9" w14:textId="6EB9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4675" w:type="dxa"/>
            <w:tcMar/>
          </w:tcPr>
          <w:p w:rsidRPr="00EC246B" w:rsidR="00EC246B" w:rsidP="008E38D7" w:rsidRDefault="006B52A8" w14:paraId="248B48AE" w14:textId="27C99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Navigate </w:t>
            </w:r>
            <w:r w:rsidR="006C452B">
              <w:rPr>
                <w:rFonts w:ascii="Times New Roman" w:hAnsi="Times New Roman" w:cs="Times New Roman"/>
                <w:sz w:val="24"/>
                <w:szCs w:val="24"/>
              </w:rPr>
              <w:t>to the next accordion</w:t>
            </w:r>
          </w:p>
        </w:tc>
      </w:tr>
      <w:tr w:rsidR="00EC246B" w:rsidTr="4D5F1A8D" w14:paraId="223125F6" w14:textId="77777777">
        <w:tc>
          <w:tcPr>
            <w:tcW w:w="4675" w:type="dxa"/>
            <w:tcMar/>
          </w:tcPr>
          <w:p w:rsidRPr="00EC246B" w:rsidR="00EC246B" w:rsidP="008E38D7" w:rsidRDefault="00EC246B" w14:paraId="78F652A8" w14:textId="55C8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+ Tab</w:t>
            </w:r>
          </w:p>
        </w:tc>
        <w:tc>
          <w:tcPr>
            <w:tcW w:w="4675" w:type="dxa"/>
            <w:tcMar/>
          </w:tcPr>
          <w:p w:rsidR="00EC246B" w:rsidP="008E38D7" w:rsidRDefault="006C452B" w14:paraId="4CB8CE9F" w14:textId="37FE9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D5F1A8D" w:rsidR="006C452B">
              <w:rPr>
                <w:rFonts w:ascii="Times New Roman" w:hAnsi="Times New Roman" w:cs="Times New Roman"/>
                <w:sz w:val="24"/>
                <w:szCs w:val="24"/>
              </w:rPr>
              <w:t xml:space="preserve">Navigates to the </w:t>
            </w:r>
            <w:r w:rsidRPr="4D5F1A8D" w:rsidR="00772893"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r w:rsidRPr="4D5F1A8D" w:rsidR="00772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D5F1A8D" w:rsidR="00772893">
              <w:rPr>
                <w:rFonts w:ascii="Times New Roman" w:hAnsi="Times New Roman" w:cs="Times New Roman"/>
                <w:sz w:val="24"/>
                <w:szCs w:val="24"/>
              </w:rPr>
              <w:t>accordion</w:t>
            </w:r>
            <w:r w:rsidRPr="4D5F1A8D" w:rsidR="36F9B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D5F1A8D" w:rsidR="00EC246B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4D5F1A8D" w:rsidR="00EC24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EC246B" w:rsidR="008D3F2B" w:rsidP="008E38D7" w:rsidRDefault="008D3F2B" w14:paraId="1CCDE75A" w14:textId="66A6E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focusable elements in the accordion are included in tab sequence.</w:t>
            </w:r>
          </w:p>
        </w:tc>
      </w:tr>
      <w:tr w:rsidR="00EC246B" w:rsidTr="4D5F1A8D" w14:paraId="2E8E40A9" w14:textId="77777777">
        <w:tc>
          <w:tcPr>
            <w:tcW w:w="4675" w:type="dxa"/>
            <w:tcMar/>
          </w:tcPr>
          <w:p w:rsidRPr="00101D4C" w:rsidR="00EC246B" w:rsidP="008E38D7" w:rsidRDefault="00101D4C" w14:paraId="528A2608" w14:textId="02C0F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D4C"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4675" w:type="dxa"/>
            <w:tcMar/>
          </w:tcPr>
          <w:p w:rsidR="00EC246B" w:rsidP="008E38D7" w:rsidRDefault="00101D4C" w14:paraId="336F185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focus is on the accordion button, the focus moves to the next header.</w:t>
            </w:r>
          </w:p>
          <w:p w:rsidRPr="00101D4C" w:rsidR="00101D4C" w:rsidP="008E38D7" w:rsidRDefault="00101D4C" w14:paraId="18E1EEAE" w14:textId="220B3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also reads content inside the accordion </w:t>
            </w:r>
            <w:r w:rsidR="00AB64E5">
              <w:rPr>
                <w:rFonts w:ascii="Times New Roman" w:hAnsi="Times New Roman" w:cs="Times New Roman"/>
                <w:sz w:val="24"/>
                <w:szCs w:val="24"/>
              </w:rPr>
              <w:t>panel when expanded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46B" w:rsidTr="4D5F1A8D" w14:paraId="523A85C9" w14:textId="77777777">
        <w:tc>
          <w:tcPr>
            <w:tcW w:w="4675" w:type="dxa"/>
            <w:tcMar/>
          </w:tcPr>
          <w:p w:rsidR="00EC246B" w:rsidP="008E38D7" w:rsidRDefault="00101D4C" w14:paraId="225356C2" w14:textId="368CA34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101D4C">
              <w:rPr>
                <w:rFonts w:ascii="Times New Roman" w:hAnsi="Times New Roman" w:cs="Times New Roman"/>
                <w:sz w:val="24"/>
                <w:szCs w:val="24"/>
              </w:rPr>
              <w:t xml:space="preserve"> arrow</w:t>
            </w:r>
          </w:p>
        </w:tc>
        <w:tc>
          <w:tcPr>
            <w:tcW w:w="4675" w:type="dxa"/>
            <w:tcMar/>
          </w:tcPr>
          <w:p w:rsidR="00101D4C" w:rsidP="00101D4C" w:rsidRDefault="00101D4C" w14:paraId="43A459C6" w14:textId="726E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focus is on the accordion button, the focus moves to the previous header.</w:t>
            </w:r>
          </w:p>
          <w:p w:rsidR="00EC246B" w:rsidP="00101D4C" w:rsidRDefault="00101D4C" w14:paraId="72340F44" w14:textId="3856453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also reads content inside the </w:t>
            </w:r>
            <w:r w:rsidR="00706833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accordion</w:t>
            </w:r>
            <w:r w:rsidR="00706833">
              <w:rPr>
                <w:rFonts w:ascii="Times New Roman" w:hAnsi="Times New Roman" w:cs="Times New Roman"/>
                <w:sz w:val="24"/>
                <w:szCs w:val="24"/>
              </w:rPr>
              <w:t xml:space="preserve"> panel if expanded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1D4C" w:rsidTr="4D5F1A8D" w14:paraId="499102C8" w14:textId="77777777">
        <w:tc>
          <w:tcPr>
            <w:tcW w:w="4675" w:type="dxa"/>
            <w:tcMar/>
          </w:tcPr>
          <w:p w:rsidR="00101D4C" w:rsidP="008E38D7" w:rsidRDefault="00101D4C" w14:paraId="7CD57DF7" w14:textId="0A2FA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0F2B04">
              <w:rPr>
                <w:rFonts w:ascii="Times New Roman" w:hAnsi="Times New Roman" w:cs="Times New Roman"/>
                <w:sz w:val="24"/>
                <w:szCs w:val="24"/>
              </w:rPr>
              <w:t xml:space="preserve"> or Spacebar</w:t>
            </w:r>
          </w:p>
        </w:tc>
        <w:tc>
          <w:tcPr>
            <w:tcW w:w="4675" w:type="dxa"/>
            <w:tcMar/>
          </w:tcPr>
          <w:p w:rsidR="00101D4C" w:rsidP="00101D4C" w:rsidRDefault="00EC4089" w14:paraId="254E57F4" w14:textId="4D9F7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Expands or collapse the accordion</w:t>
            </w:r>
          </w:p>
        </w:tc>
      </w:tr>
    </w:tbl>
    <w:p w:rsidRPr="00EC246B" w:rsidR="00EC246B" w:rsidP="008E38D7" w:rsidRDefault="00EC246B" w14:paraId="0D5F530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E38D7" w:rsidP="008E38D7" w:rsidRDefault="00511DD2" w14:paraId="372D348D" w14:textId="0E2A87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82B4B0A">
        <w:rPr>
          <w:rFonts w:ascii="Times New Roman" w:hAnsi="Times New Roman" w:cs="Times New Roman"/>
          <w:b/>
          <w:bCs/>
          <w:sz w:val="36"/>
          <w:szCs w:val="36"/>
        </w:rPr>
        <w:t xml:space="preserve">ARIA </w:t>
      </w:r>
      <w:r w:rsidRPr="682B4B0A" w:rsidR="00BA1D9F">
        <w:rPr>
          <w:rFonts w:ascii="Times New Roman" w:hAnsi="Times New Roman" w:cs="Times New Roman"/>
          <w:b/>
          <w:bCs/>
          <w:sz w:val="36"/>
          <w:szCs w:val="36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D9F" w:rsidTr="00BA1D9F" w14:paraId="5A77F6C6" w14:textId="77777777">
        <w:tc>
          <w:tcPr>
            <w:tcW w:w="4675" w:type="dxa"/>
          </w:tcPr>
          <w:p w:rsidR="00BA1D9F" w:rsidP="008E38D7" w:rsidRDefault="41057E49" w14:paraId="0F4669BC" w14:textId="1E42F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ACC521D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BA1D9F" w:rsidP="008E38D7" w:rsidRDefault="00D145D9" w14:paraId="1B5301C7" w14:textId="386E6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1D9F" w:rsidTr="00BA1D9F" w14:paraId="58A53796" w14:textId="77777777">
        <w:tc>
          <w:tcPr>
            <w:tcW w:w="4675" w:type="dxa"/>
          </w:tcPr>
          <w:p w:rsidR="00BA1D9F" w:rsidP="008E38D7" w:rsidRDefault="00BA1D9F" w14:paraId="4742EEB5" w14:textId="66D3C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aria-expanded</w:t>
            </w:r>
          </w:p>
        </w:tc>
        <w:tc>
          <w:tcPr>
            <w:tcW w:w="4675" w:type="dxa"/>
          </w:tcPr>
          <w:p w:rsidR="00BA1D9F" w:rsidP="008E38D7" w:rsidRDefault="00BA1D9F" w14:paraId="6DCC7B5B" w14:textId="558C6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D9F">
              <w:rPr>
                <w:rFonts w:ascii="Times New Roman" w:hAnsi="Times New Roman" w:cs="Times New Roman"/>
                <w:sz w:val="24"/>
                <w:szCs w:val="24"/>
              </w:rPr>
              <w:t>Set to true when the Accordion panel is expanded, otherwise set to false.</w:t>
            </w:r>
          </w:p>
        </w:tc>
      </w:tr>
      <w:tr w:rsidR="00BA1D9F" w:rsidTr="00BA1D9F" w14:paraId="030C109E" w14:textId="77777777">
        <w:tc>
          <w:tcPr>
            <w:tcW w:w="4675" w:type="dxa"/>
          </w:tcPr>
          <w:p w:rsidR="00BA1D9F" w:rsidP="008E38D7" w:rsidRDefault="006627BE" w14:paraId="55525420" w14:textId="3294E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7BE">
              <w:rPr>
                <w:rFonts w:ascii="Times New Roman" w:hAnsi="Times New Roman" w:cs="Times New Roman"/>
                <w:sz w:val="24"/>
                <w:szCs w:val="24"/>
              </w:rPr>
              <w:t>aria-controls</w:t>
            </w:r>
          </w:p>
        </w:tc>
        <w:tc>
          <w:tcPr>
            <w:tcW w:w="4675" w:type="dxa"/>
          </w:tcPr>
          <w:p w:rsidR="00BA1D9F" w:rsidP="008E38D7" w:rsidRDefault="006627BE" w14:paraId="52723946" w14:textId="45E9E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7BE">
              <w:rPr>
                <w:rFonts w:ascii="Times New Roman" w:hAnsi="Times New Roman" w:cs="Times New Roman"/>
                <w:sz w:val="24"/>
                <w:szCs w:val="24"/>
              </w:rPr>
              <w:t>Points to the ID of the panel which the header controls.</w:t>
            </w:r>
          </w:p>
        </w:tc>
      </w:tr>
      <w:tr w:rsidR="00BA1D9F" w:rsidTr="00BA1D9F" w14:paraId="6728A3B4" w14:textId="77777777">
        <w:tc>
          <w:tcPr>
            <w:tcW w:w="4675" w:type="dxa"/>
          </w:tcPr>
          <w:p w:rsidR="00BA1D9F" w:rsidP="008E38D7" w:rsidRDefault="006627BE" w14:paraId="00E63D3E" w14:textId="3B53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aria-hidden</w:t>
            </w:r>
          </w:p>
        </w:tc>
        <w:tc>
          <w:tcPr>
            <w:tcW w:w="4675" w:type="dxa"/>
          </w:tcPr>
          <w:p w:rsidR="00BA1D9F" w:rsidP="008E38D7" w:rsidRDefault="006627BE" w14:paraId="1BC81DB7" w14:textId="31AB1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Hides collapsed content from screen readers</w:t>
            </w:r>
            <w:r w:rsidRPr="0F7AB3BF" w:rsidR="616B7B2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75247084" w:rsidR="4927015F">
              <w:rPr>
                <w:rFonts w:ascii="Times New Roman" w:hAnsi="Times New Roman" w:cs="Times New Roman"/>
                <w:sz w:val="24"/>
                <w:szCs w:val="24"/>
              </w:rPr>
              <w:t xml:space="preserve">Set to true when </w:t>
            </w:r>
            <w:r w:rsidRPr="0A66AC63" w:rsidR="0AC62AF3">
              <w:rPr>
                <w:rFonts w:ascii="Times New Roman" w:hAnsi="Times New Roman" w:cs="Times New Roman"/>
                <w:sz w:val="24"/>
                <w:szCs w:val="24"/>
              </w:rPr>
              <w:t xml:space="preserve">the Accordion </w:t>
            </w:r>
            <w:r w:rsidRPr="0771A489" w:rsidR="0AC62AF3">
              <w:rPr>
                <w:rFonts w:ascii="Times New Roman" w:hAnsi="Times New Roman" w:cs="Times New Roman"/>
                <w:sz w:val="24"/>
                <w:szCs w:val="24"/>
              </w:rPr>
              <w:t>panel is</w:t>
            </w:r>
            <w:r w:rsidRPr="1731BEED" w:rsidR="0AC62AF3">
              <w:rPr>
                <w:rFonts w:ascii="Times New Roman" w:hAnsi="Times New Roman" w:cs="Times New Roman"/>
                <w:sz w:val="24"/>
                <w:szCs w:val="24"/>
              </w:rPr>
              <w:t xml:space="preserve"> collapsed </w:t>
            </w:r>
            <w:r w:rsidRPr="0F7AB3BF" w:rsidR="0AC62AF3">
              <w:rPr>
                <w:rFonts w:ascii="Times New Roman" w:hAnsi="Times New Roman" w:cs="Times New Roman"/>
                <w:sz w:val="24"/>
                <w:szCs w:val="24"/>
              </w:rPr>
              <w:t>otherwise set to false</w:t>
            </w:r>
            <w:r w:rsidRPr="7BB6445C" w:rsidR="34FCD7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Pr="00BA1D9F" w:rsidR="00BA1D9F" w:rsidP="008E38D7" w:rsidRDefault="00BA1D9F" w14:paraId="7F566227" w14:textId="77777777">
      <w:pPr>
        <w:rPr>
          <w:rFonts w:ascii="Times New Roman" w:hAnsi="Times New Roman" w:cs="Times New Roman"/>
          <w:sz w:val="24"/>
          <w:szCs w:val="24"/>
        </w:rPr>
      </w:pPr>
    </w:p>
    <w:p w:rsidR="00EF5E8F" w:rsidP="008E38D7" w:rsidRDefault="00EF5E8F" w14:paraId="29D92DDD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E464C" w:rsidP="003D77A1" w:rsidRDefault="007E464C" w14:paraId="07517EC3" w14:textId="5C78B071">
      <w:pPr>
        <w:rPr>
          <w:rFonts w:ascii="Times New Roman" w:hAnsi="Times New Roman" w:cs="Times New Roman"/>
          <w:sz w:val="24"/>
          <w:szCs w:val="24"/>
        </w:rPr>
      </w:pPr>
    </w:p>
    <w:p w:rsidR="007E464C" w:rsidP="003D77A1" w:rsidRDefault="007E464C" w14:paraId="1D15C255" w14:textId="587DD07E">
      <w:pPr>
        <w:rPr>
          <w:rFonts w:ascii="Times New Roman" w:hAnsi="Times New Roman" w:cs="Times New Roman"/>
          <w:sz w:val="24"/>
          <w:szCs w:val="24"/>
        </w:rPr>
      </w:pPr>
    </w:p>
    <w:p w:rsidR="00E46E38" w:rsidP="003D77A1" w:rsidRDefault="00E46E38" w14:paraId="7B953859" w14:textId="77777777">
      <w:pPr>
        <w:rPr>
          <w:rFonts w:ascii="Times New Roman" w:hAnsi="Times New Roman" w:cs="Times New Roman"/>
          <w:sz w:val="24"/>
          <w:szCs w:val="24"/>
        </w:rPr>
      </w:pPr>
    </w:p>
    <w:p w:rsidR="682B4B0A" w:rsidP="682B4B0A" w:rsidRDefault="682B4B0A" w14:paraId="100F5557" w14:textId="0C2D2286">
      <w:pPr>
        <w:rPr>
          <w:rFonts w:ascii="Times New Roman" w:hAnsi="Times New Roman" w:cs="Times New Roman"/>
          <w:sz w:val="24"/>
          <w:szCs w:val="24"/>
        </w:rPr>
      </w:pPr>
    </w:p>
    <w:p w:rsidR="682B4B0A" w:rsidP="682B4B0A" w:rsidRDefault="682B4B0A" w14:paraId="39E699AF" w14:textId="0C8DDA40">
      <w:pPr>
        <w:rPr>
          <w:rFonts w:ascii="Times New Roman" w:hAnsi="Times New Roman" w:cs="Times New Roman"/>
          <w:sz w:val="24"/>
          <w:szCs w:val="24"/>
        </w:rPr>
      </w:pPr>
    </w:p>
    <w:p w:rsidR="682B4B0A" w:rsidP="682B4B0A" w:rsidRDefault="682B4B0A" w14:paraId="2C72EEFD" w14:textId="2E8D4D7D">
      <w:pPr>
        <w:rPr>
          <w:rFonts w:ascii="Times New Roman" w:hAnsi="Times New Roman" w:cs="Times New Roman"/>
          <w:sz w:val="24"/>
          <w:szCs w:val="24"/>
        </w:rPr>
      </w:pPr>
    </w:p>
    <w:p w:rsidR="682B4B0A" w:rsidP="682B4B0A" w:rsidRDefault="682B4B0A" w14:paraId="70FB3E51" w14:textId="2CF8D8CD">
      <w:pPr>
        <w:rPr>
          <w:rFonts w:ascii="Times New Roman" w:hAnsi="Times New Roman" w:cs="Times New Roman"/>
          <w:sz w:val="24"/>
          <w:szCs w:val="24"/>
        </w:rPr>
      </w:pPr>
    </w:p>
    <w:p w:rsidR="4D5F1A8D" w:rsidP="4D5F1A8D" w:rsidRDefault="4D5F1A8D" w14:paraId="52B37BAF" w14:textId="0D37198D">
      <w:pPr>
        <w:pStyle w:val="Normal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Pr="008B7BD4" w:rsidR="008B7BD4" w:rsidP="4D5F1A8D" w:rsidRDefault="004E4601" w14:paraId="27D08677" w14:textId="644D4C7F">
      <w:pPr>
        <w:pStyle w:val="Normal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D5F1A8D" w:rsidR="3ABB416B">
        <w:rPr>
          <w:rFonts w:ascii="Times New Roman" w:hAnsi="Times New Roman" w:cs="Times New Roman"/>
          <w:b w:val="1"/>
          <w:bCs w:val="1"/>
          <w:sz w:val="36"/>
          <w:szCs w:val="36"/>
        </w:rPr>
        <w:t>B</w:t>
      </w:r>
      <w:r w:rsidRPr="4D5F1A8D" w:rsidR="5BC553BA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rowser and </w:t>
      </w:r>
      <w:r w:rsidRPr="4D5F1A8D" w:rsidR="52D14F60">
        <w:rPr>
          <w:rFonts w:ascii="Times New Roman" w:hAnsi="Times New Roman" w:cs="Times New Roman"/>
          <w:b w:val="1"/>
          <w:bCs w:val="1"/>
          <w:sz w:val="36"/>
          <w:szCs w:val="36"/>
        </w:rPr>
        <w:t>Screen reader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306"/>
        <w:gridCol w:w="2383"/>
        <w:gridCol w:w="2066"/>
      </w:tblGrid>
      <w:tr w:rsidR="00B763CB" w:rsidTr="00F32A15" w14:paraId="23F5E884" w14:textId="77777777">
        <w:tc>
          <w:tcPr>
            <w:tcW w:w="2595" w:type="dxa"/>
          </w:tcPr>
          <w:p w:rsidRPr="00A87A2B" w:rsidR="00B763CB" w:rsidP="00F32A15" w:rsidRDefault="00B763CB" w14:paraId="7AEEC8DF" w14:textId="059389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87A2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Operating System</w:t>
            </w:r>
          </w:p>
        </w:tc>
        <w:tc>
          <w:tcPr>
            <w:tcW w:w="2306" w:type="dxa"/>
          </w:tcPr>
          <w:p w:rsidRPr="00A87A2B" w:rsidR="00B763CB" w:rsidP="00F32A15" w:rsidRDefault="00A87A2B" w14:paraId="359D1743" w14:textId="2E7D411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87A2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Browser</w:t>
            </w:r>
          </w:p>
        </w:tc>
        <w:tc>
          <w:tcPr>
            <w:tcW w:w="2383" w:type="dxa"/>
          </w:tcPr>
          <w:p w:rsidRPr="00A87A2B" w:rsidR="00B763CB" w:rsidP="00F32A15" w:rsidRDefault="00A87A2B" w14:paraId="66922FBE" w14:textId="31879D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87A2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Screen Reader</w:t>
            </w:r>
          </w:p>
        </w:tc>
        <w:tc>
          <w:tcPr>
            <w:tcW w:w="2066" w:type="dxa"/>
          </w:tcPr>
          <w:p w:rsidRPr="00A87A2B" w:rsidR="00B763CB" w:rsidP="00F32A15" w:rsidRDefault="00A87A2B" w14:paraId="113E7407" w14:textId="295F7E2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87A2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Compatib</w:t>
            </w:r>
            <w:r w:rsidR="00E46E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</w:t>
            </w:r>
          </w:p>
        </w:tc>
      </w:tr>
      <w:tr w:rsidR="00F32A15" w:rsidTr="00F32A15" w14:paraId="15AA2E09" w14:textId="71C480EA">
        <w:tc>
          <w:tcPr>
            <w:tcW w:w="2595" w:type="dxa"/>
          </w:tcPr>
          <w:p w:rsidRPr="00E46E38" w:rsidR="00F32A15" w:rsidP="00F32A15" w:rsidRDefault="00F32A15" w14:paraId="39195323" w14:textId="70BB4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306" w:type="dxa"/>
          </w:tcPr>
          <w:p w:rsidRPr="00E46E38" w:rsidR="00F32A15" w:rsidP="00F32A15" w:rsidRDefault="00F32A15" w14:paraId="1B9747CC" w14:textId="7D49C9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2383" w:type="dxa"/>
          </w:tcPr>
          <w:p w:rsidRPr="00E46E38" w:rsidR="00F32A15" w:rsidP="00F32A15" w:rsidRDefault="00E46E38" w14:paraId="528F845D" w14:textId="32CE87B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JAWS</w:t>
            </w:r>
          </w:p>
        </w:tc>
        <w:tc>
          <w:tcPr>
            <w:tcW w:w="2066" w:type="dxa"/>
          </w:tcPr>
          <w:p w:rsidRPr="00F32A15" w:rsidR="00F32A15" w:rsidP="00F32A15" w:rsidRDefault="00F32A15" w14:paraId="1A928D17" w14:textId="758246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32A15" w:rsidTr="00F32A15" w14:paraId="633DDE37" w14:textId="033B7D68">
        <w:tc>
          <w:tcPr>
            <w:tcW w:w="2595" w:type="dxa"/>
          </w:tcPr>
          <w:p w:rsidRPr="00E46E38" w:rsidR="00F32A15" w:rsidP="00F32A15" w:rsidRDefault="00F32A15" w14:paraId="3CB4C957" w14:textId="6E7185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306" w:type="dxa"/>
          </w:tcPr>
          <w:p w:rsidRPr="00E46E38" w:rsidR="00F32A15" w:rsidP="00F32A15" w:rsidRDefault="00F32A15" w14:paraId="7E9CDFAD" w14:textId="3EBF41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Edge</w:t>
            </w:r>
          </w:p>
        </w:tc>
        <w:tc>
          <w:tcPr>
            <w:tcW w:w="2383" w:type="dxa"/>
          </w:tcPr>
          <w:p w:rsidRPr="00E46E38" w:rsidR="00F32A15" w:rsidP="00F32A15" w:rsidRDefault="00E46E38" w14:paraId="3498899A" w14:textId="4B3C74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JAWS</w:t>
            </w:r>
          </w:p>
        </w:tc>
        <w:tc>
          <w:tcPr>
            <w:tcW w:w="2066" w:type="dxa"/>
          </w:tcPr>
          <w:p w:rsidRPr="00F32A15" w:rsidR="00F32A15" w:rsidP="00F32A15" w:rsidRDefault="00F32A15" w14:paraId="1C46AE4A" w14:textId="026123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32A15" w:rsidTr="00F32A15" w14:paraId="7DF7ED7C" w14:textId="5E990681">
        <w:tc>
          <w:tcPr>
            <w:tcW w:w="2595" w:type="dxa"/>
          </w:tcPr>
          <w:p w:rsidRPr="00E46E38" w:rsidR="00F32A15" w:rsidP="00F32A15" w:rsidRDefault="00F32A15" w14:paraId="5782D33F" w14:textId="6C9558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306" w:type="dxa"/>
          </w:tcPr>
          <w:p w:rsidRPr="00E46E38" w:rsidR="00F32A15" w:rsidP="00F32A15" w:rsidRDefault="00F32A15" w14:paraId="50EF0DF9" w14:textId="449457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2383" w:type="dxa"/>
          </w:tcPr>
          <w:p w:rsidRPr="00E46E38" w:rsidR="00F32A15" w:rsidP="00F32A15" w:rsidRDefault="00F32A15" w14:paraId="6CEF9372" w14:textId="4A490137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NVDA</w:t>
            </w:r>
          </w:p>
        </w:tc>
        <w:tc>
          <w:tcPr>
            <w:tcW w:w="2066" w:type="dxa"/>
          </w:tcPr>
          <w:p w:rsidRPr="00F32A15" w:rsidR="00F32A15" w:rsidP="00F32A15" w:rsidRDefault="00F32A15" w14:paraId="2F9B677E" w14:textId="7C1D7CF2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32A15" w:rsidTr="00F32A15" w14:paraId="1DCC6768" w14:textId="77DE2470">
        <w:tc>
          <w:tcPr>
            <w:tcW w:w="2595" w:type="dxa"/>
          </w:tcPr>
          <w:p w:rsidRPr="00E46E38" w:rsidR="00F32A15" w:rsidP="00F32A15" w:rsidRDefault="00F32A15" w14:paraId="2B5E9AB2" w14:textId="14EAC0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306" w:type="dxa"/>
          </w:tcPr>
          <w:p w:rsidRPr="00E46E38" w:rsidR="00F32A15" w:rsidP="00F32A15" w:rsidRDefault="00F32A15" w14:paraId="676160D3" w14:textId="125372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IE 11</w:t>
            </w:r>
          </w:p>
        </w:tc>
        <w:tc>
          <w:tcPr>
            <w:tcW w:w="2383" w:type="dxa"/>
          </w:tcPr>
          <w:p w:rsidRPr="00E46E38" w:rsidR="00F32A15" w:rsidP="00F32A15" w:rsidRDefault="00E46E38" w14:paraId="00A94CF6" w14:textId="5CBE47A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JAWS</w:t>
            </w:r>
          </w:p>
        </w:tc>
        <w:tc>
          <w:tcPr>
            <w:tcW w:w="2066" w:type="dxa"/>
          </w:tcPr>
          <w:p w:rsidRPr="00E46E38" w:rsidR="00F32A15" w:rsidP="00F32A15" w:rsidRDefault="00F32A15" w14:paraId="2028CA76" w14:textId="65E32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6E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32A15" w:rsidTr="00F32A15" w14:paraId="7879BE69" w14:textId="57EBC863">
        <w:tc>
          <w:tcPr>
            <w:tcW w:w="2595" w:type="dxa"/>
          </w:tcPr>
          <w:p w:rsidRPr="00E46E38" w:rsidR="00F32A15" w:rsidP="00F32A15" w:rsidRDefault="00F32A15" w14:paraId="45A7B1B6" w14:textId="7E5D00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</w:t>
            </w:r>
          </w:p>
        </w:tc>
        <w:tc>
          <w:tcPr>
            <w:tcW w:w="2306" w:type="dxa"/>
          </w:tcPr>
          <w:p w:rsidRPr="00E46E38" w:rsidR="00F32A15" w:rsidP="00F32A15" w:rsidRDefault="00F32A15" w14:paraId="4D595E0C" w14:textId="4BDE08C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Safari</w:t>
            </w:r>
          </w:p>
        </w:tc>
        <w:tc>
          <w:tcPr>
            <w:tcW w:w="2383" w:type="dxa"/>
          </w:tcPr>
          <w:p w:rsidRPr="00E46E38" w:rsidR="00F32A15" w:rsidP="00F32A15" w:rsidRDefault="00F32A15" w14:paraId="0BB721BE" w14:textId="7E9967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Voiceover</w:t>
            </w:r>
          </w:p>
        </w:tc>
        <w:tc>
          <w:tcPr>
            <w:tcW w:w="2066" w:type="dxa"/>
          </w:tcPr>
          <w:p w:rsidRPr="00F32A15" w:rsidR="00F32A15" w:rsidP="00F32A15" w:rsidRDefault="00F32A15" w14:paraId="0B736EA9" w14:textId="14BB92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32A15" w:rsidTr="00F32A15" w14:paraId="0CA6C4F7" w14:textId="66690410">
        <w:tc>
          <w:tcPr>
            <w:tcW w:w="2595" w:type="dxa"/>
          </w:tcPr>
          <w:p w:rsidRPr="00A87A2B" w:rsidR="00F32A15" w:rsidP="00F32A15" w:rsidRDefault="00F32A15" w14:paraId="07B03C7D" w14:textId="7FDAC5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</w:t>
            </w:r>
          </w:p>
        </w:tc>
        <w:tc>
          <w:tcPr>
            <w:tcW w:w="2306" w:type="dxa"/>
          </w:tcPr>
          <w:p w:rsidRPr="00E46E38" w:rsidR="00F32A15" w:rsidP="00F32A15" w:rsidRDefault="00F32A15" w14:paraId="0F0D4F45" w14:textId="4A1C9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Safari</w:t>
            </w:r>
          </w:p>
        </w:tc>
        <w:tc>
          <w:tcPr>
            <w:tcW w:w="2383" w:type="dxa"/>
          </w:tcPr>
          <w:p w:rsidRPr="00E46E38" w:rsidR="00F32A15" w:rsidP="00F32A15" w:rsidRDefault="00F32A15" w14:paraId="1C1615EA" w14:textId="3B5473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Voiceover</w:t>
            </w:r>
          </w:p>
        </w:tc>
        <w:tc>
          <w:tcPr>
            <w:tcW w:w="2066" w:type="dxa"/>
          </w:tcPr>
          <w:p w:rsidRPr="00F32A15" w:rsidR="00F32A15" w:rsidP="00F32A15" w:rsidRDefault="00F32A15" w14:paraId="65CDBC44" w14:textId="6598F4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32A15" w:rsidTr="00F32A15" w14:paraId="25F1626E" w14:textId="20BC7078">
        <w:tc>
          <w:tcPr>
            <w:tcW w:w="2595" w:type="dxa"/>
          </w:tcPr>
          <w:p w:rsidRPr="00A87A2B" w:rsidR="00F32A15" w:rsidP="00F32A15" w:rsidRDefault="00F32A15" w14:paraId="5D978B63" w14:textId="19BD42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</w:t>
            </w:r>
          </w:p>
        </w:tc>
        <w:tc>
          <w:tcPr>
            <w:tcW w:w="2306" w:type="dxa"/>
          </w:tcPr>
          <w:p w:rsidRPr="00E46E38" w:rsidR="00F32A15" w:rsidP="00F32A15" w:rsidRDefault="00F32A15" w14:paraId="19CB43B6" w14:textId="35CC6B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2383" w:type="dxa"/>
          </w:tcPr>
          <w:p w:rsidRPr="00E46E38" w:rsidR="00F32A15" w:rsidP="00F32A15" w:rsidRDefault="00F32A15" w14:paraId="1A350307" w14:textId="217E50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Talkback</w:t>
            </w:r>
          </w:p>
        </w:tc>
        <w:tc>
          <w:tcPr>
            <w:tcW w:w="2066" w:type="dxa"/>
          </w:tcPr>
          <w:p w:rsidRPr="00F32A15" w:rsidR="00F32A15" w:rsidP="00F32A15" w:rsidRDefault="00F32A15" w14:paraId="7833776B" w14:textId="0034DD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:rsidRPr="008A6924" w:rsidR="008A6924" w:rsidP="003D77A1" w:rsidRDefault="008A6924" w14:paraId="62272A1C" w14:textId="37AC161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Pr="008A6924" w:rsidR="008A69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D7"/>
    <w:rsid w:val="00013EB0"/>
    <w:rsid w:val="00034031"/>
    <w:rsid w:val="00047D0C"/>
    <w:rsid w:val="00076B3A"/>
    <w:rsid w:val="000D18BC"/>
    <w:rsid w:val="000F2B04"/>
    <w:rsid w:val="000F6D39"/>
    <w:rsid w:val="00101D4C"/>
    <w:rsid w:val="00102971"/>
    <w:rsid w:val="001C5335"/>
    <w:rsid w:val="00215489"/>
    <w:rsid w:val="0026753E"/>
    <w:rsid w:val="00283EC8"/>
    <w:rsid w:val="002B63E8"/>
    <w:rsid w:val="002E13A4"/>
    <w:rsid w:val="002F02E7"/>
    <w:rsid w:val="0031416A"/>
    <w:rsid w:val="0032565E"/>
    <w:rsid w:val="003D77A1"/>
    <w:rsid w:val="00445A53"/>
    <w:rsid w:val="00467906"/>
    <w:rsid w:val="004E4601"/>
    <w:rsid w:val="00511DD2"/>
    <w:rsid w:val="006103B6"/>
    <w:rsid w:val="00610A9E"/>
    <w:rsid w:val="006627BE"/>
    <w:rsid w:val="00692800"/>
    <w:rsid w:val="006A1D8F"/>
    <w:rsid w:val="006B52A8"/>
    <w:rsid w:val="006B56BA"/>
    <w:rsid w:val="006C452B"/>
    <w:rsid w:val="00706833"/>
    <w:rsid w:val="00750C03"/>
    <w:rsid w:val="00772893"/>
    <w:rsid w:val="007E464C"/>
    <w:rsid w:val="00806F85"/>
    <w:rsid w:val="00831406"/>
    <w:rsid w:val="0084112D"/>
    <w:rsid w:val="00883D22"/>
    <w:rsid w:val="00896B00"/>
    <w:rsid w:val="008A6924"/>
    <w:rsid w:val="008B7BD4"/>
    <w:rsid w:val="008D3F2B"/>
    <w:rsid w:val="008E38D7"/>
    <w:rsid w:val="008F1AF4"/>
    <w:rsid w:val="00972C1A"/>
    <w:rsid w:val="00A11FA4"/>
    <w:rsid w:val="00A228DA"/>
    <w:rsid w:val="00A232F8"/>
    <w:rsid w:val="00A87A2B"/>
    <w:rsid w:val="00AA03E1"/>
    <w:rsid w:val="00AB64E5"/>
    <w:rsid w:val="00AF784D"/>
    <w:rsid w:val="00B636B5"/>
    <w:rsid w:val="00B763CB"/>
    <w:rsid w:val="00BA1D9F"/>
    <w:rsid w:val="00BC254A"/>
    <w:rsid w:val="00C67117"/>
    <w:rsid w:val="00C80727"/>
    <w:rsid w:val="00CB221A"/>
    <w:rsid w:val="00D145D9"/>
    <w:rsid w:val="00D66999"/>
    <w:rsid w:val="00DC367B"/>
    <w:rsid w:val="00E17B8C"/>
    <w:rsid w:val="00E347FF"/>
    <w:rsid w:val="00E46E38"/>
    <w:rsid w:val="00EC246B"/>
    <w:rsid w:val="00EC4089"/>
    <w:rsid w:val="00EE4762"/>
    <w:rsid w:val="00EF5E8F"/>
    <w:rsid w:val="00F32A15"/>
    <w:rsid w:val="00F47AAC"/>
    <w:rsid w:val="00F7394A"/>
    <w:rsid w:val="00FC54B5"/>
    <w:rsid w:val="03D325F0"/>
    <w:rsid w:val="0771A489"/>
    <w:rsid w:val="0A66AC63"/>
    <w:rsid w:val="0AC62AF3"/>
    <w:rsid w:val="0F0226B9"/>
    <w:rsid w:val="0F7AB3BF"/>
    <w:rsid w:val="0FFC89AD"/>
    <w:rsid w:val="15B4F1CE"/>
    <w:rsid w:val="1731BEED"/>
    <w:rsid w:val="1ACC521D"/>
    <w:rsid w:val="20ACD710"/>
    <w:rsid w:val="22A03373"/>
    <w:rsid w:val="23211FC2"/>
    <w:rsid w:val="27B2F812"/>
    <w:rsid w:val="31810DF8"/>
    <w:rsid w:val="335193EF"/>
    <w:rsid w:val="34FCD79E"/>
    <w:rsid w:val="36F9B50B"/>
    <w:rsid w:val="3ABB416B"/>
    <w:rsid w:val="41057E49"/>
    <w:rsid w:val="46CDBD57"/>
    <w:rsid w:val="4927015F"/>
    <w:rsid w:val="4A1881C3"/>
    <w:rsid w:val="4AAC47FF"/>
    <w:rsid w:val="4D5F1A8D"/>
    <w:rsid w:val="4F2C0EBA"/>
    <w:rsid w:val="52A6EB74"/>
    <w:rsid w:val="52D14F60"/>
    <w:rsid w:val="549ABEDF"/>
    <w:rsid w:val="5BC553BA"/>
    <w:rsid w:val="5CE7D857"/>
    <w:rsid w:val="616B7B2C"/>
    <w:rsid w:val="6311D1D0"/>
    <w:rsid w:val="671FC042"/>
    <w:rsid w:val="682B4B0A"/>
    <w:rsid w:val="6E1C2775"/>
    <w:rsid w:val="75247084"/>
    <w:rsid w:val="77ED1ECD"/>
    <w:rsid w:val="7A363CE1"/>
    <w:rsid w:val="7BB6445C"/>
    <w:rsid w:val="7D53F4DA"/>
    <w:rsid w:val="7E26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F281"/>
  <w15:chartTrackingRefBased/>
  <w15:docId w15:val="{8D5306C5-14D3-4303-8D02-A4F8519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4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8DBD9DBEFDC4E9F32147BAF5F6A7C" ma:contentTypeVersion="11" ma:contentTypeDescription="Create a new document." ma:contentTypeScope="" ma:versionID="5f17300e2bc0ffe97f725ad8a2b76019">
  <xsd:schema xmlns:xsd="http://www.w3.org/2001/XMLSchema" xmlns:xs="http://www.w3.org/2001/XMLSchema" xmlns:p="http://schemas.microsoft.com/office/2006/metadata/properties" xmlns:ns2="8213ff58-4912-459f-a164-5c8a9ed7a8aa" xmlns:ns3="a789dd31-553d-4fc2-954c-ea467d322717" targetNamespace="http://schemas.microsoft.com/office/2006/metadata/properties" ma:root="true" ma:fieldsID="203f36437ea610d6eea1ba69083e9660" ns2:_="" ns3:_="">
    <xsd:import namespace="8213ff58-4912-459f-a164-5c8a9ed7a8aa"/>
    <xsd:import namespace="a789dd31-553d-4fc2-954c-ea467d322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3ff58-4912-459f-a164-5c8a9ed7a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9dd31-553d-4fc2-954c-ea467d322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F187E-CCBC-486F-9EE5-FB37C735F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4238C-EA96-48F4-8FBC-7BA81360D5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9FFCB8-B7EE-41EF-A4DE-690F5C8A6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3ff58-4912-459f-a164-5c8a9ed7a8aa"/>
    <ds:schemaRef ds:uri="a789dd31-553d-4fc2-954c-ea467d322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Vikrant Cornelio</dc:creator>
  <keywords/>
  <dc:description/>
  <lastModifiedBy>Vikrant Cornelio</lastModifiedBy>
  <revision>62</revision>
  <dcterms:created xsi:type="dcterms:W3CDTF">2020-04-08T17:14:00.0000000Z</dcterms:created>
  <dcterms:modified xsi:type="dcterms:W3CDTF">2020-05-21T13:07:23.5961232Z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0x010100DA08DBD9DBEFDC4E9F32147BAF5F6A7C</vt:lpwstr>
  </property>
</Properties>
</file>