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1833E" w14:textId="77777777" w:rsidR="00E56243" w:rsidRDefault="00E56243">
      <w:pPr>
        <w:spacing w:line="360" w:lineRule="auto"/>
        <w:rPr>
          <w:rFonts w:ascii="Arial" w:eastAsia="Arial" w:hAnsi="Arial" w:cs="Arial"/>
        </w:rPr>
      </w:pPr>
    </w:p>
    <w:sectPr w:rsidR="00E56243">
      <w:headerReference w:type="default" r:id="rId7"/>
      <w:footerReference w:type="default" r:id="rId8"/>
      <w:pgSz w:w="12240" w:h="18720"/>
      <w:pgMar w:top="1440" w:right="1440" w:bottom="144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4AD57" w14:textId="77777777" w:rsidR="003E7961" w:rsidRDefault="003E7961">
      <w:r>
        <w:separator/>
      </w:r>
    </w:p>
  </w:endnote>
  <w:endnote w:type="continuationSeparator" w:id="0">
    <w:p w14:paraId="42C63D6F" w14:textId="77777777" w:rsidR="003E7961" w:rsidRDefault="003E7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40AFD16-8348-4743-B888-A246C20BF95C}"/>
    <w:embedBold r:id="rId2" w:fontKey="{1AC0B59B-5DD5-4426-A512-E30B381D61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CDD2FFD-A859-4153-8D97-2B93E3D77600}"/>
    <w:embedItalic r:id="rId4" w:fontKey="{09E950CA-D333-40D5-9103-6041FD5C69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17A1ABAC-8B06-4BFC-87BC-1CAD4461571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6E7571B0-9505-4030-B5AB-A0C1AA6D9F79}"/>
    <w:embedBoldItalic r:id="rId7" w:fontKey="{A8E717A6-039C-4351-9E0A-F8AD57F5D32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5D0E784-9725-4EB8-9438-9E2798D72B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A31D0" w14:textId="77777777" w:rsidR="00E56243" w:rsidRDefault="00E562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Century Gothic" w:eastAsia="Century Gothic" w:hAnsi="Century Gothic" w:cs="Century Gothic"/>
        <w:b/>
        <w:i/>
        <w:color w:val="FF0000"/>
      </w:rPr>
    </w:pPr>
  </w:p>
  <w:p w14:paraId="5A35E967" w14:textId="77777777" w:rsidR="00E562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Century Gothic" w:eastAsia="Century Gothic" w:hAnsi="Century Gothic" w:cs="Century Gothic"/>
        <w:b/>
        <w:i/>
        <w:color w:val="FF0000"/>
      </w:rPr>
    </w:pPr>
    <w:r>
      <w:rPr>
        <w:rFonts w:ascii="Century Gothic" w:eastAsia="Century Gothic" w:hAnsi="Century Gothic" w:cs="Century Gothic"/>
        <w:b/>
        <w:i/>
        <w:color w:val="FF0000"/>
      </w:rPr>
      <w:t>Leading Innovations, Transforming Lives, Building the Nation</w:t>
    </w:r>
  </w:p>
  <w:p w14:paraId="61480389" w14:textId="77777777" w:rsidR="00E56243" w:rsidRDefault="00E562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52F8A" w14:textId="77777777" w:rsidR="003E7961" w:rsidRDefault="003E7961">
      <w:r>
        <w:separator/>
      </w:r>
    </w:p>
  </w:footnote>
  <w:footnote w:type="continuationSeparator" w:id="0">
    <w:p w14:paraId="61FD7DE2" w14:textId="77777777" w:rsidR="003E7961" w:rsidRDefault="003E7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C396E" w14:textId="77777777" w:rsidR="00E56243" w:rsidRDefault="00000000">
    <w:pPr>
      <w:tabs>
        <w:tab w:val="left" w:pos="7110"/>
      </w:tabs>
      <w:spacing w:line="276" w:lineRule="auto"/>
      <w:ind w:firstLine="11"/>
      <w:jc w:val="center"/>
      <w:rPr>
        <w:b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0FC76C7A" wp14:editId="70994D5F">
          <wp:simplePos x="0" y="0"/>
          <wp:positionH relativeFrom="page">
            <wp:posOffset>287655</wp:posOffset>
          </wp:positionH>
          <wp:positionV relativeFrom="page">
            <wp:posOffset>150495</wp:posOffset>
          </wp:positionV>
          <wp:extent cx="1257300" cy="118999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7300" cy="11899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>Republic of the Philippines</w:t>
    </w:r>
  </w:p>
  <w:p w14:paraId="2E44046F" w14:textId="77777777" w:rsidR="00E56243" w:rsidRDefault="00000000">
    <w:pPr>
      <w:tabs>
        <w:tab w:val="left" w:pos="7110"/>
      </w:tabs>
      <w:spacing w:line="276" w:lineRule="auto"/>
      <w:ind w:firstLine="11"/>
      <w:jc w:val="center"/>
      <w:rPr>
        <w:rFonts w:ascii="Arial" w:eastAsia="Arial" w:hAnsi="Arial" w:cs="Arial"/>
        <w:b/>
        <w:color w:val="D2363B"/>
      </w:rPr>
    </w:pPr>
    <w:r>
      <w:rPr>
        <w:b/>
        <w:color w:val="000000"/>
        <w:sz w:val="32"/>
        <w:szCs w:val="32"/>
      </w:rPr>
      <w:t>BATANGAS STATE UNIVERSITY</w:t>
    </w:r>
  </w:p>
  <w:p w14:paraId="026AD724" w14:textId="77777777" w:rsidR="00E56243" w:rsidRDefault="00000000">
    <w:pPr>
      <w:tabs>
        <w:tab w:val="left" w:pos="7110"/>
      </w:tabs>
      <w:spacing w:line="276" w:lineRule="auto"/>
      <w:ind w:firstLine="11"/>
      <w:jc w:val="center"/>
      <w:rPr>
        <w:rFonts w:ascii="Arial" w:eastAsia="Arial" w:hAnsi="Arial" w:cs="Arial"/>
        <w:b/>
        <w:color w:val="D2363B"/>
      </w:rPr>
    </w:pPr>
    <w:r>
      <w:rPr>
        <w:rFonts w:ascii="Arial" w:eastAsia="Arial" w:hAnsi="Arial" w:cs="Arial"/>
        <w:b/>
        <w:color w:val="D2363B"/>
      </w:rPr>
      <w:t>The National Engineering University</w:t>
    </w:r>
  </w:p>
  <w:p w14:paraId="57CC3820" w14:textId="77777777" w:rsidR="00E56243" w:rsidRDefault="00000000">
    <w:pPr>
      <w:tabs>
        <w:tab w:val="left" w:pos="7110"/>
      </w:tabs>
      <w:spacing w:line="276" w:lineRule="auto"/>
      <w:ind w:firstLine="11"/>
      <w:jc w:val="center"/>
      <w:rPr>
        <w:rFonts w:ascii="Bookman Old Style" w:eastAsia="Bookman Old Style" w:hAnsi="Bookman Old Style" w:cs="Bookman Old Style"/>
        <w:color w:val="000000"/>
      </w:rPr>
    </w:pPr>
    <w:r>
      <w:rPr>
        <w:b/>
        <w:color w:val="000000"/>
      </w:rPr>
      <w:t>Lipa Campus</w:t>
    </w:r>
  </w:p>
  <w:p w14:paraId="5091F85F" w14:textId="77777777" w:rsidR="00E56243" w:rsidRDefault="00000000">
    <w:pPr>
      <w:tabs>
        <w:tab w:val="left" w:pos="7110"/>
      </w:tabs>
      <w:spacing w:line="276" w:lineRule="auto"/>
      <w:jc w:val="center"/>
      <w:rPr>
        <w:color w:val="000000"/>
        <w:sz w:val="20"/>
        <w:szCs w:val="20"/>
      </w:rPr>
    </w:pPr>
    <w:r>
      <w:rPr>
        <w:b/>
        <w:color w:val="000000"/>
        <w:sz w:val="20"/>
        <w:szCs w:val="20"/>
      </w:rPr>
      <w:t xml:space="preserve">A. Tanco Drive, </w:t>
    </w:r>
    <w:proofErr w:type="spellStart"/>
    <w:r>
      <w:rPr>
        <w:b/>
        <w:color w:val="000000"/>
        <w:sz w:val="20"/>
        <w:szCs w:val="20"/>
      </w:rPr>
      <w:t>Brgy</w:t>
    </w:r>
    <w:proofErr w:type="spellEnd"/>
    <w:r>
      <w:rPr>
        <w:b/>
        <w:color w:val="000000"/>
        <w:sz w:val="20"/>
        <w:szCs w:val="20"/>
      </w:rPr>
      <w:t xml:space="preserve">. </w:t>
    </w:r>
    <w:proofErr w:type="spellStart"/>
    <w:r>
      <w:rPr>
        <w:b/>
        <w:color w:val="000000"/>
        <w:sz w:val="20"/>
        <w:szCs w:val="20"/>
      </w:rPr>
      <w:t>Marawoy</w:t>
    </w:r>
    <w:proofErr w:type="spellEnd"/>
    <w:r>
      <w:rPr>
        <w:b/>
        <w:color w:val="000000"/>
        <w:sz w:val="20"/>
        <w:szCs w:val="20"/>
      </w:rPr>
      <w:t>, Lipa, Batangas, Philippines 4217</w:t>
    </w:r>
  </w:p>
  <w:p w14:paraId="0AF22FB4" w14:textId="1F1FB8AE" w:rsidR="00E56243" w:rsidRDefault="00000000">
    <w:pPr>
      <w:tabs>
        <w:tab w:val="left" w:pos="7110"/>
      </w:tabs>
      <w:spacing w:line="276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Tel Nos.: (+63 43) 980-0385; 980-0387; 980-0392 to 94 loc. 31</w:t>
    </w:r>
    <w:r w:rsidR="000F3147">
      <w:rPr>
        <w:color w:val="000000"/>
        <w:sz w:val="20"/>
        <w:szCs w:val="20"/>
      </w:rPr>
      <w:t>18</w:t>
    </w:r>
  </w:p>
  <w:p w14:paraId="081CC20B" w14:textId="48118F13" w:rsidR="00E56243" w:rsidRDefault="00000000">
    <w:pPr>
      <w:tabs>
        <w:tab w:val="left" w:pos="7110"/>
      </w:tabs>
      <w:spacing w:line="276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E-mail Address: </w:t>
    </w:r>
    <w:r w:rsidR="000F3147" w:rsidRPr="000F3147">
      <w:rPr>
        <w:color w:val="1F497D" w:themeColor="text2"/>
        <w:sz w:val="20"/>
        <w:szCs w:val="20"/>
      </w:rPr>
      <w:t>ict.</w:t>
    </w:r>
    <w:r w:rsidRPr="000F3147">
      <w:rPr>
        <w:color w:val="1F497D" w:themeColor="text2"/>
        <w:sz w:val="20"/>
        <w:szCs w:val="20"/>
      </w:rPr>
      <w:t xml:space="preserve">lipa@g.batstate-u.edu.ph | Website Address: </w:t>
    </w:r>
    <w:hyperlink r:id="rId2">
      <w:r>
        <w:rPr>
          <w:color w:val="000000"/>
          <w:sz w:val="20"/>
          <w:szCs w:val="20"/>
        </w:rPr>
        <w:t>http://www.batstate-u.edu.ph</w:t>
      </w:r>
    </w:hyperlink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443A3989" wp14:editId="08BE18B6">
              <wp:simplePos x="0" y="0"/>
              <wp:positionH relativeFrom="column">
                <wp:posOffset>-939798</wp:posOffset>
              </wp:positionH>
              <wp:positionV relativeFrom="paragraph">
                <wp:posOffset>165100</wp:posOffset>
              </wp:positionV>
              <wp:extent cx="7806055" cy="762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68373" y="3780000"/>
                        <a:ext cx="775525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-939798</wp:posOffset>
              </wp:positionH>
              <wp:positionV relativeFrom="paragraph">
                <wp:posOffset>165100</wp:posOffset>
              </wp:positionV>
              <wp:extent cx="7806055" cy="762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6055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24CD592" w14:textId="77777777" w:rsidR="00E56243" w:rsidRDefault="00E56243">
    <w:pPr>
      <w:rPr>
        <w:color w:val="000000"/>
        <w:sz w:val="13"/>
        <w:szCs w:val="13"/>
      </w:rPr>
    </w:pPr>
  </w:p>
  <w:p w14:paraId="44C814A3" w14:textId="1815C997" w:rsidR="000F3147" w:rsidRDefault="000F3147" w:rsidP="000F3147">
    <w:pPr>
      <w:spacing w:line="276" w:lineRule="auto"/>
      <w:jc w:val="center"/>
      <w:rPr>
        <w:b/>
      </w:rPr>
    </w:pPr>
    <w:r>
      <w:rPr>
        <w:b/>
      </w:rPr>
      <w:t>Information and Communication Technology Services</w:t>
    </w:r>
  </w:p>
  <w:p w14:paraId="604180D1" w14:textId="77777777" w:rsidR="00E56243" w:rsidRDefault="00E56243">
    <w:pPr>
      <w:spacing w:line="276" w:lineRule="auto"/>
      <w:jc w:val="center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243"/>
    <w:rsid w:val="000F3147"/>
    <w:rsid w:val="003E7961"/>
    <w:rsid w:val="00472D40"/>
    <w:rsid w:val="00E5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D0E4D"/>
  <w15:docId w15:val="{06739C54-C30A-431B-A741-88DD7105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60" w:line="259" w:lineRule="auto"/>
      <w:jc w:val="center"/>
      <w:outlineLvl w:val="0"/>
    </w:pPr>
    <w:rPr>
      <w:rFonts w:ascii="Cambria" w:eastAsia="Cambria" w:hAnsi="Cambria" w:cs="Cambria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240" w:line="259" w:lineRule="auto"/>
      <w:jc w:val="both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 w:after="240" w:line="259" w:lineRule="auto"/>
      <w:ind w:left="720"/>
      <w:jc w:val="both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F31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147"/>
  </w:style>
  <w:style w:type="paragraph" w:styleId="Footer">
    <w:name w:val="footer"/>
    <w:basedOn w:val="Normal"/>
    <w:link w:val="FooterChar"/>
    <w:uiPriority w:val="99"/>
    <w:unhideWhenUsed/>
    <w:rsid w:val="000F31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batstateu-u.edu.ph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EFC61-BF0C-4444-A32D-92A0D9D8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brntzy</dc:creator>
  <cp:lastModifiedBy>Barron Dela Peña</cp:lastModifiedBy>
  <cp:revision>2</cp:revision>
  <dcterms:created xsi:type="dcterms:W3CDTF">2025-10-03T10:20:00Z</dcterms:created>
  <dcterms:modified xsi:type="dcterms:W3CDTF">2025-10-03T10:20:00Z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a4846af7edd0d20256ca5e5dc28c9025acb329e467992d664818829e9e876059</vt:lpwstr>
  </property>
  <property fmtid="{D5CDD505-2E9C-101B-9397-08002B2CF9AE}" pid="3" name="KSOProductBuildVer">
    <vt:lpwstr>1033-12.2.0.13213</vt:lpwstr>
  </property>
  <property fmtid="{D5CDD505-2E9C-101B-9397-08002B2CF9AE}" pid="4" name="ICV">
    <vt:lpwstr>3FDE9E851E5D4A69B6BE69990BB77587_13</vt:lpwstr>
  </property>
</Properties>
</file>