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intelligence2.xml" ContentType="application/vnd.ms-office.intelligence2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457394" w:rsidRDefault="00457394" w14:paraId="080DF994" w14:textId="77777777"/>
    <w:p w:rsidR="00457394" w:rsidRDefault="00457394" w14:paraId="1B2C57F8" w14:textId="77777777"/>
    <w:p w:rsidR="00457394" w:rsidRDefault="00457394" w14:paraId="0F377739" w14:textId="77777777">
      <w:pPr>
        <w:rPr>
          <w:rFonts w:ascii="Arial" w:hAnsi="Arial" w:eastAsia="Arial" w:cs="Arial"/>
          <w:b/>
          <w:sz w:val="18"/>
          <w:szCs w:val="18"/>
        </w:rPr>
      </w:pPr>
    </w:p>
    <w:p w:rsidR="00457394" w:rsidRDefault="00575393" w14:paraId="5DE58D0A" w14:textId="77777777">
      <w:pPr>
        <w:rPr>
          <w:rFonts w:ascii="Arial" w:hAnsi="Arial" w:eastAsia="Arial" w:cs="Arial"/>
          <w:b/>
        </w:rPr>
      </w:pPr>
      <w:proofErr w:type="spellStart"/>
      <w:r>
        <w:rPr>
          <w:rFonts w:ascii="Arial" w:hAnsi="Arial" w:eastAsia="Arial" w:cs="Arial"/>
          <w:b/>
        </w:rPr>
        <w:t>PROJETO</w:t>
      </w:r>
      <w:proofErr w:type="spellEnd"/>
      <w:r>
        <w:rPr>
          <w:rFonts w:ascii="Arial" w:hAnsi="Arial" w:eastAsia="Arial" w:cs="Arial"/>
          <w:b/>
        </w:rPr>
        <w:t xml:space="preserve"> DA PROVA DE </w:t>
      </w:r>
      <w:proofErr w:type="spellStart"/>
      <w:r>
        <w:rPr>
          <w:rFonts w:ascii="Arial" w:hAnsi="Arial" w:eastAsia="Arial" w:cs="Arial"/>
          <w:b/>
        </w:rPr>
        <w:t>APTIDÃO</w:t>
      </w:r>
      <w:proofErr w:type="spellEnd"/>
      <w:r>
        <w:rPr>
          <w:rFonts w:ascii="Arial" w:hAnsi="Arial" w:eastAsia="Arial" w:cs="Arial"/>
          <w:b/>
        </w:rPr>
        <w:t xml:space="preserve"> </w:t>
      </w:r>
      <w:proofErr w:type="spellStart"/>
      <w:r>
        <w:rPr>
          <w:rFonts w:ascii="Arial" w:hAnsi="Arial" w:eastAsia="Arial" w:cs="Arial"/>
          <w:b/>
        </w:rPr>
        <w:t>PROFISSIONAL</w:t>
      </w:r>
      <w:proofErr w:type="spellEnd"/>
    </w:p>
    <w:p w:rsidR="00457394" w:rsidRDefault="00457394" w14:paraId="4A608F79" w14:textId="77777777">
      <w:pPr>
        <w:rPr>
          <w:rFonts w:ascii="Arial" w:hAnsi="Arial" w:eastAsia="Arial" w:cs="Arial"/>
          <w:b/>
          <w:sz w:val="18"/>
          <w:szCs w:val="18"/>
        </w:rPr>
      </w:pPr>
    </w:p>
    <w:p w:rsidR="00457394" w:rsidRDefault="00457394" w14:paraId="756D02CD" w14:textId="77777777">
      <w:pPr>
        <w:jc w:val="center"/>
        <w:rPr>
          <w:rFonts w:ascii="Arial" w:hAnsi="Arial" w:eastAsia="Arial" w:cs="Arial"/>
          <w:b/>
          <w:sz w:val="18"/>
          <w:szCs w:val="18"/>
        </w:rPr>
      </w:pPr>
    </w:p>
    <w:tbl>
      <w:tblPr>
        <w:tblStyle w:val="a"/>
        <w:tblW w:w="9072" w:type="dxa"/>
        <w:tblInd w:w="57" w:type="dxa"/>
        <w:tblLayout w:type="fixed"/>
        <w:tblLook w:val="0000" w:firstRow="0" w:lastRow="0" w:firstColumn="0" w:lastColumn="0" w:noHBand="0" w:noVBand="0"/>
      </w:tblPr>
      <w:tblGrid>
        <w:gridCol w:w="9072"/>
      </w:tblGrid>
      <w:tr w:rsidR="00457394" w:rsidTr="7E20CB81" w14:paraId="1E4D17EE" w14:textId="77777777">
        <w:trPr>
          <w:trHeight w:val="340"/>
        </w:trPr>
        <w:tc>
          <w:tcPr>
            <w:tcW w:w="9072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BFBFBF" w:themeFill="background1" w:themeFillShade="BF"/>
            <w:tcMar>
              <w:left w:w="57" w:type="dxa"/>
              <w:right w:w="0" w:type="dxa"/>
            </w:tcMar>
            <w:vAlign w:val="center"/>
          </w:tcPr>
          <w:p w:rsidR="00457394" w:rsidRDefault="00575393" w14:paraId="72115740" w14:textId="77777777">
            <w:pPr>
              <w:jc w:val="center"/>
              <w:rPr>
                <w:rFonts w:ascii="Arial" w:hAnsi="Arial" w:eastAsia="Arial" w:cs="Arial"/>
                <w:b/>
                <w:sz w:val="18"/>
                <w:szCs w:val="18"/>
              </w:rPr>
            </w:pPr>
            <w:proofErr w:type="spellStart"/>
            <w:r>
              <w:rPr>
                <w:rFonts w:ascii="Arial" w:hAnsi="Arial" w:eastAsia="Arial" w:cs="Arial"/>
                <w:b/>
                <w:sz w:val="18"/>
                <w:szCs w:val="18"/>
              </w:rPr>
              <w:t>Identificação</w:t>
            </w:r>
            <w:proofErr w:type="spellEnd"/>
            <w:r>
              <w:rPr>
                <w:rFonts w:ascii="Arial" w:hAnsi="Arial" w:eastAsia="Arial" w:cs="Arial"/>
                <w:b/>
                <w:sz w:val="18"/>
                <w:szCs w:val="18"/>
              </w:rPr>
              <w:t xml:space="preserve"> do </w:t>
            </w:r>
            <w:proofErr w:type="spellStart"/>
            <w:r>
              <w:rPr>
                <w:rFonts w:ascii="Arial" w:hAnsi="Arial" w:eastAsia="Arial" w:cs="Arial"/>
                <w:b/>
                <w:sz w:val="18"/>
                <w:szCs w:val="18"/>
              </w:rPr>
              <w:t>aluno</w:t>
            </w:r>
            <w:proofErr w:type="spellEnd"/>
          </w:p>
        </w:tc>
      </w:tr>
      <w:tr w:rsidR="00457394" w:rsidTr="7E20CB81" w14:paraId="09E14088" w14:textId="77777777">
        <w:trPr>
          <w:trHeight w:val="330"/>
        </w:trPr>
        <w:tc>
          <w:tcPr>
            <w:tcW w:w="9072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FFFFF" w:themeFill="background1"/>
            <w:tcMar>
              <w:left w:w="57" w:type="dxa"/>
              <w:right w:w="0" w:type="dxa"/>
            </w:tcMar>
            <w:vAlign w:val="center"/>
          </w:tcPr>
          <w:p w:rsidR="00457394" w:rsidRDefault="00575393" w14:paraId="0E9BCBAC" w14:textId="54E7DE12">
            <w:pPr>
              <w:jc w:val="both"/>
              <w:rPr>
                <w:rFonts w:ascii="Arial" w:hAnsi="Arial" w:eastAsia="Arial" w:cs="Arial"/>
                <w:sz w:val="18"/>
                <w:szCs w:val="18"/>
              </w:rPr>
            </w:pPr>
            <w:r w:rsidRPr="7E20CB81" w:rsidR="5E7FDD8A">
              <w:rPr>
                <w:rFonts w:ascii="Arial" w:hAnsi="Arial" w:eastAsia="Arial" w:cs="Arial"/>
                <w:sz w:val="18"/>
                <w:szCs w:val="18"/>
              </w:rPr>
              <w:t xml:space="preserve">Nome do </w:t>
            </w:r>
            <w:r w:rsidRPr="7E20CB81" w:rsidR="5E7FDD8A">
              <w:rPr>
                <w:rFonts w:ascii="Arial" w:hAnsi="Arial" w:eastAsia="Arial" w:cs="Arial"/>
                <w:sz w:val="18"/>
                <w:szCs w:val="18"/>
              </w:rPr>
              <w:t>Al</w:t>
            </w:r>
            <w:r w:rsidRPr="7E20CB81" w:rsidR="09FC9BEB">
              <w:rPr>
                <w:rFonts w:ascii="Arial" w:hAnsi="Arial" w:eastAsia="Arial" w:cs="Arial"/>
                <w:sz w:val="18"/>
                <w:szCs w:val="18"/>
              </w:rPr>
              <w:t>uno</w:t>
            </w:r>
            <w:r w:rsidRPr="7E20CB81" w:rsidR="09FC9BEB">
              <w:rPr>
                <w:rFonts w:ascii="Arial" w:hAnsi="Arial" w:eastAsia="Arial" w:cs="Arial"/>
                <w:sz w:val="18"/>
                <w:szCs w:val="18"/>
              </w:rPr>
              <w:t>:</w:t>
            </w:r>
            <w:r w:rsidRPr="7E20CB81" w:rsidR="3290F8EF">
              <w:rPr>
                <w:rFonts w:ascii="Arial" w:hAnsi="Arial" w:eastAsia="Arial" w:cs="Arial"/>
                <w:sz w:val="18"/>
                <w:szCs w:val="18"/>
              </w:rPr>
              <w:t xml:space="preserve"> </w:t>
            </w:r>
            <w:r>
              <w:rPr>
                <w:rFonts w:ascii="Arial" w:hAnsi="Arial" w:cs="Arial" w:eastAsia="Arial"/>
                <w:sz w:val="18"/>
                <w:szCs w:val="18"/>
                <w:lang w:val="pt-PT"/>
              </w:rPr>
              <w:t>Pedro Albuquerque</w:t>
            </w:r>
          </w:p>
        </w:tc>
      </w:tr>
      <w:tr w:rsidR="00457394" w:rsidTr="7E20CB81" w14:paraId="2E09AAFB" w14:textId="77777777">
        <w:trPr>
          <w:trHeight w:val="340"/>
        </w:trPr>
        <w:tc>
          <w:tcPr>
            <w:tcW w:w="9072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FFFFF" w:themeFill="background1"/>
            <w:tcMar>
              <w:left w:w="57" w:type="dxa"/>
              <w:right w:w="0" w:type="dxa"/>
            </w:tcMar>
            <w:vAlign w:val="center"/>
          </w:tcPr>
          <w:p w:rsidR="00457394" w:rsidRDefault="00575393" w14:paraId="217559FB" w14:textId="559BAFDC">
            <w:pPr>
              <w:jc w:val="both"/>
              <w:rPr>
                <w:rFonts w:ascii="Arial" w:hAnsi="Arial" w:eastAsia="Arial" w:cs="Arial"/>
                <w:sz w:val="18"/>
                <w:szCs w:val="18"/>
              </w:rPr>
            </w:pPr>
            <w:r w:rsidRPr="7E20CB81" w:rsidR="5E7FDD8A">
              <w:rPr>
                <w:rFonts w:ascii="Arial" w:hAnsi="Arial" w:eastAsia="Arial" w:cs="Arial"/>
                <w:sz w:val="18"/>
                <w:szCs w:val="18"/>
              </w:rPr>
              <w:t>Número</w:t>
            </w:r>
            <w:r w:rsidRPr="7E20CB81" w:rsidR="5E7FDD8A">
              <w:rPr>
                <w:rFonts w:ascii="Arial" w:hAnsi="Arial" w:eastAsia="Arial" w:cs="Arial"/>
                <w:sz w:val="18"/>
                <w:szCs w:val="18"/>
              </w:rPr>
              <w:t xml:space="preserve">: </w:t>
            </w:r>
            <w:r>
              <w:rPr>
                <w:rFonts w:ascii="Arial" w:hAnsi="Arial" w:cs="Arial" w:eastAsia="Arial"/>
                <w:sz w:val="18"/>
                <w:szCs w:val="18"/>
                <w:lang w:val="pt-PT"/>
              </w:rPr>
              <w:t>«[a preencher pelo Pedro]»</w:t>
            </w:r>
          </w:p>
        </w:tc>
      </w:tr>
      <w:tr w:rsidR="00457394" w:rsidTr="7E20CB81" w14:paraId="1653C1CE" w14:textId="77777777">
        <w:trPr>
          <w:trHeight w:val="340"/>
        </w:trPr>
        <w:tc>
          <w:tcPr>
            <w:tcW w:w="9072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FFFFF" w:themeFill="background1"/>
            <w:tcMar>
              <w:left w:w="57" w:type="dxa"/>
              <w:right w:w="0" w:type="dxa"/>
            </w:tcMar>
            <w:vAlign w:val="center"/>
          </w:tcPr>
          <w:p w:rsidR="00457394" w:rsidRDefault="00575393" w14:paraId="43F12CE2" w14:textId="18E1C630">
            <w:pPr>
              <w:jc w:val="both"/>
              <w:rPr>
                <w:rFonts w:ascii="Arial" w:hAnsi="Arial" w:eastAsia="Arial" w:cs="Arial"/>
                <w:sz w:val="18"/>
                <w:szCs w:val="18"/>
              </w:rPr>
            </w:pPr>
            <w:r w:rsidRPr="7E20CB81" w:rsidR="5E7FDD8A">
              <w:rPr>
                <w:rFonts w:ascii="Arial" w:hAnsi="Arial" w:eastAsia="Arial" w:cs="Arial"/>
                <w:sz w:val="18"/>
                <w:szCs w:val="18"/>
              </w:rPr>
              <w:t>Morada</w:t>
            </w:r>
            <w:r w:rsidRPr="7E20CB81" w:rsidR="5E7FDD8A">
              <w:rPr>
                <w:rFonts w:ascii="Arial" w:hAnsi="Arial" w:eastAsia="Arial" w:cs="Arial"/>
                <w:sz w:val="18"/>
                <w:szCs w:val="18"/>
              </w:rPr>
              <w:t xml:space="preserve">: </w:t>
            </w:r>
            <w:r>
              <w:rPr>
                <w:rFonts w:ascii="Arial" w:hAnsi="Arial" w:cs="Arial" w:eastAsia="Arial"/>
                <w:sz w:val="18"/>
                <w:szCs w:val="18"/>
                <w:lang w:val="pt-PT"/>
              </w:rPr>
              <w:t>«[a preencher pelo Pedro]»</w:t>
            </w:r>
          </w:p>
        </w:tc>
      </w:tr>
      <w:tr w:rsidR="00457394" w:rsidTr="7E20CB81" w14:paraId="501747DE" w14:textId="77777777">
        <w:trPr>
          <w:trHeight w:val="340"/>
        </w:trPr>
        <w:tc>
          <w:tcPr>
            <w:tcW w:w="9072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FFFFF" w:themeFill="background1"/>
            <w:tcMar>
              <w:left w:w="57" w:type="dxa"/>
              <w:right w:w="0" w:type="dxa"/>
            </w:tcMar>
            <w:vAlign w:val="center"/>
          </w:tcPr>
          <w:p w:rsidR="00457394" w:rsidRDefault="00575393" w14:paraId="263EBE4D" w14:textId="08C3094C">
            <w:pPr>
              <w:jc w:val="both"/>
              <w:rPr>
                <w:rFonts w:ascii="Arial" w:hAnsi="Arial" w:eastAsia="Arial" w:cs="Arial"/>
                <w:sz w:val="18"/>
                <w:szCs w:val="18"/>
              </w:rPr>
            </w:pPr>
            <w:r w:rsidRPr="7E20CB81" w:rsidR="5E7FDD8A">
              <w:rPr>
                <w:rFonts w:ascii="Arial" w:hAnsi="Arial" w:eastAsia="Arial" w:cs="Arial"/>
                <w:sz w:val="18"/>
                <w:szCs w:val="18"/>
              </w:rPr>
              <w:t>Filiação</w:t>
            </w:r>
            <w:r w:rsidRPr="7E20CB81" w:rsidR="09FC9BEB">
              <w:rPr>
                <w:rFonts w:ascii="Arial" w:hAnsi="Arial" w:eastAsia="Arial" w:cs="Arial"/>
                <w:sz w:val="18"/>
                <w:szCs w:val="18"/>
              </w:rPr>
              <w:t>:</w:t>
            </w:r>
            <w:r w:rsidRPr="7E20CB81" w:rsidR="18494D9C">
              <w:rPr>
                <w:rFonts w:ascii="Arial" w:hAnsi="Arial" w:eastAsia="Arial" w:cs="Arial"/>
                <w:sz w:val="18"/>
                <w:szCs w:val="18"/>
              </w:rPr>
              <w:t xml:space="preserve"> </w:t>
            </w:r>
            <w:r>
              <w:rPr>
                <w:rFonts w:ascii="Arial" w:hAnsi="Arial" w:cs="Arial" w:eastAsia="Arial"/>
                <w:sz w:val="18"/>
                <w:szCs w:val="18"/>
                <w:lang w:val="pt-PT"/>
              </w:rPr>
              <w:t>«[a preencher pelo Pedro]»</w:t>
            </w:r>
          </w:p>
        </w:tc>
      </w:tr>
      <w:tr w:rsidR="00457394" w:rsidTr="7E20CB81" w14:paraId="60EBD0B7" w14:textId="77777777">
        <w:trPr>
          <w:trHeight w:val="340"/>
        </w:trPr>
        <w:tc>
          <w:tcPr>
            <w:tcW w:w="9072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FFFFF" w:themeFill="background1"/>
            <w:tcMar>
              <w:left w:w="57" w:type="dxa"/>
              <w:right w:w="0" w:type="dxa"/>
            </w:tcMar>
            <w:vAlign w:val="center"/>
          </w:tcPr>
          <w:p w:rsidR="00457394" w:rsidRDefault="00575393" w14:paraId="282CFCD2" w14:textId="6188F25F">
            <w:pPr>
              <w:jc w:val="both"/>
              <w:rPr>
                <w:rFonts w:ascii="Arial" w:hAnsi="Arial" w:eastAsia="Arial" w:cs="Arial"/>
                <w:sz w:val="18"/>
                <w:szCs w:val="18"/>
              </w:rPr>
            </w:pPr>
            <w:r w:rsidRPr="7E20CB81" w:rsidR="5E7FDD8A">
              <w:rPr>
                <w:rFonts w:ascii="Arial" w:hAnsi="Arial" w:eastAsia="Arial" w:cs="Arial"/>
                <w:sz w:val="18"/>
                <w:szCs w:val="18"/>
              </w:rPr>
              <w:t>Naturalidade</w:t>
            </w:r>
            <w:r w:rsidRPr="7E20CB81" w:rsidR="5E7FDD8A">
              <w:rPr>
                <w:rFonts w:ascii="Arial" w:hAnsi="Arial" w:eastAsia="Arial" w:cs="Arial"/>
                <w:sz w:val="18"/>
                <w:szCs w:val="18"/>
              </w:rPr>
              <w:t xml:space="preserve">: </w:t>
            </w:r>
            <w:r>
              <w:rPr>
                <w:rFonts w:ascii="Arial" w:hAnsi="Arial" w:cs="Arial" w:eastAsia="Arial"/>
                <w:sz w:val="18"/>
                <w:szCs w:val="18"/>
                <w:lang w:val="pt-PT"/>
              </w:rPr>
              <w:t>«[a preencher pelo Pedro]»</w:t>
            </w:r>
          </w:p>
        </w:tc>
      </w:tr>
      <w:tr w:rsidR="00457394" w:rsidTr="7E20CB81" w14:paraId="5667475B" w14:textId="77777777">
        <w:trPr>
          <w:trHeight w:val="340"/>
        </w:trPr>
        <w:tc>
          <w:tcPr>
            <w:tcW w:w="9072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FFFFF" w:themeFill="background1"/>
            <w:tcMar>
              <w:left w:w="57" w:type="dxa"/>
              <w:right w:w="0" w:type="dxa"/>
            </w:tcMar>
            <w:vAlign w:val="center"/>
          </w:tcPr>
          <w:p w:rsidR="00457394" w:rsidRDefault="00575393" w14:paraId="51B2E0CF" w14:textId="37861CA9">
            <w:pPr>
              <w:jc w:val="both"/>
              <w:rPr>
                <w:rFonts w:ascii="Arial" w:hAnsi="Arial" w:eastAsia="Arial" w:cs="Arial"/>
                <w:sz w:val="18"/>
                <w:szCs w:val="18"/>
              </w:rPr>
            </w:pPr>
            <w:r w:rsidRPr="7E20CB81" w:rsidR="5E7FDD8A">
              <w:rPr>
                <w:rFonts w:ascii="Arial" w:hAnsi="Arial" w:eastAsia="Arial" w:cs="Arial"/>
                <w:sz w:val="18"/>
                <w:szCs w:val="18"/>
              </w:rPr>
              <w:t xml:space="preserve">Data de </w:t>
            </w:r>
            <w:r w:rsidRPr="7E20CB81" w:rsidR="5E7FDD8A">
              <w:rPr>
                <w:rFonts w:ascii="Arial" w:hAnsi="Arial" w:eastAsia="Arial" w:cs="Arial"/>
                <w:sz w:val="18"/>
                <w:szCs w:val="18"/>
              </w:rPr>
              <w:t>Nascimento</w:t>
            </w:r>
            <w:r w:rsidRPr="7E20CB81" w:rsidR="5E7FDD8A">
              <w:rPr>
                <w:rFonts w:ascii="Arial" w:hAnsi="Arial" w:eastAsia="Arial" w:cs="Arial"/>
                <w:sz w:val="18"/>
                <w:szCs w:val="18"/>
              </w:rPr>
              <w:t>:</w:t>
            </w:r>
            <w:r w:rsidRPr="7E20CB81" w:rsidR="37069993">
              <w:rPr>
                <w:rFonts w:ascii="Arial" w:hAnsi="Arial" w:eastAsia="Arial" w:cs="Arial"/>
                <w:sz w:val="18"/>
                <w:szCs w:val="18"/>
              </w:rPr>
              <w:t xml:space="preserve"> </w:t>
            </w:r>
            <w:r w:rsidRPr="7E20CB81" w:rsidR="782E1348">
              <w:rPr>
                <w:rFonts w:ascii="Arial" w:hAnsi="Arial" w:eastAsia="Arial" w:cs="Arial"/>
                <w:sz w:val="18"/>
                <w:szCs w:val="18"/>
              </w:rPr>
              <w:t xml:space="preserve"> </w:t>
            </w:r>
            <w:r>
              <w:rPr>
                <w:rFonts w:ascii="Arial" w:hAnsi="Arial" w:cs="Arial" w:eastAsia="Arial"/>
                <w:sz w:val="18"/>
                <w:szCs w:val="18"/>
                <w:lang w:val="pt-PT"/>
              </w:rPr>
              <w:t>«[a preencher pelo Pedro]»</w:t>
            </w:r>
          </w:p>
        </w:tc>
      </w:tr>
      <w:tr w:rsidR="00457394" w:rsidTr="7E20CB81" w14:paraId="716D5796" w14:textId="77777777">
        <w:trPr>
          <w:trHeight w:val="340"/>
        </w:trPr>
        <w:tc>
          <w:tcPr>
            <w:tcW w:w="9072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FFFFF" w:themeFill="background1"/>
            <w:tcMar>
              <w:left w:w="57" w:type="dxa"/>
              <w:right w:w="0" w:type="dxa"/>
            </w:tcMar>
            <w:vAlign w:val="center"/>
          </w:tcPr>
          <w:p w:rsidR="00457394" w:rsidRDefault="00575393" w14:paraId="532945F3" w14:textId="46906A52">
            <w:pPr>
              <w:spacing w:before="66"/>
              <w:jc w:val="both"/>
              <w:rPr>
                <w:rFonts w:ascii="Arial" w:hAnsi="Arial" w:eastAsia="Arial" w:cs="Arial"/>
                <w:sz w:val="18"/>
                <w:szCs w:val="18"/>
              </w:rPr>
            </w:pPr>
            <w:proofErr w:type="spellStart"/>
            <w:r>
              <w:rPr>
                <w:rFonts w:ascii="Arial" w:hAnsi="Arial" w:eastAsia="Arial" w:cs="Arial"/>
                <w:sz w:val="18"/>
                <w:szCs w:val="18"/>
              </w:rPr>
              <w:t>Cartão</w:t>
            </w:r>
            <w:proofErr w:type="spellEnd"/>
            <w:r>
              <w:rPr>
                <w:rFonts w:ascii="Arial" w:hAnsi="Arial" w:eastAsia="Arial" w:cs="Arial"/>
                <w:sz w:val="18"/>
                <w:szCs w:val="18"/>
              </w:rPr>
              <w:t xml:space="preserve"> de </w:t>
            </w:r>
            <w:proofErr w:type="spellStart"/>
            <w:r>
              <w:rPr>
                <w:rFonts w:ascii="Arial" w:hAnsi="Arial" w:eastAsia="Arial" w:cs="Arial"/>
                <w:sz w:val="18"/>
                <w:szCs w:val="18"/>
              </w:rPr>
              <w:t>Cidadão</w:t>
            </w:r>
            <w:proofErr w:type="spellEnd"/>
            <w:r>
              <w:rPr>
                <w:rFonts w:ascii="Arial" w:hAnsi="Arial" w:eastAsia="Arial" w:cs="Arial"/>
                <w:sz w:val="18"/>
                <w:szCs w:val="18"/>
              </w:rPr>
              <w:t xml:space="preserve"> n.º:</w:t>
            </w:r>
            <w:r w:rsidR="004E63FE">
              <w:rPr>
                <w:rFonts w:ascii="Arial" w:hAnsi="Arial" w:eastAsia="Arial" w:cs="Arial"/>
                <w:sz w:val="18"/>
                <w:szCs w:val="18"/>
              </w:rPr>
              <w:t xml:space="preserve"> </w:t>
            </w:r>
            <w:r>
              <w:rPr>
                <w:rFonts w:ascii="Arial" w:hAnsi="Arial" w:cs="Arial" w:eastAsia="Arial"/>
                <w:sz w:val="18"/>
                <w:szCs w:val="18"/>
                <w:lang w:val="pt-PT"/>
              </w:rPr>
              <w:t>«[a preencher pelo Pedro]»</w:t>
            </w:r>
          </w:p>
        </w:tc>
      </w:tr>
      <w:tr w:rsidR="00457394" w:rsidTr="7E20CB81" w14:paraId="6AF92DE5" w14:textId="77777777">
        <w:trPr>
          <w:trHeight w:val="340"/>
        </w:trPr>
        <w:tc>
          <w:tcPr>
            <w:tcW w:w="9072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FFFFF" w:themeFill="background1"/>
            <w:tcMar>
              <w:left w:w="57" w:type="dxa"/>
              <w:right w:w="0" w:type="dxa"/>
            </w:tcMar>
            <w:vAlign w:val="center"/>
          </w:tcPr>
          <w:p w:rsidR="00457394" w:rsidRDefault="00575393" w14:paraId="0AC60D4E" w14:textId="7FD89420">
            <w:pPr>
              <w:jc w:val="both"/>
              <w:rPr>
                <w:rFonts w:ascii="Arial" w:hAnsi="Arial" w:eastAsia="Arial" w:cs="Arial"/>
                <w:sz w:val="18"/>
                <w:szCs w:val="18"/>
              </w:rPr>
            </w:pPr>
            <w:r w:rsidRPr="7E20CB81" w:rsidR="5E7FDD8A">
              <w:rPr>
                <w:rFonts w:ascii="Arial" w:hAnsi="Arial" w:eastAsia="Arial" w:cs="Arial"/>
                <w:sz w:val="18"/>
                <w:szCs w:val="18"/>
              </w:rPr>
              <w:t>Telefones</w:t>
            </w:r>
            <w:r w:rsidRPr="7E20CB81" w:rsidR="5E7FDD8A">
              <w:rPr>
                <w:rFonts w:ascii="Arial" w:hAnsi="Arial" w:eastAsia="Arial" w:cs="Arial"/>
                <w:sz w:val="18"/>
                <w:szCs w:val="18"/>
              </w:rPr>
              <w:t>:</w:t>
            </w:r>
            <w:r w:rsidRPr="7E20CB81" w:rsidR="55D5170F">
              <w:rPr>
                <w:rFonts w:ascii="Arial" w:hAnsi="Arial" w:eastAsia="Arial" w:cs="Arial"/>
                <w:sz w:val="18"/>
                <w:szCs w:val="18"/>
              </w:rPr>
              <w:t xml:space="preserve"> </w:t>
            </w:r>
            <w:r>
              <w:rPr>
                <w:rFonts w:ascii="Arial" w:hAnsi="Arial" w:cs="Arial" w:eastAsia="Arial"/>
                <w:sz w:val="18"/>
                <w:szCs w:val="18"/>
                <w:lang w:val="pt-PT"/>
              </w:rPr>
              <w:t>«[a preencher pelo Pedro]»</w:t>
            </w:r>
          </w:p>
        </w:tc>
      </w:tr>
      <w:tr w:rsidR="00457394" w:rsidTr="7E20CB81" w14:paraId="03980B43" w14:textId="77777777">
        <w:trPr>
          <w:trHeight w:val="330"/>
        </w:trPr>
        <w:tc>
          <w:tcPr>
            <w:tcW w:w="9072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FFFFF" w:themeFill="background1"/>
            <w:tcMar>
              <w:left w:w="57" w:type="dxa"/>
              <w:right w:w="0" w:type="dxa"/>
            </w:tcMar>
            <w:vAlign w:val="center"/>
          </w:tcPr>
          <w:p w:rsidR="00F46B0A" w:rsidRDefault="00575393" w14:paraId="74628BBF" w14:textId="50731E35">
            <w:pPr>
              <w:spacing w:before="64"/>
              <w:jc w:val="both"/>
              <w:rPr>
                <w:rFonts w:ascii="Arial" w:hAnsi="Arial" w:eastAsia="Arial" w:cs="Arial"/>
                <w:sz w:val="18"/>
                <w:szCs w:val="18"/>
              </w:rPr>
            </w:pPr>
            <w:r w:rsidRPr="7E20CB81" w:rsidR="5E7FDD8A">
              <w:rPr>
                <w:rFonts w:ascii="Arial" w:hAnsi="Arial" w:eastAsia="Arial" w:cs="Arial"/>
                <w:sz w:val="18"/>
                <w:szCs w:val="18"/>
              </w:rPr>
              <w:t>E-mail:</w:t>
            </w:r>
            <w:r w:rsidRPr="7E20CB81" w:rsidR="22968459">
              <w:rPr>
                <w:rFonts w:ascii="Arial" w:hAnsi="Arial" w:eastAsia="Arial" w:cs="Arial"/>
                <w:sz w:val="18"/>
                <w:szCs w:val="18"/>
              </w:rPr>
              <w:t xml:space="preserve"> </w:t>
            </w:r>
            <w:r>
              <w:rPr>
                <w:rFonts w:ascii="Arial" w:hAnsi="Arial" w:cs="Arial" w:eastAsia="Arial"/>
                <w:sz w:val="18"/>
                <w:szCs w:val="18"/>
                <w:lang w:val="pt-PT"/>
              </w:rPr>
              <w:t>«[a preencher pelo Pedro]»</w:t>
            </w:r>
          </w:p>
        </w:tc>
      </w:tr>
    </w:tbl>
    <w:p w:rsidR="00457394" w:rsidRDefault="00457394" w14:paraId="7AF4B9F7" w14:textId="77777777">
      <w:pPr>
        <w:jc w:val="both"/>
        <w:rPr>
          <w:rFonts w:ascii="Arial" w:hAnsi="Arial" w:eastAsia="Arial" w:cs="Arial"/>
          <w:sz w:val="18"/>
          <w:szCs w:val="18"/>
        </w:rPr>
      </w:pPr>
    </w:p>
    <w:p w:rsidR="00457394" w:rsidRDefault="00457394" w14:paraId="198F3484" w14:textId="77777777">
      <w:pPr>
        <w:jc w:val="both"/>
        <w:rPr>
          <w:rFonts w:ascii="Arial" w:hAnsi="Arial" w:eastAsia="Arial" w:cs="Arial"/>
          <w:sz w:val="18"/>
          <w:szCs w:val="18"/>
        </w:rPr>
      </w:pPr>
    </w:p>
    <w:tbl>
      <w:tblPr>
        <w:tblStyle w:val="a0"/>
        <w:tblW w:w="9072" w:type="dxa"/>
        <w:tblInd w:w="57" w:type="dxa"/>
        <w:tblLayout w:type="fixed"/>
        <w:tblLook w:val="0000" w:firstRow="0" w:lastRow="0" w:firstColumn="0" w:lastColumn="0" w:noHBand="0" w:noVBand="0"/>
      </w:tblPr>
      <w:tblGrid>
        <w:gridCol w:w="9072"/>
      </w:tblGrid>
      <w:tr w:rsidR="00457394" w:rsidTr="7E20CB81" w14:paraId="5F674BFA" w14:textId="77777777">
        <w:trPr>
          <w:trHeight w:val="340"/>
        </w:trPr>
        <w:tc>
          <w:tcPr>
            <w:tcW w:w="9072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C0C0C0"/>
            <w:tcMar>
              <w:left w:w="57" w:type="dxa"/>
              <w:right w:w="0" w:type="dxa"/>
            </w:tcMar>
            <w:vAlign w:val="center"/>
          </w:tcPr>
          <w:p w:rsidR="00457394" w:rsidRDefault="00575393" w14:paraId="25DE6221" w14:textId="77777777">
            <w:pPr>
              <w:jc w:val="center"/>
              <w:rPr>
                <w:rFonts w:ascii="Arial" w:hAnsi="Arial" w:eastAsia="Arial" w:cs="Arial"/>
                <w:b/>
                <w:sz w:val="18"/>
                <w:szCs w:val="18"/>
              </w:rPr>
            </w:pPr>
            <w:proofErr w:type="spellStart"/>
            <w:r>
              <w:rPr>
                <w:rFonts w:ascii="Arial" w:hAnsi="Arial" w:eastAsia="Arial" w:cs="Arial"/>
                <w:b/>
                <w:sz w:val="18"/>
                <w:szCs w:val="18"/>
              </w:rPr>
              <w:t>Título</w:t>
            </w:r>
            <w:proofErr w:type="spellEnd"/>
            <w:r>
              <w:rPr>
                <w:rFonts w:ascii="Arial" w:hAnsi="Arial" w:eastAsia="Arial" w:cs="Arial"/>
                <w:b/>
                <w:sz w:val="18"/>
                <w:szCs w:val="18"/>
              </w:rPr>
              <w:t xml:space="preserve"> do </w:t>
            </w:r>
            <w:proofErr w:type="spellStart"/>
            <w:r>
              <w:rPr>
                <w:rFonts w:ascii="Arial" w:hAnsi="Arial" w:eastAsia="Arial" w:cs="Arial"/>
                <w:b/>
                <w:sz w:val="18"/>
                <w:szCs w:val="18"/>
              </w:rPr>
              <w:t>Projeto</w:t>
            </w:r>
            <w:proofErr w:type="spellEnd"/>
          </w:p>
        </w:tc>
      </w:tr>
      <w:tr w:rsidR="00457394" w:rsidTr="7E20CB81" w14:paraId="1478500D" w14:textId="77777777">
        <w:trPr>
          <w:trHeight w:val="780"/>
        </w:trPr>
        <w:tc>
          <w:tcPr>
            <w:tcW w:w="9072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FFFFF" w:themeFill="background1"/>
            <w:tcMar>
              <w:left w:w="57" w:type="dxa"/>
              <w:right w:w="0" w:type="dxa"/>
            </w:tcMar>
          </w:tcPr>
          <w:p w:rsidR="00457394" w:rsidRDefault="00575393" w14:paraId="18DA944F" w14:textId="64D519A0">
            <w:pPr>
              <w:jc w:val="center"/>
            </w:pPr>
            <w:r>
              <w:rPr>
                <w:rFonts w:ascii="Arial" w:hAnsi="Arial" w:cs="Arial" w:eastAsia="Arial"/>
                <w:sz w:val="24"/>
                <w:szCs w:val="24"/>
                <w:b/>
                <w:lang w:val="pt-PT"/>
              </w:rPr>
              <w:t>RIC — Robô Interativo Companheiro (Robotic Interactive Companion)</w:t>
            </w:r>
          </w:p>
        </w:tc>
      </w:tr>
    </w:tbl>
    <w:p w:rsidR="00457394" w:rsidRDefault="00457394" w14:paraId="66A3C2C9" w14:textId="77777777">
      <w:pPr>
        <w:jc w:val="both"/>
        <w:rPr>
          <w:rFonts w:ascii="Arial" w:hAnsi="Arial" w:eastAsia="Arial" w:cs="Arial"/>
          <w:sz w:val="18"/>
          <w:szCs w:val="18"/>
        </w:rPr>
      </w:pPr>
    </w:p>
    <w:p w:rsidR="00457394" w:rsidRDefault="00457394" w14:paraId="33747E79" w14:textId="77777777">
      <w:pPr>
        <w:jc w:val="both"/>
        <w:rPr>
          <w:rFonts w:ascii="Arial" w:hAnsi="Arial" w:eastAsia="Arial" w:cs="Arial"/>
          <w:sz w:val="18"/>
          <w:szCs w:val="18"/>
        </w:rPr>
      </w:pPr>
    </w:p>
    <w:tbl>
      <w:tblPr>
        <w:tblStyle w:val="a1"/>
        <w:tblW w:w="9072" w:type="dxa"/>
        <w:tblInd w:w="57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000" w:firstRow="0" w:lastRow="0" w:firstColumn="0" w:lastColumn="0" w:noHBand="0" w:noVBand="0"/>
      </w:tblPr>
      <w:tblGrid>
        <w:gridCol w:w="9072"/>
      </w:tblGrid>
      <w:tr w:rsidR="00457394" w:rsidTr="7E20CB81" w14:paraId="77D544A8" w14:textId="77777777">
        <w:trPr>
          <w:trHeight w:val="340"/>
        </w:trPr>
        <w:tc>
          <w:tcPr>
            <w:tcW w:w="9072" w:type="dxa"/>
            <w:shd w:val="clear" w:color="auto" w:fill="C0C0C0"/>
            <w:tcMar>
              <w:left w:w="57" w:type="dxa"/>
              <w:right w:w="0" w:type="dxa"/>
            </w:tcMar>
            <w:vAlign w:val="center"/>
          </w:tcPr>
          <w:p w:rsidR="00457394" w:rsidRDefault="00575393" w14:paraId="1724BF8D" w14:textId="77777777">
            <w:pPr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proofErr w:type="spellStart"/>
            <w:r>
              <w:rPr>
                <w:rFonts w:ascii="Arial" w:hAnsi="Arial" w:eastAsia="Arial" w:cs="Arial"/>
                <w:b/>
                <w:sz w:val="18"/>
                <w:szCs w:val="18"/>
              </w:rPr>
              <w:t>Descrição</w:t>
            </w:r>
            <w:proofErr w:type="spellEnd"/>
            <w:r>
              <w:rPr>
                <w:rFonts w:ascii="Arial" w:hAnsi="Arial" w:eastAsia="Arial" w:cs="Arial"/>
                <w:b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hAnsi="Arial" w:eastAsia="Arial" w:cs="Arial"/>
                <w:b/>
                <w:sz w:val="18"/>
                <w:szCs w:val="18"/>
              </w:rPr>
              <w:t>Sumária</w:t>
            </w:r>
            <w:proofErr w:type="spellEnd"/>
            <w:r>
              <w:rPr>
                <w:rFonts w:ascii="Arial" w:hAnsi="Arial" w:eastAsia="Arial" w:cs="Arial"/>
                <w:b/>
                <w:sz w:val="18"/>
                <w:szCs w:val="18"/>
              </w:rPr>
              <w:t xml:space="preserve"> do </w:t>
            </w:r>
            <w:proofErr w:type="spellStart"/>
            <w:r>
              <w:rPr>
                <w:rFonts w:ascii="Arial" w:hAnsi="Arial" w:eastAsia="Arial" w:cs="Arial"/>
                <w:b/>
                <w:sz w:val="18"/>
                <w:szCs w:val="18"/>
              </w:rPr>
              <w:t>Projeto</w:t>
            </w:r>
            <w:proofErr w:type="spellEnd"/>
            <w:r>
              <w:rPr>
                <w:rFonts w:ascii="Arial" w:hAnsi="Arial" w:eastAsia="Arial" w:cs="Arial"/>
                <w:b/>
                <w:sz w:val="18"/>
                <w:szCs w:val="18"/>
              </w:rPr>
              <w:t xml:space="preserve"> e </w:t>
            </w:r>
            <w:proofErr w:type="spellStart"/>
            <w:r>
              <w:rPr>
                <w:rFonts w:ascii="Arial" w:hAnsi="Arial" w:eastAsia="Arial" w:cs="Arial"/>
                <w:b/>
                <w:sz w:val="18"/>
                <w:szCs w:val="18"/>
              </w:rPr>
              <w:t>Respetivos</w:t>
            </w:r>
            <w:proofErr w:type="spellEnd"/>
            <w:r>
              <w:rPr>
                <w:rFonts w:ascii="Arial" w:hAnsi="Arial" w:eastAsia="Arial" w:cs="Arial"/>
                <w:b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hAnsi="Arial" w:eastAsia="Arial" w:cs="Arial"/>
                <w:b/>
                <w:sz w:val="18"/>
                <w:szCs w:val="18"/>
              </w:rPr>
              <w:t>Objetivos</w:t>
            </w:r>
            <w:proofErr w:type="spellEnd"/>
          </w:p>
        </w:tc>
      </w:tr>
      <w:tr w:rsidR="00457394" w:rsidTr="7E20CB81" w14:paraId="47F93D0C" w14:textId="77777777">
        <w:trPr>
          <w:trHeight w:val="5670"/>
        </w:trPr>
        <w:tc>
          <w:tcPr>
            <w:tcW w:w="9072" w:type="dxa"/>
            <w:shd w:val="clear" w:color="auto" w:fill="FFFFFF" w:themeFill="background1"/>
            <w:tcMar>
              <w:left w:w="57" w:type="dxa"/>
              <w:right w:w="0" w:type="dxa"/>
            </w:tcMar>
          </w:tcPr>
          <w:p w:rsidR="00457394" w:rsidRDefault="00575393" w14:paraId="697EFE93" w14:textId="6697D940">
            <w:pPr>
              <w:jc w:val="both"/>
              <w:rPr>
                <w:rFonts w:ascii="Arial" w:hAnsi="Arial" w:eastAsia="Arial" w:cs="Arial"/>
              </w:rPr>
            </w:pPr>
            <w:r>
              <w:rPr>
                <w:rFonts w:ascii="Arial" w:hAnsi="Arial" w:cs="Arial" w:eastAsia="Arial"/>
                <w:sz w:val="18"/>
                <w:szCs w:val="18"/>
                <w:lang w:val="pt-PT"/>
              </w:rPr>
              <w:t>O RIC (Robô Interativo Companheiro; em inglês, Robotic Interactive Companion) é um protótipo de companheiro digital de apoio, sobretudo a idosos. Ajuda a lembrar medicamentos, consultas e rotinas e faz companhia: conversa, histórias e música. Nesta PAP desenvolve-se e testa-se este protótipo. A prioridade é a interação, a privacidade e o reaproveitamento de hardware.</w:t>
            </w:r>
          </w:p>
          <w:p>
            <w:pPr>
              <w:jc w:val="both"/>
              <w:rPr>
                <w:rFonts w:ascii="Arial" w:hAnsi="Arial" w:eastAsia="Arial" w:cs="Arial"/>
              </w:rPr>
            </w:pPr>
            <w:r>
              <w:rPr>
                <w:rFonts w:ascii="Arial" w:hAnsi="Arial" w:cs="Arial" w:eastAsia="Arial"/>
                <w:sz w:val="18"/>
                <w:szCs w:val="18"/>
                <w:lang w:val="pt-PT"/>
              </w:rPr>
              <w:t>A voz (síntese de fala e reconhecimento de fala) é a forma principal de uso, em português de Portugal. A pessoa fala com naturalidade, como com outra pessoa, sem comandos fixos, e o RIC interpreta a intenção. Botões grandes e texto são apoio, para quem ouve mal ou quando o reconhecimento falha.</w:t>
            </w:r>
          </w:p>
          <w:p>
            <w:pPr>
              <w:jc w:val="both"/>
              <w:rPr>
                <w:rFonts w:ascii="Arial" w:hAnsi="Arial" w:eastAsia="Arial" w:cs="Arial"/>
              </w:rPr>
            </w:pPr>
            <w:r>
              <w:rPr>
                <w:rFonts w:ascii="Arial" w:hAnsi="Arial" w:cs="Arial" w:eastAsia="Arial"/>
                <w:sz w:val="18"/>
                <w:szCs w:val="18"/>
                <w:lang w:val="pt-PT"/>
              </w:rPr>
              <w:t>Objetivo geral: desenvolver e testar o RIC, centrado na pessoa e na privacidade, com companhia, lembretes e memória. As funções essenciais devem funcionar sem Internet. Não se promete implementar todas as ideias; entra nesta PAP o que está no faseamento.</w:t>
            </w:r>
          </w:p>
          <w:p>
            <w:pPr>
              <w:jc w:val="both"/>
              <w:rPr>
                <w:rFonts w:ascii="Arial" w:hAnsi="Arial" w:eastAsia="Arial" w:cs="Arial"/>
              </w:rPr>
            </w:pPr>
            <w:r>
              <w:rPr>
                <w:rFonts w:ascii="Arial" w:hAnsi="Arial" w:cs="Arial" w:eastAsia="Arial"/>
                <w:sz w:val="18"/>
                <w:szCs w:val="18"/>
                <w:lang w:val="pt-PT"/>
              </w:rPr>
              <w:t>Objetivos: conversar por voz e responder a perguntas do dia a dia; criar, avisar, confirmar e adiar lembretes, sem depender do modelo de linguagem nem da Internet; guardar preferências (nome, rotinas, gostos) e usá-las numa conversa seguinte; reproduzir música da biblioteca local («cantar música»); guardar um pequeno conjunto de histórias curtas; gerir uma agenda, de onde sai a lembrança; ler livros em voz, com música de ambiente, só de domínio público ou com autorização.</w:t>
            </w:r>
          </w:p>
          <w:p>
            <w:pPr>
              <w:jc w:val="both"/>
              <w:rPr>
                <w:rFonts w:ascii="Arial" w:hAnsi="Arial" w:eastAsia="Arial" w:cs="Arial"/>
              </w:rPr>
            </w:pPr>
            <w:r>
              <w:rPr>
                <w:rFonts w:ascii="Arial" w:hAnsi="Arial" w:cs="Arial" w:eastAsia="Arial"/>
                <w:sz w:val="18"/>
                <w:szCs w:val="18"/>
                <w:lang w:val="pt-PT"/>
              </w:rPr>
              <w:t>Na etapa 3: recomendações a partir dos gostos e do que está no robô; meteorologia do dia e da semana; notícias atuais; testes, privacidade e limites. Guardar a previsão só se a meteorologia em direto já funcionar.</w:t>
            </w:r>
          </w:p>
          <w:p>
            <w:pPr>
              <w:jc w:val="both"/>
              <w:rPr>
                <w:rFonts w:ascii="Arial" w:hAnsi="Arial" w:eastAsia="Arial" w:cs="Arial"/>
              </w:rPr>
            </w:pPr>
            <w:r>
              <w:rPr>
                <w:rFonts w:ascii="Arial" w:hAnsi="Arial" w:cs="Arial" w:eastAsia="Arial"/>
                <w:sz w:val="18"/>
                <w:szCs w:val="18"/>
                <w:lang w:val="pt-PT"/>
              </w:rPr>
              <w:t>O RIC não diagnostica doenças nem prescreve medicação. Pode lembrar e, se a pessoa disser um valor, registá-lo. O Senhor dos Anéis não entra, por direitos de autor. Locomoção e braços ficam de fora.</w:t>
            </w:r>
          </w:p>
          <w:p>
            <w:pPr>
              <w:jc w:val="both"/>
              <w:rPr>
                <w:rFonts w:ascii="Arial" w:hAnsi="Arial" w:eastAsia="Arial" w:cs="Arial"/>
              </w:rPr>
            </w:pPr>
            <w:r>
              <w:rPr>
                <w:rFonts w:ascii="Arial" w:hAnsi="Arial" w:cs="Arial" w:eastAsia="Arial"/>
                <w:sz w:val="18"/>
                <w:szCs w:val="18"/>
                <w:lang w:val="pt-PT"/>
              </w:rPr>
              <w:t>Visão futura, que ainda não existe na escola e não é entrega desta PAP: recolha de equipamentos na escola, ou uma parceria com o Ponto Eletrão; o curso TAS (Técnico Auxiliar de Saúde) identifica necessidades; o curso TIS avalia os equipamentos. Não há utentes reais. O BackOffice, para auxiliares de saúde e informáticos, não é o foco. Um protótipo de envio de dados só se sobrar tempo depois de maio de 2027. A estrutura do BackOffice não se desenha agora. Criar histórias na hora e a busca automática de músicas são ideias a explorar, sem data.</w:t>
            </w:r>
          </w:p>
        </w:tc>
      </w:tr>
    </w:tbl>
    <w:p w:rsidR="00457394" w:rsidRDefault="00457394" w14:paraId="3FA7C190" w14:textId="77777777">
      <w:pPr>
        <w:jc w:val="both"/>
        <w:rPr>
          <w:rFonts w:ascii="Arial" w:hAnsi="Arial" w:eastAsia="Arial" w:cs="Arial"/>
          <w:sz w:val="18"/>
          <w:szCs w:val="18"/>
        </w:rPr>
      </w:pPr>
    </w:p>
    <w:p w:rsidR="00457394" w:rsidRDefault="00575393" w14:paraId="21B980BD" w14:textId="77777777">
      <w:pPr>
        <w:spacing w:after="160" w:line="259" w:lineRule="auto"/>
        <w:rPr>
          <w:rFonts w:ascii="Arial" w:hAnsi="Arial" w:eastAsia="Arial" w:cs="Arial"/>
          <w:sz w:val="18"/>
          <w:szCs w:val="18"/>
        </w:rPr>
      </w:pPr>
      <w:r>
        <w:br w:type="page"/>
      </w:r>
    </w:p>
    <w:tbl>
      <w:tblPr>
        <w:tblStyle w:val="a2"/>
        <w:tblW w:w="9072" w:type="dxa"/>
        <w:tblInd w:w="57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000" w:firstRow="0" w:lastRow="0" w:firstColumn="0" w:lastColumn="0" w:noHBand="0" w:noVBand="0"/>
      </w:tblPr>
      <w:tblGrid>
        <w:gridCol w:w="9072"/>
      </w:tblGrid>
      <w:tr w:rsidR="00457394" w14:paraId="011C1AB2" w14:textId="77777777">
        <w:trPr>
          <w:trHeight w:val="340"/>
        </w:trPr>
        <w:tc>
          <w:tcPr>
            <w:tcW w:w="9072" w:type="dxa"/>
            <w:shd w:val="clear" w:color="auto" w:fill="C0C0C0"/>
            <w:tcMar>
              <w:left w:w="57" w:type="dxa"/>
              <w:right w:w="0" w:type="dxa"/>
            </w:tcMar>
            <w:vAlign w:val="center"/>
          </w:tcPr>
          <w:p w:rsidR="00457394" w:rsidRDefault="00575393" w14:paraId="648C9AD0" w14:textId="77777777">
            <w:pPr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proofErr w:type="spellStart"/>
            <w:r>
              <w:rPr>
                <w:rFonts w:ascii="Arial" w:hAnsi="Arial" w:eastAsia="Arial" w:cs="Arial"/>
                <w:b/>
                <w:sz w:val="18"/>
                <w:szCs w:val="18"/>
              </w:rPr>
              <w:t>Recursos</w:t>
            </w:r>
            <w:proofErr w:type="spellEnd"/>
            <w:r>
              <w:rPr>
                <w:rFonts w:ascii="Arial" w:hAnsi="Arial" w:eastAsia="Arial" w:cs="Arial"/>
                <w:b/>
                <w:sz w:val="18"/>
                <w:szCs w:val="18"/>
              </w:rPr>
              <w:t xml:space="preserve"> Materiais / </w:t>
            </w:r>
            <w:proofErr w:type="spellStart"/>
            <w:r>
              <w:rPr>
                <w:rFonts w:ascii="Arial" w:hAnsi="Arial" w:eastAsia="Arial" w:cs="Arial"/>
                <w:b/>
                <w:sz w:val="18"/>
                <w:szCs w:val="18"/>
              </w:rPr>
              <w:t>Orçamento</w:t>
            </w:r>
            <w:proofErr w:type="spellEnd"/>
          </w:p>
        </w:tc>
      </w:tr>
      <w:tr w:rsidR="00457394" w14:paraId="7AF3AE46" w14:textId="77777777">
        <w:trPr>
          <w:trHeight w:val="5670"/>
        </w:trPr>
        <w:tc>
          <w:tcPr>
            <w:tcW w:w="9072" w:type="dxa"/>
            <w:shd w:val="clear" w:color="auto" w:fill="FFFFFF"/>
            <w:tcMar>
              <w:left w:w="57" w:type="dxa"/>
              <w:right w:w="0" w:type="dxa"/>
            </w:tcMar>
            <w:vAlign w:val="bottom"/>
          </w:tcPr>
          <w:p w:rsidR="00457394" w:rsidRDefault="00575393" w14:paraId="2E38DF2E" w14:textId="77777777">
            <w:r>
              <w:rPr>
                <w:rFonts w:ascii="Arial" w:hAnsi="Arial" w:cs="Arial" w:eastAsia="Arial"/>
                <w:sz w:val="18"/>
                <w:szCs w:val="18"/>
                <w:lang w:val="pt-PT"/>
              </w:rPr>
              <w:t>Hardware. Prioridade a equipamento reaproveitado. O inventário físico ainda não está preenchido e o equipamento final do protótipo ainda não está escolhido. Nenhuma compra nova está decidida. Compra só se o material reaproveitado não chegar, e tem de ser justificada.</w:t>
            </w:r>
          </w:p>
          <w:p w:rsidR="00457394" w:rsidRDefault="00457394" w14:paraId="56D6AA3F" w14:textId="77777777">
            <w:r>
              <w:rPr>
                <w:rFonts w:ascii="Arial" w:hAnsi="Arial" w:cs="Arial" w:eastAsia="Arial"/>
                <w:sz w:val="18"/>
                <w:szCs w:val="18"/>
                <w:lang w:val="pt-PT"/>
              </w:rPr>
              <w:t>Já em uso: o PC do aluno, com Ollama instalado, onde o protótipo já corre.</w:t>
            </w:r>
          </w:p>
          <w:p w:rsidR="00457394" w:rsidRDefault="00457394" w14:paraId="044E239F" w14:textId="77777777">
            <w:r>
              <w:rPr>
                <w:rFonts w:ascii="Arial" w:hAnsi="Arial" w:cs="Arial" w:eastAsia="Arial"/>
                <w:sz w:val="18"/>
                <w:szCs w:val="18"/>
                <w:lang w:val="pt-PT"/>
              </w:rPr>
              <w:t>Por escolher, entre as opções em estudo: PC reaproveitado, Intel NUC ou mini-PC usado (ideal: 16 GB de RAM), ou Raspberry Pi 5 com AI HAT+. Tablet antigo para o ecrã. Arduino fica para uma fase extra (locomoção e sensores), fora do foco desta PAP.</w:t>
            </w:r>
          </w:p>
          <w:p w:rsidR="00457394" w:rsidRDefault="00457394" w14:paraId="44B935C5" w14:textId="77777777">
            <w:r>
              <w:rPr>
                <w:rFonts w:ascii="Arial" w:hAnsi="Arial" w:cs="Arial" w:eastAsia="Arial"/>
                <w:sz w:val="18"/>
                <w:szCs w:val="18"/>
                <w:lang w:val="pt-PT"/>
              </w:rPr>
              <w:t>Orçamento em euros: «[a preencher pelo Pedro]».</w:t>
            </w:r>
          </w:p>
          <w:p w:rsidR="00457394" w:rsidRDefault="00457394" w14:paraId="1050AA73" w14:textId="77777777">
            <w:r>
              <w:rPr>
                <w:rFonts w:ascii="Arial" w:hAnsi="Arial" w:cs="Arial" w:eastAsia="Arial"/>
                <w:sz w:val="18"/>
                <w:szCs w:val="18"/>
                <w:lang w:val="pt-PT"/>
              </w:rPr>
              <w:t>Software já usado no protótipo: Python 3, SQLite e servidor HTTP da biblioteca padrão; Ollama com o modelo local qwen2.5:3b (já testado pelo aluno e considerado suficiente); síntese de voz do Windows (SAPI) e reconhecimento de fala no navegador. A voz do protótipo ainda é frágil. Custo de licença: «[a preencher pelo Pedro]».</w:t>
            </w:r>
          </w:p>
          <w:p w:rsidR="00457394" w:rsidRDefault="00457394" w14:paraId="01A7B621" w14:textId="77777777">
            <w:r>
              <w:rPr>
                <w:rFonts w:ascii="Arial" w:hAnsi="Arial" w:cs="Arial" w:eastAsia="Arial"/>
                <w:sz w:val="18"/>
                <w:szCs w:val="18"/>
                <w:lang w:val="pt-PT"/>
              </w:rPr>
              <w:t>Dados numa base SQLite no próprio computador. Dados sensíveis não saem para a nuvem por defeito. Um modo na nuvem, se existir, é opcional e desligável.</w:t>
            </w:r>
          </w:p>
          <w:p w:rsidR="00457394" w:rsidRDefault="00457394" w14:paraId="1A02B3E2" w14:textId="77777777">
            <w:r>
              <w:rPr>
                <w:rFonts w:ascii="Arial" w:hAnsi="Arial" w:cs="Arial" w:eastAsia="Arial"/>
                <w:sz w:val="18"/>
                <w:szCs w:val="18"/>
                <w:lang w:val="pt-PT"/>
              </w:rPr>
              <w:t>Nesta fase não se usa FastAPI, Docker nem um serviço de nuvem obrigatório.</w:t>
            </w:r>
          </w:p>
          <w:p w:rsidR="00457394" w:rsidRDefault="00457394" w14:paraId="74BB98CD" w14:textId="77777777">
            <w:r>
              <w:rPr>
                <w:rFonts w:ascii="Arial" w:hAnsi="Arial" w:cs="Arial" w:eastAsia="Arial"/>
                <w:sz w:val="18"/>
                <w:szCs w:val="18"/>
                <w:lang w:val="pt-PT"/>
              </w:rPr>
              <w:t>Material da escola, quando for preciso, pede-se por requisição (ver a nota abaixo). A aprovação do projeto não entrega esse material.</w:t>
            </w:r>
          </w:p>
          <w:p w:rsidR="00457394" w:rsidRDefault="00457394" w14:paraId="663E48E5" w14:textId="77777777"/>
          <w:p w:rsidR="00457394" w:rsidRDefault="00575393" w14:paraId="7E7F768B" w14:textId="77777777">
            <w:pPr>
              <w:rPr>
                <w:rFonts w:ascii="Arial" w:hAnsi="Arial" w:eastAsia="Arial" w:cs="Arial"/>
                <w:b/>
                <w:sz w:val="16"/>
                <w:szCs w:val="16"/>
              </w:rPr>
            </w:pPr>
            <w:r>
              <w:rPr>
                <w:rFonts w:ascii="Arial" w:hAnsi="Arial" w:eastAsia="Arial" w:cs="Arial"/>
                <w:b/>
                <w:sz w:val="16"/>
                <w:szCs w:val="16"/>
              </w:rPr>
              <w:t>Nota:</w:t>
            </w:r>
            <w:r>
              <w:rPr>
                <w:rFonts w:ascii="Arial" w:hAnsi="Arial" w:eastAsia="Arial" w:cs="Arial"/>
                <w:sz w:val="16"/>
                <w:szCs w:val="16"/>
              </w:rPr>
              <w:t xml:space="preserve"> O facto de o </w:t>
            </w:r>
            <w:proofErr w:type="spellStart"/>
            <w:r>
              <w:rPr>
                <w:rFonts w:ascii="Arial" w:hAnsi="Arial" w:eastAsia="Arial" w:cs="Arial"/>
                <w:sz w:val="16"/>
                <w:szCs w:val="16"/>
              </w:rPr>
              <w:t>projeto</w:t>
            </w:r>
            <w:proofErr w:type="spellEnd"/>
            <w:r>
              <w:rPr>
                <w:rFonts w:ascii="Arial" w:hAnsi="Arial" w:eastAsia="Arial" w:cs="Arial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Arial" w:hAnsi="Arial" w:eastAsia="Arial" w:cs="Arial"/>
                <w:sz w:val="16"/>
                <w:szCs w:val="16"/>
              </w:rPr>
              <w:t>ser</w:t>
            </w:r>
            <w:proofErr w:type="spellEnd"/>
            <w:r>
              <w:rPr>
                <w:rFonts w:ascii="Arial" w:hAnsi="Arial" w:eastAsia="Arial" w:cs="Arial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Arial" w:hAnsi="Arial" w:eastAsia="Arial" w:cs="Arial"/>
                <w:sz w:val="16"/>
                <w:szCs w:val="16"/>
              </w:rPr>
              <w:t>aprovado</w:t>
            </w:r>
            <w:proofErr w:type="spellEnd"/>
            <w:r>
              <w:rPr>
                <w:rFonts w:ascii="Arial" w:hAnsi="Arial" w:eastAsia="Arial" w:cs="Arial"/>
                <w:sz w:val="16"/>
                <w:szCs w:val="16"/>
              </w:rPr>
              <w:t xml:space="preserve">, </w:t>
            </w:r>
            <w:proofErr w:type="spellStart"/>
            <w:r>
              <w:rPr>
                <w:rFonts w:ascii="Arial" w:hAnsi="Arial" w:eastAsia="Arial" w:cs="Arial"/>
                <w:sz w:val="16"/>
                <w:szCs w:val="16"/>
              </w:rPr>
              <w:t>não</w:t>
            </w:r>
            <w:proofErr w:type="spellEnd"/>
            <w:r>
              <w:rPr>
                <w:rFonts w:ascii="Arial" w:hAnsi="Arial" w:eastAsia="Arial" w:cs="Arial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Arial" w:hAnsi="Arial" w:eastAsia="Arial" w:cs="Arial"/>
                <w:sz w:val="16"/>
                <w:szCs w:val="16"/>
              </w:rPr>
              <w:t>significa</w:t>
            </w:r>
            <w:proofErr w:type="spellEnd"/>
            <w:r>
              <w:rPr>
                <w:rFonts w:ascii="Arial" w:hAnsi="Arial" w:eastAsia="Arial" w:cs="Arial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Arial" w:hAnsi="Arial" w:eastAsia="Arial" w:cs="Arial"/>
                <w:sz w:val="16"/>
                <w:szCs w:val="16"/>
              </w:rPr>
              <w:t>que</w:t>
            </w:r>
            <w:proofErr w:type="spellEnd"/>
            <w:r>
              <w:rPr>
                <w:rFonts w:ascii="Arial" w:hAnsi="Arial" w:eastAsia="Arial" w:cs="Arial"/>
                <w:sz w:val="16"/>
                <w:szCs w:val="16"/>
              </w:rPr>
              <w:t xml:space="preserve"> todo o material </w:t>
            </w:r>
            <w:proofErr w:type="spellStart"/>
            <w:r>
              <w:rPr>
                <w:rFonts w:ascii="Arial" w:hAnsi="Arial" w:eastAsia="Arial" w:cs="Arial"/>
                <w:sz w:val="16"/>
                <w:szCs w:val="16"/>
              </w:rPr>
              <w:t>aqui</w:t>
            </w:r>
            <w:proofErr w:type="spellEnd"/>
            <w:r>
              <w:rPr>
                <w:rFonts w:ascii="Arial" w:hAnsi="Arial" w:eastAsia="Arial" w:cs="Arial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Arial" w:hAnsi="Arial" w:eastAsia="Arial" w:cs="Arial"/>
                <w:sz w:val="16"/>
                <w:szCs w:val="16"/>
              </w:rPr>
              <w:t>referenciado</w:t>
            </w:r>
            <w:proofErr w:type="spellEnd"/>
            <w:r>
              <w:rPr>
                <w:rFonts w:ascii="Arial" w:hAnsi="Arial" w:eastAsia="Arial" w:cs="Arial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Arial" w:hAnsi="Arial" w:eastAsia="Arial" w:cs="Arial"/>
                <w:sz w:val="16"/>
                <w:szCs w:val="16"/>
              </w:rPr>
              <w:t>seja</w:t>
            </w:r>
            <w:proofErr w:type="spellEnd"/>
            <w:r>
              <w:rPr>
                <w:rFonts w:ascii="Arial" w:hAnsi="Arial" w:eastAsia="Arial" w:cs="Arial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Arial" w:hAnsi="Arial" w:eastAsia="Arial" w:cs="Arial"/>
                <w:sz w:val="16"/>
                <w:szCs w:val="16"/>
              </w:rPr>
              <w:t>entregue</w:t>
            </w:r>
            <w:proofErr w:type="spellEnd"/>
            <w:r>
              <w:rPr>
                <w:rFonts w:ascii="Arial" w:hAnsi="Arial" w:eastAsia="Arial" w:cs="Arial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Arial" w:hAnsi="Arial" w:eastAsia="Arial" w:cs="Arial"/>
                <w:sz w:val="16"/>
                <w:szCs w:val="16"/>
              </w:rPr>
              <w:t>ao</w:t>
            </w:r>
            <w:proofErr w:type="spellEnd"/>
            <w:r>
              <w:rPr>
                <w:rFonts w:ascii="Arial" w:hAnsi="Arial" w:eastAsia="Arial" w:cs="Arial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Arial" w:hAnsi="Arial" w:eastAsia="Arial" w:cs="Arial"/>
                <w:sz w:val="16"/>
                <w:szCs w:val="16"/>
              </w:rPr>
              <w:t>aluno</w:t>
            </w:r>
            <w:proofErr w:type="spellEnd"/>
            <w:r>
              <w:rPr>
                <w:rFonts w:ascii="Arial" w:hAnsi="Arial" w:eastAsia="Arial" w:cs="Arial"/>
                <w:sz w:val="16"/>
                <w:szCs w:val="16"/>
              </w:rPr>
              <w:t xml:space="preserve">, </w:t>
            </w:r>
            <w:proofErr w:type="spellStart"/>
            <w:r>
              <w:rPr>
                <w:rFonts w:ascii="Arial" w:hAnsi="Arial" w:eastAsia="Arial" w:cs="Arial"/>
                <w:sz w:val="16"/>
                <w:szCs w:val="16"/>
              </w:rPr>
              <w:t>pois</w:t>
            </w:r>
            <w:proofErr w:type="spellEnd"/>
            <w:r>
              <w:rPr>
                <w:rFonts w:ascii="Arial" w:hAnsi="Arial" w:eastAsia="Arial" w:cs="Arial"/>
                <w:sz w:val="16"/>
                <w:szCs w:val="16"/>
              </w:rPr>
              <w:t xml:space="preserve"> cada </w:t>
            </w:r>
            <w:proofErr w:type="spellStart"/>
            <w:r>
              <w:rPr>
                <w:rFonts w:ascii="Arial" w:hAnsi="Arial" w:eastAsia="Arial" w:cs="Arial"/>
                <w:sz w:val="16"/>
                <w:szCs w:val="16"/>
              </w:rPr>
              <w:t>vez</w:t>
            </w:r>
            <w:proofErr w:type="spellEnd"/>
            <w:r>
              <w:rPr>
                <w:rFonts w:ascii="Arial" w:hAnsi="Arial" w:eastAsia="Arial" w:cs="Arial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Arial" w:hAnsi="Arial" w:eastAsia="Arial" w:cs="Arial"/>
                <w:sz w:val="16"/>
                <w:szCs w:val="16"/>
              </w:rPr>
              <w:t>que</w:t>
            </w:r>
            <w:proofErr w:type="spellEnd"/>
            <w:r>
              <w:rPr>
                <w:rFonts w:ascii="Arial" w:hAnsi="Arial" w:eastAsia="Arial" w:cs="Arial"/>
                <w:sz w:val="16"/>
                <w:szCs w:val="16"/>
              </w:rPr>
              <w:t xml:space="preserve"> este </w:t>
            </w:r>
            <w:proofErr w:type="spellStart"/>
            <w:r>
              <w:rPr>
                <w:rFonts w:ascii="Arial" w:hAnsi="Arial" w:eastAsia="Arial" w:cs="Arial"/>
                <w:sz w:val="16"/>
                <w:szCs w:val="16"/>
              </w:rPr>
              <w:t>precisar</w:t>
            </w:r>
            <w:proofErr w:type="spellEnd"/>
            <w:r>
              <w:rPr>
                <w:rFonts w:ascii="Arial" w:hAnsi="Arial" w:eastAsia="Arial" w:cs="Arial"/>
                <w:sz w:val="16"/>
                <w:szCs w:val="16"/>
              </w:rPr>
              <w:t xml:space="preserve"> de </w:t>
            </w:r>
            <w:proofErr w:type="spellStart"/>
            <w:r>
              <w:rPr>
                <w:rFonts w:ascii="Arial" w:hAnsi="Arial" w:eastAsia="Arial" w:cs="Arial"/>
                <w:sz w:val="16"/>
                <w:szCs w:val="16"/>
              </w:rPr>
              <w:t>utilizar</w:t>
            </w:r>
            <w:proofErr w:type="spellEnd"/>
            <w:r>
              <w:rPr>
                <w:rFonts w:ascii="Arial" w:hAnsi="Arial" w:eastAsia="Arial" w:cs="Arial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Arial" w:hAnsi="Arial" w:eastAsia="Arial" w:cs="Arial"/>
                <w:sz w:val="16"/>
                <w:szCs w:val="16"/>
              </w:rPr>
              <w:t>qualquer</w:t>
            </w:r>
            <w:proofErr w:type="spellEnd"/>
            <w:r>
              <w:rPr>
                <w:rFonts w:ascii="Arial" w:hAnsi="Arial" w:eastAsia="Arial" w:cs="Arial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Arial" w:hAnsi="Arial" w:eastAsia="Arial" w:cs="Arial"/>
                <w:sz w:val="16"/>
                <w:szCs w:val="16"/>
              </w:rPr>
              <w:t>tipo</w:t>
            </w:r>
            <w:proofErr w:type="spellEnd"/>
            <w:r>
              <w:rPr>
                <w:rFonts w:ascii="Arial" w:hAnsi="Arial" w:eastAsia="Arial" w:cs="Arial"/>
                <w:sz w:val="16"/>
                <w:szCs w:val="16"/>
              </w:rPr>
              <w:t xml:space="preserve"> de material </w:t>
            </w:r>
            <w:proofErr w:type="spellStart"/>
            <w:r>
              <w:rPr>
                <w:rFonts w:ascii="Arial" w:hAnsi="Arial" w:eastAsia="Arial" w:cs="Arial"/>
                <w:sz w:val="16"/>
                <w:szCs w:val="16"/>
              </w:rPr>
              <w:t>terá</w:t>
            </w:r>
            <w:proofErr w:type="spellEnd"/>
            <w:r>
              <w:rPr>
                <w:rFonts w:ascii="Arial" w:hAnsi="Arial" w:eastAsia="Arial" w:cs="Arial"/>
                <w:sz w:val="16"/>
                <w:szCs w:val="16"/>
              </w:rPr>
              <w:t xml:space="preserve"> de </w:t>
            </w:r>
            <w:proofErr w:type="spellStart"/>
            <w:r>
              <w:rPr>
                <w:rFonts w:ascii="Arial" w:hAnsi="Arial" w:eastAsia="Arial" w:cs="Arial"/>
                <w:sz w:val="16"/>
                <w:szCs w:val="16"/>
              </w:rPr>
              <w:t>fazer</w:t>
            </w:r>
            <w:proofErr w:type="spellEnd"/>
            <w:r>
              <w:rPr>
                <w:rFonts w:ascii="Arial" w:hAnsi="Arial" w:eastAsia="Arial" w:cs="Arial"/>
                <w:sz w:val="16"/>
                <w:szCs w:val="16"/>
              </w:rPr>
              <w:t xml:space="preserve"> a </w:t>
            </w:r>
            <w:proofErr w:type="spellStart"/>
            <w:r>
              <w:rPr>
                <w:rFonts w:ascii="Arial" w:hAnsi="Arial" w:eastAsia="Arial" w:cs="Arial"/>
                <w:sz w:val="16"/>
                <w:szCs w:val="16"/>
              </w:rPr>
              <w:t>requisição</w:t>
            </w:r>
            <w:proofErr w:type="spellEnd"/>
            <w:r>
              <w:rPr>
                <w:rFonts w:ascii="Arial" w:hAnsi="Arial" w:eastAsia="Arial" w:cs="Arial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Arial" w:hAnsi="Arial" w:eastAsia="Arial" w:cs="Arial"/>
                <w:sz w:val="16"/>
                <w:szCs w:val="16"/>
              </w:rPr>
              <w:t>respetiva</w:t>
            </w:r>
            <w:proofErr w:type="spellEnd"/>
            <w:r>
              <w:rPr>
                <w:rFonts w:ascii="Arial" w:hAnsi="Arial" w:eastAsia="Arial" w:cs="Arial"/>
                <w:sz w:val="16"/>
                <w:szCs w:val="16"/>
              </w:rPr>
              <w:t>.</w:t>
            </w:r>
          </w:p>
        </w:tc>
      </w:tr>
    </w:tbl>
    <w:p w:rsidR="00457394" w:rsidRDefault="00457394" w14:paraId="7171B654" w14:textId="77777777">
      <w:pPr>
        <w:jc w:val="both"/>
        <w:rPr>
          <w:rFonts w:ascii="Arial" w:hAnsi="Arial" w:eastAsia="Arial" w:cs="Arial"/>
          <w:sz w:val="18"/>
          <w:szCs w:val="18"/>
        </w:rPr>
      </w:pPr>
    </w:p>
    <w:p w:rsidR="00457394" w:rsidRDefault="00457394" w14:paraId="326C9AF2" w14:textId="77777777">
      <w:pPr>
        <w:jc w:val="both"/>
        <w:rPr>
          <w:rFonts w:ascii="Arial" w:hAnsi="Arial" w:eastAsia="Arial" w:cs="Arial"/>
          <w:sz w:val="18"/>
          <w:szCs w:val="18"/>
        </w:rPr>
      </w:pPr>
    </w:p>
    <w:tbl>
      <w:tblPr>
        <w:tblStyle w:val="a3"/>
        <w:tblW w:w="9072" w:type="dxa"/>
        <w:tblInd w:w="57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000" w:firstRow="0" w:lastRow="0" w:firstColumn="0" w:lastColumn="0" w:noHBand="0" w:noVBand="0"/>
      </w:tblPr>
      <w:tblGrid>
        <w:gridCol w:w="9072"/>
      </w:tblGrid>
      <w:tr w:rsidR="00457394" w14:paraId="6D46DED3" w14:textId="77777777">
        <w:trPr>
          <w:trHeight w:val="340"/>
        </w:trPr>
        <w:tc>
          <w:tcPr>
            <w:tcW w:w="9072" w:type="dxa"/>
            <w:shd w:val="clear" w:color="auto" w:fill="C0C0C0"/>
            <w:tcMar>
              <w:left w:w="57" w:type="dxa"/>
              <w:right w:w="0" w:type="dxa"/>
            </w:tcMar>
            <w:vAlign w:val="center"/>
          </w:tcPr>
          <w:p w:rsidR="00457394" w:rsidRDefault="00575393" w14:paraId="0B80F515" w14:textId="77777777">
            <w:pPr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proofErr w:type="spellStart"/>
            <w:r>
              <w:rPr>
                <w:rFonts w:ascii="Arial" w:hAnsi="Arial" w:eastAsia="Arial" w:cs="Arial"/>
                <w:b/>
                <w:sz w:val="18"/>
                <w:szCs w:val="18"/>
              </w:rPr>
              <w:t>Faseamento</w:t>
            </w:r>
            <w:proofErr w:type="spellEnd"/>
            <w:r>
              <w:rPr>
                <w:rFonts w:ascii="Arial" w:hAnsi="Arial" w:eastAsia="Arial" w:cs="Arial"/>
                <w:b/>
                <w:sz w:val="18"/>
                <w:szCs w:val="18"/>
              </w:rPr>
              <w:t xml:space="preserve"> da </w:t>
            </w:r>
            <w:proofErr w:type="spellStart"/>
            <w:r>
              <w:rPr>
                <w:rFonts w:ascii="Arial" w:hAnsi="Arial" w:eastAsia="Arial" w:cs="Arial"/>
                <w:b/>
                <w:sz w:val="18"/>
                <w:szCs w:val="18"/>
              </w:rPr>
              <w:t>Execução</w:t>
            </w:r>
            <w:proofErr w:type="spellEnd"/>
            <w:r>
              <w:rPr>
                <w:rFonts w:ascii="Arial" w:hAnsi="Arial" w:eastAsia="Arial" w:cs="Arial"/>
                <w:b/>
                <w:sz w:val="18"/>
                <w:szCs w:val="18"/>
              </w:rPr>
              <w:t xml:space="preserve"> do </w:t>
            </w:r>
            <w:proofErr w:type="spellStart"/>
            <w:r>
              <w:rPr>
                <w:rFonts w:ascii="Arial" w:hAnsi="Arial" w:eastAsia="Arial" w:cs="Arial"/>
                <w:b/>
                <w:sz w:val="18"/>
                <w:szCs w:val="18"/>
              </w:rPr>
              <w:t>Projeto</w:t>
            </w:r>
            <w:proofErr w:type="spellEnd"/>
          </w:p>
        </w:tc>
      </w:tr>
      <w:tr w:rsidR="00457394" w14:paraId="2B0032C6" w14:textId="77777777">
        <w:trPr>
          <w:trHeight w:val="7802"/>
        </w:trPr>
        <w:tc>
          <w:tcPr>
            <w:tcW w:w="9072" w:type="dxa"/>
            <w:shd w:val="clear" w:color="auto" w:fill="FFFFFF"/>
            <w:tcMar>
              <w:left w:w="57" w:type="dxa"/>
              <w:right w:w="0" w:type="dxa"/>
            </w:tcMar>
          </w:tcPr>
          <w:p w:rsidR="00457394" w:rsidRDefault="00457394" w14:paraId="52DF2755" w14:textId="77777777">
            <w:pPr>
              <w:jc w:val="both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cs="Arial" w:eastAsia="Arial"/>
                <w:sz w:val="18"/>
                <w:szCs w:val="18"/>
                <w:lang w:val="pt-PT"/>
              </w:rPr>
              <w:t>Calendário provisório. Fonte: COORD.007, Regulamento da PAP 2025/26, art.º 8.º, versão de 03/10/2026. O regulamento 2026/27 ainda não foi publicado. A Direção Pedagógica indicou que os prazos se mantêm iguais aos de 2025/26. Como o mesmo dia do mês cai um dia da semana mais tarde, cada prazo passa para a sexta-feira dessa semana.</w:t>
            </w:r>
          </w:p>
          <w:p w:rsidR="00457394" w:rsidRDefault="00457394" w14:paraId="55F4CA42" w14:textId="77777777">
            <w:pPr>
              <w:jc w:val="both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cs="Arial" w:eastAsia="Arial"/>
                <w:sz w:val="18"/>
                <w:szCs w:val="18"/>
                <w:lang w:val="pt-PT"/>
              </w:rPr>
              <w:t>Até 23/10/2026 — Planificação do projeto (Anexo I) ao orientador. Até esta data só se planifica. Não se implementa funcionalidade nova.</w:t>
            </w:r>
          </w:p>
          <w:p>
            <w:pPr>
              <w:jc w:val="both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cs="Arial" w:eastAsia="Arial"/>
                <w:sz w:val="18"/>
                <w:szCs w:val="18"/>
                <w:lang w:val="pt-PT"/>
              </w:rPr>
              <w:t>27/11/2026 — Aceitação dos projetos pelo Conselho Pedagógico.</w:t>
            </w:r>
          </w:p>
          <w:p>
            <w:pPr>
              <w:jc w:val="both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cs="Arial" w:eastAsia="Arial"/>
                <w:sz w:val="18"/>
                <w:szCs w:val="18"/>
                <w:lang w:val="pt-PT"/>
              </w:rPr>
              <w:t>Etapa 1, até 08/01/2027 — 1.º relatório intercalar (Anexo II) e autoavaliação (Anexo IV). Voz estável. Conversação por voz. Lembretes pedidos em fala livre e avisados em voz. Cantar música da biblioteca local. A história curta já existente, mais um pequeno conjunto de histórias guardadas.</w:t>
            </w:r>
          </w:p>
          <w:p>
            <w:pPr>
              <w:jc w:val="both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cs="Arial" w:eastAsia="Arial"/>
                <w:sz w:val="18"/>
                <w:szCs w:val="18"/>
                <w:lang w:val="pt-PT"/>
              </w:rPr>
              <w:t>Etapa 2, até 26/03/2027 — 2.º relatório intercalar e autoavaliação. Agenda (dia, consulta, compromisso, e a lembrança sai da agenda). Leitura de livros em voz, com música de ambiente. Livros de domínio público ou com autorização. Vozes diferentes por personagem só se a leitura simples já estiver estável.</w:t>
            </w:r>
          </w:p>
          <w:p>
            <w:pPr>
              <w:jc w:val="both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cs="Arial" w:eastAsia="Arial"/>
                <w:sz w:val="18"/>
                <w:szCs w:val="18"/>
                <w:lang w:val="pt-PT"/>
              </w:rPr>
              <w:t>Etapa 3, até 21/05/2027 — 3.º relatório intercalar e autoavaliação. Recomendações a partir dos gostos e do que está no robô. Meteorologia do dia e da semana. Notícias atuais. A previsão guardada, para quando falha a Internet, só se a meteorologia em direto já funcionar. Testes, privacidade e limites.</w:t>
            </w:r>
          </w:p>
          <w:p>
            <w:pPr>
              <w:jc w:val="both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cs="Arial" w:eastAsia="Arial"/>
                <w:sz w:val="18"/>
                <w:szCs w:val="18"/>
                <w:lang w:val="pt-PT"/>
              </w:rPr>
              <w:t>18/06/2027 — Relatório final e entrega do trabalho (impresso e digital).</w:t>
            </w:r>
          </w:p>
          <w:p>
            <w:pPr>
              <w:jc w:val="both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cs="Arial" w:eastAsia="Arial"/>
                <w:sz w:val="18"/>
                <w:szCs w:val="18"/>
                <w:lang w:val="pt-PT"/>
              </w:rPr>
              <w:t>Até 09/07/2027 — Apresentação e defesa perante o júri (30 minutos).</w:t>
            </w:r>
          </w:p>
          <w:p>
            <w:pPr>
              <w:jc w:val="both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cs="Arial" w:eastAsia="Arial"/>
                <w:sz w:val="18"/>
                <w:szCs w:val="18"/>
                <w:lang w:val="pt-PT"/>
              </w:rPr>
              <w:t>Fora destas etapas: o BackOffice não entra no calendário. Um protótipo de envio de dados, se sobrar tempo depois de maio, fica como extra. A estrutura do BackOffice não se desenha agora. Criar histórias na hora e a busca automática de músicas são ideias a explorar, sem data.</w:t>
            </w:r>
          </w:p>
          <w:p>
            <w:pPr>
              <w:jc w:val="both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cs="Arial" w:eastAsia="Arial"/>
                <w:sz w:val="18"/>
                <w:szCs w:val="18"/>
                <w:lang w:val="pt-PT"/>
              </w:rPr>
              <w:t>O trabalho é de um aluno, fora das aulas. Se o regulamento 2026/27 alterar os prazos, este calendário atualiza-se.</w:t>
            </w:r>
          </w:p>
        </w:tc>
      </w:tr>
    </w:tbl>
    <w:p w:rsidR="00457394" w:rsidRDefault="00457394" w14:paraId="41A8A5E1" w14:textId="77777777">
      <w:pPr>
        <w:jc w:val="both"/>
        <w:rPr>
          <w:rFonts w:ascii="Arial" w:hAnsi="Arial" w:eastAsia="Arial" w:cs="Arial"/>
          <w:sz w:val="18"/>
          <w:szCs w:val="18"/>
        </w:rPr>
      </w:pPr>
    </w:p>
    <w:p w:rsidR="00457394" w:rsidRDefault="00457394" w14:paraId="7DF07B4E" w14:textId="77777777">
      <w:pPr>
        <w:jc w:val="both"/>
        <w:rPr>
          <w:rFonts w:ascii="Arial" w:hAnsi="Arial" w:eastAsia="Arial" w:cs="Arial"/>
          <w:sz w:val="18"/>
          <w:szCs w:val="18"/>
        </w:rPr>
      </w:pPr>
    </w:p>
    <w:tbl>
      <w:tblPr>
        <w:tblStyle w:val="a4"/>
        <w:tblW w:w="9072" w:type="dxa"/>
        <w:tblInd w:w="57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000" w:firstRow="0" w:lastRow="0" w:firstColumn="0" w:lastColumn="0" w:noHBand="0" w:noVBand="0"/>
      </w:tblPr>
      <w:tblGrid>
        <w:gridCol w:w="9072"/>
      </w:tblGrid>
      <w:tr w:rsidR="00457394" w14:paraId="4FD037C2" w14:textId="77777777">
        <w:trPr>
          <w:trHeight w:val="340"/>
        </w:trPr>
        <w:tc>
          <w:tcPr>
            <w:tcW w:w="9072" w:type="dxa"/>
            <w:shd w:val="clear" w:color="auto" w:fill="C0C0C0"/>
            <w:tcMar>
              <w:left w:w="57" w:type="dxa"/>
              <w:right w:w="0" w:type="dxa"/>
            </w:tcMar>
            <w:vAlign w:val="center"/>
          </w:tcPr>
          <w:p w:rsidR="00457394" w:rsidRDefault="00575393" w14:paraId="0DB765FC" w14:textId="77777777">
            <w:pPr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proofErr w:type="spellStart"/>
            <w:r>
              <w:rPr>
                <w:rFonts w:ascii="Arial" w:hAnsi="Arial" w:eastAsia="Arial" w:cs="Arial"/>
                <w:b/>
                <w:sz w:val="18"/>
                <w:szCs w:val="18"/>
              </w:rPr>
              <w:t>Identificação</w:t>
            </w:r>
            <w:proofErr w:type="spellEnd"/>
            <w:r>
              <w:rPr>
                <w:rFonts w:ascii="Arial" w:hAnsi="Arial" w:eastAsia="Arial" w:cs="Arial"/>
                <w:b/>
                <w:sz w:val="18"/>
                <w:szCs w:val="18"/>
              </w:rPr>
              <w:t xml:space="preserve"> da </w:t>
            </w:r>
            <w:proofErr w:type="spellStart"/>
            <w:r>
              <w:rPr>
                <w:rFonts w:ascii="Arial" w:hAnsi="Arial" w:eastAsia="Arial" w:cs="Arial"/>
                <w:b/>
                <w:sz w:val="18"/>
                <w:szCs w:val="18"/>
              </w:rPr>
              <w:t>Instituição</w:t>
            </w:r>
            <w:proofErr w:type="spellEnd"/>
            <w:r>
              <w:rPr>
                <w:rFonts w:ascii="Arial" w:hAnsi="Arial" w:eastAsia="Arial" w:cs="Arial"/>
                <w:b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hAnsi="Arial" w:eastAsia="Arial" w:cs="Arial"/>
                <w:b/>
                <w:sz w:val="18"/>
                <w:szCs w:val="18"/>
              </w:rPr>
              <w:t>onde</w:t>
            </w:r>
            <w:proofErr w:type="spellEnd"/>
            <w:r>
              <w:rPr>
                <w:rFonts w:ascii="Arial" w:hAnsi="Arial" w:eastAsia="Arial" w:cs="Arial"/>
                <w:b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hAnsi="Arial" w:eastAsia="Arial" w:cs="Arial"/>
                <w:b/>
                <w:sz w:val="18"/>
                <w:szCs w:val="18"/>
              </w:rPr>
              <w:t>será</w:t>
            </w:r>
            <w:proofErr w:type="spellEnd"/>
            <w:r>
              <w:rPr>
                <w:rFonts w:ascii="Arial" w:hAnsi="Arial" w:eastAsia="Arial" w:cs="Arial"/>
                <w:b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hAnsi="Arial" w:eastAsia="Arial" w:cs="Arial"/>
                <w:b/>
                <w:sz w:val="18"/>
                <w:szCs w:val="18"/>
              </w:rPr>
              <w:t>desenvolvida</w:t>
            </w:r>
            <w:proofErr w:type="spellEnd"/>
            <w:r>
              <w:rPr>
                <w:rFonts w:ascii="Arial" w:hAnsi="Arial" w:eastAsia="Arial" w:cs="Arial"/>
                <w:b/>
                <w:sz w:val="18"/>
                <w:szCs w:val="18"/>
              </w:rPr>
              <w:t xml:space="preserve"> a PAP</w:t>
            </w:r>
          </w:p>
        </w:tc>
      </w:tr>
      <w:tr w:rsidR="00457394" w14:paraId="0D102817" w14:textId="77777777">
        <w:trPr>
          <w:trHeight w:val="1717"/>
        </w:trPr>
        <w:tc>
          <w:tcPr>
            <w:tcW w:w="9072" w:type="dxa"/>
            <w:shd w:val="clear" w:color="auto" w:fill="FFFFFF"/>
            <w:tcMar>
              <w:left w:w="57" w:type="dxa"/>
              <w:right w:w="0" w:type="dxa"/>
            </w:tcMar>
          </w:tcPr>
          <w:p w:rsidR="00457394" w:rsidRDefault="00457394" w14:paraId="01F7E4B2" w14:textId="77777777">
            <w:pPr>
              <w:jc w:val="both"/>
              <w:rPr>
                <w:rFonts w:ascii="Arial" w:hAnsi="Arial" w:eastAsia="Arial" w:cs="Arial"/>
                <w:sz w:val="18"/>
                <w:szCs w:val="18"/>
              </w:rPr>
            </w:pPr>
          </w:p>
          <w:p w:rsidR="00457394" w:rsidRDefault="00457394" w14:paraId="1E0D44A0" w14:textId="77777777">
            <w:pPr>
              <w:jc w:val="both"/>
              <w:rPr>
                <w:rFonts w:ascii="Arial" w:hAnsi="Arial" w:eastAsia="Arial" w:cs="Arial"/>
                <w:sz w:val="18"/>
                <w:szCs w:val="18"/>
              </w:rPr>
            </w:pPr>
          </w:p>
          <w:p w:rsidR="00457394" w:rsidRDefault="00575393" w14:paraId="7E0E7E4C" w14:textId="77777777">
            <w:pPr>
              <w:jc w:val="both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ETEO, Escola </w:t>
            </w:r>
            <w:proofErr w:type="spellStart"/>
            <w:r>
              <w:rPr>
                <w:rFonts w:ascii="Arial" w:hAnsi="Arial" w:eastAsia="Arial" w:cs="Arial"/>
                <w:sz w:val="18"/>
                <w:szCs w:val="18"/>
              </w:rPr>
              <w:t>Técnica</w:t>
            </w:r>
            <w:proofErr w:type="spellEnd"/>
            <w:r>
              <w:rPr>
                <w:rFonts w:ascii="Arial" w:hAnsi="Arial" w:eastAsia="Arial" w:cs="Arial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hAnsi="Arial" w:eastAsia="Arial" w:cs="Arial"/>
                <w:sz w:val="18"/>
                <w:szCs w:val="18"/>
              </w:rPr>
              <w:t>Empresarial</w:t>
            </w:r>
            <w:proofErr w:type="spellEnd"/>
            <w:r>
              <w:rPr>
                <w:rFonts w:ascii="Arial" w:hAnsi="Arial" w:eastAsia="Arial" w:cs="Arial"/>
                <w:sz w:val="18"/>
                <w:szCs w:val="18"/>
              </w:rPr>
              <w:t xml:space="preserve"> do Oeste</w:t>
            </w:r>
          </w:p>
        </w:tc>
      </w:tr>
    </w:tbl>
    <w:p w:rsidR="00457394" w:rsidRDefault="00457394" w14:paraId="3FDEC536" w14:textId="77777777">
      <w:pPr>
        <w:jc w:val="both"/>
        <w:rPr>
          <w:rFonts w:ascii="Arial" w:hAnsi="Arial" w:eastAsia="Arial" w:cs="Arial"/>
          <w:sz w:val="18"/>
          <w:szCs w:val="18"/>
        </w:rPr>
      </w:pPr>
    </w:p>
    <w:p w:rsidR="00457394" w:rsidRDefault="00457394" w14:paraId="60406DB3" w14:textId="77777777">
      <w:pPr>
        <w:jc w:val="both"/>
        <w:rPr>
          <w:rFonts w:ascii="Arial" w:hAnsi="Arial" w:eastAsia="Arial" w:cs="Arial"/>
          <w:sz w:val="18"/>
          <w:szCs w:val="18"/>
        </w:rPr>
      </w:pPr>
    </w:p>
    <w:tbl>
      <w:tblPr>
        <w:tblStyle w:val="a5"/>
        <w:tblW w:w="9072" w:type="dxa"/>
        <w:tblInd w:w="57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000" w:firstRow="0" w:lastRow="0" w:firstColumn="0" w:lastColumn="0" w:noHBand="0" w:noVBand="0"/>
      </w:tblPr>
      <w:tblGrid>
        <w:gridCol w:w="9072"/>
      </w:tblGrid>
      <w:tr w:rsidR="00457394" w14:paraId="54E5C806" w14:textId="77777777">
        <w:trPr>
          <w:trHeight w:val="340"/>
        </w:trPr>
        <w:tc>
          <w:tcPr>
            <w:tcW w:w="9072" w:type="dxa"/>
            <w:shd w:val="clear" w:color="auto" w:fill="C0C0C0"/>
            <w:tcMar>
              <w:left w:w="57" w:type="dxa"/>
              <w:right w:w="0" w:type="dxa"/>
            </w:tcMar>
            <w:vAlign w:val="center"/>
          </w:tcPr>
          <w:p w:rsidR="00457394" w:rsidRDefault="00575393" w14:paraId="22BD5800" w14:textId="77777777">
            <w:pPr>
              <w:jc w:val="center"/>
              <w:rPr>
                <w:rFonts w:ascii="Arial" w:hAnsi="Arial" w:eastAsia="Arial" w:cs="Arial"/>
                <w:b/>
                <w:sz w:val="18"/>
                <w:szCs w:val="18"/>
              </w:rPr>
            </w:pPr>
            <w:proofErr w:type="spellStart"/>
            <w:r>
              <w:rPr>
                <w:rFonts w:ascii="Arial" w:hAnsi="Arial" w:eastAsia="Arial" w:cs="Arial"/>
                <w:b/>
                <w:sz w:val="18"/>
                <w:szCs w:val="18"/>
              </w:rPr>
              <w:t>Observações</w:t>
            </w:r>
            <w:proofErr w:type="spellEnd"/>
          </w:p>
        </w:tc>
      </w:tr>
      <w:tr w:rsidR="00457394" w14:paraId="7E92DA01" w14:textId="77777777">
        <w:trPr>
          <w:trHeight w:val="7734"/>
        </w:trPr>
        <w:tc>
          <w:tcPr>
            <w:tcW w:w="9072" w:type="dxa"/>
            <w:shd w:val="clear" w:color="auto" w:fill="FFFFFF"/>
            <w:tcMar>
              <w:left w:w="57" w:type="dxa"/>
              <w:right w:w="0" w:type="dxa"/>
            </w:tcMar>
          </w:tcPr>
          <w:p w:rsidR="00457394" w:rsidRDefault="00457394" w14:paraId="0E3767B9" w14:textId="77777777">
            <w:pPr>
              <w:jc w:val="both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cs="Arial" w:eastAsia="Arial"/>
                <w:sz w:val="18"/>
                <w:szCs w:val="18"/>
                <w:lang w:val="pt-PT"/>
              </w:rPr>
              <w:t>Curso: Profissional de Técnico/a de Informática — Sistemas. Turma: 3-TIS. Ano letivo: 2026/27. Orientador: Gil Ribeiro. Coorientador: «[a preencher pelo Pedro]».</w:t>
            </w:r>
          </w:p>
          <w:p>
            <w:pPr>
              <w:jc w:val="both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cs="Arial" w:eastAsia="Arial"/>
                <w:sz w:val="18"/>
                <w:szCs w:val="18"/>
                <w:lang w:val="pt-PT"/>
              </w:rPr>
              <w:t>Estado do protótipo em 09/10/2026: já há lembretes locais (criar, disparar, confirmar e adiar), conversa com o modelo local qwen2.5:3b, música da biblioteca offline e uma história curta quando pedida. A voz ainda é frágil. Agenda, leitura de livros, recomendações, meteorologia, notícias e BackOffice ainda não estão feitos.</w:t>
            </w:r>
          </w:p>
        </w:tc>
      </w:tr>
    </w:tbl>
    <w:p w:rsidR="00457394" w:rsidRDefault="00457394" w14:paraId="62C2423C" w14:textId="77777777">
      <w:pPr>
        <w:jc w:val="center"/>
        <w:rPr>
          <w:rFonts w:ascii="Arial" w:hAnsi="Arial" w:eastAsia="Arial" w:cs="Arial"/>
          <w:b/>
          <w:sz w:val="18"/>
          <w:szCs w:val="18"/>
        </w:rPr>
      </w:pPr>
    </w:p>
    <w:p w:rsidR="00457394" w:rsidRDefault="00457394" w14:paraId="5173EAF6" w14:textId="77777777">
      <w:pPr>
        <w:jc w:val="center"/>
        <w:rPr>
          <w:rFonts w:ascii="Arial" w:hAnsi="Arial" w:eastAsia="Arial" w:cs="Arial"/>
          <w:b/>
          <w:sz w:val="18"/>
          <w:szCs w:val="18"/>
        </w:rPr>
      </w:pPr>
    </w:p>
    <w:p w:rsidR="00457394" w:rsidRDefault="00457394" w14:paraId="6709C02C" w14:textId="77777777">
      <w:pPr>
        <w:jc w:val="center"/>
        <w:rPr>
          <w:rFonts w:ascii="Arial" w:hAnsi="Arial" w:eastAsia="Arial" w:cs="Arial"/>
          <w:b/>
          <w:sz w:val="18"/>
          <w:szCs w:val="18"/>
        </w:rPr>
      </w:pPr>
    </w:p>
    <w:p w:rsidR="00457394" w:rsidRDefault="00457394" w14:paraId="7C1E4BE5" w14:textId="77777777">
      <w:pPr>
        <w:jc w:val="center"/>
        <w:rPr>
          <w:rFonts w:ascii="Arial" w:hAnsi="Arial" w:eastAsia="Arial" w:cs="Arial"/>
          <w:b/>
          <w:sz w:val="18"/>
          <w:szCs w:val="18"/>
        </w:rPr>
      </w:pPr>
    </w:p>
    <w:p w:rsidR="00457394" w:rsidRDefault="00457394" w14:paraId="31529052" w14:textId="77777777">
      <w:pPr>
        <w:jc w:val="center"/>
        <w:rPr>
          <w:rFonts w:ascii="Arial" w:hAnsi="Arial" w:eastAsia="Arial" w:cs="Arial"/>
          <w:b/>
          <w:sz w:val="18"/>
          <w:szCs w:val="18"/>
        </w:rPr>
      </w:pPr>
    </w:p>
    <w:p w:rsidR="00457394" w:rsidRDefault="00575393" w14:paraId="4777647E" w14:textId="77777777">
      <w:pPr>
        <w:spacing w:after="120"/>
        <w:rPr>
          <w:rFonts w:ascii="Arial" w:hAnsi="Arial" w:eastAsia="Arial" w:cs="Arial"/>
          <w:sz w:val="18"/>
          <w:szCs w:val="18"/>
        </w:rPr>
      </w:pPr>
      <w:proofErr w:type="spellStart"/>
      <w:r>
        <w:rPr>
          <w:rFonts w:ascii="Arial" w:hAnsi="Arial" w:eastAsia="Arial" w:cs="Arial"/>
          <w:sz w:val="18"/>
          <w:szCs w:val="18"/>
        </w:rPr>
        <w:t>Destinado</w:t>
      </w:r>
      <w:proofErr w:type="spellEnd"/>
      <w:r>
        <w:rPr>
          <w:rFonts w:ascii="Arial" w:hAnsi="Arial" w:eastAsia="Arial" w:cs="Arial"/>
          <w:sz w:val="18"/>
          <w:szCs w:val="18"/>
        </w:rPr>
        <w:t xml:space="preserve"> </w:t>
      </w:r>
      <w:proofErr w:type="spellStart"/>
      <w:r>
        <w:rPr>
          <w:rFonts w:ascii="Arial" w:hAnsi="Arial" w:eastAsia="Arial" w:cs="Arial"/>
          <w:sz w:val="18"/>
          <w:szCs w:val="18"/>
        </w:rPr>
        <w:t>ao</w:t>
      </w:r>
      <w:proofErr w:type="spellEnd"/>
      <w:r>
        <w:rPr>
          <w:rFonts w:ascii="Arial" w:hAnsi="Arial" w:eastAsia="Arial" w:cs="Arial"/>
          <w:sz w:val="18"/>
          <w:szCs w:val="18"/>
        </w:rPr>
        <w:t xml:space="preserve"> </w:t>
      </w:r>
      <w:proofErr w:type="spellStart"/>
      <w:r>
        <w:rPr>
          <w:rFonts w:ascii="Arial" w:hAnsi="Arial" w:eastAsia="Arial" w:cs="Arial"/>
          <w:sz w:val="18"/>
          <w:szCs w:val="18"/>
        </w:rPr>
        <w:t>preenchimento</w:t>
      </w:r>
      <w:proofErr w:type="spellEnd"/>
      <w:r>
        <w:rPr>
          <w:rFonts w:ascii="Arial" w:hAnsi="Arial" w:eastAsia="Arial" w:cs="Arial"/>
          <w:sz w:val="18"/>
          <w:szCs w:val="18"/>
        </w:rPr>
        <w:t xml:space="preserve"> por </w:t>
      </w:r>
      <w:proofErr w:type="spellStart"/>
      <w:r>
        <w:rPr>
          <w:rFonts w:ascii="Arial" w:hAnsi="Arial" w:eastAsia="Arial" w:cs="Arial"/>
          <w:sz w:val="18"/>
          <w:szCs w:val="18"/>
        </w:rPr>
        <w:t>parte</w:t>
      </w:r>
      <w:proofErr w:type="spellEnd"/>
      <w:r>
        <w:rPr>
          <w:rFonts w:ascii="Arial" w:hAnsi="Arial" w:eastAsia="Arial" w:cs="Arial"/>
          <w:sz w:val="18"/>
          <w:szCs w:val="18"/>
        </w:rPr>
        <w:t xml:space="preserve"> da </w:t>
      </w:r>
      <w:proofErr w:type="spellStart"/>
      <w:r>
        <w:rPr>
          <w:rFonts w:ascii="Arial" w:hAnsi="Arial" w:eastAsia="Arial" w:cs="Arial"/>
          <w:sz w:val="18"/>
          <w:szCs w:val="18"/>
        </w:rPr>
        <w:t>equipa</w:t>
      </w:r>
      <w:proofErr w:type="spellEnd"/>
      <w:r>
        <w:rPr>
          <w:rFonts w:ascii="Arial" w:hAnsi="Arial" w:eastAsia="Arial" w:cs="Arial"/>
          <w:sz w:val="18"/>
          <w:szCs w:val="18"/>
        </w:rPr>
        <w:t xml:space="preserve"> de </w:t>
      </w:r>
      <w:proofErr w:type="spellStart"/>
      <w:r>
        <w:rPr>
          <w:rFonts w:ascii="Arial" w:hAnsi="Arial" w:eastAsia="Arial" w:cs="Arial"/>
          <w:sz w:val="18"/>
          <w:szCs w:val="18"/>
        </w:rPr>
        <w:t>orientação</w:t>
      </w:r>
      <w:proofErr w:type="spellEnd"/>
      <w:r>
        <w:rPr>
          <w:rFonts w:ascii="Arial" w:hAnsi="Arial" w:eastAsia="Arial" w:cs="Arial"/>
          <w:sz w:val="18"/>
          <w:szCs w:val="18"/>
        </w:rPr>
        <w:t>:</w:t>
      </w:r>
    </w:p>
    <w:tbl>
      <w:tblPr>
        <w:tblStyle w:val="a6"/>
        <w:tblW w:w="9072" w:type="dxa"/>
        <w:tblInd w:w="28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000" w:firstRow="0" w:lastRow="0" w:firstColumn="0" w:lastColumn="0" w:noHBand="0" w:noVBand="0"/>
      </w:tblPr>
      <w:tblGrid>
        <w:gridCol w:w="9072"/>
      </w:tblGrid>
      <w:tr w:rsidR="00457394" w14:paraId="098BA560" w14:textId="77777777">
        <w:trPr>
          <w:trHeight w:val="340"/>
        </w:trPr>
        <w:tc>
          <w:tcPr>
            <w:tcW w:w="9072" w:type="dxa"/>
            <w:shd w:val="clear" w:color="auto" w:fill="BFBFBF"/>
            <w:vAlign w:val="center"/>
          </w:tcPr>
          <w:p w:rsidR="00457394" w:rsidRDefault="00575393" w14:paraId="4A571349" w14:textId="77777777">
            <w:pPr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proofErr w:type="spellStart"/>
            <w:r>
              <w:rPr>
                <w:rFonts w:ascii="Arial" w:hAnsi="Arial" w:eastAsia="Arial" w:cs="Arial"/>
                <w:b/>
                <w:sz w:val="18"/>
                <w:szCs w:val="18"/>
              </w:rPr>
              <w:t>Autorização</w:t>
            </w:r>
            <w:proofErr w:type="spellEnd"/>
            <w:r>
              <w:rPr>
                <w:rFonts w:ascii="Arial" w:hAnsi="Arial" w:eastAsia="Arial" w:cs="Arial"/>
                <w:b/>
                <w:sz w:val="18"/>
                <w:szCs w:val="18"/>
              </w:rPr>
              <w:t xml:space="preserve">/ </w:t>
            </w:r>
            <w:proofErr w:type="spellStart"/>
            <w:r>
              <w:rPr>
                <w:rFonts w:ascii="Arial" w:hAnsi="Arial" w:eastAsia="Arial" w:cs="Arial"/>
                <w:b/>
                <w:sz w:val="18"/>
                <w:szCs w:val="18"/>
              </w:rPr>
              <w:t>Aprovação</w:t>
            </w:r>
            <w:proofErr w:type="spellEnd"/>
            <w:r>
              <w:rPr>
                <w:rFonts w:ascii="Arial" w:hAnsi="Arial" w:eastAsia="Arial" w:cs="Arial"/>
                <w:b/>
                <w:sz w:val="18"/>
                <w:szCs w:val="18"/>
              </w:rPr>
              <w:t xml:space="preserve"> do </w:t>
            </w:r>
            <w:proofErr w:type="spellStart"/>
            <w:r>
              <w:rPr>
                <w:rFonts w:ascii="Arial" w:hAnsi="Arial" w:eastAsia="Arial" w:cs="Arial"/>
                <w:b/>
                <w:sz w:val="18"/>
                <w:szCs w:val="18"/>
              </w:rPr>
              <w:t>Projeto</w:t>
            </w:r>
            <w:proofErr w:type="spellEnd"/>
          </w:p>
        </w:tc>
      </w:tr>
      <w:tr w:rsidR="00457394" w14:paraId="74B583C4" w14:textId="77777777">
        <w:trPr>
          <w:trHeight w:val="1669"/>
        </w:trPr>
        <w:tc>
          <w:tcPr>
            <w:tcW w:w="9072" w:type="dxa"/>
            <w:shd w:val="clear" w:color="auto" w:fill="F2F2F2"/>
            <w:vAlign w:val="bottom"/>
          </w:tcPr>
          <w:p w:rsidR="00457394" w:rsidRDefault="00575393" w14:paraId="4D53FCC9" w14:textId="77777777">
            <w:pPr>
              <w:spacing w:line="360" w:lineRule="auto"/>
              <w:jc w:val="both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   Prof. </w:t>
            </w:r>
            <w:proofErr w:type="spellStart"/>
            <w:r>
              <w:rPr>
                <w:rFonts w:ascii="Arial" w:hAnsi="Arial" w:eastAsia="Arial" w:cs="Arial"/>
                <w:sz w:val="18"/>
                <w:szCs w:val="18"/>
              </w:rPr>
              <w:t>Orientador</w:t>
            </w:r>
            <w:proofErr w:type="spellEnd"/>
            <w:r>
              <w:rPr>
                <w:rFonts w:ascii="Arial" w:hAnsi="Arial" w:eastAsia="Arial" w:cs="Arial"/>
                <w:sz w:val="18"/>
                <w:szCs w:val="18"/>
              </w:rPr>
              <w:t>:  _________________________________________________          Data: ____/____/____</w:t>
            </w:r>
          </w:p>
          <w:p w:rsidR="00457394" w:rsidRDefault="00457394" w14:paraId="2A158B9B" w14:textId="77777777">
            <w:pPr>
              <w:spacing w:line="360" w:lineRule="auto"/>
              <w:jc w:val="both"/>
              <w:rPr>
                <w:rFonts w:ascii="Arial" w:hAnsi="Arial" w:eastAsia="Arial" w:cs="Arial"/>
                <w:sz w:val="18"/>
                <w:szCs w:val="18"/>
              </w:rPr>
            </w:pPr>
          </w:p>
          <w:p w:rsidR="00457394" w:rsidRDefault="00575393" w14:paraId="179971F5" w14:textId="77777777">
            <w:pPr>
              <w:spacing w:after="240" w:line="360" w:lineRule="auto"/>
              <w:jc w:val="both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   </w:t>
            </w:r>
            <w:proofErr w:type="spellStart"/>
            <w:r>
              <w:rPr>
                <w:rFonts w:ascii="Arial" w:hAnsi="Arial" w:eastAsia="Arial" w:cs="Arial"/>
                <w:sz w:val="18"/>
                <w:szCs w:val="18"/>
              </w:rPr>
              <w:t>Coordenador</w:t>
            </w:r>
            <w:proofErr w:type="spellEnd"/>
            <w:r>
              <w:rPr>
                <w:rFonts w:ascii="Arial" w:hAnsi="Arial" w:eastAsia="Arial" w:cs="Arial"/>
                <w:sz w:val="18"/>
                <w:szCs w:val="18"/>
              </w:rPr>
              <w:t>: ____________________________________________________          Data: ____/____/____</w:t>
            </w:r>
          </w:p>
        </w:tc>
      </w:tr>
    </w:tbl>
    <w:p w:rsidR="00457394" w:rsidRDefault="00457394" w14:paraId="728CE625" w14:textId="77777777">
      <w:pPr>
        <w:rPr>
          <w:rFonts w:ascii="Arial" w:hAnsi="Arial" w:eastAsia="Arial" w:cs="Arial"/>
          <w:sz w:val="18"/>
          <w:szCs w:val="18"/>
        </w:rPr>
      </w:pPr>
    </w:p>
    <w:sectPr w:rsidR="00457394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1906" w:h="16838" w:orient="portrait"/>
      <w:pgMar w:top="851" w:right="1134" w:bottom="567" w:left="1701" w:header="709" w:footer="709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300404" w:rsidRDefault="00300404" w14:paraId="74E299D8" w14:textId="77777777">
      <w:r>
        <w:separator/>
      </w:r>
    </w:p>
  </w:endnote>
  <w:endnote w:type="continuationSeparator" w:id="0">
    <w:p w:rsidR="00300404" w:rsidRDefault="00300404" w14:paraId="6F9CF1FC" w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MS Mincho">
    <w:altName w:val="ＭＳ 明朝"/>
    <w:panose1 w:val="02020609040205080304"/>
    <w:charset w:val="80"/>
    <w:family w:val="roman"/>
    <w:pitch w:val="fixed"/>
    <w:sig w:usb0="00000001" w:usb1="08070000" w:usb2="00000010" w:usb3="00000000" w:csb0="0002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457394" w:rsidRDefault="00575393" w14:paraId="2271A8DF" w14:textId="77777777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ind w:firstLine="284"/>
      <w:jc w:val="right"/>
      <w:rPr>
        <w:rFonts w:ascii="Arial" w:hAnsi="Arial" w:eastAsia="Arial" w:cs="Arial"/>
        <w:color w:val="000000"/>
      </w:rPr>
    </w:pPr>
    <w:r>
      <w:rPr>
        <w:rFonts w:ascii="Arial" w:hAnsi="Arial" w:eastAsia="Arial" w:cs="Arial"/>
        <w:color w:val="000000"/>
      </w:rPr>
      <w:fldChar w:fldCharType="begin"/>
    </w:r>
    <w:r>
      <w:rPr>
        <w:rFonts w:ascii="Arial" w:hAnsi="Arial" w:eastAsia="Arial" w:cs="Arial"/>
        <w:color w:val="000000"/>
      </w:rPr>
      <w:instrText>PAGE</w:instrText>
    </w:r>
    <w:r>
      <w:rPr>
        <w:rFonts w:ascii="Arial" w:hAnsi="Arial" w:eastAsia="Arial" w:cs="Arial"/>
        <w:color w:val="000000"/>
      </w:rPr>
      <w:fldChar w:fldCharType="separate"/>
    </w:r>
    <w:r>
      <w:rPr>
        <w:rFonts w:ascii="Arial" w:hAnsi="Arial" w:eastAsia="Arial" w:cs="Arial"/>
        <w:color w:val="000000"/>
      </w:rPr>
      <w:fldChar w:fldCharType="end"/>
    </w:r>
  </w:p>
  <w:p w:rsidR="00457394" w:rsidRDefault="00457394" w14:paraId="7D6834DF" w14:textId="77777777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ind w:right="360" w:firstLine="284"/>
      <w:jc w:val="both"/>
      <w:rPr>
        <w:rFonts w:ascii="Arial" w:hAnsi="Arial" w:eastAsia="Arial" w:cs="Arial"/>
        <w:color w:val="000000"/>
      </w:rPr>
    </w:pPr>
  </w:p>
  <w:p w:rsidR="00457394" w:rsidRDefault="00457394" w14:paraId="21C14241" w14:textId="77777777"/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16se w16cid w16 w16cex w16sdtdh w16sdtfl w16du wp14">
  <w:p w:rsidR="00457394" w:rsidRDefault="00575393" w14:paraId="358ACAF9" w14:textId="77777777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  <w:tab w:val="center" w:pos="4535"/>
      </w:tabs>
      <w:spacing w:before="120"/>
      <w:jc w:val="both"/>
      <w:rPr>
        <w:rFonts w:ascii="Arial" w:hAnsi="Arial" w:eastAsia="Arial" w:cs="Arial"/>
        <w:color w:val="000000"/>
        <w:sz w:val="12"/>
        <w:szCs w:val="12"/>
      </w:rPr>
    </w:pPr>
    <w:r>
      <w:rPr>
        <w:rFonts w:ascii="Arial" w:hAnsi="Arial" w:eastAsia="Arial" w:cs="Arial"/>
        <w:color w:val="000000"/>
        <w:sz w:val="12"/>
        <w:szCs w:val="12"/>
      </w:rPr>
      <w:t>COORD.008.rv02</w:t>
    </w:r>
    <w:r>
      <w:rPr>
        <w:rFonts w:ascii="Arial" w:hAnsi="Arial" w:eastAsia="Arial" w:cs="Arial"/>
        <w:color w:val="000000"/>
        <w:sz w:val="12"/>
        <w:szCs w:val="12"/>
      </w:rPr>
      <w:tab/>
    </w:r>
    <w:r>
      <w:rPr>
        <w:noProof/>
      </w:rPr>
      <mc:AlternateContent>
        <mc:Choice Requires="wps">
          <w:drawing>
            <wp:anchor distT="0" distB="0" distL="114300" distR="114300" simplePos="0" relativeHeight="251658242" behindDoc="0" locked="0" layoutInCell="1" hidden="0" allowOverlap="1" wp14:anchorId="2B57A0DE" wp14:editId="5BC33964">
              <wp:simplePos x="0" y="0"/>
              <wp:positionH relativeFrom="column">
                <wp:posOffset>1</wp:posOffset>
              </wp:positionH>
              <wp:positionV relativeFrom="paragraph">
                <wp:posOffset>0</wp:posOffset>
              </wp:positionV>
              <wp:extent cx="0" cy="12700"/>
              <wp:effectExtent l="0" t="0" r="0" b="0"/>
              <wp:wrapNone/>
              <wp:docPr id="2096851699" name="Conexão Reta Unidirecional 209685169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2466275" y="3780000"/>
                        <a:ext cx="5759450" cy="0"/>
                      </a:xfrm>
                      <a:prstGeom prst="straightConnector1">
                        <a:avLst/>
                      </a:prstGeom>
                      <a:noFill/>
                      <a:ln w="9525" cap="flat" cmpd="sng">
                        <a:solidFill>
                          <a:schemeClr val="dk1"/>
                        </a:solidFill>
                        <a:prstDash val="solid"/>
                        <a:miter lim="800000"/>
                        <a:headEnd type="none" w="sm" len="sm"/>
                        <a:tailEnd type="none" w="sm" len="sm"/>
                      </a:ln>
                    </wps:spPr>
                    <wps:bodyPr/>
                  </wps:wsp>
                </a:graphicData>
              </a:graphic>
            </wp:anchor>
          </w:drawing>
        </mc:Choice>
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 xmlns:arto="http://schemas.microsoft.com/office/word/2006/arto">
          <w:drawing>
            <wp:anchor distT="0" distB="0" distL="114300" distR="114300" simplePos="0" relativeHeight="0" behindDoc="0" locked="0" layoutInCell="1" hidden="0" allowOverlap="1" wp14:anchorId="32B8E1F6" wp14:editId="7777777">
              <wp:simplePos x="0" y="0"/>
              <wp:positionH relativeFrom="column">
                <wp:posOffset>1</wp:posOffset>
              </wp:positionH>
              <wp:positionV relativeFrom="paragraph">
                <wp:posOffset>0</wp:posOffset>
              </wp:positionV>
              <wp:extent cx="0" cy="12700"/>
              <wp:effectExtent l="0" t="0" r="0" b="0"/>
              <wp:wrapNone/>
              <wp:docPr id="1168626627" name="image3.png"/>
              <a:graphic>
                <a:graphicData uri="http://schemas.openxmlformats.org/drawingml/2006/picture">
                  <pic:pic>
                    <pic:nvPicPr>
                      <pic:cNvPr id="0" name="image3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0" cy="127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8243" behindDoc="0" locked="0" layoutInCell="1" hidden="0" allowOverlap="1" wp14:anchorId="6B7D9BE0" wp14:editId="4CD1C574">
              <wp:simplePos x="0" y="0"/>
              <wp:positionH relativeFrom="column">
                <wp:posOffset>1701800</wp:posOffset>
              </wp:positionH>
              <wp:positionV relativeFrom="paragraph">
                <wp:posOffset>0</wp:posOffset>
              </wp:positionV>
              <wp:extent cx="2181225" cy="338455"/>
              <wp:effectExtent l="0" t="0" r="0" b="0"/>
              <wp:wrapNone/>
              <wp:docPr id="2096851701" name="Retângulo 209685170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4260150" y="3615535"/>
                        <a:ext cx="2171700" cy="32893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457394" w:rsidRDefault="00575393" w14:paraId="681BE1CC" w14:textId="77777777">
                          <w:pPr>
                            <w:jc w:val="center"/>
                            <w:textDirection w:val="btLr"/>
                          </w:pPr>
                          <w:proofErr w:type="spellStart"/>
                          <w:r>
                            <w:rPr>
                              <w:rFonts w:ascii="Arial" w:hAnsi="Arial" w:eastAsia="Arial" w:cs="Arial"/>
                              <w:color w:val="000000"/>
                              <w:sz w:val="16"/>
                            </w:rPr>
                            <w:t>Página</w:t>
                          </w:r>
                          <w:proofErr w:type="spellEnd"/>
                          <w:r>
                            <w:rPr>
                              <w:rFonts w:ascii="Arial" w:hAnsi="Arial" w:eastAsia="Arial" w:cs="Arial"/>
                              <w:color w:val="000000"/>
                              <w:sz w:val="16"/>
                            </w:rPr>
                            <w:t xml:space="preserve">  PAGE  \* </w:t>
                          </w:r>
                          <w:proofErr w:type="spellStart"/>
                          <w:r>
                            <w:rPr>
                              <w:rFonts w:ascii="Arial" w:hAnsi="Arial" w:eastAsia="Arial" w:cs="Arial"/>
                              <w:color w:val="000000"/>
                              <w:sz w:val="16"/>
                            </w:rPr>
                            <w:t>MERGEFORMAT</w:t>
                          </w:r>
                          <w:proofErr w:type="spellEnd"/>
                          <w:r>
                            <w:rPr>
                              <w:rFonts w:ascii="Arial" w:hAnsi="Arial" w:eastAsia="Arial" w:cs="Arial"/>
                              <w:color w:val="000000"/>
                              <w:sz w:val="16"/>
                            </w:rPr>
                            <w:t xml:space="preserve"> 1 de  </w:t>
                          </w:r>
                          <w:proofErr w:type="spellStart"/>
                          <w:r>
                            <w:rPr>
                              <w:rFonts w:ascii="Arial" w:hAnsi="Arial" w:eastAsia="Arial" w:cs="Arial"/>
                              <w:color w:val="000000"/>
                              <w:sz w:val="16"/>
                            </w:rPr>
                            <w:t>NUMPAGES</w:t>
                          </w:r>
                          <w:proofErr w:type="spellEnd"/>
                          <w:r>
                            <w:rPr>
                              <w:rFonts w:ascii="Arial" w:hAnsi="Arial" w:eastAsia="Arial" w:cs="Arial"/>
                              <w:color w:val="000000"/>
                              <w:sz w:val="16"/>
                            </w:rPr>
                            <w:t xml:space="preserve">  \* </w:t>
                          </w:r>
                          <w:proofErr w:type="spellStart"/>
                          <w:r>
                            <w:rPr>
                              <w:rFonts w:ascii="Arial" w:hAnsi="Arial" w:eastAsia="Arial" w:cs="Arial"/>
                              <w:color w:val="000000"/>
                              <w:sz w:val="16"/>
                            </w:rPr>
                            <w:t>MERGEFORMAT</w:t>
                          </w:r>
                          <w:proofErr w:type="spellEnd"/>
                          <w:r>
                            <w:rPr>
                              <w:rFonts w:ascii="Arial" w:hAnsi="Arial" w:eastAsia="Arial" w:cs="Arial"/>
                              <w:color w:val="000000"/>
                              <w:sz w:val="16"/>
                            </w:rPr>
                            <w:t xml:space="preserve"> 3</w:t>
                          </w:r>
                        </w:p>
                      </w:txbxContent>
                    </wps:txbx>
                    <wps:bodyPr spcFirstLastPara="1" wrap="square" lIns="91425" tIns="45700" rIns="91425" bIns="45700" anchor="t" anchorCtr="0">
                      <a:noAutofit/>
                    </wps:bodyPr>
                  </wps:wsp>
                </a:graphicData>
              </a:graphic>
            </wp:anchor>
          </w:drawing>
        </mc:Choice>
        <mc:Fallback xmlns:a="http://schemas.openxmlformats.org/drawingml/2006/main" xmlns:pic="http://schemas.openxmlformats.org/drawingml/2006/picture" xmlns:arto="http://schemas.microsoft.com/office/word/2006/arto">
          <w:pict w14:anchorId="25A5F8F4">
            <v:rect id="Retângulo 2096851701" style="position:absolute;left:0;text-align:left;margin-left:134pt;margin-top:0;width:171.75pt;height:26.65pt;z-index:251658243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spid="_x0000_s1026" filled="f" stroked="f" w14:anchorId="6B7D9BE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">
              <v:textbox inset="2.53958mm,1.2694mm,2.53958mm,1.2694mm">
                <w:txbxContent>
                  <w:p w:rsidR="00457394" w:rsidRDefault="00575393" w14:paraId="2CCC7CF3" w14:textId="77777777">
                    <w:pPr>
                      <w:jc w:val="center"/>
                      <w:textDirection w:val="btLr"/>
                    </w:pPr>
                    <w:proofErr w:type="spellStart"/>
                    <w:r>
                      <w:rPr>
                        <w:rFonts w:ascii="Arial" w:hAnsi="Arial" w:eastAsia="Arial" w:cs="Arial"/>
                        <w:color w:val="000000"/>
                        <w:sz w:val="16"/>
                      </w:rPr>
                      <w:t>Página</w:t>
                    </w:r>
                    <w:proofErr w:type="spellEnd"/>
                    <w:r>
                      <w:rPr>
                        <w:rFonts w:ascii="Arial" w:hAnsi="Arial" w:eastAsia="Arial" w:cs="Arial"/>
                        <w:color w:val="000000"/>
                        <w:sz w:val="16"/>
                      </w:rPr>
                      <w:t xml:space="preserve">  PAGE  \* </w:t>
                    </w:r>
                    <w:proofErr w:type="spellStart"/>
                    <w:r>
                      <w:rPr>
                        <w:rFonts w:ascii="Arial" w:hAnsi="Arial" w:eastAsia="Arial" w:cs="Arial"/>
                        <w:color w:val="000000"/>
                        <w:sz w:val="16"/>
                      </w:rPr>
                      <w:t>MERGEFORMAT</w:t>
                    </w:r>
                    <w:proofErr w:type="spellEnd"/>
                    <w:r>
                      <w:rPr>
                        <w:rFonts w:ascii="Arial" w:hAnsi="Arial" w:eastAsia="Arial" w:cs="Arial"/>
                        <w:color w:val="000000"/>
                        <w:sz w:val="16"/>
                      </w:rPr>
                      <w:t xml:space="preserve"> 1 de  </w:t>
                    </w:r>
                    <w:proofErr w:type="spellStart"/>
                    <w:r>
                      <w:rPr>
                        <w:rFonts w:ascii="Arial" w:hAnsi="Arial" w:eastAsia="Arial" w:cs="Arial"/>
                        <w:color w:val="000000"/>
                        <w:sz w:val="16"/>
                      </w:rPr>
                      <w:t>NUMPAGES</w:t>
                    </w:r>
                    <w:proofErr w:type="spellEnd"/>
                    <w:r>
                      <w:rPr>
                        <w:rFonts w:ascii="Arial" w:hAnsi="Arial" w:eastAsia="Arial" w:cs="Arial"/>
                        <w:color w:val="000000"/>
                        <w:sz w:val="16"/>
                      </w:rPr>
                      <w:t xml:space="preserve">  \* </w:t>
                    </w:r>
                    <w:proofErr w:type="spellStart"/>
                    <w:r>
                      <w:rPr>
                        <w:rFonts w:ascii="Arial" w:hAnsi="Arial" w:eastAsia="Arial" w:cs="Arial"/>
                        <w:color w:val="000000"/>
                        <w:sz w:val="16"/>
                      </w:rPr>
                      <w:t>MERGEFORMAT</w:t>
                    </w:r>
                    <w:proofErr w:type="spellEnd"/>
                    <w:r>
                      <w:rPr>
                        <w:rFonts w:ascii="Arial" w:hAnsi="Arial" w:eastAsia="Arial" w:cs="Arial"/>
                        <w:color w:val="000000"/>
                        <w:sz w:val="16"/>
                      </w:rPr>
                      <w:t xml:space="preserve"> 3</w:t>
                    </w:r>
                  </w:p>
                </w:txbxContent>
              </v:textbox>
            </v:rect>
          </w:pict>
        </mc:Fallback>
      </mc:AlternateContent>
    </w:r>
    <w:r>
      <w:rPr>
        <w:noProof/>
      </w:rPr>
      <w:drawing>
        <wp:anchor distT="0" distB="0" distL="114300" distR="114300" simplePos="0" relativeHeight="251658244" behindDoc="0" locked="0" layoutInCell="1" hidden="0" allowOverlap="1" wp14:anchorId="2690CE55" wp14:editId="1C484888">
          <wp:simplePos x="0" y="0"/>
          <wp:positionH relativeFrom="column">
            <wp:posOffset>4231004</wp:posOffset>
          </wp:positionH>
          <wp:positionV relativeFrom="paragraph">
            <wp:posOffset>64135</wp:posOffset>
          </wp:positionV>
          <wp:extent cx="1502914" cy="252639"/>
          <wp:effectExtent l="0" t="0" r="0" b="0"/>
          <wp:wrapNone/>
          <wp:docPr id="2096851706" name="image2.png" descr="Uma imagem com texto, captura de ecrã, Tipo de letra, logótipo&#10;&#10;Descrição gerada automaticamente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 descr="Uma imagem com texto, captura de ecrã, Tipo de letra, logótipo&#10;&#10;Descrição gerada automaticamente"/>
                  <pic:cNvPicPr preferRelativeResize="0"/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502914" cy="252639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:rsidR="00457394" w:rsidRDefault="00457394" w14:paraId="28998C99" w14:textId="77777777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ind w:firstLine="284"/>
      <w:jc w:val="both"/>
      <w:rPr>
        <w:rFonts w:ascii="Arial" w:hAnsi="Arial" w:eastAsia="Arial" w:cs="Arial"/>
        <w:color w:val="000000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16se w16cid w16 w16cex w16sdtdh w16sdtfl w16du wp14">
  <w:p w:rsidR="00457394" w:rsidRDefault="00575393" w14:paraId="565E9194" w14:textId="77777777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  <w:tab w:val="center" w:pos="4535"/>
      </w:tabs>
      <w:spacing w:before="120"/>
      <w:jc w:val="both"/>
      <w:rPr>
        <w:rFonts w:ascii="Arial" w:hAnsi="Arial" w:eastAsia="Arial" w:cs="Arial"/>
        <w:color w:val="000000"/>
        <w:sz w:val="12"/>
        <w:szCs w:val="12"/>
      </w:rPr>
    </w:pPr>
    <w:r>
      <w:rPr>
        <w:rFonts w:ascii="Arial" w:hAnsi="Arial" w:eastAsia="Arial" w:cs="Arial"/>
        <w:color w:val="000000"/>
        <w:sz w:val="12"/>
        <w:szCs w:val="12"/>
      </w:rPr>
      <w:t>COORD.008.rv02</w:t>
    </w:r>
    <w:r>
      <w:rPr>
        <w:rFonts w:ascii="Arial" w:hAnsi="Arial" w:eastAsia="Arial" w:cs="Arial"/>
        <w:color w:val="000000"/>
        <w:sz w:val="12"/>
        <w:szCs w:val="12"/>
      </w:rPr>
      <w:tab/>
    </w:r>
    <w:r>
      <w:rPr>
        <w:noProof/>
      </w:rPr>
      <mc:AlternateContent>
        <mc:Choice Requires="wps">
          <w:drawing>
            <wp:anchor distT="0" distB="0" distL="114300" distR="114300" simplePos="0" relativeHeight="251658245" behindDoc="0" locked="0" layoutInCell="1" hidden="0" allowOverlap="1" wp14:anchorId="405F7F8A" wp14:editId="2AAC9B9D">
              <wp:simplePos x="0" y="0"/>
              <wp:positionH relativeFrom="column">
                <wp:posOffset>1</wp:posOffset>
              </wp:positionH>
              <wp:positionV relativeFrom="paragraph">
                <wp:posOffset>0</wp:posOffset>
              </wp:positionV>
              <wp:extent cx="0" cy="12700"/>
              <wp:effectExtent l="0" t="0" r="0" b="0"/>
              <wp:wrapNone/>
              <wp:docPr id="2096851700" name="Conexão Reta Unidirecional 209685170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2466275" y="3780000"/>
                        <a:ext cx="5759450" cy="0"/>
                      </a:xfrm>
                      <a:prstGeom prst="straightConnector1">
                        <a:avLst/>
                      </a:prstGeom>
                      <a:noFill/>
                      <a:ln w="9525" cap="flat" cmpd="sng">
                        <a:solidFill>
                          <a:schemeClr val="dk1"/>
                        </a:solidFill>
                        <a:prstDash val="solid"/>
                        <a:miter lim="800000"/>
                        <a:headEnd type="none" w="sm" len="sm"/>
                        <a:tailEnd type="none" w="sm" len="sm"/>
                      </a:ln>
                    </wps:spPr>
                    <wps:bodyPr/>
                  </wps:wsp>
                </a:graphicData>
              </a:graphic>
            </wp:anchor>
          </w:drawing>
        </mc:Choice>
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 xmlns:arto="http://schemas.microsoft.com/office/word/2006/arto">
          <w:drawing>
            <wp:anchor distT="0" distB="0" distL="114300" distR="114300" simplePos="0" relativeHeight="0" behindDoc="0" locked="0" layoutInCell="1" hidden="0" allowOverlap="1" wp14:anchorId="1E83A74B" wp14:editId="7777777">
              <wp:simplePos x="0" y="0"/>
              <wp:positionH relativeFrom="column">
                <wp:posOffset>1</wp:posOffset>
              </wp:positionH>
              <wp:positionV relativeFrom="paragraph">
                <wp:posOffset>0</wp:posOffset>
              </wp:positionV>
              <wp:extent cx="0" cy="12700"/>
              <wp:effectExtent l="0" t="0" r="0" b="0"/>
              <wp:wrapNone/>
              <wp:docPr id="776931706" name="image4.png"/>
              <a:graphic>
                <a:graphicData uri="http://schemas.openxmlformats.org/drawingml/2006/picture">
                  <pic:pic>
                    <pic:nvPicPr>
                      <pic:cNvPr id="0" name="image4.png"/>
                      <pic:cNvPicPr preferRelativeResize="0"/>
                    </pic:nvPicPr>
                    <pic:blipFill>
                      <a:blip r:embed="rId5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0" cy="127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8246" behindDoc="0" locked="0" layoutInCell="1" hidden="0" allowOverlap="1" wp14:anchorId="3ADA9EA4" wp14:editId="7004D3CA">
              <wp:simplePos x="0" y="0"/>
              <wp:positionH relativeFrom="column">
                <wp:posOffset>1701800</wp:posOffset>
              </wp:positionH>
              <wp:positionV relativeFrom="paragraph">
                <wp:posOffset>0</wp:posOffset>
              </wp:positionV>
              <wp:extent cx="2181225" cy="338455"/>
              <wp:effectExtent l="0" t="0" r="0" b="0"/>
              <wp:wrapNone/>
              <wp:docPr id="2096851703" name="Retângulo 209685170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4260150" y="3615535"/>
                        <a:ext cx="2171700" cy="32893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457394" w:rsidRDefault="00575393" w14:paraId="1FC82DB5" w14:textId="77777777">
                          <w:pPr>
                            <w:jc w:val="center"/>
                            <w:textDirection w:val="btLr"/>
                          </w:pPr>
                          <w:proofErr w:type="spellStart"/>
                          <w:r>
                            <w:rPr>
                              <w:rFonts w:ascii="Arial" w:hAnsi="Arial" w:eastAsia="Arial" w:cs="Arial"/>
                              <w:color w:val="000000"/>
                              <w:sz w:val="16"/>
                            </w:rPr>
                            <w:t>Página</w:t>
                          </w:r>
                          <w:proofErr w:type="spellEnd"/>
                          <w:r>
                            <w:rPr>
                              <w:rFonts w:ascii="Arial" w:hAnsi="Arial" w:eastAsia="Arial" w:cs="Arial"/>
                              <w:color w:val="000000"/>
                              <w:sz w:val="16"/>
                            </w:rPr>
                            <w:t xml:space="preserve">  PAGE  \* </w:t>
                          </w:r>
                          <w:proofErr w:type="spellStart"/>
                          <w:r>
                            <w:rPr>
                              <w:rFonts w:ascii="Arial" w:hAnsi="Arial" w:eastAsia="Arial" w:cs="Arial"/>
                              <w:color w:val="000000"/>
                              <w:sz w:val="16"/>
                            </w:rPr>
                            <w:t>MERGEFORMAT</w:t>
                          </w:r>
                          <w:proofErr w:type="spellEnd"/>
                          <w:r>
                            <w:rPr>
                              <w:rFonts w:ascii="Arial" w:hAnsi="Arial" w:eastAsia="Arial" w:cs="Arial"/>
                              <w:color w:val="000000"/>
                              <w:sz w:val="16"/>
                            </w:rPr>
                            <w:t xml:space="preserve"> 1 de  </w:t>
                          </w:r>
                          <w:proofErr w:type="spellStart"/>
                          <w:r>
                            <w:rPr>
                              <w:rFonts w:ascii="Arial" w:hAnsi="Arial" w:eastAsia="Arial" w:cs="Arial"/>
                              <w:color w:val="000000"/>
                              <w:sz w:val="16"/>
                            </w:rPr>
                            <w:t>NUMPAGES</w:t>
                          </w:r>
                          <w:proofErr w:type="spellEnd"/>
                          <w:r>
                            <w:rPr>
                              <w:rFonts w:ascii="Arial" w:hAnsi="Arial" w:eastAsia="Arial" w:cs="Arial"/>
                              <w:color w:val="000000"/>
                              <w:sz w:val="16"/>
                            </w:rPr>
                            <w:t xml:space="preserve">  \* </w:t>
                          </w:r>
                          <w:proofErr w:type="spellStart"/>
                          <w:r>
                            <w:rPr>
                              <w:rFonts w:ascii="Arial" w:hAnsi="Arial" w:eastAsia="Arial" w:cs="Arial"/>
                              <w:color w:val="000000"/>
                              <w:sz w:val="16"/>
                            </w:rPr>
                            <w:t>MERGEFORMAT</w:t>
                          </w:r>
                          <w:proofErr w:type="spellEnd"/>
                          <w:r>
                            <w:rPr>
                              <w:rFonts w:ascii="Arial" w:hAnsi="Arial" w:eastAsia="Arial" w:cs="Arial"/>
                              <w:color w:val="000000"/>
                              <w:sz w:val="16"/>
                            </w:rPr>
                            <w:t xml:space="preserve"> 3</w:t>
                          </w:r>
                        </w:p>
                      </w:txbxContent>
                    </wps:txbx>
                    <wps:bodyPr spcFirstLastPara="1" wrap="square" lIns="91425" tIns="45700" rIns="91425" bIns="45700" anchor="t" anchorCtr="0">
                      <a:noAutofit/>
                    </wps:bodyPr>
                  </wps:wsp>
                </a:graphicData>
              </a:graphic>
            </wp:anchor>
          </w:drawing>
        </mc:Choice>
        <mc:Fallback xmlns:a="http://schemas.openxmlformats.org/drawingml/2006/main" xmlns:pic="http://schemas.openxmlformats.org/drawingml/2006/picture" xmlns:arto="http://schemas.microsoft.com/office/word/2006/arto">
          <w:pict w14:anchorId="142EE25D">
            <v:rect id="Retângulo 2096851703" style="position:absolute;left:0;text-align:left;margin-left:134pt;margin-top:0;width:171.75pt;height:26.65pt;z-index:25165824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spid="_x0000_s1027" filled="f" stroked="f" w14:anchorId="3ADA9EA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">
              <v:textbox inset="2.53958mm,1.2694mm,2.53958mm,1.2694mm">
                <w:txbxContent>
                  <w:p w:rsidR="00457394" w:rsidRDefault="00575393" w14:paraId="7F7E337F" w14:textId="77777777">
                    <w:pPr>
                      <w:jc w:val="center"/>
                      <w:textDirection w:val="btLr"/>
                    </w:pPr>
                    <w:proofErr w:type="spellStart"/>
                    <w:r>
                      <w:rPr>
                        <w:rFonts w:ascii="Arial" w:hAnsi="Arial" w:eastAsia="Arial" w:cs="Arial"/>
                        <w:color w:val="000000"/>
                        <w:sz w:val="16"/>
                      </w:rPr>
                      <w:t>Página</w:t>
                    </w:r>
                    <w:proofErr w:type="spellEnd"/>
                    <w:r>
                      <w:rPr>
                        <w:rFonts w:ascii="Arial" w:hAnsi="Arial" w:eastAsia="Arial" w:cs="Arial"/>
                        <w:color w:val="000000"/>
                        <w:sz w:val="16"/>
                      </w:rPr>
                      <w:t xml:space="preserve">  PAGE  \* </w:t>
                    </w:r>
                    <w:proofErr w:type="spellStart"/>
                    <w:r>
                      <w:rPr>
                        <w:rFonts w:ascii="Arial" w:hAnsi="Arial" w:eastAsia="Arial" w:cs="Arial"/>
                        <w:color w:val="000000"/>
                        <w:sz w:val="16"/>
                      </w:rPr>
                      <w:t>MERGEFORMAT</w:t>
                    </w:r>
                    <w:proofErr w:type="spellEnd"/>
                    <w:r>
                      <w:rPr>
                        <w:rFonts w:ascii="Arial" w:hAnsi="Arial" w:eastAsia="Arial" w:cs="Arial"/>
                        <w:color w:val="000000"/>
                        <w:sz w:val="16"/>
                      </w:rPr>
                      <w:t xml:space="preserve"> 1 de  </w:t>
                    </w:r>
                    <w:proofErr w:type="spellStart"/>
                    <w:r>
                      <w:rPr>
                        <w:rFonts w:ascii="Arial" w:hAnsi="Arial" w:eastAsia="Arial" w:cs="Arial"/>
                        <w:color w:val="000000"/>
                        <w:sz w:val="16"/>
                      </w:rPr>
                      <w:t>NUMPAGES</w:t>
                    </w:r>
                    <w:proofErr w:type="spellEnd"/>
                    <w:r>
                      <w:rPr>
                        <w:rFonts w:ascii="Arial" w:hAnsi="Arial" w:eastAsia="Arial" w:cs="Arial"/>
                        <w:color w:val="000000"/>
                        <w:sz w:val="16"/>
                      </w:rPr>
                      <w:t xml:space="preserve">  \* </w:t>
                    </w:r>
                    <w:proofErr w:type="spellStart"/>
                    <w:r>
                      <w:rPr>
                        <w:rFonts w:ascii="Arial" w:hAnsi="Arial" w:eastAsia="Arial" w:cs="Arial"/>
                        <w:color w:val="000000"/>
                        <w:sz w:val="16"/>
                      </w:rPr>
                      <w:t>MERGEFORMAT</w:t>
                    </w:r>
                    <w:proofErr w:type="spellEnd"/>
                    <w:r>
                      <w:rPr>
                        <w:rFonts w:ascii="Arial" w:hAnsi="Arial" w:eastAsia="Arial" w:cs="Arial"/>
                        <w:color w:val="000000"/>
                        <w:sz w:val="16"/>
                      </w:rPr>
                      <w:t xml:space="preserve"> 3</w:t>
                    </w:r>
                  </w:p>
                </w:txbxContent>
              </v:textbox>
            </v:rect>
          </w:pict>
        </mc:Fallback>
      </mc:AlternateContent>
    </w:r>
    <w:r>
      <w:rPr>
        <w:noProof/>
      </w:rPr>
      <w:drawing>
        <wp:anchor distT="0" distB="0" distL="114300" distR="114300" simplePos="0" relativeHeight="251658247" behindDoc="0" locked="0" layoutInCell="1" hidden="0" allowOverlap="1" wp14:anchorId="043DE0E6" wp14:editId="54E99C6A">
          <wp:simplePos x="0" y="0"/>
          <wp:positionH relativeFrom="column">
            <wp:posOffset>4231004</wp:posOffset>
          </wp:positionH>
          <wp:positionV relativeFrom="paragraph">
            <wp:posOffset>64135</wp:posOffset>
          </wp:positionV>
          <wp:extent cx="1502914" cy="252639"/>
          <wp:effectExtent l="0" t="0" r="0" b="0"/>
          <wp:wrapNone/>
          <wp:docPr id="2096851705" name="image2.png" descr="Uma imagem com texto, captura de ecrã, Tipo de letra, logótipo&#10;&#10;Descrição gerada automaticamente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 descr="Uma imagem com texto, captura de ecrã, Tipo de letra, logótipo&#10;&#10;Descrição gerada automaticamente"/>
                  <pic:cNvPicPr preferRelativeResize="0"/>
                </pic:nvPicPr>
                <pic:blipFill>
                  <a:blip r:embed="rId6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502914" cy="252639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300404" w:rsidRDefault="00300404" w14:paraId="4D0745F1" w14:textId="77777777">
      <w:r>
        <w:separator/>
      </w:r>
    </w:p>
  </w:footnote>
  <w:footnote w:type="continuationSeparator" w:id="0">
    <w:p w:rsidR="00300404" w:rsidRDefault="00300404" w14:paraId="16383EDA" w14:textId="7777777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457394" w:rsidRDefault="00457394" w14:paraId="1B82410E" w14:textId="77777777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ind w:firstLine="284"/>
      <w:jc w:val="both"/>
      <w:rPr>
        <w:rFonts w:ascii="Arial" w:hAnsi="Arial" w:eastAsia="Arial" w:cs="Arial"/>
        <w:color w:val="00000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457394" w:rsidRDefault="00457394" w14:paraId="64CD2251" w14:textId="77777777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spacing w:line="276" w:lineRule="auto"/>
      <w:ind w:firstLine="284"/>
      <w:jc w:val="both"/>
      <w:rPr>
        <w:rFonts w:ascii="Arial" w:hAnsi="Arial" w:eastAsia="Arial" w:cs="Arial"/>
        <w:color w:val="00000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16se w16cid w16 w16cex w16sdtdh w16sdtfl w16du wp14">
  <w:p w:rsidR="00457394" w:rsidRDefault="00575393" w14:paraId="74C5781B" w14:textId="612F673E">
    <w:pPr>
      <w:spacing w:line="276" w:lineRule="auto"/>
      <w:jc w:val="right"/>
    </w:pPr>
    <w:r w:rsidRPr="7E20CB81" w:rsidR="7E20CB81">
      <w:rPr>
        <w:rFonts w:ascii="Arial" w:hAnsi="Arial" w:eastAsia="Arial" w:cs="Arial"/>
        <w:lang w:val="pt-BR"/>
      </w:rPr>
      <w:t xml:space="preserve">Curso Profissional </w:t>
    </w:r>
    <w:r w:rsidRPr="7E20CB81" w:rsidR="7E20CB81">
      <w:rPr>
        <w:rFonts w:ascii="Arial" w:hAnsi="Arial" w:eastAsia="Arial" w:cs="Arial"/>
        <w:color w:val="000000"/>
        <w:lang w:val="pt-BR"/>
      </w:rPr>
      <w:t xml:space="preserve">de </w:t>
    </w:r>
    <w:r w:rsidRPr="7E20CB81" w:rsidR="7E20CB81">
      <w:rPr>
        <w:rFonts w:ascii="Arial" w:hAnsi="Arial" w:eastAsia="Arial" w:cs="Arial"/>
        <w:color w:val="000000" w:themeColor="text1" w:themeTint="FF" w:themeShade="FF"/>
        <w:lang w:val="pt-BR"/>
      </w:rPr>
      <w:t>Técnico</w:t>
    </w:r>
    <w:r w:rsidRPr="7E20CB81" w:rsidR="7E20CB81">
      <w:rPr>
        <w:rFonts w:ascii="Arial" w:hAnsi="Arial" w:eastAsia="Arial" w:cs="Arial"/>
        <w:color w:val="000000" w:themeColor="text1" w:themeTint="FF" w:themeShade="FF"/>
        <w:lang w:val="pt-BR"/>
      </w:rPr>
      <w:t xml:space="preserve"> de Informática e sistema </w:t>
    </w:r>
    <w:r>
      <w:rPr>
        <w:noProof/>
      </w:rPr>
      <w:drawing>
        <wp:anchor distT="0" distB="0" distL="114300" distR="114300" simplePos="0" relativeHeight="251658240" behindDoc="0" locked="0" layoutInCell="1" hidden="0" allowOverlap="1" wp14:anchorId="1C133EFC" wp14:editId="2963F827">
          <wp:simplePos x="0" y="0"/>
          <wp:positionH relativeFrom="column">
            <wp:posOffset>70486</wp:posOffset>
          </wp:positionH>
          <wp:positionV relativeFrom="paragraph">
            <wp:posOffset>144145</wp:posOffset>
          </wp:positionV>
          <wp:extent cx="1047750" cy="609600"/>
          <wp:effectExtent l="0" t="0" r="0" b="0"/>
          <wp:wrapSquare wrapText="bothSides" distT="0" distB="0" distL="114300" distR="114300"/>
          <wp:docPr id="2096851704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047750" cy="6096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:rsidR="00457394" w:rsidRDefault="00575393" w14:paraId="569D99E5" w14:textId="77777777">
    <w:pPr>
      <w:tabs>
        <w:tab w:val="left" w:pos="3060"/>
      </w:tabs>
      <w:spacing w:line="276" w:lineRule="auto"/>
      <w:rPr>
        <w:rFonts w:ascii="Arial" w:hAnsi="Arial" w:eastAsia="Arial" w:cs="Arial"/>
      </w:rPr>
    </w:pPr>
    <w:r>
      <w:rPr>
        <w:rFonts w:ascii="Arial" w:hAnsi="Arial" w:eastAsia="Arial" w:cs="Arial"/>
      </w:rPr>
      <w:tab/>
    </w:r>
  </w:p>
  <w:p w:rsidR="00457394" w:rsidRDefault="00575393" w14:paraId="7725CA38" w14:textId="77777777">
    <w:pPr>
      <w:spacing w:after="120" w:line="276" w:lineRule="auto"/>
      <w:jc w:val="right"/>
      <w:rPr>
        <w:rFonts w:ascii="Arial" w:hAnsi="Arial" w:eastAsia="Arial" w:cs="Arial"/>
        <w:b/>
      </w:rPr>
    </w:pPr>
    <w:r>
      <w:rPr>
        <w:rFonts w:ascii="Arial" w:hAnsi="Arial" w:eastAsia="Arial" w:cs="Arial"/>
        <w:b/>
      </w:rPr>
      <w:t>PROVA DE APTIDÃO PROFISSIONAL</w:t>
    </w:r>
  </w:p>
  <w:p w:rsidR="00457394" w:rsidRDefault="00575393" w14:paraId="7FCBB2FC" w14:textId="33CD82AD">
    <w:pPr>
      <w:tabs>
        <w:tab w:val="left" w:pos="3380"/>
      </w:tabs>
      <w:spacing w:line="276" w:lineRule="auto"/>
      <w:jc w:val="right"/>
      <w:rPr>
        <w:rFonts w:ascii="Arial" w:hAnsi="Arial" w:eastAsia="Arial" w:cs="Arial"/>
      </w:rPr>
    </w:pPr>
    <w:r>
      <w:rPr>
        <w:rFonts w:ascii="Arial" w:hAnsi="Arial" w:eastAsia="Arial" w:cs="Arial"/>
      </w:rPr>
      <w:tab/>
    </w:r>
    <w:r>
      <w:rPr>
        <w:rFonts w:ascii="Arial" w:hAnsi="Arial" w:eastAsia="Arial" w:cs="Arial"/>
      </w:rPr>
      <w:tab/>
    </w:r>
    <w:r w:rsidR="7E20CB81">
      <w:rPr>
        <w:rFonts w:ascii="Arial" w:hAnsi="Arial" w:eastAsia="Arial" w:cs="Arial"/>
      </w:rPr>
      <w:t xml:space="preserve">Ciclo de </w:t>
    </w:r>
    <w:r w:rsidRPr="7E20CB81" w:rsidR="7E20CB81">
      <w:rPr>
        <w:rFonts w:ascii="Arial" w:hAnsi="Arial" w:eastAsia="Arial" w:cs="Arial"/>
      </w:rPr>
      <w:t>Formação</w:t>
    </w:r>
    <w:r w:rsidRPr="7E20CB81" w:rsidR="7E20CB81">
      <w:rPr>
        <w:rFonts w:ascii="Arial" w:hAnsi="Arial" w:eastAsia="Arial" w:cs="Arial"/>
      </w:rPr>
      <w:t xml:space="preserve"> 20</w:t>
    </w:r>
    <w:r w:rsidRPr="7E20CB81" w:rsidR="7E20CB81">
      <w:rPr>
        <w:rFonts w:ascii="Arial" w:hAnsi="Arial" w:eastAsia="Arial" w:cs="Arial"/>
      </w:rPr>
      <w:t>24</w:t>
    </w:r>
    <w:r w:rsidRPr="7E20CB81" w:rsidR="7E20CB81">
      <w:rPr>
        <w:rFonts w:ascii="Arial" w:hAnsi="Arial" w:eastAsia="Arial" w:cs="Arial"/>
      </w:rPr>
      <w:t>-20</w:t>
    </w:r>
    <w:r w:rsidRPr="7E20CB81" w:rsidR="7E20CB81">
      <w:rPr>
        <w:rFonts w:ascii="Arial" w:hAnsi="Arial" w:eastAsia="Arial" w:cs="Arial"/>
      </w:rPr>
      <w:t>27</w:t>
    </w:r>
    <w:r w:rsidRPr="7E20CB81" w:rsidR="7E20CB81">
      <w:rPr>
        <w:rFonts w:ascii="Arial" w:hAnsi="Arial" w:eastAsia="Arial" w:cs="Arial"/>
      </w:rPr>
      <w:t xml:space="preserve">  </w:t>
    </w:r>
  </w:p>
  <w:p w:rsidR="00457394" w:rsidRDefault="00575393" w14:paraId="449E7C49" w14:textId="2A45A8C9">
    <w:pPr>
      <w:tabs>
        <w:tab w:val="left" w:pos="3380"/>
      </w:tabs>
      <w:spacing w:line="276" w:lineRule="auto"/>
      <w:jc w:val="right"/>
      <w:rPr>
        <w:rFonts w:ascii="Arial" w:hAnsi="Arial" w:eastAsia="Arial" w:cs="Arial"/>
      </w:rPr>
    </w:pPr>
    <w:r w:rsidRPr="7E20CB81" w:rsidR="7E20CB81">
      <w:rPr>
        <w:rFonts w:ascii="Arial" w:hAnsi="Arial" w:eastAsia="Arial" w:cs="Arial"/>
      </w:rPr>
      <w:t xml:space="preserve">Ano </w:t>
    </w:r>
    <w:r w:rsidRPr="7E20CB81" w:rsidR="7E20CB81">
      <w:rPr>
        <w:rFonts w:ascii="Arial" w:hAnsi="Arial" w:eastAsia="Arial" w:cs="Arial"/>
      </w:rPr>
      <w:t>letivo</w:t>
    </w:r>
    <w:r w:rsidRPr="7E20CB81" w:rsidR="7E20CB81">
      <w:rPr>
        <w:rFonts w:ascii="Arial" w:hAnsi="Arial" w:eastAsia="Arial" w:cs="Arial"/>
      </w:rPr>
      <w:t xml:space="preserve"> 20</w:t>
    </w:r>
    <w:r w:rsidRPr="7E20CB81" w:rsidR="7E20CB81">
      <w:rPr>
        <w:rFonts w:ascii="Arial" w:hAnsi="Arial" w:eastAsia="Arial" w:cs="Arial"/>
      </w:rPr>
      <w:t>26</w:t>
    </w:r>
    <w:r w:rsidRPr="7E20CB81" w:rsidR="7E20CB81">
      <w:rPr>
        <w:rFonts w:ascii="Arial" w:hAnsi="Arial" w:eastAsia="Arial" w:cs="Arial"/>
      </w:rPr>
      <w:t>-20</w:t>
    </w:r>
    <w:r w:rsidRPr="7E20CB81" w:rsidR="7E20CB81">
      <w:rPr>
        <w:rFonts w:ascii="Arial" w:hAnsi="Arial" w:eastAsia="Arial" w:cs="Arial"/>
      </w:rPr>
      <w:t>27</w:t>
    </w:r>
    <w:r w:rsidRPr="7E20CB81" w:rsidR="7E20CB81">
      <w:rPr>
        <w:rFonts w:ascii="Arial" w:hAnsi="Arial" w:eastAsia="Arial" w:cs="Arial"/>
      </w:rPr>
      <w:t xml:space="preserve"> (3.º </w:t>
    </w:r>
    <w:r w:rsidRPr="7E20CB81" w:rsidR="7E20CB81">
      <w:rPr>
        <w:rFonts w:ascii="Arial" w:hAnsi="Arial" w:eastAsia="Arial" w:cs="Arial"/>
      </w:rPr>
      <w:t>ano</w:t>
    </w:r>
    <w:r w:rsidRPr="7E20CB81" w:rsidR="7E20CB81">
      <w:rPr>
        <w:rFonts w:ascii="Arial" w:hAnsi="Arial" w:eastAsia="Arial" w:cs="Arial"/>
      </w:rPr>
      <w:t>)</w:t>
    </w:r>
  </w:p>
  <w:p w:rsidR="00457394" w:rsidRDefault="00575393" w14:paraId="0F12D769" w14:textId="77777777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spacing w:line="276" w:lineRule="auto"/>
      <w:ind w:firstLine="284"/>
      <w:jc w:val="both"/>
      <w:rPr>
        <w:rFonts w:ascii="Arial" w:hAnsi="Arial" w:eastAsia="Arial" w:cs="Arial"/>
        <w:color w:val="00000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58241" behindDoc="0" locked="0" layoutInCell="1" hidden="0" allowOverlap="1" wp14:anchorId="7B33C941" wp14:editId="0CBCC1B2">
              <wp:simplePos x="0" y="0"/>
              <wp:positionH relativeFrom="column">
                <wp:posOffset>1</wp:posOffset>
              </wp:positionH>
              <wp:positionV relativeFrom="paragraph">
                <wp:posOffset>88900</wp:posOffset>
              </wp:positionV>
              <wp:extent cx="0" cy="12700"/>
              <wp:effectExtent l="0" t="0" r="0" b="0"/>
              <wp:wrapNone/>
              <wp:docPr id="2096851702" name="Conexão Reta Unidirecional 209685170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2466055" y="3780000"/>
                        <a:ext cx="5759890" cy="0"/>
                      </a:xfrm>
                      <a:prstGeom prst="straightConnector1">
                        <a:avLst/>
                      </a:prstGeom>
                      <a:noFill/>
                      <a:ln w="9525" cap="flat" cmpd="sng">
                        <a:solidFill>
                          <a:schemeClr val="dk1"/>
                        </a:solidFill>
                        <a:prstDash val="solid"/>
                        <a:miter lim="800000"/>
                        <a:headEnd type="none" w="sm" len="sm"/>
                        <a:tailEnd type="none" w="sm" len="sm"/>
                      </a:ln>
                    </wps:spPr>
                    <wps:bodyPr/>
                  </wps:wsp>
                </a:graphicData>
              </a:graphic>
            </wp:anchor>
          </w:drawing>
        </mc:Choice>
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 xmlns:arto="http://schemas.microsoft.com/office/word/2006/arto">
          <w:drawing>
            <wp:anchor distT="0" distB="0" distL="114300" distR="114300" simplePos="0" relativeHeight="0" behindDoc="0" locked="0" layoutInCell="1" hidden="0" allowOverlap="1" wp14:anchorId="32B48793" wp14:editId="7777777">
              <wp:simplePos x="0" y="0"/>
              <wp:positionH relativeFrom="column">
                <wp:posOffset>1</wp:posOffset>
              </wp:positionH>
              <wp:positionV relativeFrom="paragraph">
                <wp:posOffset>88900</wp:posOffset>
              </wp:positionV>
              <wp:extent cx="0" cy="12700"/>
              <wp:effectExtent l="0" t="0" r="0" b="0"/>
              <wp:wrapNone/>
              <wp:docPr id="126032231" name="image6.png"/>
              <a:graphic>
                <a:graphicData uri="http://schemas.openxmlformats.org/drawingml/2006/picture">
                  <pic:pic>
                    <pic:nvPicPr>
                      <pic:cNvPr id="0" name="image6.png"/>
                      <pic:cNvPicPr preferRelativeResize="0"/>
                    </pic:nvPicPr>
                    <pic:blipFill>
                      <a:blip r:embed="rId4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0" cy="127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hdr>
</file>

<file path=word/intelligence2.xml><?xml version="1.0" encoding="utf-8"?>
<int2:intelligence xmlns:int2="http://schemas.microsoft.com/office/intelligence/2020/intelligence">
  <int2:observations>
    <int2:textHash int2:hashCode="cwm2l3dQEgGOfr" int2:id="2lB2vkEk">
      <int2:state int2:type="spell" int2:value="Rejected"/>
    </int2:textHash>
    <int2:textHash int2:hashCode="z1+fCj6eenACKw" int2:id="2O65OApT">
      <int2:state int2:type="spell" int2:value="Rejected"/>
    </int2:textHash>
    <int2:textHash int2:hashCode="HfJON7A6ku+ZK4" int2:id="mTXm1TkQ">
      <int2:state int2:type="spell" int2:value="Rejected"/>
    </int2:textHash>
  </int2:observations>
  <int2:intelligenceSettings/>
</int2:intelligence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proofState w:spelling="clean" w:grammar="dirty"/>
  <w:trackRevisions w:val="false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57394"/>
    <w:rsid w:val="000A2032"/>
    <w:rsid w:val="001C45F9"/>
    <w:rsid w:val="001F6D09"/>
    <w:rsid w:val="0026444A"/>
    <w:rsid w:val="002A24FA"/>
    <w:rsid w:val="00300404"/>
    <w:rsid w:val="00301500"/>
    <w:rsid w:val="003B7942"/>
    <w:rsid w:val="00457394"/>
    <w:rsid w:val="00473B7C"/>
    <w:rsid w:val="004E20FF"/>
    <w:rsid w:val="004E63FE"/>
    <w:rsid w:val="00513502"/>
    <w:rsid w:val="00575393"/>
    <w:rsid w:val="005C6853"/>
    <w:rsid w:val="006F0C62"/>
    <w:rsid w:val="00712DB1"/>
    <w:rsid w:val="009E45B0"/>
    <w:rsid w:val="00A31B1D"/>
    <w:rsid w:val="00A43F32"/>
    <w:rsid w:val="00A70050"/>
    <w:rsid w:val="00AF1F1C"/>
    <w:rsid w:val="00CE66D6"/>
    <w:rsid w:val="00DD0E1B"/>
    <w:rsid w:val="00EE69C7"/>
    <w:rsid w:val="00F46B0A"/>
    <w:rsid w:val="00FB6771"/>
    <w:rsid w:val="03BC6498"/>
    <w:rsid w:val="0597E29D"/>
    <w:rsid w:val="05E58394"/>
    <w:rsid w:val="061A39C5"/>
    <w:rsid w:val="06490EEE"/>
    <w:rsid w:val="06E3F3BF"/>
    <w:rsid w:val="0716C49E"/>
    <w:rsid w:val="0766544E"/>
    <w:rsid w:val="09FC9BEB"/>
    <w:rsid w:val="0C582FEA"/>
    <w:rsid w:val="0E2B40CF"/>
    <w:rsid w:val="0F1A3A8B"/>
    <w:rsid w:val="0F63AB85"/>
    <w:rsid w:val="104ACEA7"/>
    <w:rsid w:val="127C3F96"/>
    <w:rsid w:val="12A97E66"/>
    <w:rsid w:val="12E8FBF1"/>
    <w:rsid w:val="12FCA33E"/>
    <w:rsid w:val="14DC50AD"/>
    <w:rsid w:val="18494D9C"/>
    <w:rsid w:val="19145ACA"/>
    <w:rsid w:val="19D2904C"/>
    <w:rsid w:val="1A0C0F81"/>
    <w:rsid w:val="2020455A"/>
    <w:rsid w:val="20A4D59F"/>
    <w:rsid w:val="21DBC10C"/>
    <w:rsid w:val="22968459"/>
    <w:rsid w:val="23FF6D5D"/>
    <w:rsid w:val="26842F83"/>
    <w:rsid w:val="2A3BA9BA"/>
    <w:rsid w:val="3004382A"/>
    <w:rsid w:val="3075B905"/>
    <w:rsid w:val="3217CB11"/>
    <w:rsid w:val="322DA14F"/>
    <w:rsid w:val="323452A2"/>
    <w:rsid w:val="3290F8EF"/>
    <w:rsid w:val="32D0BCA9"/>
    <w:rsid w:val="364578A3"/>
    <w:rsid w:val="37069993"/>
    <w:rsid w:val="3814B101"/>
    <w:rsid w:val="381A0EF5"/>
    <w:rsid w:val="3D066C4C"/>
    <w:rsid w:val="3D98EDB2"/>
    <w:rsid w:val="3E3F59ED"/>
    <w:rsid w:val="40785768"/>
    <w:rsid w:val="42CED216"/>
    <w:rsid w:val="43B16022"/>
    <w:rsid w:val="45F3954B"/>
    <w:rsid w:val="476B4B10"/>
    <w:rsid w:val="476F74B0"/>
    <w:rsid w:val="4A59AD6A"/>
    <w:rsid w:val="4AE30E5E"/>
    <w:rsid w:val="4B2E2D50"/>
    <w:rsid w:val="4CD9A852"/>
    <w:rsid w:val="4D01AE9C"/>
    <w:rsid w:val="51E429ED"/>
    <w:rsid w:val="51FDD814"/>
    <w:rsid w:val="53B1840C"/>
    <w:rsid w:val="55D5170F"/>
    <w:rsid w:val="563DFF78"/>
    <w:rsid w:val="585C2BC0"/>
    <w:rsid w:val="5BD655C0"/>
    <w:rsid w:val="5E0112B3"/>
    <w:rsid w:val="5E7FDD8A"/>
    <w:rsid w:val="5F59E921"/>
    <w:rsid w:val="5F675B4E"/>
    <w:rsid w:val="62DD6EB7"/>
    <w:rsid w:val="634A23DA"/>
    <w:rsid w:val="64184942"/>
    <w:rsid w:val="64EA6F49"/>
    <w:rsid w:val="6599E572"/>
    <w:rsid w:val="67E2565A"/>
    <w:rsid w:val="69861D10"/>
    <w:rsid w:val="6A8DF623"/>
    <w:rsid w:val="6A920366"/>
    <w:rsid w:val="6BB0A78E"/>
    <w:rsid w:val="6CEA7471"/>
    <w:rsid w:val="703E03E9"/>
    <w:rsid w:val="752DFF1D"/>
    <w:rsid w:val="76AC61FA"/>
    <w:rsid w:val="779C925F"/>
    <w:rsid w:val="782E1348"/>
    <w:rsid w:val="78392FD1"/>
    <w:rsid w:val="7B2EBC84"/>
    <w:rsid w:val="7C3BFBD2"/>
    <w:rsid w:val="7E20CB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53D45E0"/>
  <w15:docId w15:val="{D911F816-CA64-4A63-A972-93489BD3FEDC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="Times New Roman" w:hAnsi="Times New Roman" w:eastAsia="Times New Roman" w:cs="Times New Roman"/>
        <w:lang w:val="pt-PT" w:eastAsia="pt-PT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427662"/>
    <w:pPr>
      <w:suppressAutoHyphens/>
    </w:pPr>
    <w:rPr>
      <w:lang w:val="en-AU" w:eastAsia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954B9F"/>
    <w:pPr>
      <w:keepNext/>
      <w:keepLines/>
      <w:suppressAutoHyphens w:val="0"/>
      <w:spacing w:before="480" w:line="300" w:lineRule="exact"/>
      <w:ind w:left="284"/>
      <w:outlineLvl w:val="0"/>
    </w:pPr>
    <w:rPr>
      <w:rFonts w:ascii="Arial" w:hAnsi="Arial" w:cs="Arial" w:eastAsiaTheme="majorEastAsia"/>
      <w:b/>
      <w:bCs/>
      <w:color w:val="0D0D0D" w:themeColor="text1" w:themeTint="F2"/>
      <w:sz w:val="32"/>
      <w:szCs w:val="32"/>
      <w:lang w:val="pt-PT" w:eastAsia="en-US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80163"/>
    <w:pPr>
      <w:suppressAutoHyphens w:val="0"/>
      <w:spacing w:line="300" w:lineRule="exact"/>
      <w:ind w:firstLine="284"/>
      <w:jc w:val="both"/>
      <w:outlineLvl w:val="1"/>
    </w:pPr>
    <w:rPr>
      <w:rFonts w:ascii="Arial" w:hAnsi="Arial" w:eastAsiaTheme="minorHAnsi" w:cstheme="minorBidi"/>
      <w:b/>
      <w:lang w:val="pt-PT" w:eastAsia="en-US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40"/>
      <w:outlineLvl w:val="2"/>
    </w:pPr>
    <w:rPr>
      <w:rFonts w:asciiTheme="majorHAnsi" w:hAnsiTheme="majorHAnsi" w:eastAsiaTheme="majorEastAsia" w:cstheme="majorBidi"/>
      <w:color w:val="1F4D78" w:themeColor="accent1" w:themeShade="7F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B031AD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B031AD"/>
    <w:rPr>
      <w:rFonts w:ascii="Segoe UI" w:hAnsi="Segoe UI" w:cs="Segoe UI"/>
      <w:sz w:val="18"/>
      <w:szCs w:val="18"/>
    </w:rPr>
  </w:style>
  <w:style w:type="character" w:styleId="BalloonTextChar" w:customStyle="1">
    <w:name w:val="Balloon Text Char"/>
    <w:basedOn w:val="DefaultParagraphFont"/>
    <w:link w:val="BalloonText"/>
    <w:uiPriority w:val="99"/>
    <w:semiHidden/>
    <w:rsid w:val="00B031AD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D868FB"/>
    <w:pPr>
      <w:tabs>
        <w:tab w:val="center" w:pos="4320"/>
        <w:tab w:val="right" w:pos="8640"/>
      </w:tabs>
      <w:suppressAutoHyphens w:val="0"/>
      <w:ind w:firstLine="284"/>
      <w:jc w:val="both"/>
    </w:pPr>
    <w:rPr>
      <w:rFonts w:ascii="Arial" w:hAnsi="Arial" w:eastAsiaTheme="minorHAnsi" w:cstheme="minorBidi"/>
      <w:lang w:val="pt-PT" w:eastAsia="en-US"/>
    </w:rPr>
  </w:style>
  <w:style w:type="character" w:styleId="HeaderChar" w:customStyle="1">
    <w:name w:val="Header Char"/>
    <w:basedOn w:val="DefaultParagraphFont"/>
    <w:link w:val="Header"/>
    <w:uiPriority w:val="99"/>
    <w:rsid w:val="00D868FB"/>
  </w:style>
  <w:style w:type="paragraph" w:styleId="Footer">
    <w:name w:val="footer"/>
    <w:basedOn w:val="Normal"/>
    <w:link w:val="FooterChar"/>
    <w:uiPriority w:val="99"/>
    <w:unhideWhenUsed/>
    <w:rsid w:val="00D868FB"/>
    <w:pPr>
      <w:tabs>
        <w:tab w:val="center" w:pos="4320"/>
        <w:tab w:val="right" w:pos="8640"/>
      </w:tabs>
      <w:suppressAutoHyphens w:val="0"/>
      <w:ind w:firstLine="284"/>
      <w:jc w:val="both"/>
    </w:pPr>
    <w:rPr>
      <w:rFonts w:ascii="Arial" w:hAnsi="Arial" w:eastAsiaTheme="minorHAnsi" w:cstheme="minorBidi"/>
      <w:lang w:val="pt-PT" w:eastAsia="en-US"/>
    </w:rPr>
  </w:style>
  <w:style w:type="character" w:styleId="FooterChar" w:customStyle="1">
    <w:name w:val="Footer Char"/>
    <w:basedOn w:val="DefaultParagraphFont"/>
    <w:link w:val="Footer"/>
    <w:uiPriority w:val="99"/>
    <w:rsid w:val="00D868FB"/>
  </w:style>
  <w:style w:type="character" w:styleId="PageNumber">
    <w:name w:val="page number"/>
    <w:basedOn w:val="DefaultParagraphFont"/>
    <w:uiPriority w:val="99"/>
    <w:semiHidden/>
    <w:unhideWhenUsed/>
    <w:rsid w:val="00D868FB"/>
  </w:style>
  <w:style w:type="paragraph" w:styleId="NoSpacing">
    <w:name w:val="No Spacing"/>
    <w:uiPriority w:val="1"/>
    <w:rsid w:val="000B0A61"/>
    <w:pPr>
      <w:ind w:firstLine="284"/>
    </w:pPr>
    <w:rPr>
      <w:rFonts w:ascii="Arial" w:hAnsi="Arial"/>
    </w:rPr>
  </w:style>
  <w:style w:type="character" w:styleId="Heading1Char" w:customStyle="1">
    <w:name w:val="Heading 1 Char"/>
    <w:basedOn w:val="DefaultParagraphFont"/>
    <w:link w:val="Heading1"/>
    <w:uiPriority w:val="9"/>
    <w:rsid w:val="00954B9F"/>
    <w:rPr>
      <w:rFonts w:ascii="Arial" w:hAnsi="Arial" w:cs="Arial" w:eastAsiaTheme="majorEastAsia"/>
      <w:b/>
      <w:bCs/>
      <w:color w:val="0D0D0D" w:themeColor="text1" w:themeTint="F2"/>
      <w:sz w:val="32"/>
      <w:szCs w:val="32"/>
    </w:rPr>
  </w:style>
  <w:style w:type="character" w:styleId="Heading2Char" w:customStyle="1">
    <w:name w:val="Heading 2 Char"/>
    <w:basedOn w:val="DefaultParagraphFont"/>
    <w:link w:val="Heading2"/>
    <w:uiPriority w:val="9"/>
    <w:rsid w:val="00380163"/>
    <w:rPr>
      <w:rFonts w:ascii="Arial" w:hAnsi="Arial"/>
      <w:b/>
      <w:sz w:val="20"/>
      <w:szCs w:val="20"/>
    </w:rPr>
  </w:style>
  <w:style w:type="character" w:styleId="Hyperlink">
    <w:name w:val="Hyperlink"/>
    <w:basedOn w:val="DefaultParagraphFont"/>
    <w:uiPriority w:val="99"/>
    <w:unhideWhenUsed/>
    <w:rPr>
      <w:color w:val="0563C1" w:themeColor="hyperlink"/>
      <w:u w:val="single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styleId="Heading3Char" w:customStyle="1">
    <w:name w:val="Heading 3 Char"/>
    <w:basedOn w:val="DefaultParagraphFont"/>
    <w:link w:val="Heading3"/>
    <w:uiPriority w:val="9"/>
    <w:rPr>
      <w:rFonts w:asciiTheme="majorHAnsi" w:hAnsiTheme="majorHAnsi" w:eastAsiaTheme="majorEastAsia" w:cstheme="majorBidi"/>
      <w:color w:val="1F4D78" w:themeColor="accent1" w:themeShade="7F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0E186C"/>
    <w:rPr>
      <w:color w:val="954F72" w:themeColor="followedHyperlink"/>
      <w:u w:val="single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table" w:styleId="a" w:customStyle="1">
    <w:basedOn w:val="TableNormal"/>
    <w:tblPr>
      <w:tblStyleRowBandSize w:val="1"/>
      <w:tblStyleColBandSize w:val="1"/>
      <w:tblInd w:w="0" w:type="nil"/>
      <w:tblCellMar>
        <w:left w:w="10" w:type="dxa"/>
        <w:right w:w="10" w:type="dxa"/>
      </w:tblCellMar>
    </w:tblPr>
  </w:style>
  <w:style w:type="table" w:styleId="a0" w:customStyle="1">
    <w:basedOn w:val="TableNormal"/>
    <w:tblPr>
      <w:tblStyleRowBandSize w:val="1"/>
      <w:tblStyleColBandSize w:val="1"/>
      <w:tblInd w:w="0" w:type="nil"/>
      <w:tblCellMar>
        <w:left w:w="10" w:type="dxa"/>
        <w:right w:w="10" w:type="dxa"/>
      </w:tblCellMar>
    </w:tblPr>
  </w:style>
  <w:style w:type="table" w:styleId="a1" w:customStyle="1">
    <w:basedOn w:val="TableNormal"/>
    <w:tblPr>
      <w:tblStyleRowBandSize w:val="1"/>
      <w:tblStyleColBandSize w:val="1"/>
      <w:tblInd w:w="0" w:type="nil"/>
      <w:tblCellMar>
        <w:left w:w="10" w:type="dxa"/>
        <w:right w:w="10" w:type="dxa"/>
      </w:tblCellMar>
    </w:tblPr>
  </w:style>
  <w:style w:type="table" w:styleId="a2" w:customStyle="1">
    <w:basedOn w:val="TableNormal"/>
    <w:tblPr>
      <w:tblStyleRowBandSize w:val="1"/>
      <w:tblStyleColBandSize w:val="1"/>
      <w:tblInd w:w="0" w:type="nil"/>
      <w:tblCellMar>
        <w:left w:w="10" w:type="dxa"/>
        <w:right w:w="10" w:type="dxa"/>
      </w:tblCellMar>
    </w:tblPr>
  </w:style>
  <w:style w:type="table" w:styleId="a3" w:customStyle="1">
    <w:basedOn w:val="TableNormal"/>
    <w:tblPr>
      <w:tblStyleRowBandSize w:val="1"/>
      <w:tblStyleColBandSize w:val="1"/>
      <w:tblInd w:w="0" w:type="nil"/>
      <w:tblCellMar>
        <w:left w:w="10" w:type="dxa"/>
        <w:right w:w="10" w:type="dxa"/>
      </w:tblCellMar>
    </w:tblPr>
  </w:style>
  <w:style w:type="table" w:styleId="a4" w:customStyle="1">
    <w:basedOn w:val="TableNormal"/>
    <w:tblPr>
      <w:tblStyleRowBandSize w:val="1"/>
      <w:tblStyleColBandSize w:val="1"/>
      <w:tblInd w:w="0" w:type="nil"/>
      <w:tblCellMar>
        <w:left w:w="10" w:type="dxa"/>
        <w:right w:w="10" w:type="dxa"/>
      </w:tblCellMar>
    </w:tblPr>
  </w:style>
  <w:style w:type="table" w:styleId="a5" w:customStyle="1">
    <w:basedOn w:val="TableNormal"/>
    <w:tblPr>
      <w:tblStyleRowBandSize w:val="1"/>
      <w:tblStyleColBandSize w:val="1"/>
      <w:tblInd w:w="0" w:type="nil"/>
      <w:tblCellMar>
        <w:left w:w="10" w:type="dxa"/>
        <w:right w:w="10" w:type="dxa"/>
      </w:tblCellMar>
    </w:tblPr>
  </w:style>
  <w:style w:type="table" w:styleId="a6" w:customStyle="1">
    <w:basedOn w:val="TableNormal"/>
    <w:tblPr>
      <w:tblStyleRowBandSize w:val="1"/>
      <w:tblStyleColBandSize w:val="1"/>
      <w:tblInd w:w="0" w:type="nil"/>
      <w:tblCellMar>
        <w:left w:w="10" w:type="dxa"/>
        <w:right w:w="10" w:type="dxa"/>
      </w:tblCellMar>
    </w:tblPr>
  </w:style>
  <w:style w:type="table" w:styleId="TableNormal1" w:customStyle="1">
    <w:name w:val="Table Normal1"/>
    <w:rsid w:val="003B7942"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2.xml"/><Relationship Id="rId5" Type="http://schemas.openxmlformats.org/officeDocument/2006/relationships/styles" Target="style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customXml" Target="../customXml/item4.xml"/><Relationship Id="rId9" Type="http://schemas.openxmlformats.org/officeDocument/2006/relationships/endnotes" Target="endnotes.xml"/><Relationship Id="rId14" Type="http://schemas.openxmlformats.org/officeDocument/2006/relationships/header" Target="header3.xml"/><Relationship Id="R9b20166ce2804357" Type="http://schemas.microsoft.com/office/2020/10/relationships/intelligence" Target="intelligence2.xml"/></Relationships>
</file>

<file path=word/_rels/footer2.xml.rels><?xml version='1.0' encoding='UTF-8' standalone='yes'?>
<Relationships xmlns="http://schemas.openxmlformats.org/package/2006/relationships"><Relationship Id="rId2" Type="http://schemas.openxmlformats.org/officeDocument/2006/relationships/image" Target="media/image1.png"/><Relationship Id="rId1" Type="http://schemas.openxmlformats.org/officeDocument/2006/relationships/image" Target="media/image3.png"/></Relationships>
</file>

<file path=word/_rels/footer3.xml.rels><?xml version='1.0' encoding='UTF-8' standalone='yes'?>
<Relationships xmlns="http://schemas.openxmlformats.org/package/2006/relationships"><Relationship Id="rId6" Type="http://schemas.openxmlformats.org/officeDocument/2006/relationships/image" Target="media/image1.png"/><Relationship Id="rId5" Type="http://schemas.openxmlformats.org/officeDocument/2006/relationships/image" Target="media/image4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Relationship Id="rId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xmlns:thm15="http://schemas.microsoft.com/office/thememl/2012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78intqe5eH3AbF1H5iXluklNDnQ==">CgMxLjA4AHIhMTBvZldFUjNXeFE0aTNEdWRxWG9YbFdqckxLTmFVdUl1</go:docsCustomData>
</go:gDocsCustomXmlDataStorage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F224D331D0419243AE8096E37CA53EC2" ma:contentTypeVersion="3" ma:contentTypeDescription="Criar um novo documento." ma:contentTypeScope="" ma:versionID="dfdd9fce0aab04c871939cdc13a7d05f">
  <xsd:schema xmlns:xsd="http://www.w3.org/2001/XMLSchema" xmlns:xs="http://www.w3.org/2001/XMLSchema" xmlns:p="http://schemas.microsoft.com/office/2006/metadata/properties" xmlns:ns2="edaf3d16-c3ab-4850-89d6-47c266c24d05" targetNamespace="http://schemas.microsoft.com/office/2006/metadata/properties" ma:root="true" ma:fieldsID="21d3499e83beae9cf206f66c8263422d" ns2:_="">
    <xsd:import namespace="edaf3d16-c3ab-4850-89d6-47c266c24d0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daf3d16-c3ab-4850-89d6-47c266c24d0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6CE55663-331B-424D-8DC0-9734F732D030}"/>
</file>

<file path=customXml/itemProps3.xml><?xml version="1.0" encoding="utf-8"?>
<ds:datastoreItem xmlns:ds="http://schemas.openxmlformats.org/officeDocument/2006/customXml" ds:itemID="{D206D4A6-A5C2-4456-9181-11E437383474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D168EDFC-0BF7-4FC8-9E40-A6A72EA87F22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4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RIC — Robô Interativo Companheiro</dc:title>
  <dc:subject>Pré-projeto da PAP 2026/27 — Pedro Albuquerque</dc:subject>
  <dc:creator>Joaquim António Silva</dc:creator>
  <cp:keywords/>
  <cp:lastModifiedBy>Dino Diaconu</cp:lastModifiedBy>
  <cp:revision>18</cp:revision>
  <dcterms:created xsi:type="dcterms:W3CDTF">2021-10-07T07:02:00Z</dcterms:created>
  <dcterms:modified xsi:type="dcterms:W3CDTF">2026-10-02T19:23:00Z</dcterms:modified>
  <cp:category>PAP</cp:category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0x010100F224D331D0419243AE8096E37CA53EC2</vt:lpwstr>
  </property>
  <property fmtid="{D5CDD505-2E9C-101B-9397-08002B2CF9AE}" pid="3" name="MediaServiceImageTags">
    <vt:lpwstr>MediaServiceImageTags</vt:lpwstr>
  </property>
</Properties>
</file>