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Техническое задание на разработку парсера товаров с импортом в WordPress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Цель разработки</w:t>
      </w:r>
    </w:p>
    <w:p>
      <w:pPr>
        <w:pStyle w:val="BodyText"/>
        <w:bidi w:val="0"/>
        <w:jc w:val="start"/>
        <w:rPr/>
      </w:pPr>
      <w:r>
        <w:rPr/>
        <w:t>Разработать парсер для автоматического сбора информации о товарах со стороннего сайта с последующим импортом данных на сайт на базе WordPress.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Сбор данных</w:t>
      </w:r>
    </w:p>
    <w:p>
      <w:pPr>
        <w:pStyle w:val="BodyText"/>
        <w:bidi w:val="0"/>
        <w:jc w:val="start"/>
        <w:rPr/>
      </w:pPr>
      <w:r>
        <w:rPr/>
        <w:t>Парсер должен собирать следующую информацию о каждом товаре: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Название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Описание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Характеристики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Цена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Фотографии товара.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0" w:start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Перевод характеристик</w:t>
      </w:r>
    </w:p>
    <w:p>
      <w:pPr>
        <w:pStyle w:val="BodyText"/>
        <w:bidi w:val="0"/>
        <w:jc w:val="start"/>
        <w:rPr/>
      </w:pPr>
      <w:r>
        <w:rPr/>
        <w:t>Если информация о товаре представлена на иностранном языке, необходимо выполнять автоматический машинный перевод характеристик на заданный язык.</w:t>
      </w:r>
    </w:p>
    <w:p>
      <w:pPr>
        <w:pStyle w:val="BodyText"/>
        <w:bidi w:val="0"/>
        <w:jc w:val="start"/>
        <w:rPr/>
      </w:pPr>
      <w:r>
        <w:rPr/>
        <w:t>Перевод выполняется автоматически, без участия переводчика. Возможны неточности, ошибки и некорректные формулировки. Результат машинного перевода не гарантирует полной смысловой точности и требует проверки при необходимости.</w:t>
      </w:r>
    </w:p>
    <w:p>
      <w:pPr>
        <w:pStyle w:val="BodyText"/>
        <w:bidi w:val="0"/>
        <w:jc w:val="start"/>
        <w:rPr/>
      </w:pPr>
      <w:r>
        <w:rPr/>
        <w:t>При переводе необходимо по возможности сохранять структуру характеристик, значения параметров и единицы измерения.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Импорт данных в WordPress</w:t>
      </w:r>
    </w:p>
    <w:p>
      <w:pPr>
        <w:pStyle w:val="BodyText"/>
        <w:bidi w:val="0"/>
        <w:jc w:val="start"/>
        <w:rPr/>
      </w:pPr>
      <w:r>
        <w:rPr/>
        <w:t>Необходимо реализовать импорт собранных данных на сайт WordPress.</w:t>
      </w:r>
    </w:p>
    <w:p>
      <w:pPr>
        <w:pStyle w:val="BodyText"/>
        <w:bidi w:val="0"/>
        <w:jc w:val="start"/>
        <w:rPr/>
      </w:pPr>
      <w:r>
        <w:rPr/>
        <w:t>Требования к импорту: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Создание карточек товаров в WordPress.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Перенос названий, описаний, характеристик и цен.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Загрузка фотографий в медиабиблиотеку WordPress и привязка к соответствующим товарам.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Сохранение структуры характеристик в карточке товара.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Возможность повторного импорта и обновления существующих товаров без создания дубликатов.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426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Дополнительные требования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Автоматический сбор товаров со страниц каталога.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Обработка большого количества товаров.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Исключение дублирования товаров.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Обработка ошибок при сборе и импорте данных.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Возможность повторного запуска парсера для обновления информации и цен.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Фильтрация товаров на сайте WordPress.</w:t>
      </w:r>
      <w:r>
        <w:rPr>
          <w:b w:val="false"/>
          <w:bCs w:val="false"/>
        </w:rPr>
        <w:t xml:space="preserve"> </w:t>
      </w:r>
      <w:r>
        <w:rPr/>
        <w:t>Реализовать систему фильтров, позволяющую пользователям находить товары по основным характеристикам, цене, категории, бренду и другим доступным параметрам. Перечень фильтров согласовывается отдельно.</w:t>
      </w:r>
    </w:p>
    <w:p>
      <w:pPr>
        <w:pStyle w:val="BodyText"/>
        <w:tabs>
          <w:tab w:val="left" w:pos="709" w:leader="none"/>
        </w:tabs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Возможные ограничения и риски при парсинге</w:t>
      </w:r>
    </w:p>
    <w:p>
      <w:pPr>
        <w:pStyle w:val="BodyText"/>
        <w:bidi w:val="0"/>
        <w:jc w:val="start"/>
        <w:rPr/>
      </w:pPr>
      <w:r>
        <w:rPr/>
        <w:t>При сборе большого количества товаров со стороннего сайта необходимо учитывать следующие возможные ограничения и риски: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Ограничение доступа.</w:t>
      </w:r>
      <w:r>
        <w:rPr/>
        <w:t xml:space="preserve"> Сторонний сайт может ограничивать количество запросов, блокировать IP-адреса или применять другие механизмы защиты от автоматического сбора данных.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Изменение структуры сайта.</w:t>
      </w:r>
      <w:r>
        <w:rPr/>
        <w:t xml:space="preserve"> Изменение дизайна, HTML-разметки или структуры страниц может привести к некорректной работе парсера и потребовать его доработки.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Большой объём данных.</w:t>
      </w:r>
      <w:r>
        <w:rPr/>
        <w:t xml:space="preserve"> Сбор и обработка большого количества товаров, характеристик и фотографий могут занимать значительное время и требовать дополнительных вычислительных ресурсов и дискового пространства.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Неполнота данных.</w:t>
      </w:r>
      <w:r>
        <w:rPr/>
        <w:t xml:space="preserve"> Некоторые сведения могут быть недоступны для автоматического сбора, загружаться динамически или требовать авторизации.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Риски при отсутствии согласия владельца сайта.</w:t>
      </w:r>
      <w:r>
        <w:rPr/>
        <w:t xml:space="preserve"> Если владелец стороннего ресурса явно не разрешал автоматизированный сбор данных, необходимо учитывать условия использования сайта, применимое законодательство, права на базы данных, фотографии и описания товаров. Само по себе отсутствие явного согласия не всегда означает запрет, однако допустимость сбора и последующего использования данных требует отдельной оценки.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Возможные последствия.</w:t>
      </w:r>
      <w:r>
        <w:rPr/>
        <w:t xml:space="preserve"> В зависимости от обстоятельств и применимых правил возможны блокировка доступа, претензии со стороны владельца сайта, требования прекратить сбор или использование данных, а также юридические и финансовые риски.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Ограничения на импорт.</w:t>
      </w:r>
      <w:r>
        <w:rPr/>
        <w:t xml:space="preserve"> Большой объём товаров и изображений может создавать нагрузку на WordPress и требовать импорта партиями.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Ответственность исполнителя</w:t>
      </w:r>
    </w:p>
    <w:p>
      <w:pPr>
        <w:pStyle w:val="BodyText"/>
        <w:rPr/>
      </w:pPr>
      <w:r>
        <w:rPr/>
        <w:t>Исполнитель не несёт ответственности за ограничения доступа, блокировки, претензии со стороны владельца стороннего сайта и иные последствия, связанные с парсингом, если они возникли вследствие ограничений или действий владельца сайта либо третьих лиц, при условии отсутствия вины исполнителя.</w:t>
      </w:r>
    </w:p>
    <w:p>
      <w:pPr>
        <w:pStyle w:val="BodyText"/>
        <w:rPr/>
      </w:pPr>
      <w:r>
        <w:rPr/>
        <w:t>Исполнитель не гарантирует бесперебойную работу парсера в случае изменения структуры стороннего сайта, введения технических ограничений или прекращения доступа к данным.</w:t>
      </w:r>
    </w:p>
    <w:p>
      <w:pPr>
        <w:pStyle w:val="BodyText"/>
        <w:rPr/>
      </w:pPr>
      <w:r>
        <w:rPr/>
        <w:t>Ответственность за наличие необходимых прав и разрешений на сбор, использование, перевод и публикацию полученных данных несёт заказчик, если иное не предусмотрено отдельным письменным соглашением сторон и применимым законодательством.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LibreOffice/26.2.6.3$Windows_X86_64 LibreOffice_project/8221e31b3ac356a1623c672912a3d2b492f7e3d1</Application>
  <AppVersion>15.0000</AppVersion>
  <Pages>3</Pages>
  <Words>529</Words>
  <Characters>3705</Characters>
  <CharactersWithSpaces>4170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2026-10-15T13:01:34Z</dcterms:created>
  <dc:creator/>
  <dc:description/>
  <dc:language>en-US</dc:language>
  <cp:lastModifiedBy/>
  <dcterms:modified xsi:type="dcterms:W3CDTF">2026-10-15T13:59:29Z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