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341F2" w14:textId="6AD619AF" w:rsidR="003501F9" w:rsidRPr="00E73E74" w:rsidRDefault="003501F9" w:rsidP="003501F9">
      <w:pPr>
        <w:pStyle w:val="Titolo"/>
        <w:rPr>
          <w:lang w:val="en-GB"/>
        </w:rPr>
      </w:pPr>
      <w:r>
        <w:rPr>
          <w:lang w:val="en-GB"/>
        </w:rPr>
        <w:t>Java Persistence API Guide</w:t>
      </w:r>
    </w:p>
    <w:p w14:paraId="42E5CCA9" w14:textId="77777777" w:rsidR="003501F9" w:rsidRDefault="003501F9" w:rsidP="003501F9">
      <w:pPr>
        <w:spacing w:after="120"/>
        <w:rPr>
          <w:rFonts w:asciiTheme="majorHAnsi" w:hAnsiTheme="majorHAnsi"/>
          <w:sz w:val="16"/>
          <w:szCs w:val="16"/>
          <w:lang w:val="en-GB"/>
        </w:rPr>
      </w:pPr>
    </w:p>
    <w:p w14:paraId="04E950E1" w14:textId="77777777" w:rsidR="003501F9" w:rsidRPr="00B2326D" w:rsidRDefault="003501F9" w:rsidP="003501F9">
      <w:pPr>
        <w:rPr>
          <w:rFonts w:asciiTheme="majorHAnsi" w:hAnsiTheme="majorHAnsi" w:cstheme="minorHAnsi"/>
          <w:color w:val="2A7B88" w:themeColor="accent1" w:themeShade="BF"/>
          <w:sz w:val="32"/>
          <w:szCs w:val="32"/>
          <w:lang w:val="en-GB"/>
        </w:rPr>
      </w:pPr>
      <w:r w:rsidRPr="00E73E74">
        <w:rPr>
          <w:rFonts w:asciiTheme="majorHAnsi" w:hAnsiTheme="majorHAnsi" w:cstheme="minorHAnsi"/>
          <w:color w:val="2A7B88" w:themeColor="accent1" w:themeShade="BF"/>
          <w:sz w:val="32"/>
          <w:szCs w:val="32"/>
          <w:lang w:val="en-GB"/>
        </w:rPr>
        <w:t>Table of Contents</w:t>
      </w:r>
    </w:p>
    <w:p w14:paraId="3C6B25BD" w14:textId="43FC0D7F" w:rsidR="002819C1" w:rsidRDefault="003501F9">
      <w:pPr>
        <w:pStyle w:val="Sommario1"/>
        <w:tabs>
          <w:tab w:val="right" w:leader="dot" w:pos="9593"/>
        </w:tabs>
        <w:rPr>
          <w:rFonts w:eastAsiaTheme="minorEastAsia"/>
          <w:noProof/>
          <w:color w:val="auto"/>
          <w:lang w:eastAsia="it-IT"/>
        </w:rPr>
      </w:pPr>
      <w:r>
        <w:rPr>
          <w:rFonts w:asciiTheme="majorHAnsi" w:hAnsiTheme="majorHAnsi" w:cstheme="minorHAnsi"/>
          <w:sz w:val="32"/>
          <w:szCs w:val="32"/>
        </w:rPr>
        <w:fldChar w:fldCharType="begin"/>
      </w:r>
      <w:r>
        <w:rPr>
          <w:rFonts w:asciiTheme="majorHAnsi" w:hAnsiTheme="majorHAnsi" w:cstheme="minorHAnsi"/>
          <w:sz w:val="32"/>
          <w:szCs w:val="32"/>
        </w:rPr>
        <w:instrText xml:space="preserve"> TOC \h \z \t "Sommario1;1;Sommario2;2" </w:instrText>
      </w:r>
      <w:r>
        <w:rPr>
          <w:rFonts w:asciiTheme="majorHAnsi" w:hAnsiTheme="majorHAnsi" w:cstheme="minorHAnsi"/>
          <w:sz w:val="32"/>
          <w:szCs w:val="32"/>
        </w:rPr>
        <w:fldChar w:fldCharType="separate"/>
      </w:r>
      <w:hyperlink w:anchor="_Toc24283914" w:history="1">
        <w:r w:rsidR="002819C1" w:rsidRPr="001E6BBB">
          <w:rPr>
            <w:rStyle w:val="Collegamentoipertestuale"/>
            <w:noProof/>
          </w:rPr>
          <w:t>Java Persistence API</w:t>
        </w:r>
        <w:r w:rsidR="002819C1">
          <w:rPr>
            <w:noProof/>
            <w:webHidden/>
          </w:rPr>
          <w:tab/>
        </w:r>
        <w:r w:rsidR="002819C1">
          <w:rPr>
            <w:noProof/>
            <w:webHidden/>
          </w:rPr>
          <w:fldChar w:fldCharType="begin"/>
        </w:r>
        <w:r w:rsidR="002819C1">
          <w:rPr>
            <w:noProof/>
            <w:webHidden/>
          </w:rPr>
          <w:instrText xml:space="preserve"> PAGEREF _Toc24283914 \h </w:instrText>
        </w:r>
        <w:r w:rsidR="002819C1">
          <w:rPr>
            <w:noProof/>
            <w:webHidden/>
          </w:rPr>
        </w:r>
        <w:r w:rsidR="002819C1">
          <w:rPr>
            <w:noProof/>
            <w:webHidden/>
          </w:rPr>
          <w:fldChar w:fldCharType="separate"/>
        </w:r>
        <w:r w:rsidR="002819C1">
          <w:rPr>
            <w:noProof/>
            <w:webHidden/>
          </w:rPr>
          <w:t>1</w:t>
        </w:r>
        <w:r w:rsidR="002819C1">
          <w:rPr>
            <w:noProof/>
            <w:webHidden/>
          </w:rPr>
          <w:fldChar w:fldCharType="end"/>
        </w:r>
      </w:hyperlink>
    </w:p>
    <w:p w14:paraId="759390AF" w14:textId="51507EFE" w:rsidR="002819C1" w:rsidRDefault="002819C1">
      <w:pPr>
        <w:pStyle w:val="Sommario20"/>
        <w:tabs>
          <w:tab w:val="right" w:leader="dot" w:pos="9593"/>
        </w:tabs>
        <w:rPr>
          <w:rFonts w:eastAsiaTheme="minorEastAsia"/>
          <w:noProof/>
          <w:color w:val="auto"/>
          <w:lang w:eastAsia="it-IT"/>
        </w:rPr>
      </w:pPr>
      <w:hyperlink w:anchor="_Toc24283915" w:history="1">
        <w:r w:rsidRPr="001E6BBB">
          <w:rPr>
            <w:rStyle w:val="Collegamentoipertestuale"/>
            <w:noProof/>
          </w:rPr>
          <w:t>JPA Architecture</w:t>
        </w:r>
        <w:r>
          <w:rPr>
            <w:noProof/>
            <w:webHidden/>
          </w:rPr>
          <w:tab/>
        </w:r>
        <w:r>
          <w:rPr>
            <w:noProof/>
            <w:webHidden/>
          </w:rPr>
          <w:fldChar w:fldCharType="begin"/>
        </w:r>
        <w:r>
          <w:rPr>
            <w:noProof/>
            <w:webHidden/>
          </w:rPr>
          <w:instrText xml:space="preserve"> PAGEREF _Toc24283915 \h </w:instrText>
        </w:r>
        <w:r>
          <w:rPr>
            <w:noProof/>
            <w:webHidden/>
          </w:rPr>
        </w:r>
        <w:r>
          <w:rPr>
            <w:noProof/>
            <w:webHidden/>
          </w:rPr>
          <w:fldChar w:fldCharType="separate"/>
        </w:r>
        <w:r>
          <w:rPr>
            <w:noProof/>
            <w:webHidden/>
          </w:rPr>
          <w:t>2</w:t>
        </w:r>
        <w:r>
          <w:rPr>
            <w:noProof/>
            <w:webHidden/>
          </w:rPr>
          <w:fldChar w:fldCharType="end"/>
        </w:r>
      </w:hyperlink>
    </w:p>
    <w:p w14:paraId="39227F4A" w14:textId="1558E189" w:rsidR="002819C1" w:rsidRDefault="002819C1">
      <w:pPr>
        <w:pStyle w:val="Sommario1"/>
        <w:tabs>
          <w:tab w:val="right" w:leader="dot" w:pos="9593"/>
        </w:tabs>
        <w:rPr>
          <w:rFonts w:eastAsiaTheme="minorEastAsia"/>
          <w:noProof/>
          <w:color w:val="auto"/>
          <w:lang w:eastAsia="it-IT"/>
        </w:rPr>
      </w:pPr>
      <w:hyperlink w:anchor="_Toc24283916" w:history="1">
        <w:r w:rsidRPr="001E6BBB">
          <w:rPr>
            <w:rStyle w:val="Collegamentoipertestuale"/>
            <w:noProof/>
          </w:rPr>
          <w:t>JPA Tutorial</w:t>
        </w:r>
        <w:r>
          <w:rPr>
            <w:noProof/>
            <w:webHidden/>
          </w:rPr>
          <w:tab/>
        </w:r>
        <w:r>
          <w:rPr>
            <w:noProof/>
            <w:webHidden/>
          </w:rPr>
          <w:fldChar w:fldCharType="begin"/>
        </w:r>
        <w:r>
          <w:rPr>
            <w:noProof/>
            <w:webHidden/>
          </w:rPr>
          <w:instrText xml:space="preserve"> PAGEREF _Toc24283916 \h </w:instrText>
        </w:r>
        <w:r>
          <w:rPr>
            <w:noProof/>
            <w:webHidden/>
          </w:rPr>
        </w:r>
        <w:r>
          <w:rPr>
            <w:noProof/>
            <w:webHidden/>
          </w:rPr>
          <w:fldChar w:fldCharType="separate"/>
        </w:r>
        <w:r>
          <w:rPr>
            <w:noProof/>
            <w:webHidden/>
          </w:rPr>
          <w:t>3</w:t>
        </w:r>
        <w:r>
          <w:rPr>
            <w:noProof/>
            <w:webHidden/>
          </w:rPr>
          <w:fldChar w:fldCharType="end"/>
        </w:r>
      </w:hyperlink>
    </w:p>
    <w:p w14:paraId="7B79FB24" w14:textId="5B4F2BFB" w:rsidR="002819C1" w:rsidRDefault="002819C1">
      <w:pPr>
        <w:pStyle w:val="Sommario20"/>
        <w:tabs>
          <w:tab w:val="left" w:pos="660"/>
          <w:tab w:val="right" w:leader="dot" w:pos="9593"/>
        </w:tabs>
        <w:rPr>
          <w:rFonts w:eastAsiaTheme="minorEastAsia"/>
          <w:noProof/>
          <w:color w:val="auto"/>
          <w:lang w:eastAsia="it-IT"/>
        </w:rPr>
      </w:pPr>
      <w:hyperlink w:anchor="_Toc24283917" w:history="1">
        <w:r w:rsidRPr="001E6BBB">
          <w:rPr>
            <w:rStyle w:val="Collegamentoipertestuale"/>
            <w:noProof/>
          </w:rPr>
          <w:t>1)</w:t>
        </w:r>
        <w:r>
          <w:rPr>
            <w:rFonts w:eastAsiaTheme="minorEastAsia"/>
            <w:noProof/>
            <w:color w:val="auto"/>
            <w:lang w:eastAsia="it-IT"/>
          </w:rPr>
          <w:tab/>
        </w:r>
        <w:r w:rsidRPr="001E6BBB">
          <w:rPr>
            <w:rStyle w:val="Collegamentoipertestuale"/>
            <w:noProof/>
          </w:rPr>
          <w:t>Create an empty MySQL Schema</w:t>
        </w:r>
        <w:r>
          <w:rPr>
            <w:noProof/>
            <w:webHidden/>
          </w:rPr>
          <w:tab/>
        </w:r>
        <w:r>
          <w:rPr>
            <w:noProof/>
            <w:webHidden/>
          </w:rPr>
          <w:fldChar w:fldCharType="begin"/>
        </w:r>
        <w:r>
          <w:rPr>
            <w:noProof/>
            <w:webHidden/>
          </w:rPr>
          <w:instrText xml:space="preserve"> PAGEREF _Toc24283917 \h </w:instrText>
        </w:r>
        <w:r>
          <w:rPr>
            <w:noProof/>
            <w:webHidden/>
          </w:rPr>
        </w:r>
        <w:r>
          <w:rPr>
            <w:noProof/>
            <w:webHidden/>
          </w:rPr>
          <w:fldChar w:fldCharType="separate"/>
        </w:r>
        <w:r>
          <w:rPr>
            <w:noProof/>
            <w:webHidden/>
          </w:rPr>
          <w:t>4</w:t>
        </w:r>
        <w:r>
          <w:rPr>
            <w:noProof/>
            <w:webHidden/>
          </w:rPr>
          <w:fldChar w:fldCharType="end"/>
        </w:r>
      </w:hyperlink>
    </w:p>
    <w:p w14:paraId="11A49C4D" w14:textId="77E9AB9D" w:rsidR="002819C1" w:rsidRDefault="002819C1">
      <w:pPr>
        <w:pStyle w:val="Sommario20"/>
        <w:tabs>
          <w:tab w:val="left" w:pos="660"/>
          <w:tab w:val="right" w:leader="dot" w:pos="9593"/>
        </w:tabs>
        <w:rPr>
          <w:rFonts w:eastAsiaTheme="minorEastAsia"/>
          <w:noProof/>
          <w:color w:val="auto"/>
          <w:lang w:eastAsia="it-IT"/>
        </w:rPr>
      </w:pPr>
      <w:hyperlink w:anchor="_Toc24283918" w:history="1">
        <w:r w:rsidRPr="001E6BBB">
          <w:rPr>
            <w:rStyle w:val="Collegamentoipertestuale"/>
            <w:noProof/>
          </w:rPr>
          <w:t>2)</w:t>
        </w:r>
        <w:r>
          <w:rPr>
            <w:rFonts w:eastAsiaTheme="minorEastAsia"/>
            <w:noProof/>
            <w:color w:val="auto"/>
            <w:lang w:eastAsia="it-IT"/>
          </w:rPr>
          <w:tab/>
        </w:r>
        <w:r w:rsidRPr="001E6BBB">
          <w:rPr>
            <w:rStyle w:val="Collegamentoipertestuale"/>
            <w:noProof/>
          </w:rPr>
          <w:t>Create the persistence.xml file</w:t>
        </w:r>
        <w:r>
          <w:rPr>
            <w:noProof/>
            <w:webHidden/>
          </w:rPr>
          <w:tab/>
        </w:r>
        <w:r>
          <w:rPr>
            <w:noProof/>
            <w:webHidden/>
          </w:rPr>
          <w:fldChar w:fldCharType="begin"/>
        </w:r>
        <w:r>
          <w:rPr>
            <w:noProof/>
            <w:webHidden/>
          </w:rPr>
          <w:instrText xml:space="preserve"> PAGEREF _Toc24283918 \h </w:instrText>
        </w:r>
        <w:r>
          <w:rPr>
            <w:noProof/>
            <w:webHidden/>
          </w:rPr>
        </w:r>
        <w:r>
          <w:rPr>
            <w:noProof/>
            <w:webHidden/>
          </w:rPr>
          <w:fldChar w:fldCharType="separate"/>
        </w:r>
        <w:r>
          <w:rPr>
            <w:noProof/>
            <w:webHidden/>
          </w:rPr>
          <w:t>5</w:t>
        </w:r>
        <w:r>
          <w:rPr>
            <w:noProof/>
            <w:webHidden/>
          </w:rPr>
          <w:fldChar w:fldCharType="end"/>
        </w:r>
      </w:hyperlink>
    </w:p>
    <w:p w14:paraId="730CF223" w14:textId="2207273F" w:rsidR="002819C1" w:rsidRDefault="002819C1">
      <w:pPr>
        <w:pStyle w:val="Sommario20"/>
        <w:tabs>
          <w:tab w:val="left" w:pos="660"/>
          <w:tab w:val="right" w:leader="dot" w:pos="9593"/>
        </w:tabs>
        <w:rPr>
          <w:rFonts w:eastAsiaTheme="minorEastAsia"/>
          <w:noProof/>
          <w:color w:val="auto"/>
          <w:lang w:eastAsia="it-IT"/>
        </w:rPr>
      </w:pPr>
      <w:hyperlink w:anchor="_Toc24283919" w:history="1">
        <w:r w:rsidRPr="001E6BBB">
          <w:rPr>
            <w:rStyle w:val="Collegamentoipertestuale"/>
            <w:noProof/>
          </w:rPr>
          <w:t>3)</w:t>
        </w:r>
        <w:r>
          <w:rPr>
            <w:rFonts w:eastAsiaTheme="minorEastAsia"/>
            <w:noProof/>
            <w:color w:val="auto"/>
            <w:lang w:eastAsia="it-IT"/>
          </w:rPr>
          <w:tab/>
        </w:r>
        <w:r w:rsidRPr="001E6BBB">
          <w:rPr>
            <w:rStyle w:val="Collegamentoipertestuale"/>
            <w:noProof/>
          </w:rPr>
          <w:t>Create the POJO classes of the objects to persist</w:t>
        </w:r>
        <w:r>
          <w:rPr>
            <w:noProof/>
            <w:webHidden/>
          </w:rPr>
          <w:tab/>
        </w:r>
        <w:r>
          <w:rPr>
            <w:noProof/>
            <w:webHidden/>
          </w:rPr>
          <w:fldChar w:fldCharType="begin"/>
        </w:r>
        <w:r>
          <w:rPr>
            <w:noProof/>
            <w:webHidden/>
          </w:rPr>
          <w:instrText xml:space="preserve"> PAGEREF _Toc24283919 \h </w:instrText>
        </w:r>
        <w:r>
          <w:rPr>
            <w:noProof/>
            <w:webHidden/>
          </w:rPr>
        </w:r>
        <w:r>
          <w:rPr>
            <w:noProof/>
            <w:webHidden/>
          </w:rPr>
          <w:fldChar w:fldCharType="separate"/>
        </w:r>
        <w:r>
          <w:rPr>
            <w:noProof/>
            <w:webHidden/>
          </w:rPr>
          <w:t>6</w:t>
        </w:r>
        <w:r>
          <w:rPr>
            <w:noProof/>
            <w:webHidden/>
          </w:rPr>
          <w:fldChar w:fldCharType="end"/>
        </w:r>
      </w:hyperlink>
    </w:p>
    <w:p w14:paraId="52B22372" w14:textId="22B68D19" w:rsidR="002819C1" w:rsidRDefault="002819C1">
      <w:pPr>
        <w:pStyle w:val="Sommario20"/>
        <w:tabs>
          <w:tab w:val="left" w:pos="660"/>
          <w:tab w:val="right" w:leader="dot" w:pos="9593"/>
        </w:tabs>
        <w:rPr>
          <w:rFonts w:eastAsiaTheme="minorEastAsia"/>
          <w:noProof/>
          <w:color w:val="auto"/>
          <w:lang w:eastAsia="it-IT"/>
        </w:rPr>
      </w:pPr>
      <w:hyperlink w:anchor="_Toc24283920" w:history="1">
        <w:r w:rsidRPr="001E6BBB">
          <w:rPr>
            <w:rStyle w:val="Collegamentoipertestuale"/>
            <w:noProof/>
          </w:rPr>
          <w:t>4)</w:t>
        </w:r>
        <w:r>
          <w:rPr>
            <w:rFonts w:eastAsiaTheme="minorEastAsia"/>
            <w:noProof/>
            <w:color w:val="auto"/>
            <w:lang w:eastAsia="it-IT"/>
          </w:rPr>
          <w:tab/>
        </w:r>
        <w:r w:rsidRPr="001E6BBB">
          <w:rPr>
            <w:rStyle w:val="Collegamentoipertestuale"/>
            <w:noProof/>
          </w:rPr>
          <w:t>Derive the POJO classes into persistence entities</w:t>
        </w:r>
        <w:r>
          <w:rPr>
            <w:noProof/>
            <w:webHidden/>
          </w:rPr>
          <w:tab/>
        </w:r>
        <w:r>
          <w:rPr>
            <w:noProof/>
            <w:webHidden/>
          </w:rPr>
          <w:fldChar w:fldCharType="begin"/>
        </w:r>
        <w:r>
          <w:rPr>
            <w:noProof/>
            <w:webHidden/>
          </w:rPr>
          <w:instrText xml:space="preserve"> PAGEREF _Toc24283920 \h </w:instrText>
        </w:r>
        <w:r>
          <w:rPr>
            <w:noProof/>
            <w:webHidden/>
          </w:rPr>
        </w:r>
        <w:r>
          <w:rPr>
            <w:noProof/>
            <w:webHidden/>
          </w:rPr>
          <w:fldChar w:fldCharType="separate"/>
        </w:r>
        <w:r>
          <w:rPr>
            <w:noProof/>
            <w:webHidden/>
          </w:rPr>
          <w:t>6</w:t>
        </w:r>
        <w:r>
          <w:rPr>
            <w:noProof/>
            <w:webHidden/>
          </w:rPr>
          <w:fldChar w:fldCharType="end"/>
        </w:r>
      </w:hyperlink>
    </w:p>
    <w:p w14:paraId="1706BAA3" w14:textId="52C696EC" w:rsidR="002819C1" w:rsidRDefault="002819C1">
      <w:pPr>
        <w:pStyle w:val="Sommario20"/>
        <w:tabs>
          <w:tab w:val="left" w:pos="660"/>
          <w:tab w:val="right" w:leader="dot" w:pos="9593"/>
        </w:tabs>
        <w:rPr>
          <w:rFonts w:eastAsiaTheme="minorEastAsia"/>
          <w:noProof/>
          <w:color w:val="auto"/>
          <w:lang w:eastAsia="it-IT"/>
        </w:rPr>
      </w:pPr>
      <w:hyperlink w:anchor="_Toc24283921" w:history="1">
        <w:r w:rsidRPr="001E6BBB">
          <w:rPr>
            <w:rStyle w:val="Collegamentoipertestuale"/>
            <w:noProof/>
          </w:rPr>
          <w:t>5)</w:t>
        </w:r>
        <w:r>
          <w:rPr>
            <w:rFonts w:eastAsiaTheme="minorEastAsia"/>
            <w:noProof/>
            <w:color w:val="auto"/>
            <w:lang w:eastAsia="it-IT"/>
          </w:rPr>
          <w:tab/>
        </w:r>
        <w:r w:rsidRPr="001E6BBB">
          <w:rPr>
            <w:rStyle w:val="Collegamentoipertestuale"/>
            <w:noProof/>
          </w:rPr>
          <w:t>Implement the relationships between the persistence entities</w:t>
        </w:r>
        <w:r>
          <w:rPr>
            <w:noProof/>
            <w:webHidden/>
          </w:rPr>
          <w:tab/>
        </w:r>
        <w:r>
          <w:rPr>
            <w:noProof/>
            <w:webHidden/>
          </w:rPr>
          <w:fldChar w:fldCharType="begin"/>
        </w:r>
        <w:r>
          <w:rPr>
            <w:noProof/>
            <w:webHidden/>
          </w:rPr>
          <w:instrText xml:space="preserve"> PAGEREF _Toc24283921 \h </w:instrText>
        </w:r>
        <w:r>
          <w:rPr>
            <w:noProof/>
            <w:webHidden/>
          </w:rPr>
        </w:r>
        <w:r>
          <w:rPr>
            <w:noProof/>
            <w:webHidden/>
          </w:rPr>
          <w:fldChar w:fldCharType="separate"/>
        </w:r>
        <w:r>
          <w:rPr>
            <w:noProof/>
            <w:webHidden/>
          </w:rPr>
          <w:t>8</w:t>
        </w:r>
        <w:r>
          <w:rPr>
            <w:noProof/>
            <w:webHidden/>
          </w:rPr>
          <w:fldChar w:fldCharType="end"/>
        </w:r>
      </w:hyperlink>
    </w:p>
    <w:p w14:paraId="7832BA1B" w14:textId="5544904D" w:rsidR="002819C1" w:rsidRDefault="002819C1">
      <w:pPr>
        <w:pStyle w:val="Sommario20"/>
        <w:tabs>
          <w:tab w:val="left" w:pos="660"/>
          <w:tab w:val="right" w:leader="dot" w:pos="9593"/>
        </w:tabs>
        <w:rPr>
          <w:rFonts w:eastAsiaTheme="minorEastAsia"/>
          <w:noProof/>
          <w:color w:val="auto"/>
          <w:lang w:eastAsia="it-IT"/>
        </w:rPr>
      </w:pPr>
      <w:hyperlink w:anchor="_Toc24283922" w:history="1">
        <w:r w:rsidRPr="001E6BBB">
          <w:rPr>
            <w:rStyle w:val="Collegamentoipertestuale"/>
            <w:noProof/>
          </w:rPr>
          <w:t>6)</w:t>
        </w:r>
        <w:r>
          <w:rPr>
            <w:rFonts w:eastAsiaTheme="minorEastAsia"/>
            <w:noProof/>
            <w:color w:val="auto"/>
            <w:lang w:eastAsia="it-IT"/>
          </w:rPr>
          <w:tab/>
        </w:r>
        <w:r w:rsidRPr="001E6BBB">
          <w:rPr>
            <w:rStyle w:val="Collegamentoipertestuale"/>
            <w:noProof/>
          </w:rPr>
          <w:t>Instantiate an EntityManagerFactory and an EntityManager Object</w:t>
        </w:r>
        <w:r>
          <w:rPr>
            <w:noProof/>
            <w:webHidden/>
          </w:rPr>
          <w:tab/>
        </w:r>
        <w:r>
          <w:rPr>
            <w:noProof/>
            <w:webHidden/>
          </w:rPr>
          <w:fldChar w:fldCharType="begin"/>
        </w:r>
        <w:r>
          <w:rPr>
            <w:noProof/>
            <w:webHidden/>
          </w:rPr>
          <w:instrText xml:space="preserve"> PAGEREF _Toc24283922 \h </w:instrText>
        </w:r>
        <w:r>
          <w:rPr>
            <w:noProof/>
            <w:webHidden/>
          </w:rPr>
        </w:r>
        <w:r>
          <w:rPr>
            <w:noProof/>
            <w:webHidden/>
          </w:rPr>
          <w:fldChar w:fldCharType="separate"/>
        </w:r>
        <w:r>
          <w:rPr>
            <w:noProof/>
            <w:webHidden/>
          </w:rPr>
          <w:t>10</w:t>
        </w:r>
        <w:r>
          <w:rPr>
            <w:noProof/>
            <w:webHidden/>
          </w:rPr>
          <w:fldChar w:fldCharType="end"/>
        </w:r>
      </w:hyperlink>
    </w:p>
    <w:p w14:paraId="4D1A952B" w14:textId="0A6209D1" w:rsidR="002819C1" w:rsidRDefault="002819C1">
      <w:pPr>
        <w:pStyle w:val="Sommario20"/>
        <w:tabs>
          <w:tab w:val="left" w:pos="660"/>
          <w:tab w:val="right" w:leader="dot" w:pos="9593"/>
        </w:tabs>
        <w:rPr>
          <w:rFonts w:eastAsiaTheme="minorEastAsia"/>
          <w:noProof/>
          <w:color w:val="auto"/>
          <w:lang w:eastAsia="it-IT"/>
        </w:rPr>
      </w:pPr>
      <w:hyperlink w:anchor="_Toc24283923" w:history="1">
        <w:r w:rsidRPr="001E6BBB">
          <w:rPr>
            <w:rStyle w:val="Collegamentoipertestuale"/>
            <w:noProof/>
          </w:rPr>
          <w:t>7)</w:t>
        </w:r>
        <w:r>
          <w:rPr>
            <w:rFonts w:eastAsiaTheme="minorEastAsia"/>
            <w:noProof/>
            <w:color w:val="auto"/>
            <w:lang w:eastAsia="it-IT"/>
          </w:rPr>
          <w:tab/>
        </w:r>
        <w:r w:rsidRPr="001E6BBB">
          <w:rPr>
            <w:rStyle w:val="Collegamentoipertestuale"/>
            <w:noProof/>
          </w:rPr>
          <w:t>Execute the operations on the persistence entities</w:t>
        </w:r>
        <w:r>
          <w:rPr>
            <w:noProof/>
            <w:webHidden/>
          </w:rPr>
          <w:tab/>
        </w:r>
        <w:r>
          <w:rPr>
            <w:noProof/>
            <w:webHidden/>
          </w:rPr>
          <w:fldChar w:fldCharType="begin"/>
        </w:r>
        <w:r>
          <w:rPr>
            <w:noProof/>
            <w:webHidden/>
          </w:rPr>
          <w:instrText xml:space="preserve"> PAGEREF _Toc24283923 \h </w:instrText>
        </w:r>
        <w:r>
          <w:rPr>
            <w:noProof/>
            <w:webHidden/>
          </w:rPr>
        </w:r>
        <w:r>
          <w:rPr>
            <w:noProof/>
            <w:webHidden/>
          </w:rPr>
          <w:fldChar w:fldCharType="separate"/>
        </w:r>
        <w:r>
          <w:rPr>
            <w:noProof/>
            <w:webHidden/>
          </w:rPr>
          <w:t>11</w:t>
        </w:r>
        <w:r>
          <w:rPr>
            <w:noProof/>
            <w:webHidden/>
          </w:rPr>
          <w:fldChar w:fldCharType="end"/>
        </w:r>
      </w:hyperlink>
    </w:p>
    <w:p w14:paraId="0FD97A1A" w14:textId="17CD050A" w:rsidR="002819C1" w:rsidRDefault="002819C1">
      <w:pPr>
        <w:pStyle w:val="Sommario20"/>
        <w:tabs>
          <w:tab w:val="left" w:pos="660"/>
          <w:tab w:val="right" w:leader="dot" w:pos="9593"/>
        </w:tabs>
        <w:rPr>
          <w:rFonts w:eastAsiaTheme="minorEastAsia"/>
          <w:noProof/>
          <w:color w:val="auto"/>
          <w:lang w:eastAsia="it-IT"/>
        </w:rPr>
      </w:pPr>
      <w:hyperlink w:anchor="_Toc24283924" w:history="1">
        <w:r w:rsidRPr="001E6BBB">
          <w:rPr>
            <w:rStyle w:val="Collegamentoipertestuale"/>
            <w:noProof/>
          </w:rPr>
          <w:t>8)</w:t>
        </w:r>
        <w:r>
          <w:rPr>
            <w:rFonts w:eastAsiaTheme="minorEastAsia"/>
            <w:noProof/>
            <w:color w:val="auto"/>
            <w:lang w:eastAsia="it-IT"/>
          </w:rPr>
          <w:tab/>
        </w:r>
        <w:r w:rsidRPr="001E6BBB">
          <w:rPr>
            <w:rStyle w:val="Collegamentoipertestuale"/>
            <w:noProof/>
          </w:rPr>
          <w:t>Close the EntityManager and EntityManagerFactory instances</w:t>
        </w:r>
        <w:r>
          <w:rPr>
            <w:noProof/>
            <w:webHidden/>
          </w:rPr>
          <w:tab/>
        </w:r>
        <w:r>
          <w:rPr>
            <w:noProof/>
            <w:webHidden/>
          </w:rPr>
          <w:fldChar w:fldCharType="begin"/>
        </w:r>
        <w:r>
          <w:rPr>
            <w:noProof/>
            <w:webHidden/>
          </w:rPr>
          <w:instrText xml:space="preserve"> PAGEREF _Toc24283924 \h </w:instrText>
        </w:r>
        <w:r>
          <w:rPr>
            <w:noProof/>
            <w:webHidden/>
          </w:rPr>
        </w:r>
        <w:r>
          <w:rPr>
            <w:noProof/>
            <w:webHidden/>
          </w:rPr>
          <w:fldChar w:fldCharType="separate"/>
        </w:r>
        <w:r>
          <w:rPr>
            <w:noProof/>
            <w:webHidden/>
          </w:rPr>
          <w:t>12</w:t>
        </w:r>
        <w:r>
          <w:rPr>
            <w:noProof/>
            <w:webHidden/>
          </w:rPr>
          <w:fldChar w:fldCharType="end"/>
        </w:r>
      </w:hyperlink>
    </w:p>
    <w:p w14:paraId="252DE501" w14:textId="240C8C96" w:rsidR="002819C1" w:rsidRDefault="002819C1">
      <w:pPr>
        <w:pStyle w:val="Sommario1"/>
        <w:tabs>
          <w:tab w:val="right" w:leader="dot" w:pos="9593"/>
        </w:tabs>
        <w:rPr>
          <w:rFonts w:eastAsiaTheme="minorEastAsia"/>
          <w:noProof/>
          <w:color w:val="auto"/>
          <w:lang w:eastAsia="it-IT"/>
        </w:rPr>
      </w:pPr>
      <w:hyperlink w:anchor="_Toc24283925" w:history="1">
        <w:r w:rsidRPr="001E6BBB">
          <w:rPr>
            <w:rStyle w:val="Collegamentoipertestuale"/>
            <w:noProof/>
          </w:rPr>
          <w:t>JPA Complete Example</w:t>
        </w:r>
        <w:r>
          <w:rPr>
            <w:noProof/>
            <w:webHidden/>
          </w:rPr>
          <w:tab/>
        </w:r>
        <w:r>
          <w:rPr>
            <w:noProof/>
            <w:webHidden/>
          </w:rPr>
          <w:fldChar w:fldCharType="begin"/>
        </w:r>
        <w:r>
          <w:rPr>
            <w:noProof/>
            <w:webHidden/>
          </w:rPr>
          <w:instrText xml:space="preserve"> PAGEREF _Toc24283925 \h </w:instrText>
        </w:r>
        <w:r>
          <w:rPr>
            <w:noProof/>
            <w:webHidden/>
          </w:rPr>
        </w:r>
        <w:r>
          <w:rPr>
            <w:noProof/>
            <w:webHidden/>
          </w:rPr>
          <w:fldChar w:fldCharType="separate"/>
        </w:r>
        <w:r>
          <w:rPr>
            <w:noProof/>
            <w:webHidden/>
          </w:rPr>
          <w:t>13</w:t>
        </w:r>
        <w:r>
          <w:rPr>
            <w:noProof/>
            <w:webHidden/>
          </w:rPr>
          <w:fldChar w:fldCharType="end"/>
        </w:r>
      </w:hyperlink>
    </w:p>
    <w:p w14:paraId="294F75B4" w14:textId="6CB71B9F" w:rsidR="003501F9" w:rsidRDefault="003501F9" w:rsidP="003501F9">
      <w:pPr>
        <w:rPr>
          <w:rFonts w:asciiTheme="majorHAnsi" w:eastAsiaTheme="majorEastAsia" w:hAnsiTheme="majorHAnsi" w:cstheme="majorBidi"/>
          <w:color w:val="2A7B88" w:themeColor="accent1" w:themeShade="BF"/>
          <w:kern w:val="28"/>
          <w:sz w:val="36"/>
          <w:szCs w:val="36"/>
          <w:lang w:val="en-GB"/>
        </w:rPr>
      </w:pPr>
      <w:r>
        <w:rPr>
          <w:rFonts w:asciiTheme="majorHAnsi" w:hAnsiTheme="majorHAnsi" w:cstheme="minorHAnsi"/>
          <w:sz w:val="32"/>
          <w:szCs w:val="32"/>
        </w:rPr>
        <w:fldChar w:fldCharType="end"/>
      </w:r>
      <w:r>
        <w:br w:type="page"/>
      </w:r>
    </w:p>
    <w:p w14:paraId="078C95C7" w14:textId="7918039C" w:rsidR="005F7B31" w:rsidRPr="004E1488" w:rsidRDefault="005F7B31" w:rsidP="004E1488">
      <w:pPr>
        <w:pStyle w:val="Sommario10"/>
      </w:pPr>
      <w:bookmarkStart w:id="0" w:name="_Toc24283914"/>
      <w:r w:rsidRPr="00F169D6">
        <w:lastRenderedPageBreak/>
        <w:t>J</w:t>
      </w:r>
      <w:r w:rsidR="00F169D6" w:rsidRPr="00F169D6">
        <w:t xml:space="preserve">ava </w:t>
      </w:r>
      <w:r w:rsidRPr="00F169D6">
        <w:t>P</w:t>
      </w:r>
      <w:r w:rsidR="00F169D6" w:rsidRPr="00F169D6">
        <w:t xml:space="preserve">ersistence </w:t>
      </w:r>
      <w:r w:rsidRPr="00F169D6">
        <w:t>A</w:t>
      </w:r>
      <w:r w:rsidR="00F169D6" w:rsidRPr="00F169D6">
        <w:t>PI</w:t>
      </w:r>
      <w:bookmarkEnd w:id="0"/>
    </w:p>
    <w:p w14:paraId="2410DD67" w14:textId="7641A95E" w:rsidR="00AF31E7" w:rsidRPr="004147B4" w:rsidRDefault="00B5076D" w:rsidP="00F169D6">
      <w:pPr>
        <w:rPr>
          <w:lang w:val="en-GB"/>
        </w:rPr>
      </w:pPr>
      <w:r>
        <w:rPr>
          <w:lang w:val="en-GB"/>
        </w:rPr>
        <w:t xml:space="preserve">The Java Persistence API (JPA) is the standard Java specification </w:t>
      </w:r>
      <w:r w:rsidR="004F75C0">
        <w:rPr>
          <w:lang w:val="en-GB"/>
        </w:rPr>
        <w:t xml:space="preserve">for accessing, persisting, managing and exchanging data between Java objects (or classes) and a relational database. </w:t>
      </w:r>
      <w:r w:rsidR="00214ECF">
        <w:rPr>
          <w:lang w:val="en-GB"/>
        </w:rPr>
        <w:br/>
      </w:r>
      <w:r w:rsidR="00AF31E7" w:rsidRPr="004147B4">
        <w:rPr>
          <w:lang w:val="en-GB"/>
        </w:rPr>
        <w:t>First introduced in 2006, the main goal of this API was to address the mismatch between how the data is represented and handled in an object-oriented programming language such as Java and the way it is managed in RDBMS, a discrepancy that raised the following issues during an application’s development:</w:t>
      </w:r>
    </w:p>
    <w:p w14:paraId="1448D068" w14:textId="69686451" w:rsidR="00914482" w:rsidRPr="004147B4" w:rsidRDefault="00914482" w:rsidP="00E827B9">
      <w:pPr>
        <w:pStyle w:val="Paragrafoelenco"/>
        <w:numPr>
          <w:ilvl w:val="0"/>
          <w:numId w:val="1"/>
        </w:numPr>
        <w:rPr>
          <w:color w:val="auto"/>
          <w:lang w:val="en-GB"/>
        </w:rPr>
      </w:pPr>
      <w:r w:rsidRPr="004147B4">
        <w:rPr>
          <w:rFonts w:cs="Arial"/>
          <w:b/>
          <w:bCs/>
          <w:color w:val="auto"/>
          <w:sz w:val="21"/>
          <w:szCs w:val="21"/>
          <w:lang w:val="en-GB"/>
        </w:rPr>
        <w:t xml:space="preserve">Data Modelling – </w:t>
      </w:r>
      <w:r w:rsidRPr="004147B4">
        <w:rPr>
          <w:color w:val="auto"/>
          <w:lang w:val="en-GB"/>
        </w:rPr>
        <w:t>Tables in a relational database strictly rely on concepts such as their primary key (PK) and referential integrity constraints with other tables</w:t>
      </w:r>
      <w:r w:rsidR="004147B4">
        <w:rPr>
          <w:color w:val="auto"/>
          <w:lang w:val="en-GB"/>
        </w:rPr>
        <w:t>,</w:t>
      </w:r>
      <w:r w:rsidRPr="004147B4">
        <w:rPr>
          <w:color w:val="auto"/>
          <w:lang w:val="en-GB"/>
        </w:rPr>
        <w:t xml:space="preserve"> which have no equivalents in object-oriented languages.</w:t>
      </w:r>
    </w:p>
    <w:p w14:paraId="3F1F6048" w14:textId="4FBF79C5" w:rsidR="004E6DE9" w:rsidRPr="004147B4" w:rsidRDefault="004E6DE9" w:rsidP="00E827B9">
      <w:pPr>
        <w:pStyle w:val="Paragrafoelenco"/>
        <w:numPr>
          <w:ilvl w:val="0"/>
          <w:numId w:val="1"/>
        </w:numPr>
        <w:rPr>
          <w:color w:val="auto"/>
          <w:lang w:val="en-GB"/>
        </w:rPr>
      </w:pPr>
      <w:r w:rsidRPr="004147B4">
        <w:rPr>
          <w:rFonts w:cs="Arial"/>
          <w:b/>
          <w:bCs/>
          <w:color w:val="auto"/>
          <w:sz w:val="21"/>
          <w:szCs w:val="21"/>
          <w:lang w:val="en-GB"/>
        </w:rPr>
        <w:t xml:space="preserve">Type Mismatch – </w:t>
      </w:r>
      <w:r w:rsidRPr="004147B4">
        <w:rPr>
          <w:color w:val="auto"/>
          <w:lang w:val="en-GB"/>
        </w:rPr>
        <w:t>The fact that each RDBMS has its own set of primitive data types differing in general from the one provided in Java makes it difficult to directly map objects into tables, particularly in the case of objects with attributes of derived data types (i.e. other objects).</w:t>
      </w:r>
    </w:p>
    <w:p w14:paraId="1D4A6C16" w14:textId="1F32525F" w:rsidR="004E6DE9" w:rsidRPr="004E1488" w:rsidRDefault="004E6DE9" w:rsidP="00E827B9">
      <w:pPr>
        <w:pStyle w:val="Paragrafoelenco"/>
        <w:numPr>
          <w:ilvl w:val="0"/>
          <w:numId w:val="1"/>
        </w:numPr>
        <w:rPr>
          <w:color w:val="auto"/>
          <w:lang w:val="en-GB"/>
        </w:rPr>
      </w:pPr>
      <w:r w:rsidRPr="004E1488">
        <w:rPr>
          <w:rFonts w:cs="Arial"/>
          <w:b/>
          <w:bCs/>
          <w:color w:val="auto"/>
          <w:sz w:val="21"/>
          <w:szCs w:val="21"/>
          <w:lang w:val="en-GB"/>
        </w:rPr>
        <w:t xml:space="preserve">Type Specializations – </w:t>
      </w:r>
      <w:r w:rsidRPr="004E1488">
        <w:rPr>
          <w:color w:val="auto"/>
          <w:lang w:val="en-GB"/>
        </w:rPr>
        <w:t>Having no notion of objects RDBMS lack the support for fundamental paradigms of object-oriented languages such as inheritance.</w:t>
      </w:r>
    </w:p>
    <w:p w14:paraId="7E00A16C" w14:textId="3F265840" w:rsidR="00605235" w:rsidRPr="00087434" w:rsidRDefault="00605235" w:rsidP="00E827B9">
      <w:pPr>
        <w:pStyle w:val="Paragrafoelenco"/>
        <w:numPr>
          <w:ilvl w:val="0"/>
          <w:numId w:val="1"/>
        </w:numPr>
        <w:rPr>
          <w:lang w:val="en-GB"/>
        </w:rPr>
      </w:pPr>
      <w:r w:rsidRPr="00087434">
        <w:rPr>
          <w:rFonts w:cs="Arial"/>
          <w:b/>
          <w:bCs/>
          <w:color w:val="000000"/>
          <w:sz w:val="21"/>
          <w:szCs w:val="21"/>
          <w:lang w:val="en-GB"/>
        </w:rPr>
        <w:t>Access Control –</w:t>
      </w:r>
      <w:r w:rsidRPr="00087434">
        <w:rPr>
          <w:lang w:val="en-GB"/>
        </w:rPr>
        <w:t xml:space="preserve"> RDBMS lack the access</w:t>
      </w:r>
      <w:r w:rsidR="00087434">
        <w:rPr>
          <w:lang w:val="en-GB"/>
        </w:rPr>
        <w:t>-</w:t>
      </w:r>
      <w:r w:rsidRPr="00087434">
        <w:rPr>
          <w:lang w:val="en-GB"/>
        </w:rPr>
        <w:t xml:space="preserve">level modifiers typical of object-oriented programming languages such as </w:t>
      </w:r>
      <w:r w:rsidRPr="00087434">
        <w:rPr>
          <w:i/>
          <w:iCs/>
          <w:lang w:val="en-GB"/>
        </w:rPr>
        <w:t>private</w:t>
      </w:r>
      <w:r w:rsidRPr="004E6DE9">
        <w:rPr>
          <w:lang w:val="en-GB"/>
        </w:rPr>
        <w:t>,</w:t>
      </w:r>
      <w:r w:rsidRPr="00087434">
        <w:rPr>
          <w:i/>
          <w:iCs/>
          <w:lang w:val="en-GB"/>
        </w:rPr>
        <w:t xml:space="preserve"> public</w:t>
      </w:r>
      <w:r w:rsidRPr="004E6DE9">
        <w:rPr>
          <w:lang w:val="en-GB"/>
        </w:rPr>
        <w:t>,</w:t>
      </w:r>
      <w:r w:rsidRPr="00087434">
        <w:rPr>
          <w:i/>
          <w:iCs/>
          <w:lang w:val="en-GB"/>
        </w:rPr>
        <w:t xml:space="preserve"> protected</w:t>
      </w:r>
      <w:r w:rsidRPr="004E6DE9">
        <w:rPr>
          <w:lang w:val="en-GB"/>
        </w:rPr>
        <w:t>,</w:t>
      </w:r>
      <w:r w:rsidRPr="00087434">
        <w:rPr>
          <w:i/>
          <w:iCs/>
          <w:lang w:val="en-GB"/>
        </w:rPr>
        <w:t xml:space="preserve"> package</w:t>
      </w:r>
      <w:r w:rsidRPr="00087434">
        <w:rPr>
          <w:lang w:val="en-GB"/>
        </w:rPr>
        <w:t>.</w:t>
      </w:r>
    </w:p>
    <w:p w14:paraId="194682B7" w14:textId="735C348F" w:rsidR="004E6DE9" w:rsidRPr="004E1488" w:rsidRDefault="004E6DE9" w:rsidP="00E827B9">
      <w:pPr>
        <w:pStyle w:val="Paragrafoelenco"/>
        <w:numPr>
          <w:ilvl w:val="0"/>
          <w:numId w:val="1"/>
        </w:numPr>
        <w:rPr>
          <w:color w:val="auto"/>
          <w:lang w:val="en-GB"/>
        </w:rPr>
      </w:pPr>
      <w:r w:rsidRPr="004E1488">
        <w:rPr>
          <w:rFonts w:cs="Arial"/>
          <w:b/>
          <w:bCs/>
          <w:color w:val="auto"/>
          <w:sz w:val="21"/>
          <w:szCs w:val="21"/>
          <w:lang w:val="en-GB"/>
        </w:rPr>
        <w:t>Higher Development Costs –</w:t>
      </w:r>
      <w:r w:rsidRPr="004E1488">
        <w:rPr>
          <w:color w:val="auto"/>
          <w:lang w:val="en-GB"/>
        </w:rPr>
        <w:t xml:space="preserve"> In order to exchange data with the underlying RDBMS programmers were required to write an additional layer of logic to handle the conversion of objects into one or (typically) multiple queries that could be parsed by the database, which added to the development’s costs.</w:t>
      </w:r>
    </w:p>
    <w:p w14:paraId="2726B16D" w14:textId="1722723E" w:rsidR="005F7B31" w:rsidRPr="004F75C0" w:rsidRDefault="00087434" w:rsidP="005F7B31">
      <w:pPr>
        <w:rPr>
          <w:lang w:val="en-GB"/>
        </w:rPr>
      </w:pPr>
      <w:r>
        <w:rPr>
          <w:lang w:val="en-GB"/>
        </w:rPr>
        <w:t xml:space="preserve">The JPA addresses these issues by offering an </w:t>
      </w:r>
      <w:r>
        <w:rPr>
          <w:b/>
          <w:bCs/>
          <w:u w:val="single"/>
          <w:lang w:val="en-GB"/>
        </w:rPr>
        <w:t>Object-Relational Mapping</w:t>
      </w:r>
      <w:r>
        <w:rPr>
          <w:b/>
          <w:bCs/>
          <w:lang w:val="en-GB"/>
        </w:rPr>
        <w:t xml:space="preserve"> (ORM)</w:t>
      </w:r>
      <w:r>
        <w:rPr>
          <w:lang w:val="en-GB"/>
        </w:rPr>
        <w:t xml:space="preserve"> mechanism</w:t>
      </w:r>
      <w:r w:rsidRPr="004E1488">
        <w:rPr>
          <w:lang w:val="en-GB"/>
        </w:rPr>
        <w:t>,</w:t>
      </w:r>
      <w:r>
        <w:rPr>
          <w:lang w:val="en-GB"/>
        </w:rPr>
        <w:t xml:space="preserve"> which allows programmers to persist POJO (Plain Old Java Objects) into tables of a relational database while </w:t>
      </w:r>
      <w:r w:rsidR="003A04F5">
        <w:rPr>
          <w:lang w:val="en-GB"/>
        </w:rPr>
        <w:t>concealing the implementation details of the creation, management and data exchange between the underlying database and the application.</w:t>
      </w:r>
      <w:r>
        <w:rPr>
          <w:lang w:val="en-GB"/>
        </w:rPr>
        <w:br/>
      </w:r>
      <w:r w:rsidR="00214ECF" w:rsidRPr="00DE3C1A">
        <w:rPr>
          <w:lang w:val="en-GB"/>
        </w:rPr>
        <w:t xml:space="preserve"> </w:t>
      </w:r>
      <w:r w:rsidR="004F75C0">
        <w:rPr>
          <w:noProof/>
          <w:lang w:eastAsia="en-GB"/>
        </w:rPr>
        <w:drawing>
          <wp:inline distT="0" distB="0" distL="0" distR="0" wp14:anchorId="70822B2E" wp14:editId="6943B963">
            <wp:extent cx="6096000" cy="192278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1922780"/>
                    </a:xfrm>
                    <a:prstGeom prst="rect">
                      <a:avLst/>
                    </a:prstGeom>
                    <a:noFill/>
                    <a:ln>
                      <a:noFill/>
                    </a:ln>
                  </pic:spPr>
                </pic:pic>
              </a:graphicData>
            </a:graphic>
          </wp:inline>
        </w:drawing>
      </w:r>
    </w:p>
    <w:p w14:paraId="36B1FD74" w14:textId="77777777" w:rsidR="00D74204" w:rsidRDefault="00D74204">
      <w:pPr>
        <w:rPr>
          <w:rFonts w:asciiTheme="majorHAnsi" w:eastAsiaTheme="majorEastAsia" w:hAnsiTheme="majorHAnsi" w:cstheme="majorBidi"/>
          <w:color w:val="2A7B88" w:themeColor="accent1" w:themeShade="BF"/>
          <w:sz w:val="30"/>
          <w:szCs w:val="30"/>
          <w:lang w:val="en-GB" w:eastAsia="it-IT"/>
        </w:rPr>
      </w:pPr>
      <w:r w:rsidRPr="00786926">
        <w:rPr>
          <w:lang w:val="en-GB"/>
        </w:rPr>
        <w:br w:type="page"/>
      </w:r>
    </w:p>
    <w:p w14:paraId="12717B64" w14:textId="76C9CC5D" w:rsidR="005F7B31" w:rsidRPr="005F7B31" w:rsidRDefault="005F7B31" w:rsidP="004F75C0">
      <w:pPr>
        <w:pStyle w:val="Sommario2"/>
      </w:pPr>
      <w:bookmarkStart w:id="1" w:name="_Toc24283915"/>
      <w:r w:rsidRPr="005F7B31">
        <w:lastRenderedPageBreak/>
        <w:t>JPA Architecture</w:t>
      </w:r>
      <w:bookmarkEnd w:id="1"/>
    </w:p>
    <w:p w14:paraId="524D4BD0" w14:textId="77777777" w:rsidR="006E5EFB" w:rsidRDefault="00D74204" w:rsidP="00B613AE">
      <w:pPr>
        <w:rPr>
          <w:lang w:val="en-GB"/>
        </w:rPr>
      </w:pPr>
      <w:r>
        <w:rPr>
          <w:lang w:val="en-GB"/>
        </w:rPr>
        <w:t xml:space="preserve">The classes and interfaces offered by the JPA are collected in the </w:t>
      </w:r>
      <w:proofErr w:type="spellStart"/>
      <w:r w:rsidRPr="00CB703B">
        <w:rPr>
          <w:i/>
          <w:iCs/>
          <w:lang w:val="en-GB"/>
        </w:rPr>
        <w:t>javax.persistance</w:t>
      </w:r>
      <w:proofErr w:type="spellEnd"/>
      <w:r>
        <w:rPr>
          <w:lang w:val="en-GB"/>
        </w:rPr>
        <w:t xml:space="preserve"> package, where the relationships between the main classes and interfaces are outlined below:</w:t>
      </w:r>
    </w:p>
    <w:p w14:paraId="64AAB431" w14:textId="07641A50" w:rsidR="00CB703B" w:rsidRDefault="006E5EFB" w:rsidP="00B613AE">
      <w:pPr>
        <w:rPr>
          <w:lang w:val="en-GB"/>
        </w:rPr>
      </w:pPr>
      <w:r>
        <w:rPr>
          <w:noProof/>
          <w:lang w:val="en-GB"/>
        </w:rPr>
        <w:drawing>
          <wp:inline distT="0" distB="0" distL="0" distR="0" wp14:anchorId="422C4AD2" wp14:editId="6ADBA55F">
            <wp:extent cx="6090285" cy="327660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0285" cy="3276600"/>
                    </a:xfrm>
                    <a:prstGeom prst="rect">
                      <a:avLst/>
                    </a:prstGeom>
                    <a:noFill/>
                    <a:ln>
                      <a:noFill/>
                    </a:ln>
                  </pic:spPr>
                </pic:pic>
              </a:graphicData>
            </a:graphic>
          </wp:inline>
        </w:drawing>
      </w:r>
    </w:p>
    <w:tbl>
      <w:tblPr>
        <w:tblStyle w:val="Tabellagriglia4-colore1"/>
        <w:tblpPr w:leftFromText="141" w:rightFromText="141" w:vertAnchor="text" w:horzAnchor="margin" w:tblpY="83"/>
        <w:tblW w:w="0" w:type="auto"/>
        <w:tblLook w:val="0420" w:firstRow="1" w:lastRow="0" w:firstColumn="0" w:lastColumn="0" w:noHBand="0" w:noVBand="1"/>
      </w:tblPr>
      <w:tblGrid>
        <w:gridCol w:w="2544"/>
        <w:gridCol w:w="7049"/>
      </w:tblGrid>
      <w:tr w:rsidR="00D74204" w14:paraId="69395226" w14:textId="77777777" w:rsidTr="00D74204">
        <w:trPr>
          <w:cnfStyle w:val="100000000000" w:firstRow="1" w:lastRow="0" w:firstColumn="0" w:lastColumn="0" w:oddVBand="0" w:evenVBand="0" w:oddHBand="0" w:evenHBand="0" w:firstRowFirstColumn="0" w:firstRowLastColumn="0" w:lastRowFirstColumn="0" w:lastRowLastColumn="0"/>
          <w:trHeight w:val="340"/>
        </w:trPr>
        <w:tc>
          <w:tcPr>
            <w:tcW w:w="2544" w:type="dxa"/>
            <w:vAlign w:val="center"/>
          </w:tcPr>
          <w:p w14:paraId="1DFC93F0" w14:textId="77777777" w:rsidR="00D74204" w:rsidRPr="00413E25" w:rsidRDefault="00D74204" w:rsidP="00D74204">
            <w:pPr>
              <w:pStyle w:val="Nessunaspaziatura"/>
              <w:jc w:val="center"/>
              <w:rPr>
                <w:rFonts w:asciiTheme="majorHAnsi" w:hAnsiTheme="majorHAnsi"/>
                <w:b w:val="0"/>
                <w:sz w:val="24"/>
                <w:szCs w:val="24"/>
              </w:rPr>
            </w:pPr>
            <w:r>
              <w:rPr>
                <w:rFonts w:asciiTheme="majorHAnsi" w:hAnsiTheme="majorHAnsi"/>
                <w:color w:val="FFFFFF" w:themeColor="background1"/>
                <w:sz w:val="24"/>
                <w:szCs w:val="24"/>
              </w:rPr>
              <w:t>Name</w:t>
            </w:r>
          </w:p>
        </w:tc>
        <w:tc>
          <w:tcPr>
            <w:tcW w:w="7049" w:type="dxa"/>
            <w:vAlign w:val="center"/>
          </w:tcPr>
          <w:p w14:paraId="7DC427D7" w14:textId="77777777" w:rsidR="00D74204" w:rsidRPr="00413E25" w:rsidRDefault="00D74204" w:rsidP="00D74204">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r>
      <w:tr w:rsidR="00D74204" w:rsidRPr="00345DEA" w14:paraId="3147F97E"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7115D23" w14:textId="77777777" w:rsidR="00D74204" w:rsidRDefault="00D74204" w:rsidP="00D74204">
            <w:pPr>
              <w:pStyle w:val="Nessunaspaziatura"/>
              <w:jc w:val="center"/>
            </w:pPr>
            <w:r>
              <w:t>Persistence</w:t>
            </w:r>
          </w:p>
        </w:tc>
        <w:tc>
          <w:tcPr>
            <w:tcW w:w="7049" w:type="dxa"/>
            <w:vAlign w:val="center"/>
          </w:tcPr>
          <w:p w14:paraId="502EDFAE" w14:textId="059A5AAF" w:rsidR="00D74204" w:rsidRPr="00A169AD" w:rsidRDefault="00D74204" w:rsidP="00D74204">
            <w:pPr>
              <w:pStyle w:val="Nessunaspaziatura"/>
              <w:rPr>
                <w:lang w:val="en-GB"/>
              </w:rPr>
            </w:pPr>
            <w:r>
              <w:rPr>
                <w:lang w:val="en-GB"/>
              </w:rPr>
              <w:t xml:space="preserve">A class containing static methods which among </w:t>
            </w:r>
            <w:r w:rsidR="004E769E">
              <w:rPr>
                <w:lang w:val="en-GB"/>
              </w:rPr>
              <w:t xml:space="preserve">other </w:t>
            </w:r>
            <w:r>
              <w:rPr>
                <w:lang w:val="en-GB"/>
              </w:rPr>
              <w:t xml:space="preserve">things allow to instantiate </w:t>
            </w:r>
            <w:proofErr w:type="spellStart"/>
            <w:r>
              <w:rPr>
                <w:lang w:val="en-GB"/>
              </w:rPr>
              <w:t>EntityManagerFactory</w:t>
            </w:r>
            <w:proofErr w:type="spellEnd"/>
            <w:r>
              <w:rPr>
                <w:lang w:val="en-GB"/>
              </w:rPr>
              <w:t xml:space="preserve"> objects</w:t>
            </w:r>
          </w:p>
        </w:tc>
      </w:tr>
      <w:tr w:rsidR="00D74204" w:rsidRPr="00345DEA" w14:paraId="16658D68" w14:textId="77777777" w:rsidTr="00D74204">
        <w:trPr>
          <w:trHeight w:val="340"/>
        </w:trPr>
        <w:tc>
          <w:tcPr>
            <w:tcW w:w="2544" w:type="dxa"/>
            <w:vAlign w:val="center"/>
          </w:tcPr>
          <w:p w14:paraId="313B241A" w14:textId="77777777" w:rsidR="00D74204" w:rsidRDefault="00D74204" w:rsidP="00D74204">
            <w:pPr>
              <w:pStyle w:val="Nessunaspaziatura"/>
              <w:jc w:val="center"/>
            </w:pPr>
            <w:proofErr w:type="spellStart"/>
            <w:r>
              <w:t>EntityManagerFactory</w:t>
            </w:r>
            <w:proofErr w:type="spellEnd"/>
          </w:p>
        </w:tc>
        <w:tc>
          <w:tcPr>
            <w:tcW w:w="7049" w:type="dxa"/>
            <w:vAlign w:val="center"/>
          </w:tcPr>
          <w:p w14:paraId="44E4BE4E" w14:textId="270BAA8B" w:rsidR="00D74204" w:rsidRPr="00D74204" w:rsidRDefault="00D74204" w:rsidP="00D74204">
            <w:pPr>
              <w:pStyle w:val="Nessunaspaziatura"/>
              <w:rPr>
                <w:lang w:val="en-GB"/>
              </w:rPr>
            </w:pPr>
            <w:r w:rsidRPr="00D74204">
              <w:rPr>
                <w:lang w:val="en-GB"/>
              </w:rPr>
              <w:t xml:space="preserve">A class which </w:t>
            </w:r>
            <w:r w:rsidR="004E769E">
              <w:rPr>
                <w:lang w:val="en-GB"/>
              </w:rPr>
              <w:t>is used to instantiate</w:t>
            </w:r>
            <w:r>
              <w:rPr>
                <w:lang w:val="en-GB"/>
              </w:rPr>
              <w:t xml:space="preserve"> and manage one or more EntityManager</w:t>
            </w:r>
            <w:r w:rsidR="004E769E">
              <w:rPr>
                <w:lang w:val="en-GB"/>
              </w:rPr>
              <w:t xml:space="preserve"> objects</w:t>
            </w:r>
          </w:p>
        </w:tc>
      </w:tr>
      <w:tr w:rsidR="00D74204" w:rsidRPr="00345DEA" w14:paraId="15DB9CFB"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50EE84CE" w14:textId="77777777" w:rsidR="00D74204" w:rsidRDefault="00D74204" w:rsidP="00D74204">
            <w:pPr>
              <w:pStyle w:val="Nessunaspaziatura"/>
              <w:jc w:val="center"/>
            </w:pPr>
            <w:proofErr w:type="spellStart"/>
            <w:r>
              <w:t>EntityManager</w:t>
            </w:r>
            <w:proofErr w:type="spellEnd"/>
          </w:p>
        </w:tc>
        <w:tc>
          <w:tcPr>
            <w:tcW w:w="7049" w:type="dxa"/>
            <w:vAlign w:val="center"/>
          </w:tcPr>
          <w:p w14:paraId="6969AB40" w14:textId="16421AB7" w:rsidR="00D74204" w:rsidRPr="00D74204" w:rsidRDefault="00D74204" w:rsidP="00D74204">
            <w:pPr>
              <w:pStyle w:val="Nessunaspaziatura"/>
              <w:rPr>
                <w:lang w:val="en-GB"/>
              </w:rPr>
            </w:pPr>
            <w:r w:rsidRPr="00D74204">
              <w:rPr>
                <w:lang w:val="en-GB"/>
              </w:rPr>
              <w:t>An interface which manages t</w:t>
            </w:r>
            <w:r>
              <w:rPr>
                <w:lang w:val="en-GB"/>
              </w:rPr>
              <w:t xml:space="preserve">he persistence operations of one or more Entities. It is associated with an </w:t>
            </w:r>
            <w:proofErr w:type="spellStart"/>
            <w:r>
              <w:rPr>
                <w:lang w:val="en-GB"/>
              </w:rPr>
              <w:t>entityTransaction</w:t>
            </w:r>
            <w:proofErr w:type="spellEnd"/>
            <w:r>
              <w:rPr>
                <w:lang w:val="en-GB"/>
              </w:rPr>
              <w:t xml:space="preserve"> class and can execute multiple queries</w:t>
            </w:r>
          </w:p>
        </w:tc>
      </w:tr>
      <w:tr w:rsidR="00D74204" w:rsidRPr="00345DEA" w14:paraId="5A43E6ED" w14:textId="77777777" w:rsidTr="00D74204">
        <w:trPr>
          <w:trHeight w:val="340"/>
        </w:trPr>
        <w:tc>
          <w:tcPr>
            <w:tcW w:w="2544" w:type="dxa"/>
            <w:vAlign w:val="center"/>
          </w:tcPr>
          <w:p w14:paraId="2521FDC9" w14:textId="77777777" w:rsidR="00D74204" w:rsidRDefault="00D74204" w:rsidP="00D74204">
            <w:pPr>
              <w:pStyle w:val="Nessunaspaziatura"/>
              <w:jc w:val="center"/>
            </w:pPr>
            <w:proofErr w:type="spellStart"/>
            <w:r>
              <w:t>EntityTransaction</w:t>
            </w:r>
            <w:proofErr w:type="spellEnd"/>
          </w:p>
        </w:tc>
        <w:tc>
          <w:tcPr>
            <w:tcW w:w="7049" w:type="dxa"/>
            <w:vAlign w:val="center"/>
          </w:tcPr>
          <w:p w14:paraId="2411CF21" w14:textId="3B8BC1F5" w:rsidR="00D74204" w:rsidRPr="00D74204" w:rsidRDefault="00D74204" w:rsidP="00D74204">
            <w:pPr>
              <w:pStyle w:val="Nessunaspaziatura"/>
              <w:rPr>
                <w:lang w:val="en-GB"/>
              </w:rPr>
            </w:pPr>
            <w:r w:rsidRPr="00D74204">
              <w:rPr>
                <w:lang w:val="en-GB"/>
              </w:rPr>
              <w:t xml:space="preserve">A class which handles </w:t>
            </w:r>
            <w:r>
              <w:rPr>
                <w:lang w:val="en-GB"/>
              </w:rPr>
              <w:t>the persistence operations of a single EntityManager</w:t>
            </w:r>
          </w:p>
        </w:tc>
      </w:tr>
      <w:tr w:rsidR="00D74204" w:rsidRPr="00345DEA" w14:paraId="153AE536" w14:textId="77777777" w:rsidTr="00D74204">
        <w:trPr>
          <w:cnfStyle w:val="000000100000" w:firstRow="0" w:lastRow="0" w:firstColumn="0" w:lastColumn="0" w:oddVBand="0" w:evenVBand="0" w:oddHBand="1" w:evenHBand="0" w:firstRowFirstColumn="0" w:firstRowLastColumn="0" w:lastRowFirstColumn="0" w:lastRowLastColumn="0"/>
          <w:trHeight w:val="340"/>
        </w:trPr>
        <w:tc>
          <w:tcPr>
            <w:tcW w:w="2544" w:type="dxa"/>
            <w:vAlign w:val="center"/>
          </w:tcPr>
          <w:p w14:paraId="79FEE5F0" w14:textId="77777777" w:rsidR="00D74204" w:rsidRDefault="00D74204" w:rsidP="00D74204">
            <w:pPr>
              <w:pStyle w:val="Nessunaspaziatura"/>
              <w:jc w:val="center"/>
            </w:pPr>
            <w:r>
              <w:t>Query</w:t>
            </w:r>
          </w:p>
        </w:tc>
        <w:tc>
          <w:tcPr>
            <w:tcW w:w="7049" w:type="dxa"/>
            <w:vAlign w:val="center"/>
          </w:tcPr>
          <w:p w14:paraId="42C83235" w14:textId="30C996C4" w:rsidR="00D74204" w:rsidRPr="00A169AD" w:rsidRDefault="00D74204" w:rsidP="00D74204">
            <w:pPr>
              <w:pStyle w:val="Nessunaspaziatura"/>
              <w:rPr>
                <w:lang w:val="en-GB"/>
              </w:rPr>
            </w:pPr>
            <w:r>
              <w:rPr>
                <w:lang w:val="en-GB"/>
              </w:rPr>
              <w:t xml:space="preserve">An interface </w:t>
            </w:r>
            <w:r w:rsidR="00DA77FE">
              <w:rPr>
                <w:lang w:val="en-GB"/>
              </w:rPr>
              <w:t>which must be implemented</w:t>
            </w:r>
            <w:r w:rsidR="004E769E">
              <w:rPr>
                <w:lang w:val="en-GB"/>
              </w:rPr>
              <w:t xml:space="preserve"> (by a JPA vendor)</w:t>
            </w:r>
            <w:r w:rsidR="00DA77FE">
              <w:rPr>
                <w:lang w:val="en-GB"/>
              </w:rPr>
              <w:t xml:space="preserve"> in order to </w:t>
            </w:r>
            <w:r w:rsidR="004E769E">
              <w:rPr>
                <w:lang w:val="en-GB"/>
              </w:rPr>
              <w:t>establish a</w:t>
            </w:r>
            <w:r w:rsidR="00DA77FE">
              <w:rPr>
                <w:lang w:val="en-GB"/>
              </w:rPr>
              <w:t xml:space="preserve"> connection with </w:t>
            </w:r>
            <w:r w:rsidR="004E769E">
              <w:rPr>
                <w:lang w:val="en-GB"/>
              </w:rPr>
              <w:t>the target</w:t>
            </w:r>
            <w:r w:rsidR="00DA77FE">
              <w:rPr>
                <w:lang w:val="en-GB"/>
              </w:rPr>
              <w:t xml:space="preserve"> RDBMS</w:t>
            </w:r>
          </w:p>
        </w:tc>
      </w:tr>
      <w:tr w:rsidR="00D74204" w:rsidRPr="00345DEA" w14:paraId="37645A15" w14:textId="77777777" w:rsidTr="00D74204">
        <w:trPr>
          <w:trHeight w:val="340"/>
        </w:trPr>
        <w:tc>
          <w:tcPr>
            <w:tcW w:w="2544" w:type="dxa"/>
            <w:vAlign w:val="center"/>
          </w:tcPr>
          <w:p w14:paraId="0F7806D0" w14:textId="77777777" w:rsidR="00D74204" w:rsidRDefault="00D74204" w:rsidP="00D74204">
            <w:pPr>
              <w:pStyle w:val="Nessunaspaziatura"/>
              <w:jc w:val="center"/>
            </w:pPr>
            <w:proofErr w:type="spellStart"/>
            <w:r>
              <w:t>Entity</w:t>
            </w:r>
            <w:proofErr w:type="spellEnd"/>
          </w:p>
        </w:tc>
        <w:tc>
          <w:tcPr>
            <w:tcW w:w="7049" w:type="dxa"/>
            <w:vAlign w:val="center"/>
          </w:tcPr>
          <w:p w14:paraId="0AAA03E7" w14:textId="7DEF78A1" w:rsidR="00D74204" w:rsidRPr="00DA77FE" w:rsidRDefault="00DA77FE" w:rsidP="00D74204">
            <w:pPr>
              <w:pStyle w:val="Nessunaspaziatura"/>
              <w:rPr>
                <w:lang w:val="en-GB"/>
              </w:rPr>
            </w:pPr>
            <w:r w:rsidRPr="00DA77FE">
              <w:rPr>
                <w:lang w:val="en-GB"/>
              </w:rPr>
              <w:t>The persist</w:t>
            </w:r>
            <w:r w:rsidR="004E769E">
              <w:rPr>
                <w:lang w:val="en-GB"/>
              </w:rPr>
              <w:t>e</w:t>
            </w:r>
            <w:r w:rsidRPr="00DA77FE">
              <w:rPr>
                <w:lang w:val="en-GB"/>
              </w:rPr>
              <w:t>nce object that m</w:t>
            </w:r>
            <w:r>
              <w:rPr>
                <w:lang w:val="en-GB"/>
              </w:rPr>
              <w:t>ust be stored as a table in a</w:t>
            </w:r>
            <w:r w:rsidR="004E769E">
              <w:rPr>
                <w:lang w:val="en-GB"/>
              </w:rPr>
              <w:t>n</w:t>
            </w:r>
            <w:r>
              <w:rPr>
                <w:lang w:val="en-GB"/>
              </w:rPr>
              <w:t xml:space="preserve"> RDBMS,</w:t>
            </w:r>
            <w:r w:rsidR="004E769E">
              <w:rPr>
                <w:lang w:val="en-GB"/>
              </w:rPr>
              <w:t xml:space="preserve"> </w:t>
            </w:r>
            <w:r>
              <w:rPr>
                <w:lang w:val="en-GB"/>
              </w:rPr>
              <w:t xml:space="preserve">consisting </w:t>
            </w:r>
            <w:r w:rsidR="004E769E">
              <w:rPr>
                <w:lang w:val="en-GB"/>
              </w:rPr>
              <w:t xml:space="preserve">in our case </w:t>
            </w:r>
            <w:r>
              <w:rPr>
                <w:lang w:val="en-GB"/>
              </w:rPr>
              <w:t>of a Java class</w:t>
            </w:r>
          </w:p>
        </w:tc>
      </w:tr>
    </w:tbl>
    <w:p w14:paraId="4F8C90A7" w14:textId="6D41A9DC" w:rsidR="00CB703B" w:rsidRDefault="00CB703B" w:rsidP="00B613AE">
      <w:pPr>
        <w:rPr>
          <w:lang w:val="en-GB"/>
        </w:rPr>
      </w:pPr>
    </w:p>
    <w:p w14:paraId="5E10E78F" w14:textId="5C9758C7" w:rsidR="005F7B31" w:rsidRPr="00786926" w:rsidRDefault="005F7B31" w:rsidP="005F7B31">
      <w:pPr>
        <w:rPr>
          <w:noProof/>
          <w:u w:val="single"/>
          <w:lang w:val="en-GB" w:eastAsia="en-GB"/>
        </w:rPr>
      </w:pPr>
    </w:p>
    <w:p w14:paraId="0E505EFC" w14:textId="3C58B12E" w:rsidR="00D74204" w:rsidRPr="00786926" w:rsidRDefault="00D74204" w:rsidP="005F7B31">
      <w:pPr>
        <w:rPr>
          <w:noProof/>
          <w:u w:val="single"/>
          <w:lang w:val="en-GB" w:eastAsia="en-GB"/>
        </w:rPr>
      </w:pPr>
    </w:p>
    <w:p w14:paraId="3191FE10" w14:textId="48CC892C" w:rsidR="00D74204" w:rsidRPr="00786926" w:rsidRDefault="00D74204" w:rsidP="005F7B31">
      <w:pPr>
        <w:rPr>
          <w:noProof/>
          <w:u w:val="single"/>
          <w:lang w:val="en-GB" w:eastAsia="en-GB"/>
        </w:rPr>
      </w:pPr>
    </w:p>
    <w:p w14:paraId="69B74342" w14:textId="369C38DB" w:rsidR="00D74204" w:rsidRPr="00786926" w:rsidRDefault="00D74204" w:rsidP="005F7B31">
      <w:pPr>
        <w:rPr>
          <w:noProof/>
          <w:u w:val="single"/>
          <w:lang w:val="en-GB" w:eastAsia="en-GB"/>
        </w:rPr>
      </w:pPr>
    </w:p>
    <w:p w14:paraId="223E0965" w14:textId="40FB2761" w:rsidR="00D74204" w:rsidRPr="00786926" w:rsidRDefault="00D74204" w:rsidP="005F7B31">
      <w:pPr>
        <w:rPr>
          <w:noProof/>
          <w:u w:val="single"/>
          <w:lang w:val="en-GB" w:eastAsia="en-GB"/>
        </w:rPr>
      </w:pPr>
    </w:p>
    <w:p w14:paraId="7E229D36" w14:textId="10F60CD1" w:rsidR="00D74204" w:rsidRPr="00786926" w:rsidRDefault="00D74204" w:rsidP="005F7B31">
      <w:pPr>
        <w:rPr>
          <w:noProof/>
          <w:u w:val="single"/>
          <w:lang w:val="en-GB" w:eastAsia="en-GB"/>
        </w:rPr>
      </w:pPr>
    </w:p>
    <w:p w14:paraId="4A566C7E" w14:textId="26E6F3AC" w:rsidR="00D74204" w:rsidRPr="00786926" w:rsidRDefault="00F62596" w:rsidP="00F62596">
      <w:pPr>
        <w:tabs>
          <w:tab w:val="left" w:pos="2372"/>
        </w:tabs>
        <w:rPr>
          <w:noProof/>
          <w:u w:val="single"/>
          <w:lang w:val="en-GB" w:eastAsia="en-GB"/>
        </w:rPr>
      </w:pPr>
      <w:r w:rsidRPr="00786926">
        <w:rPr>
          <w:noProof/>
          <w:u w:val="single"/>
          <w:lang w:val="en-GB" w:eastAsia="en-GB"/>
        </w:rPr>
        <w:tab/>
      </w:r>
    </w:p>
    <w:p w14:paraId="14979092" w14:textId="0F2E633C" w:rsidR="006141A8" w:rsidRPr="004E1488" w:rsidRDefault="006141A8" w:rsidP="006141A8">
      <w:pPr>
        <w:pStyle w:val="Sommario10"/>
      </w:pPr>
      <w:bookmarkStart w:id="2" w:name="_Toc24283916"/>
      <w:r w:rsidRPr="00F169D6">
        <w:lastRenderedPageBreak/>
        <w:t>J</w:t>
      </w:r>
      <w:r>
        <w:t>PA Tutorial</w:t>
      </w:r>
      <w:bookmarkEnd w:id="2"/>
    </w:p>
    <w:p w14:paraId="691E4990" w14:textId="2F663297" w:rsidR="00D74204" w:rsidRDefault="006141A8" w:rsidP="005F7B31">
      <w:pPr>
        <w:rPr>
          <w:lang w:val="en-GB"/>
        </w:rPr>
      </w:pPr>
      <w:r>
        <w:rPr>
          <w:lang w:val="en-GB"/>
        </w:rPr>
        <w:t xml:space="preserve">We now present a reference tutorial on how the JPA can be used in practice to persist </w:t>
      </w:r>
      <w:r w:rsidR="00DE7521">
        <w:rPr>
          <w:lang w:val="en-GB"/>
        </w:rPr>
        <w:t xml:space="preserve">the </w:t>
      </w:r>
      <w:r>
        <w:rPr>
          <w:lang w:val="en-GB"/>
        </w:rPr>
        <w:t xml:space="preserve">data of a Java application into a relational database, where the following working conditions are </w:t>
      </w:r>
      <w:r w:rsidR="00DE7521">
        <w:rPr>
          <w:lang w:val="en-GB"/>
        </w:rPr>
        <w:t>assumed</w:t>
      </w:r>
      <w:r>
        <w:rPr>
          <w:lang w:val="en-GB"/>
        </w:rPr>
        <w:t>:</w:t>
      </w:r>
    </w:p>
    <w:p w14:paraId="3B36CF55" w14:textId="35A20425" w:rsidR="006141A8" w:rsidRDefault="006141A8" w:rsidP="00E827B9">
      <w:pPr>
        <w:pStyle w:val="Paragrafoelenco"/>
        <w:numPr>
          <w:ilvl w:val="0"/>
          <w:numId w:val="2"/>
        </w:numPr>
        <w:spacing w:after="240" w:line="360" w:lineRule="auto"/>
        <w:ind w:left="714" w:hanging="357"/>
        <w:rPr>
          <w:lang w:val="en-GB"/>
        </w:rPr>
      </w:pPr>
      <w:r>
        <w:rPr>
          <w:lang w:val="en-GB"/>
        </w:rPr>
        <w:t xml:space="preserve">The </w:t>
      </w:r>
      <w:r>
        <w:rPr>
          <w:i/>
          <w:iCs/>
          <w:lang w:val="en-GB"/>
        </w:rPr>
        <w:t>Hibernate</w:t>
      </w:r>
      <w:r>
        <w:rPr>
          <w:lang w:val="en-GB"/>
        </w:rPr>
        <w:t xml:space="preserve"> implementation of the JPA is used</w:t>
      </w:r>
    </w:p>
    <w:p w14:paraId="2385BEAF" w14:textId="689BAC69" w:rsidR="006141A8" w:rsidRDefault="006141A8" w:rsidP="00E827B9">
      <w:pPr>
        <w:pStyle w:val="Paragrafoelenco"/>
        <w:numPr>
          <w:ilvl w:val="0"/>
          <w:numId w:val="2"/>
        </w:numPr>
        <w:spacing w:after="240" w:line="360" w:lineRule="auto"/>
        <w:ind w:left="714" w:hanging="357"/>
        <w:rPr>
          <w:lang w:val="en-GB"/>
        </w:rPr>
      </w:pPr>
      <w:r>
        <w:rPr>
          <w:lang w:val="en-GB"/>
        </w:rPr>
        <w:t>The data must be persisted in an underlying MySQL database</w:t>
      </w:r>
    </w:p>
    <w:p w14:paraId="37321D4C" w14:textId="393EB83A" w:rsidR="006141A8" w:rsidRDefault="006141A8" w:rsidP="00E827B9">
      <w:pPr>
        <w:pStyle w:val="Paragrafoelenco"/>
        <w:numPr>
          <w:ilvl w:val="0"/>
          <w:numId w:val="2"/>
        </w:numPr>
        <w:spacing w:after="160" w:line="360" w:lineRule="auto"/>
        <w:ind w:left="714" w:hanging="357"/>
        <w:rPr>
          <w:lang w:val="en-GB"/>
        </w:rPr>
      </w:pPr>
      <w:r>
        <w:rPr>
          <w:lang w:val="en-GB"/>
        </w:rPr>
        <w:t>The Hibernate and the Java Database Connector (JDBC) libraries are included in the project</w:t>
      </w:r>
    </w:p>
    <w:p w14:paraId="362E5DF7" w14:textId="7011E20D" w:rsidR="006141A8" w:rsidRDefault="00DE7521" w:rsidP="006141A8">
      <w:pPr>
        <w:rPr>
          <w:lang w:val="en-GB"/>
        </w:rPr>
      </w:pPr>
      <w:r>
        <w:rPr>
          <w:lang w:val="en-GB"/>
        </w:rPr>
        <w:t>The</w:t>
      </w:r>
      <w:r w:rsidR="00F36E9F">
        <w:rPr>
          <w:lang w:val="en-GB"/>
        </w:rPr>
        <w:t xml:space="preserve"> steps </w:t>
      </w:r>
      <w:r>
        <w:rPr>
          <w:lang w:val="en-GB"/>
        </w:rPr>
        <w:t xml:space="preserve">generally </w:t>
      </w:r>
      <w:r w:rsidR="00F36E9F">
        <w:rPr>
          <w:lang w:val="en-GB"/>
        </w:rPr>
        <w:t xml:space="preserve">required </w:t>
      </w:r>
      <w:r>
        <w:rPr>
          <w:lang w:val="en-GB"/>
        </w:rPr>
        <w:t>to persist the data of a Java application</w:t>
      </w:r>
      <w:r w:rsidR="00F36E9F">
        <w:rPr>
          <w:lang w:val="en-GB"/>
        </w:rPr>
        <w:t xml:space="preserve"> through the JPA are:</w:t>
      </w:r>
    </w:p>
    <w:p w14:paraId="41A8752E" w14:textId="2FEE9B08" w:rsidR="00DC7B3D" w:rsidRPr="004732A4" w:rsidRDefault="00DC7B3D" w:rsidP="00E827B9">
      <w:pPr>
        <w:pStyle w:val="Paragrafoelenco"/>
        <w:numPr>
          <w:ilvl w:val="0"/>
          <w:numId w:val="3"/>
        </w:numPr>
        <w:spacing w:line="360" w:lineRule="auto"/>
        <w:rPr>
          <w:lang w:val="en-GB"/>
        </w:rPr>
      </w:pPr>
      <w:r w:rsidRPr="004732A4">
        <w:rPr>
          <w:lang w:val="en-GB"/>
        </w:rPr>
        <w:t>Create an empty MySQL schema</w:t>
      </w:r>
    </w:p>
    <w:p w14:paraId="44B49E9F" w14:textId="54EEC016" w:rsidR="00F36E9F" w:rsidRPr="004732A4" w:rsidRDefault="00DC7B3D" w:rsidP="00E827B9">
      <w:pPr>
        <w:pStyle w:val="Paragrafoelenco"/>
        <w:numPr>
          <w:ilvl w:val="0"/>
          <w:numId w:val="3"/>
        </w:numPr>
        <w:spacing w:line="360" w:lineRule="auto"/>
        <w:rPr>
          <w:lang w:val="en-GB"/>
        </w:rPr>
      </w:pPr>
      <w:r w:rsidRPr="004732A4">
        <w:rPr>
          <w:lang w:val="en-GB"/>
        </w:rPr>
        <w:t>Create the</w:t>
      </w:r>
      <w:r w:rsidR="00F36E9F" w:rsidRPr="004732A4">
        <w:rPr>
          <w:lang w:val="en-GB"/>
        </w:rPr>
        <w:t xml:space="preserve"> </w:t>
      </w:r>
      <w:r w:rsidR="00F36E9F" w:rsidRPr="004732A4">
        <w:rPr>
          <w:i/>
          <w:iCs/>
          <w:lang w:val="en-GB"/>
        </w:rPr>
        <w:t>persistence.xml</w:t>
      </w:r>
      <w:r w:rsidR="00F36E9F" w:rsidRPr="004732A4">
        <w:rPr>
          <w:lang w:val="en-GB"/>
        </w:rPr>
        <w:t xml:space="preserve"> file</w:t>
      </w:r>
    </w:p>
    <w:p w14:paraId="0AF512FF" w14:textId="611B387D" w:rsidR="00F36E9F" w:rsidRPr="004732A4" w:rsidRDefault="00DC7B3D" w:rsidP="00E827B9">
      <w:pPr>
        <w:pStyle w:val="Paragrafoelenco"/>
        <w:numPr>
          <w:ilvl w:val="0"/>
          <w:numId w:val="3"/>
        </w:numPr>
        <w:spacing w:line="360" w:lineRule="auto"/>
        <w:rPr>
          <w:lang w:val="en-GB"/>
        </w:rPr>
      </w:pPr>
      <w:r w:rsidRPr="004732A4">
        <w:rPr>
          <w:lang w:val="en-GB"/>
        </w:rPr>
        <w:t xml:space="preserve">Create </w:t>
      </w:r>
      <w:r w:rsidR="00F36E9F" w:rsidRPr="004732A4">
        <w:rPr>
          <w:lang w:val="en-GB"/>
        </w:rPr>
        <w:t xml:space="preserve">the POJO classes </w:t>
      </w:r>
      <w:r w:rsidRPr="004732A4">
        <w:rPr>
          <w:lang w:val="en-GB"/>
        </w:rPr>
        <w:t>of the objects to persist</w:t>
      </w:r>
    </w:p>
    <w:p w14:paraId="7E190BCC" w14:textId="365CD15D" w:rsidR="002D691B" w:rsidRPr="004732A4" w:rsidRDefault="0000253E" w:rsidP="00E827B9">
      <w:pPr>
        <w:pStyle w:val="Paragrafoelenco"/>
        <w:numPr>
          <w:ilvl w:val="0"/>
          <w:numId w:val="3"/>
        </w:numPr>
        <w:spacing w:line="360" w:lineRule="auto"/>
        <w:rPr>
          <w:lang w:val="en-GB"/>
        </w:rPr>
      </w:pPr>
      <w:r w:rsidRPr="004732A4">
        <w:rPr>
          <w:lang w:val="en-GB"/>
        </w:rPr>
        <w:t>Derive the</w:t>
      </w:r>
      <w:r w:rsidR="00F36E9F" w:rsidRPr="004732A4">
        <w:rPr>
          <w:lang w:val="en-GB"/>
        </w:rPr>
        <w:t xml:space="preserve"> POJO </w:t>
      </w:r>
      <w:r w:rsidR="00DE7521" w:rsidRPr="004732A4">
        <w:rPr>
          <w:lang w:val="en-GB"/>
        </w:rPr>
        <w:t xml:space="preserve">classes </w:t>
      </w:r>
      <w:r w:rsidRPr="004732A4">
        <w:rPr>
          <w:lang w:val="en-GB"/>
        </w:rPr>
        <w:t xml:space="preserve">into </w:t>
      </w:r>
      <w:r w:rsidRPr="004732A4">
        <w:rPr>
          <w:i/>
          <w:iCs/>
          <w:lang w:val="en-GB"/>
        </w:rPr>
        <w:t>persistence entities</w:t>
      </w:r>
    </w:p>
    <w:p w14:paraId="785AD953" w14:textId="799C19D6" w:rsidR="00F36E9F" w:rsidRPr="004732A4" w:rsidRDefault="00527F3F" w:rsidP="00E827B9">
      <w:pPr>
        <w:pStyle w:val="Paragrafoelenco"/>
        <w:numPr>
          <w:ilvl w:val="0"/>
          <w:numId w:val="3"/>
        </w:numPr>
        <w:spacing w:line="360" w:lineRule="auto"/>
        <w:rPr>
          <w:lang w:val="en-GB"/>
        </w:rPr>
      </w:pPr>
      <w:r w:rsidRPr="004732A4">
        <w:rPr>
          <w:lang w:val="en-GB"/>
        </w:rPr>
        <w:t>I</w:t>
      </w:r>
      <w:r w:rsidR="003D5AFD" w:rsidRPr="004732A4">
        <w:rPr>
          <w:lang w:val="en-GB"/>
        </w:rPr>
        <w:t xml:space="preserve">mplement </w:t>
      </w:r>
      <w:r w:rsidR="002D691B" w:rsidRPr="004732A4">
        <w:rPr>
          <w:lang w:val="en-GB"/>
        </w:rPr>
        <w:t xml:space="preserve">the relationships between the </w:t>
      </w:r>
      <w:r w:rsidR="002D691B" w:rsidRPr="004732A4">
        <w:rPr>
          <w:i/>
          <w:iCs/>
          <w:lang w:val="en-GB"/>
        </w:rPr>
        <w:t>persistence entities</w:t>
      </w:r>
    </w:p>
    <w:p w14:paraId="200ED695" w14:textId="2A9CE82B" w:rsidR="00F36E9F" w:rsidRPr="004732A4" w:rsidRDefault="00527F3F" w:rsidP="00E827B9">
      <w:pPr>
        <w:pStyle w:val="Paragrafoelenco"/>
        <w:numPr>
          <w:ilvl w:val="0"/>
          <w:numId w:val="3"/>
        </w:numPr>
        <w:spacing w:line="360" w:lineRule="auto"/>
        <w:rPr>
          <w:lang w:val="en-GB"/>
        </w:rPr>
      </w:pPr>
      <w:r w:rsidRPr="004732A4">
        <w:rPr>
          <w:lang w:val="en-GB"/>
        </w:rPr>
        <w:t>Instantiate an</w:t>
      </w:r>
      <w:r w:rsidR="00F36E9F" w:rsidRPr="004732A4">
        <w:rPr>
          <w:lang w:val="en-GB"/>
        </w:rPr>
        <w:t xml:space="preserve"> </w:t>
      </w:r>
      <w:proofErr w:type="spellStart"/>
      <w:r w:rsidR="00F36E9F" w:rsidRPr="004732A4">
        <w:rPr>
          <w:i/>
          <w:iCs/>
          <w:lang w:val="en-GB"/>
        </w:rPr>
        <w:t>EntityManagerFactory</w:t>
      </w:r>
      <w:proofErr w:type="spellEnd"/>
      <w:r w:rsidR="00F36E9F" w:rsidRPr="004732A4">
        <w:rPr>
          <w:lang w:val="en-GB"/>
        </w:rPr>
        <w:t xml:space="preserve"> </w:t>
      </w:r>
      <w:r w:rsidRPr="004732A4">
        <w:rPr>
          <w:lang w:val="en-GB"/>
        </w:rPr>
        <w:t xml:space="preserve">and an </w:t>
      </w:r>
      <w:proofErr w:type="spellStart"/>
      <w:r w:rsidRPr="004732A4">
        <w:rPr>
          <w:i/>
          <w:iCs/>
          <w:lang w:val="en-GB"/>
        </w:rPr>
        <w:t>EntityManager</w:t>
      </w:r>
      <w:proofErr w:type="spellEnd"/>
      <w:r w:rsidRPr="004732A4">
        <w:rPr>
          <w:lang w:val="en-GB"/>
        </w:rPr>
        <w:t xml:space="preserve"> object in the driver class of the application</w:t>
      </w:r>
    </w:p>
    <w:p w14:paraId="137DD460" w14:textId="0F6CD621" w:rsidR="00E46D84" w:rsidRPr="004732A4" w:rsidRDefault="00691BD7" w:rsidP="00E827B9">
      <w:pPr>
        <w:pStyle w:val="Paragrafoelenco"/>
        <w:numPr>
          <w:ilvl w:val="0"/>
          <w:numId w:val="3"/>
        </w:numPr>
        <w:spacing w:line="360" w:lineRule="auto"/>
        <w:rPr>
          <w:lang w:val="en-GB"/>
        </w:rPr>
      </w:pPr>
      <w:r w:rsidRPr="004732A4">
        <w:rPr>
          <w:lang w:val="en-GB"/>
        </w:rPr>
        <w:t xml:space="preserve">For each operation </w:t>
      </w:r>
      <w:r w:rsidR="00527F3F" w:rsidRPr="004732A4">
        <w:rPr>
          <w:lang w:val="en-GB"/>
        </w:rPr>
        <w:t>on the persistence entities that must be persisted into the database</w:t>
      </w:r>
    </w:p>
    <w:p w14:paraId="49C33C17" w14:textId="0DBD525C" w:rsidR="0022524A" w:rsidRPr="004732A4" w:rsidRDefault="00F36E9F"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w:t>
      </w:r>
      <w:r w:rsidR="00DE7521" w:rsidRPr="004732A4">
        <w:rPr>
          <w:lang w:val="en-GB"/>
        </w:rPr>
        <w:t>initiate a transaction with the database</w:t>
      </w:r>
    </w:p>
    <w:p w14:paraId="4F4F0CFA" w14:textId="77777777" w:rsidR="00B2681B" w:rsidRPr="004732A4" w:rsidRDefault="00B2681B" w:rsidP="00E827B9">
      <w:pPr>
        <w:pStyle w:val="Paragrafoelenco"/>
        <w:numPr>
          <w:ilvl w:val="1"/>
          <w:numId w:val="6"/>
        </w:numPr>
        <w:spacing w:line="360" w:lineRule="auto"/>
        <w:rPr>
          <w:lang w:val="en-GB"/>
        </w:rPr>
      </w:pPr>
      <w:r w:rsidRPr="004732A4">
        <w:rPr>
          <w:lang w:val="en-GB"/>
        </w:rPr>
        <w:t>Execute the set of operations required on the persistence entities in question</w:t>
      </w:r>
    </w:p>
    <w:p w14:paraId="0781D4DB" w14:textId="77777777" w:rsidR="00B2681B" w:rsidRPr="004732A4" w:rsidRDefault="00B2681B"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persist each new or updated persistence entity into the database </w:t>
      </w:r>
    </w:p>
    <w:p w14:paraId="0306FA6D" w14:textId="669CFB4A" w:rsidR="00B2681B" w:rsidRPr="004732A4" w:rsidRDefault="00B2681B" w:rsidP="00E827B9">
      <w:pPr>
        <w:pStyle w:val="Paragrafoelenco"/>
        <w:numPr>
          <w:ilvl w:val="1"/>
          <w:numId w:val="6"/>
        </w:numPr>
        <w:spacing w:line="360" w:lineRule="auto"/>
        <w:rPr>
          <w:lang w:val="en-GB"/>
        </w:rPr>
      </w:pPr>
      <w:r w:rsidRPr="004732A4">
        <w:rPr>
          <w:lang w:val="en-GB"/>
        </w:rPr>
        <w:t xml:space="preserve">Use the </w:t>
      </w:r>
      <w:r w:rsidRPr="004732A4">
        <w:rPr>
          <w:i/>
          <w:iCs/>
          <w:lang w:val="en-GB"/>
        </w:rPr>
        <w:t>EntityManager</w:t>
      </w:r>
      <w:r w:rsidRPr="004732A4">
        <w:rPr>
          <w:lang w:val="en-GB"/>
        </w:rPr>
        <w:t xml:space="preserve"> object to commit the transaction to</w:t>
      </w:r>
      <w:r w:rsidR="00B9500B" w:rsidRPr="004732A4">
        <w:rPr>
          <w:lang w:val="en-GB"/>
        </w:rPr>
        <w:t xml:space="preserve"> </w:t>
      </w:r>
      <w:r w:rsidRPr="004732A4">
        <w:rPr>
          <w:lang w:val="en-GB"/>
        </w:rPr>
        <w:t xml:space="preserve">the database </w:t>
      </w:r>
    </w:p>
    <w:p w14:paraId="57AB7F1D" w14:textId="3C535D25" w:rsidR="00622691" w:rsidRPr="004732A4" w:rsidRDefault="00E46D84" w:rsidP="00E827B9">
      <w:pPr>
        <w:pStyle w:val="Paragrafoelenco"/>
        <w:numPr>
          <w:ilvl w:val="0"/>
          <w:numId w:val="3"/>
        </w:numPr>
        <w:spacing w:after="160" w:line="360" w:lineRule="auto"/>
        <w:ind w:left="714" w:hanging="357"/>
        <w:rPr>
          <w:lang w:val="en-GB"/>
        </w:rPr>
      </w:pPr>
      <w:r w:rsidRPr="004732A4">
        <w:rPr>
          <w:lang w:val="en-GB"/>
        </w:rPr>
        <w:t xml:space="preserve">Once all operations </w:t>
      </w:r>
      <w:r w:rsidR="00EC72ED" w:rsidRPr="004732A4">
        <w:rPr>
          <w:lang w:val="en-GB"/>
        </w:rPr>
        <w:t xml:space="preserve">on the persistence entities </w:t>
      </w:r>
      <w:r w:rsidRPr="004732A4">
        <w:rPr>
          <w:lang w:val="en-GB"/>
        </w:rPr>
        <w:t xml:space="preserve">are </w:t>
      </w:r>
      <w:r w:rsidR="00EC72ED" w:rsidRPr="004732A4">
        <w:rPr>
          <w:lang w:val="en-GB"/>
        </w:rPr>
        <w:t>concluded</w:t>
      </w:r>
      <w:r w:rsidRPr="004732A4">
        <w:rPr>
          <w:lang w:val="en-GB"/>
        </w:rPr>
        <w:t>, c</w:t>
      </w:r>
      <w:r w:rsidR="00622691" w:rsidRPr="004732A4">
        <w:rPr>
          <w:lang w:val="en-GB"/>
        </w:rPr>
        <w:t xml:space="preserve">lose the </w:t>
      </w:r>
      <w:proofErr w:type="spellStart"/>
      <w:r w:rsidR="00622691" w:rsidRPr="004732A4">
        <w:rPr>
          <w:i/>
          <w:iCs/>
          <w:lang w:val="en-GB"/>
        </w:rPr>
        <w:t>EntityManager</w:t>
      </w:r>
      <w:proofErr w:type="spellEnd"/>
      <w:r w:rsidR="00622691" w:rsidRPr="004732A4">
        <w:rPr>
          <w:lang w:val="en-GB"/>
        </w:rPr>
        <w:t xml:space="preserve"> and </w:t>
      </w:r>
      <w:proofErr w:type="spellStart"/>
      <w:r w:rsidR="00622691" w:rsidRPr="004732A4">
        <w:rPr>
          <w:i/>
          <w:iCs/>
          <w:lang w:val="en-GB"/>
        </w:rPr>
        <w:t>EntityManagerFactory</w:t>
      </w:r>
      <w:proofErr w:type="spellEnd"/>
      <w:r w:rsidR="00622691" w:rsidRPr="004732A4">
        <w:rPr>
          <w:lang w:val="en-GB"/>
        </w:rPr>
        <w:t xml:space="preserve"> instances</w:t>
      </w:r>
    </w:p>
    <w:p w14:paraId="1113B931" w14:textId="65291D7F" w:rsidR="00962D03" w:rsidRPr="00AF17B2" w:rsidRDefault="00EC72ED" w:rsidP="00962D03">
      <w:pPr>
        <w:rPr>
          <w:lang w:val="en-GB"/>
        </w:rPr>
      </w:pPr>
      <w:r w:rsidRPr="004732A4">
        <w:rPr>
          <w:lang w:val="en-GB"/>
        </w:rPr>
        <w:t xml:space="preserve">As an </w:t>
      </w:r>
      <w:proofErr w:type="gramStart"/>
      <w:r w:rsidRPr="004732A4">
        <w:rPr>
          <w:lang w:val="en-GB"/>
        </w:rPr>
        <w:t>example</w:t>
      </w:r>
      <w:proofErr w:type="gramEnd"/>
      <w:r w:rsidRPr="004732A4">
        <w:rPr>
          <w:lang w:val="en-GB"/>
        </w:rPr>
        <w:t xml:space="preserve"> that we’ll use throughout the tutorial, suppose we must persist the information relative to the products sold by a tech company and the teams of employees in charge of their assembly, as shown by the class diagram below:</w:t>
      </w:r>
    </w:p>
    <w:p w14:paraId="7BBB2599" w14:textId="2DC9555F" w:rsidR="00AF17B2" w:rsidRPr="00D75BFE" w:rsidRDefault="00793271" w:rsidP="00962D03">
      <w:pPr>
        <w:jc w:val="center"/>
        <w:rPr>
          <w:lang w:val="en-GB"/>
        </w:rPr>
      </w:pPr>
      <w:r>
        <w:rPr>
          <w:noProof/>
          <w:lang w:val="en-GB"/>
        </w:rPr>
        <w:drawing>
          <wp:inline distT="0" distB="0" distL="0" distR="0" wp14:anchorId="693D71CA" wp14:editId="0D16F994">
            <wp:extent cx="4686300" cy="1976574"/>
            <wp:effectExtent l="0" t="0" r="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7396" cy="1998125"/>
                    </a:xfrm>
                    <a:prstGeom prst="rect">
                      <a:avLst/>
                    </a:prstGeom>
                    <a:noFill/>
                    <a:ln>
                      <a:noFill/>
                    </a:ln>
                  </pic:spPr>
                </pic:pic>
              </a:graphicData>
            </a:graphic>
          </wp:inline>
        </w:drawing>
      </w:r>
    </w:p>
    <w:p w14:paraId="34FDD57E" w14:textId="3BA64B63" w:rsidR="00AF17B2" w:rsidRDefault="00AF17B2" w:rsidP="005F7B31">
      <w:pPr>
        <w:rPr>
          <w:lang w:val="en-GB"/>
        </w:rPr>
      </w:pPr>
    </w:p>
    <w:p w14:paraId="686EDC48" w14:textId="23FEA87A" w:rsidR="001177D4" w:rsidRDefault="001177D4">
      <w:pPr>
        <w:rPr>
          <w:rFonts w:asciiTheme="majorHAnsi" w:eastAsiaTheme="majorEastAsia" w:hAnsiTheme="majorHAnsi" w:cstheme="majorBidi"/>
          <w:color w:val="2A7B88" w:themeColor="accent1" w:themeShade="BF"/>
          <w:sz w:val="30"/>
          <w:szCs w:val="30"/>
          <w:lang w:val="en-GB" w:eastAsia="it-IT"/>
        </w:rPr>
      </w:pPr>
    </w:p>
    <w:p w14:paraId="11886520" w14:textId="12F77575" w:rsidR="00DC7B3D" w:rsidRDefault="00DC7B3D" w:rsidP="00E827B9">
      <w:pPr>
        <w:pStyle w:val="Sommario2"/>
        <w:numPr>
          <w:ilvl w:val="0"/>
          <w:numId w:val="4"/>
        </w:numPr>
        <w:spacing w:after="0"/>
        <w:ind w:left="357" w:hanging="357"/>
        <w:rPr>
          <w:sz w:val="28"/>
          <w:szCs w:val="28"/>
        </w:rPr>
      </w:pPr>
      <w:bookmarkStart w:id="3" w:name="_Toc24283917"/>
      <w:r w:rsidRPr="003B4825">
        <w:rPr>
          <w:sz w:val="28"/>
          <w:szCs w:val="28"/>
        </w:rPr>
        <w:lastRenderedPageBreak/>
        <w:t xml:space="preserve">Create </w:t>
      </w:r>
      <w:r>
        <w:rPr>
          <w:sz w:val="28"/>
          <w:szCs w:val="28"/>
        </w:rPr>
        <w:t>an empty MySQL Schema</w:t>
      </w:r>
      <w:bookmarkEnd w:id="3"/>
    </w:p>
    <w:p w14:paraId="26230DFB" w14:textId="3EFF3AE2" w:rsidR="00B272E5" w:rsidRDefault="00CD20FB" w:rsidP="00394675">
      <w:pPr>
        <w:spacing w:after="120"/>
        <w:ind w:left="357"/>
        <w:rPr>
          <w:lang w:val="en-GB"/>
        </w:rPr>
      </w:pPr>
      <w:r w:rsidRPr="004732A4">
        <w:rPr>
          <w:lang w:val="en-GB"/>
        </w:rPr>
        <w:t>Since in our example we are using MySQL as the underlying RDBMS, the first operation to perform consists in creating an empty database schema on the server</w:t>
      </w:r>
      <w:r w:rsidR="004732A4" w:rsidRPr="004732A4">
        <w:rPr>
          <w:lang w:val="en-GB"/>
        </w:rPr>
        <w:t xml:space="preserve"> </w:t>
      </w:r>
      <w:r w:rsidRPr="004732A4">
        <w:rPr>
          <w:lang w:val="en-GB"/>
        </w:rPr>
        <w:t>side, which will be used by the JPA to persist the data of our application.</w:t>
      </w:r>
      <w:r w:rsidRPr="004732A4">
        <w:rPr>
          <w:lang w:val="en-GB"/>
        </w:rPr>
        <w:br/>
        <w:t>The schema can be created by executing the following SQL script:</w:t>
      </w:r>
      <w:r>
        <w:rPr>
          <w:lang w:val="en-GB"/>
        </w:rPr>
        <w:br/>
      </w:r>
    </w:p>
    <w:p w14:paraId="798DE883" w14:textId="060828F9" w:rsidR="00B272E5" w:rsidRPr="00B272E5" w:rsidRDefault="00B272E5" w:rsidP="007A5751">
      <w:pPr>
        <w:spacing w:after="360"/>
        <w:ind w:left="357"/>
        <w:jc w:val="center"/>
        <w:rPr>
          <w:sz w:val="24"/>
          <w:szCs w:val="24"/>
          <w:lang w:val="en-GB"/>
        </w:rPr>
      </w:pPr>
      <w:r w:rsidRPr="00B272E5">
        <w:rPr>
          <w:color w:val="204A87"/>
          <w:sz w:val="24"/>
          <w:szCs w:val="24"/>
          <w:lang w:val="en-GB"/>
        </w:rPr>
        <w:t>CREATE SCHEMA</w:t>
      </w:r>
      <w:r w:rsidRPr="00B272E5">
        <w:rPr>
          <w:sz w:val="24"/>
          <w:szCs w:val="24"/>
          <w:lang w:val="en-GB"/>
        </w:rPr>
        <w:t xml:space="preserve"> </w:t>
      </w:r>
      <w:proofErr w:type="spellStart"/>
      <w:proofErr w:type="gramStart"/>
      <w:r w:rsidRPr="00B272E5">
        <w:rPr>
          <w:sz w:val="24"/>
          <w:szCs w:val="24"/>
          <w:lang w:val="en-GB"/>
        </w:rPr>
        <w:t>jpaexample</w:t>
      </w:r>
      <w:proofErr w:type="spellEnd"/>
      <w:r w:rsidRPr="00B272E5">
        <w:rPr>
          <w:sz w:val="24"/>
          <w:szCs w:val="24"/>
          <w:lang w:val="en-GB"/>
        </w:rPr>
        <w:t>;</w:t>
      </w:r>
      <w:proofErr w:type="gramEnd"/>
    </w:p>
    <w:p w14:paraId="5B0F41EA" w14:textId="5B7C38E0" w:rsidR="00F738E6" w:rsidRDefault="00426F3F" w:rsidP="007A5751">
      <w:pPr>
        <w:jc w:val="right"/>
        <w:rPr>
          <w:rFonts w:asciiTheme="majorHAnsi" w:eastAsiaTheme="majorEastAsia" w:hAnsiTheme="majorHAnsi" w:cstheme="majorBidi"/>
          <w:color w:val="2A7B88" w:themeColor="accent1" w:themeShade="BF"/>
          <w:sz w:val="28"/>
          <w:szCs w:val="28"/>
          <w:lang w:val="en-GB" w:eastAsia="it-IT"/>
        </w:rPr>
      </w:pPr>
      <w:r w:rsidRPr="00426F3F">
        <w:rPr>
          <w:noProof/>
        </w:rPr>
        <w:t xml:space="preserve"> </w:t>
      </w:r>
      <w:r w:rsidR="007A5751" w:rsidRPr="007A5751">
        <w:rPr>
          <w:noProof/>
          <w:sz w:val="28"/>
          <w:szCs w:val="28"/>
        </w:rPr>
        <w:drawing>
          <wp:inline distT="0" distB="0" distL="0" distR="0" wp14:anchorId="7A6C6056" wp14:editId="479EE070">
            <wp:extent cx="5877684" cy="892393"/>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134" cy="939680"/>
                    </a:xfrm>
                    <a:prstGeom prst="rect">
                      <a:avLst/>
                    </a:prstGeom>
                  </pic:spPr>
                </pic:pic>
              </a:graphicData>
            </a:graphic>
          </wp:inline>
        </w:drawing>
      </w:r>
      <w:r w:rsidR="00F738E6">
        <w:rPr>
          <w:sz w:val="28"/>
          <w:szCs w:val="28"/>
        </w:rPr>
        <w:br w:type="page"/>
      </w:r>
    </w:p>
    <w:p w14:paraId="52D25322" w14:textId="09D5684F" w:rsidR="00AF17B2" w:rsidRPr="003B4825" w:rsidRDefault="00AF17B2" w:rsidP="00E827B9">
      <w:pPr>
        <w:pStyle w:val="Sommario2"/>
        <w:numPr>
          <w:ilvl w:val="0"/>
          <w:numId w:val="4"/>
        </w:numPr>
        <w:spacing w:after="0"/>
        <w:ind w:left="357" w:hanging="357"/>
        <w:rPr>
          <w:sz w:val="28"/>
          <w:szCs w:val="28"/>
        </w:rPr>
      </w:pPr>
      <w:bookmarkStart w:id="4" w:name="_Toc24283918"/>
      <w:r w:rsidRPr="003B4825">
        <w:rPr>
          <w:sz w:val="28"/>
          <w:szCs w:val="28"/>
        </w:rPr>
        <w:lastRenderedPageBreak/>
        <w:t>Create the persistence.xml file</w:t>
      </w:r>
      <w:bookmarkEnd w:id="4"/>
    </w:p>
    <w:p w14:paraId="26DA226D" w14:textId="0EA95903" w:rsidR="00F738E6" w:rsidRPr="004732A4" w:rsidRDefault="00F738E6" w:rsidP="00F738E6">
      <w:pPr>
        <w:pStyle w:val="Nessunaspaziatura"/>
        <w:spacing w:after="240"/>
        <w:ind w:left="357"/>
        <w:rPr>
          <w:lang w:val="en-GB"/>
        </w:rPr>
      </w:pPr>
      <w:r w:rsidRPr="004732A4">
        <w:rPr>
          <w:lang w:val="en-GB"/>
        </w:rPr>
        <w:t xml:space="preserve">The </w:t>
      </w:r>
      <w:r w:rsidRPr="004732A4">
        <w:rPr>
          <w:i/>
          <w:iCs/>
          <w:lang w:val="en-GB"/>
        </w:rPr>
        <w:t>persistence.xml</w:t>
      </w:r>
      <w:r w:rsidRPr="004732A4">
        <w:rPr>
          <w:lang w:val="en-GB"/>
        </w:rPr>
        <w:t xml:space="preserve"> acts as configuration file for the JPA in the context of our application where, other than information relative to the JPA version to use, one or more </w:t>
      </w:r>
      <w:r w:rsidRPr="004732A4">
        <w:rPr>
          <w:i/>
          <w:iCs/>
          <w:lang w:val="en-GB"/>
        </w:rPr>
        <w:t>persistence units</w:t>
      </w:r>
      <w:r w:rsidRPr="004732A4">
        <w:rPr>
          <w:lang w:val="en-GB"/>
        </w:rPr>
        <w:t xml:space="preserve"> can be defined, which represent a collection of settings that are used to configure the </w:t>
      </w:r>
      <w:proofErr w:type="spellStart"/>
      <w:r w:rsidRPr="004732A4">
        <w:rPr>
          <w:i/>
          <w:iCs/>
          <w:lang w:val="en-GB"/>
        </w:rPr>
        <w:t>EntityManagerFactory</w:t>
      </w:r>
      <w:proofErr w:type="spellEnd"/>
      <w:r w:rsidRPr="004732A4">
        <w:rPr>
          <w:lang w:val="en-GB"/>
        </w:rPr>
        <w:t xml:space="preserve"> and thus the </w:t>
      </w:r>
      <w:r w:rsidRPr="004732A4">
        <w:rPr>
          <w:i/>
          <w:iCs/>
          <w:lang w:val="en-GB"/>
        </w:rPr>
        <w:t>EntityManager</w:t>
      </w:r>
      <w:r w:rsidRPr="004732A4">
        <w:rPr>
          <w:lang w:val="en-GB"/>
        </w:rPr>
        <w:t xml:space="preserve"> instances in our application.</w:t>
      </w:r>
      <w:r w:rsidRPr="004732A4">
        <w:rPr>
          <w:lang w:val="en-GB"/>
        </w:rPr>
        <w:br/>
        <w:t xml:space="preserve">The settings of each persistence unit are specified as a set of </w:t>
      </w:r>
      <w:r w:rsidR="00B9500B" w:rsidRPr="004732A4">
        <w:rPr>
          <w:lang w:val="en-GB"/>
        </w:rPr>
        <w:t>properties</w:t>
      </w:r>
      <w:r w:rsidRPr="004732A4">
        <w:rPr>
          <w:lang w:val="en-GB"/>
        </w:rPr>
        <w:t xml:space="preserve"> in the format (</w:t>
      </w:r>
      <w:r w:rsidRPr="004732A4">
        <w:rPr>
          <w:i/>
          <w:iCs/>
          <w:lang w:val="en-GB"/>
        </w:rPr>
        <w:t>name, value</w:t>
      </w:r>
      <w:r w:rsidRPr="004732A4">
        <w:rPr>
          <w:lang w:val="en-GB"/>
        </w:rPr>
        <w:t>), where the main settings are:</w:t>
      </w:r>
    </w:p>
    <w:p w14:paraId="3F8179DB" w14:textId="00D00469" w:rsidR="00E75BE8" w:rsidRPr="004732A4" w:rsidRDefault="00F738E6" w:rsidP="00E827B9">
      <w:pPr>
        <w:pStyle w:val="Nessunaspaziatura"/>
        <w:numPr>
          <w:ilvl w:val="0"/>
          <w:numId w:val="5"/>
        </w:numPr>
        <w:spacing w:after="240"/>
        <w:rPr>
          <w:lang w:val="en-GB"/>
        </w:rPr>
      </w:pPr>
      <w:r w:rsidRPr="004732A4">
        <w:rPr>
          <w:lang w:val="en-GB"/>
        </w:rPr>
        <w:t>Information on the target DBMS to use to persist data, such as its type (in our case, MySQL), its IP address and Port, the username and password to authenticate with, and the schema to use (in our case “</w:t>
      </w:r>
      <w:proofErr w:type="spellStart"/>
      <w:r w:rsidRPr="004732A4">
        <w:rPr>
          <w:lang w:val="en-GB"/>
        </w:rPr>
        <w:t>jpaexample</w:t>
      </w:r>
      <w:proofErr w:type="spellEnd"/>
      <w:r w:rsidRPr="004732A4">
        <w:rPr>
          <w:lang w:val="en-GB"/>
        </w:rPr>
        <w:t>”)</w:t>
      </w:r>
    </w:p>
    <w:p w14:paraId="1779DC0C" w14:textId="036C59ED" w:rsidR="00F738E6" w:rsidRPr="004732A4" w:rsidRDefault="00F738E6" w:rsidP="00E827B9">
      <w:pPr>
        <w:pStyle w:val="Nessunaspaziatura"/>
        <w:numPr>
          <w:ilvl w:val="0"/>
          <w:numId w:val="5"/>
        </w:numPr>
        <w:spacing w:after="240"/>
        <w:rPr>
          <w:lang w:val="en-GB"/>
        </w:rPr>
      </w:pPr>
      <w:r w:rsidRPr="004732A4">
        <w:rPr>
          <w:lang w:val="en-GB"/>
        </w:rPr>
        <w:t>Information on the connector to use to exchange data with the database (in our case, JDBC)</w:t>
      </w:r>
    </w:p>
    <w:p w14:paraId="7C88515B" w14:textId="388B40F8" w:rsidR="00F738E6" w:rsidRPr="004732A4" w:rsidRDefault="00F738E6" w:rsidP="00E827B9">
      <w:pPr>
        <w:pStyle w:val="Nessunaspaziatura"/>
        <w:numPr>
          <w:ilvl w:val="0"/>
          <w:numId w:val="5"/>
        </w:numPr>
        <w:spacing w:after="240"/>
        <w:rPr>
          <w:lang w:val="en-GB"/>
        </w:rPr>
      </w:pPr>
      <w:r w:rsidRPr="004732A4">
        <w:rPr>
          <w:lang w:val="en-GB"/>
        </w:rPr>
        <w:t>Information and possible additional configuration relative to the JPA implementation to use (in our case, Hibernate)</w:t>
      </w:r>
    </w:p>
    <w:p w14:paraId="45AC48DF" w14:textId="3365A9E9" w:rsidR="00D30308" w:rsidRPr="00F738E6" w:rsidRDefault="004732A4" w:rsidP="00F738E6">
      <w:pPr>
        <w:pStyle w:val="Nessunaspaziatura"/>
        <w:spacing w:after="240"/>
        <w:ind w:left="357"/>
        <w:rPr>
          <w:lang w:val="en-GB"/>
        </w:rPr>
      </w:pPr>
      <w:r w:rsidRPr="004732A4">
        <w:rPr>
          <w:lang w:val="en-GB"/>
        </w:rPr>
        <w:t>An</w:t>
      </w:r>
      <w:r w:rsidR="00F738E6" w:rsidRPr="004732A4">
        <w:rPr>
          <w:lang w:val="en-GB"/>
        </w:rPr>
        <w:t xml:space="preserve"> example of </w:t>
      </w:r>
      <w:r w:rsidR="00F738E6" w:rsidRPr="004732A4">
        <w:rPr>
          <w:i/>
          <w:iCs/>
          <w:lang w:val="en-GB"/>
        </w:rPr>
        <w:t>persistence.xml</w:t>
      </w:r>
      <w:r w:rsidR="00F738E6" w:rsidRPr="004732A4">
        <w:rPr>
          <w:lang w:val="en-GB"/>
        </w:rPr>
        <w:t xml:space="preserve"> file suited to the requirements of our application is the following, which by default must be placed inside the META-INF folder within the c</w:t>
      </w:r>
      <w:proofErr w:type="spellStart"/>
      <w:r w:rsidR="00F738E6" w:rsidRPr="004732A4">
        <w:rPr>
          <w:lang w:val="en-GB"/>
        </w:rPr>
        <w:t>lasspath</w:t>
      </w:r>
      <w:proofErr w:type="spellEnd"/>
      <w:r w:rsidR="00F738E6" w:rsidRPr="004732A4">
        <w:rPr>
          <w:lang w:val="en-GB"/>
        </w:rPr>
        <w:t>:</w:t>
      </w:r>
      <w:r w:rsidR="00F738E6">
        <w:rPr>
          <w:lang w:val="en-GB"/>
        </w:rPr>
        <w:t xml:space="preserve"> </w:t>
      </w:r>
    </w:p>
    <w:p w14:paraId="16677EA2" w14:textId="6029FBC3" w:rsidR="001177D4" w:rsidRPr="006672F2" w:rsidRDefault="001177D4" w:rsidP="00D30308">
      <w:pPr>
        <w:pStyle w:val="Nessunaspaziatura"/>
        <w:spacing w:after="40"/>
        <w:ind w:left="357"/>
        <w:rPr>
          <w:rFonts w:asciiTheme="majorHAnsi" w:eastAsiaTheme="majorEastAsia" w:hAnsiTheme="majorHAnsi" w:cstheme="majorBidi"/>
          <w:color w:val="2A7B88" w:themeColor="accent1" w:themeShade="BF"/>
          <w:sz w:val="26"/>
          <w:szCs w:val="26"/>
          <w:highlight w:val="yellow"/>
          <w:lang w:val="en-GB" w:eastAsia="it-IT"/>
        </w:rPr>
      </w:pPr>
      <w:r>
        <w:rPr>
          <w:rFonts w:asciiTheme="majorHAnsi" w:eastAsiaTheme="majorEastAsia" w:hAnsiTheme="majorHAnsi" w:cstheme="majorBidi"/>
          <w:color w:val="2A7B88" w:themeColor="accent1" w:themeShade="BF"/>
          <w:sz w:val="26"/>
          <w:szCs w:val="26"/>
          <w:lang w:val="en-GB" w:eastAsia="it-IT"/>
        </w:rPr>
        <w:t>persistence.xml</w:t>
      </w:r>
    </w:p>
    <w:bookmarkStart w:id="5" w:name="_MON_1634224464"/>
    <w:bookmarkEnd w:id="5"/>
    <w:p w14:paraId="3B86468E" w14:textId="0B73A575" w:rsidR="0000253E" w:rsidRPr="0000253E" w:rsidRDefault="006210A0" w:rsidP="007A5751">
      <w:pPr>
        <w:spacing w:after="480"/>
        <w:ind w:left="357"/>
        <w:rPr>
          <w:lang w:val="en-GB"/>
        </w:rPr>
      </w:pPr>
      <w:r>
        <w:rPr>
          <w:lang w:val="en-GB"/>
        </w:rPr>
        <w:object w:dxaOrig="9638" w:dyaOrig="8786" w14:anchorId="5004F9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4" type="#_x0000_t75" style="width:460.7pt;height:439.3pt" o:ole="">
            <v:imagedata r:id="rId12" o:title=""/>
            <w10:bordertop type="dot" width="8"/>
            <w10:borderleft type="dot" width="8"/>
            <w10:borderbottom type="dot" width="8"/>
            <w10:borderright type="dot" width="8"/>
          </v:shape>
          <o:OLEObject Type="Embed" ProgID="Word.OpenDocumentText.12" ShapeID="_x0000_i1244" DrawAspect="Content" ObjectID="_1634896972" r:id="rId13"/>
        </w:object>
      </w:r>
    </w:p>
    <w:p w14:paraId="62F3BCF3" w14:textId="4D9A7978" w:rsidR="003B4825" w:rsidRPr="003B4825" w:rsidRDefault="003B4825" w:rsidP="00E827B9">
      <w:pPr>
        <w:pStyle w:val="Sommario2"/>
        <w:numPr>
          <w:ilvl w:val="0"/>
          <w:numId w:val="4"/>
        </w:numPr>
        <w:spacing w:before="0" w:after="0"/>
        <w:ind w:left="357" w:hanging="357"/>
        <w:rPr>
          <w:sz w:val="28"/>
          <w:szCs w:val="28"/>
        </w:rPr>
      </w:pPr>
      <w:bookmarkStart w:id="6" w:name="_Toc24283919"/>
      <w:r w:rsidRPr="003B4825">
        <w:rPr>
          <w:sz w:val="28"/>
          <w:szCs w:val="28"/>
        </w:rPr>
        <w:lastRenderedPageBreak/>
        <w:t>Create the POJO classes of the objects to persist</w:t>
      </w:r>
      <w:bookmarkEnd w:id="6"/>
    </w:p>
    <w:p w14:paraId="7428A19E" w14:textId="6A1EDA42" w:rsidR="003B4825" w:rsidRDefault="00472F82" w:rsidP="00D30308">
      <w:pPr>
        <w:spacing w:after="120"/>
        <w:ind w:left="357"/>
        <w:rPr>
          <w:lang w:val="en-GB"/>
        </w:rPr>
      </w:pPr>
      <w:r w:rsidRPr="006210A0">
        <w:rPr>
          <w:lang w:val="en-GB"/>
        </w:rPr>
        <w:t>In</w:t>
      </w:r>
      <w:r w:rsidR="003B4825" w:rsidRPr="006210A0">
        <w:rPr>
          <w:lang w:val="en-GB"/>
        </w:rPr>
        <w:t xml:space="preserve"> our example the </w:t>
      </w:r>
      <w:r w:rsidR="007A5751" w:rsidRPr="006210A0">
        <w:rPr>
          <w:lang w:val="en-GB"/>
        </w:rPr>
        <w:t>POJO</w:t>
      </w:r>
      <w:r w:rsidR="003B4825" w:rsidRPr="006210A0">
        <w:rPr>
          <w:lang w:val="en-GB"/>
        </w:rPr>
        <w:t xml:space="preserve"> classes </w:t>
      </w:r>
      <w:r w:rsidRPr="006210A0">
        <w:rPr>
          <w:lang w:val="en-GB"/>
        </w:rPr>
        <w:t>relative to</w:t>
      </w:r>
      <w:r w:rsidR="003B4825" w:rsidRPr="006210A0">
        <w:rPr>
          <w:lang w:val="en-GB"/>
        </w:rPr>
        <w:t xml:space="preserve"> </w:t>
      </w:r>
      <w:r w:rsidR="002E03B0" w:rsidRPr="006210A0">
        <w:rPr>
          <w:lang w:val="en-GB"/>
        </w:rPr>
        <w:t xml:space="preserve">the </w:t>
      </w:r>
      <w:r w:rsidR="003B4825" w:rsidRPr="006210A0">
        <w:rPr>
          <w:lang w:val="en-GB"/>
        </w:rPr>
        <w:t xml:space="preserve">objects to persist </w:t>
      </w:r>
      <w:r w:rsidR="003B03F7" w:rsidRPr="006210A0">
        <w:rPr>
          <w:lang w:val="en-GB"/>
        </w:rPr>
        <w:t>consist in</w:t>
      </w:r>
      <w:r w:rsidR="003B4825" w:rsidRPr="006210A0">
        <w:rPr>
          <w:lang w:val="en-GB"/>
        </w:rPr>
        <w:t xml:space="preserve"> the following:</w:t>
      </w:r>
    </w:p>
    <w:p w14:paraId="398735CC" w14:textId="6D32D04E"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7" w:name="_MON_1634324752"/>
    <w:bookmarkEnd w:id="7"/>
    <w:p w14:paraId="69E395C2" w14:textId="7FB0566A" w:rsidR="00AF17B2" w:rsidRDefault="003B03F7" w:rsidP="00D30308">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1683" w14:anchorId="4A693255">
          <v:shape id="_x0000_i1238" type="#_x0000_t75" style="width:463.7pt;height:84pt" o:ole="" o:bordertopcolor="this" o:borderleftcolor="this" o:borderbottomcolor="this" o:borderrightcolor="this">
            <v:imagedata r:id="rId14" o:title=""/>
            <w10:bordertop type="dot" width="8"/>
            <w10:borderleft type="dot" width="8"/>
            <w10:borderbottom type="dot" width="8"/>
            <w10:borderright type="dot" width="8"/>
          </v:shape>
          <o:OLEObject Type="Embed" ProgID="Word.OpenDocumentText.12" ShapeID="_x0000_i1238" DrawAspect="Content" ObjectID="_1634896973" r:id="rId15"/>
        </w:object>
      </w:r>
    </w:p>
    <w:p w14:paraId="2072A2FD" w14:textId="77777777" w:rsidR="00D30308" w:rsidRPr="00D30308" w:rsidRDefault="00D30308" w:rsidP="00D30308">
      <w:pPr>
        <w:spacing w:after="40"/>
        <w:ind w:left="357"/>
        <w:rPr>
          <w:rFonts w:asciiTheme="majorHAnsi" w:eastAsiaTheme="majorEastAsia" w:hAnsiTheme="majorHAnsi" w:cstheme="majorBidi"/>
          <w:color w:val="2A7B88" w:themeColor="accent1" w:themeShade="BF"/>
          <w:sz w:val="12"/>
          <w:szCs w:val="12"/>
          <w:lang w:val="en-GB" w:eastAsia="it-IT"/>
        </w:rPr>
      </w:pPr>
    </w:p>
    <w:p w14:paraId="0BC850DD" w14:textId="279BCBC8" w:rsidR="003B4825" w:rsidRDefault="003B4825" w:rsidP="003B4825">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8" w:name="_MON_1634325099"/>
    <w:bookmarkEnd w:id="8"/>
    <w:p w14:paraId="1CBA47CB" w14:textId="18E43669" w:rsidR="005A1E73" w:rsidRPr="00B272E5" w:rsidRDefault="00793271" w:rsidP="00B272E5">
      <w:pPr>
        <w:spacing w:after="480"/>
        <w:ind w:left="357"/>
        <w:rPr>
          <w:lang w:val="en-GB"/>
        </w:rPr>
      </w:pPr>
      <w:r>
        <w:rPr>
          <w:lang w:val="en-GB"/>
        </w:rPr>
        <w:object w:dxaOrig="9972" w:dyaOrig="1884" w14:anchorId="442646D8">
          <v:shape id="_x0000_i1239" type="#_x0000_t75" style="width:466.3pt;height:90.45pt" o:ole="" o:bordertopcolor="this" o:borderleftcolor="this" o:borderbottomcolor="this" o:borderrightcolor="this">
            <v:imagedata r:id="rId16" o:title=""/>
            <w10:bordertop type="dot" width="8"/>
            <w10:borderleft type="dot" width="8"/>
            <w10:borderbottom type="dot" width="8"/>
            <w10:borderright type="dot" width="8"/>
          </v:shape>
          <o:OLEObject Type="Embed" ProgID="Word.OpenDocumentText.12" ShapeID="_x0000_i1239" DrawAspect="Content" ObjectID="_1634896974" r:id="rId17"/>
        </w:object>
      </w:r>
    </w:p>
    <w:p w14:paraId="4DCE53DE" w14:textId="1429A561" w:rsidR="0000253E" w:rsidRPr="003B4825" w:rsidRDefault="0000253E" w:rsidP="00E827B9">
      <w:pPr>
        <w:pStyle w:val="Sommario2"/>
        <w:numPr>
          <w:ilvl w:val="0"/>
          <w:numId w:val="4"/>
        </w:numPr>
        <w:spacing w:after="0"/>
        <w:ind w:left="357" w:hanging="357"/>
        <w:rPr>
          <w:sz w:val="28"/>
          <w:szCs w:val="28"/>
        </w:rPr>
      </w:pPr>
      <w:bookmarkStart w:id="9" w:name="_Toc24283920"/>
      <w:r>
        <w:rPr>
          <w:sz w:val="28"/>
          <w:szCs w:val="28"/>
        </w:rPr>
        <w:t>Derive the POJO classes into persistence entities</w:t>
      </w:r>
      <w:bookmarkEnd w:id="9"/>
    </w:p>
    <w:p w14:paraId="28CD51D2" w14:textId="7145D72A" w:rsidR="00793271" w:rsidRDefault="0000253E" w:rsidP="002D691B">
      <w:pPr>
        <w:ind w:left="357"/>
        <w:rPr>
          <w:lang w:val="en-GB"/>
        </w:rPr>
      </w:pPr>
      <w:r w:rsidRPr="006210A0">
        <w:rPr>
          <w:lang w:val="en-GB"/>
        </w:rPr>
        <w:t xml:space="preserve">To derive the POJO classes into persistence entities we need to </w:t>
      </w:r>
      <w:r w:rsidR="00472F82" w:rsidRPr="006210A0">
        <w:rPr>
          <w:lang w:val="en-GB"/>
        </w:rPr>
        <w:t>complement</w:t>
      </w:r>
      <w:r w:rsidRPr="006210A0">
        <w:rPr>
          <w:lang w:val="en-GB"/>
        </w:rPr>
        <w:t xml:space="preserve"> their definitions </w:t>
      </w:r>
      <w:r w:rsidR="00793271" w:rsidRPr="006210A0">
        <w:rPr>
          <w:lang w:val="en-GB"/>
        </w:rPr>
        <w:t>by adding</w:t>
      </w:r>
      <w:r w:rsidR="002D691B" w:rsidRPr="006210A0">
        <w:rPr>
          <w:lang w:val="en-GB"/>
        </w:rPr>
        <w:t xml:space="preserve"> a set of special annotations</w:t>
      </w:r>
      <w:r w:rsidR="00426F3F" w:rsidRPr="006210A0">
        <w:rPr>
          <w:lang w:val="en-GB"/>
        </w:rPr>
        <w:t>,</w:t>
      </w:r>
      <w:r w:rsidR="002D691B" w:rsidRPr="006210A0">
        <w:rPr>
          <w:lang w:val="en-GB"/>
        </w:rPr>
        <w:t xml:space="preserve"> which instruct the JPA on how such persistence entities should be mapped into database tables, </w:t>
      </w:r>
      <w:r w:rsidR="002E03B0" w:rsidRPr="006210A0">
        <w:rPr>
          <w:lang w:val="en-GB"/>
        </w:rPr>
        <w:t xml:space="preserve">with the most commonly used JPA annotations </w:t>
      </w:r>
      <w:r w:rsidR="006210A0" w:rsidRPr="006210A0">
        <w:rPr>
          <w:lang w:val="en-GB"/>
        </w:rPr>
        <w:t xml:space="preserve">being </w:t>
      </w:r>
      <w:r w:rsidR="002E03B0" w:rsidRPr="006210A0">
        <w:rPr>
          <w:lang w:val="en-GB"/>
        </w:rPr>
        <w:t>shown below:</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562"/>
        <w:gridCol w:w="4800"/>
        <w:gridCol w:w="2847"/>
      </w:tblGrid>
      <w:tr w:rsidR="00793271" w14:paraId="674F1AB0" w14:textId="77777777" w:rsidTr="002D691B">
        <w:trPr>
          <w:cnfStyle w:val="100000000000" w:firstRow="1" w:lastRow="0" w:firstColumn="0" w:lastColumn="0" w:oddVBand="0" w:evenVBand="0" w:oddHBand="0" w:evenHBand="0" w:firstRowFirstColumn="0" w:firstRowLastColumn="0" w:lastRowFirstColumn="0" w:lastRowLastColumn="0"/>
          <w:trHeight w:val="340"/>
        </w:trPr>
        <w:tc>
          <w:tcPr>
            <w:tcW w:w="1555" w:type="dxa"/>
            <w:vAlign w:val="center"/>
          </w:tcPr>
          <w:p w14:paraId="67C89FE2" w14:textId="77777777" w:rsidR="00793271" w:rsidRPr="00413E25" w:rsidRDefault="00793271" w:rsidP="002D691B">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780" w:type="dxa"/>
            <w:vAlign w:val="center"/>
          </w:tcPr>
          <w:p w14:paraId="16AA7C98" w14:textId="77777777" w:rsidR="00793271" w:rsidRPr="00413E25" w:rsidRDefault="00793271" w:rsidP="002D691B">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35" w:type="dxa"/>
            <w:vAlign w:val="center"/>
          </w:tcPr>
          <w:p w14:paraId="257A7E61" w14:textId="77777777" w:rsidR="00793271" w:rsidRDefault="00793271" w:rsidP="002D691B">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793271" w:rsidRPr="00D74204" w14:paraId="655A5D2D"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60BFCEC4" w14:textId="77777777" w:rsidR="00793271" w:rsidRPr="00AF7C0A" w:rsidRDefault="00793271" w:rsidP="002D691B">
            <w:pPr>
              <w:pStyle w:val="Nessunaspaziatura"/>
              <w:jc w:val="center"/>
            </w:pPr>
            <w:r w:rsidRPr="00AF7C0A">
              <w:t>@</w:t>
            </w:r>
            <w:proofErr w:type="spellStart"/>
            <w:r w:rsidRPr="00AF7C0A">
              <w:t>Entity</w:t>
            </w:r>
            <w:proofErr w:type="spellEnd"/>
          </w:p>
        </w:tc>
        <w:tc>
          <w:tcPr>
            <w:tcW w:w="4780" w:type="dxa"/>
            <w:vAlign w:val="center"/>
          </w:tcPr>
          <w:p w14:paraId="396C2692" w14:textId="77777777" w:rsidR="00793271" w:rsidRPr="00AF7C0A" w:rsidRDefault="00793271" w:rsidP="002D691B">
            <w:pPr>
              <w:pStyle w:val="Nessunaspaziatura"/>
              <w:jc w:val="both"/>
              <w:rPr>
                <w:sz w:val="21"/>
                <w:szCs w:val="21"/>
                <w:lang w:val="en-GB"/>
              </w:rPr>
            </w:pPr>
            <w:r w:rsidRPr="00AF7C0A">
              <w:rPr>
                <w:sz w:val="21"/>
                <w:szCs w:val="21"/>
                <w:lang w:val="en-GB"/>
              </w:rPr>
              <w:t xml:space="preserve">Specifies that the following class represents a </w:t>
            </w:r>
            <w:r w:rsidRPr="00AF7C0A">
              <w:rPr>
                <w:i/>
                <w:iCs/>
                <w:sz w:val="21"/>
                <w:szCs w:val="21"/>
                <w:lang w:val="en-GB"/>
              </w:rPr>
              <w:t>persistence entity</w:t>
            </w:r>
            <w:r w:rsidRPr="00AF7C0A">
              <w:rPr>
                <w:sz w:val="21"/>
                <w:szCs w:val="21"/>
                <w:lang w:val="en-GB"/>
              </w:rPr>
              <w:t>, and thus should be mapped in</w:t>
            </w:r>
            <w:r>
              <w:rPr>
                <w:sz w:val="21"/>
                <w:szCs w:val="21"/>
                <w:lang w:val="en-GB"/>
              </w:rPr>
              <w:t>to</w:t>
            </w:r>
            <w:r w:rsidRPr="00AF7C0A">
              <w:rPr>
                <w:sz w:val="21"/>
                <w:szCs w:val="21"/>
                <w:lang w:val="en-GB"/>
              </w:rPr>
              <w:t xml:space="preserve"> the database as a table with the same </w:t>
            </w:r>
            <w:r>
              <w:rPr>
                <w:sz w:val="21"/>
                <w:szCs w:val="21"/>
                <w:lang w:val="en-GB"/>
              </w:rPr>
              <w:t>name</w:t>
            </w:r>
          </w:p>
        </w:tc>
        <w:tc>
          <w:tcPr>
            <w:tcW w:w="2835" w:type="dxa"/>
            <w:tcBorders>
              <w:top w:val="single" w:sz="4" w:space="0" w:color="39A5B7" w:themeColor="accent1"/>
            </w:tcBorders>
            <w:vAlign w:val="center"/>
          </w:tcPr>
          <w:p w14:paraId="05108210"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@Entity</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793271" w:rsidRPr="00345DEA" w14:paraId="422BE82A" w14:textId="77777777" w:rsidTr="002D691B">
        <w:trPr>
          <w:trHeight w:val="340"/>
        </w:trPr>
        <w:tc>
          <w:tcPr>
            <w:tcW w:w="1555" w:type="dxa"/>
            <w:vAlign w:val="center"/>
          </w:tcPr>
          <w:p w14:paraId="56B57E7C" w14:textId="77777777" w:rsidR="00793271" w:rsidRPr="00AF7C0A" w:rsidRDefault="00793271" w:rsidP="002D691B">
            <w:pPr>
              <w:pStyle w:val="Nessunaspaziatura"/>
              <w:jc w:val="center"/>
            </w:pPr>
            <w:r w:rsidRPr="00AF7C0A">
              <w:t>@</w:t>
            </w:r>
            <w:proofErr w:type="spellStart"/>
            <w:r w:rsidRPr="00AF7C0A">
              <w:t>Table</w:t>
            </w:r>
            <w:proofErr w:type="spellEnd"/>
          </w:p>
        </w:tc>
        <w:tc>
          <w:tcPr>
            <w:tcW w:w="4780" w:type="dxa"/>
            <w:vAlign w:val="center"/>
          </w:tcPr>
          <w:p w14:paraId="0BC22D8C" w14:textId="77777777" w:rsidR="00793271" w:rsidRPr="00AF7C0A" w:rsidRDefault="00793271" w:rsidP="002D691B">
            <w:pPr>
              <w:pStyle w:val="Nessunaspaziatura"/>
              <w:jc w:val="both"/>
              <w:rPr>
                <w:sz w:val="21"/>
                <w:szCs w:val="21"/>
                <w:lang w:val="en-GB"/>
              </w:rPr>
            </w:pPr>
            <w:r w:rsidRPr="00AF7C0A">
              <w:rPr>
                <w:sz w:val="21"/>
                <w:szCs w:val="21"/>
                <w:lang w:val="en-GB"/>
              </w:rPr>
              <w:t>Used after the @Entity annotation to override the name of the table that maps the class into the database</w:t>
            </w:r>
          </w:p>
        </w:tc>
        <w:tc>
          <w:tcPr>
            <w:tcW w:w="2835" w:type="dxa"/>
            <w:vAlign w:val="center"/>
          </w:tcPr>
          <w:p w14:paraId="335A06D0"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@Entity</w:t>
            </w:r>
          </w:p>
          <w:p w14:paraId="1FC420D2"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@Table(</w:t>
            </w:r>
            <w:r w:rsidRPr="00AF7C0A">
              <w:rPr>
                <w:rFonts w:ascii="Inconsolata" w:hAnsi="Inconsolata"/>
                <w:sz w:val="20"/>
                <w:szCs w:val="20"/>
                <w:lang w:val="en-GB"/>
              </w:rPr>
              <w:t>name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public class</w:t>
            </w:r>
            <w:r w:rsidRPr="00AF7C0A">
              <w:rPr>
                <w:rFonts w:ascii="Inconsolata" w:hAnsi="Inconsolata"/>
                <w:sz w:val="20"/>
                <w:szCs w:val="20"/>
                <w:lang w:val="en-GB"/>
              </w:rPr>
              <w:t xml:space="preserve"> </w:t>
            </w:r>
            <w:proofErr w:type="spellStart"/>
            <w:r w:rsidRPr="002958FF">
              <w:rPr>
                <w:rFonts w:ascii="Inconsolata" w:hAnsi="Inconsolata"/>
                <w:color w:val="CE5C00"/>
                <w:sz w:val="20"/>
                <w:szCs w:val="20"/>
                <w:lang w:val="en-GB"/>
              </w:rPr>
              <w:t>Myclass</w:t>
            </w:r>
            <w:proofErr w:type="spellEnd"/>
            <w:r w:rsidRPr="00AF7C0A">
              <w:rPr>
                <w:rFonts w:ascii="Inconsolata" w:hAnsi="Inconsolata"/>
                <w:sz w:val="20"/>
                <w:szCs w:val="20"/>
                <w:lang w:val="en-GB"/>
              </w:rPr>
              <w:t xml:space="preserve"> </w:t>
            </w:r>
            <w:r w:rsidRPr="00AF7C0A">
              <w:rPr>
                <w:rFonts w:ascii="Inconsolata" w:hAnsi="Inconsolata"/>
                <w:sz w:val="20"/>
                <w:szCs w:val="20"/>
                <w:lang w:val="en-GB"/>
              </w:rPr>
              <w:br/>
              <w:t xml:space="preserve"> { … }</w:t>
            </w:r>
          </w:p>
        </w:tc>
      </w:tr>
      <w:tr w:rsidR="00793271" w:rsidRPr="00345DEA" w14:paraId="4FB05E90"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29765EDD" w14:textId="77777777" w:rsidR="00793271" w:rsidRPr="00AF7C0A" w:rsidRDefault="00793271" w:rsidP="002D691B">
            <w:pPr>
              <w:pStyle w:val="Nessunaspaziatura"/>
              <w:jc w:val="center"/>
            </w:pPr>
            <w:r w:rsidRPr="00AF7C0A">
              <w:t>@</w:t>
            </w:r>
            <w:proofErr w:type="spellStart"/>
            <w:r w:rsidRPr="00AF7C0A">
              <w:t>Column</w:t>
            </w:r>
            <w:proofErr w:type="spellEnd"/>
          </w:p>
        </w:tc>
        <w:tc>
          <w:tcPr>
            <w:tcW w:w="4780" w:type="dxa"/>
            <w:vAlign w:val="center"/>
          </w:tcPr>
          <w:p w14:paraId="3D220254" w14:textId="01C418CC" w:rsidR="00793271" w:rsidRPr="00AF7C0A" w:rsidRDefault="00793271" w:rsidP="002D691B">
            <w:pPr>
              <w:pStyle w:val="Nessunaspaziatura"/>
              <w:jc w:val="both"/>
              <w:rPr>
                <w:sz w:val="21"/>
                <w:szCs w:val="21"/>
                <w:lang w:val="en-GB"/>
              </w:rPr>
            </w:pPr>
            <w:r>
              <w:rPr>
                <w:sz w:val="21"/>
                <w:szCs w:val="21"/>
                <w:lang w:val="en-GB"/>
              </w:rPr>
              <w:t>Used to specify how the following class attribute should be translated as an attribute of the table associated with the class</w:t>
            </w:r>
            <w:r w:rsidRPr="00AF7C0A">
              <w:rPr>
                <w:sz w:val="21"/>
                <w:szCs w:val="21"/>
                <w:lang w:val="en-GB"/>
              </w:rPr>
              <w:t xml:space="preserve">, such as its name, its maximum length, </w:t>
            </w:r>
            <w:r>
              <w:rPr>
                <w:sz w:val="21"/>
                <w:szCs w:val="21"/>
                <w:lang w:val="en-GB"/>
              </w:rPr>
              <w:t>and</w:t>
            </w:r>
            <w:r w:rsidR="006210A0">
              <w:rPr>
                <w:sz w:val="21"/>
                <w:szCs w:val="21"/>
                <w:lang w:val="en-GB"/>
              </w:rPr>
              <w:t xml:space="preserve"> more</w:t>
            </w:r>
          </w:p>
        </w:tc>
        <w:tc>
          <w:tcPr>
            <w:tcW w:w="2835" w:type="dxa"/>
            <w:vAlign w:val="center"/>
          </w:tcPr>
          <w:p w14:paraId="5CC01346"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@Column(</w:t>
            </w:r>
            <w:r w:rsidRPr="00AF7C0A">
              <w:rPr>
                <w:rFonts w:ascii="Inconsolata" w:hAnsi="Inconsolata"/>
                <w:sz w:val="20"/>
                <w:szCs w:val="20"/>
                <w:lang w:val="en-GB"/>
              </w:rPr>
              <w:t>name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myattr</w:t>
            </w:r>
            <w:proofErr w:type="spellEnd"/>
            <w:r w:rsidRPr="002958FF">
              <w:rPr>
                <w:rFonts w:ascii="Inconsolata" w:hAnsi="Inconsolata"/>
                <w:color w:val="AD7FA8"/>
                <w:sz w:val="20"/>
                <w:szCs w:val="20"/>
                <w:lang w:val="en-GB"/>
              </w:rPr>
              <w:t>”</w:t>
            </w:r>
            <w:r w:rsidRPr="00AF7C0A">
              <w:rPr>
                <w:rFonts w:ascii="Inconsolata" w:hAnsi="Inconsolata"/>
                <w:sz w:val="20"/>
                <w:szCs w:val="20"/>
                <w:lang w:val="en-GB"/>
              </w:rPr>
              <w:t xml:space="preserve">, </w:t>
            </w:r>
            <w:r>
              <w:rPr>
                <w:rFonts w:ascii="Inconsolata" w:hAnsi="Inconsolata"/>
                <w:sz w:val="20"/>
                <w:szCs w:val="20"/>
                <w:lang w:val="en-GB"/>
              </w:rPr>
              <w:br/>
              <w:t xml:space="preserve">        </w:t>
            </w:r>
            <w:r w:rsidRPr="00AF7C0A">
              <w:rPr>
                <w:rFonts w:ascii="Inconsolata" w:hAnsi="Inconsolata"/>
                <w:sz w:val="20"/>
                <w:szCs w:val="20"/>
                <w:lang w:val="en-GB"/>
              </w:rPr>
              <w:t>length</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914DF7">
              <w:rPr>
                <w:rFonts w:ascii="Inconsolata" w:hAnsi="Inconsolata"/>
                <w:color w:val="F57900"/>
                <w:sz w:val="20"/>
                <w:szCs w:val="20"/>
                <w:lang w:val="en-GB"/>
              </w:rPr>
              <w:t>25</w:t>
            </w:r>
            <w:r w:rsidRPr="00AF7C0A">
              <w:rPr>
                <w:rFonts w:ascii="Inconsolata" w:hAnsi="Inconsolata"/>
                <w:sz w:val="20"/>
                <w:szCs w:val="20"/>
                <w:lang w:val="en-GB"/>
              </w:rPr>
              <w:t xml:space="preserve">, </w:t>
            </w:r>
            <w:r>
              <w:rPr>
                <w:rFonts w:ascii="Inconsolata" w:hAnsi="Inconsolata"/>
                <w:sz w:val="20"/>
                <w:szCs w:val="20"/>
                <w:lang w:val="en-GB"/>
              </w:rPr>
              <w:t xml:space="preserve">       </w:t>
            </w:r>
            <w:r>
              <w:rPr>
                <w:rFonts w:ascii="Inconsolata" w:hAnsi="Inconsolata"/>
                <w:sz w:val="20"/>
                <w:szCs w:val="20"/>
                <w:lang w:val="en-GB"/>
              </w:rPr>
              <w:br/>
              <w:t xml:space="preserve">        </w:t>
            </w:r>
            <w:r w:rsidRPr="00AF7C0A">
              <w:rPr>
                <w:rFonts w:ascii="Inconsolata" w:hAnsi="Inconsolata"/>
                <w:sz w:val="20"/>
                <w:szCs w:val="20"/>
                <w:lang w:val="en-GB"/>
              </w:rPr>
              <w:t>nullable</w:t>
            </w:r>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b/>
                <w:bCs/>
                <w:color w:val="204A87"/>
                <w:sz w:val="20"/>
                <w:szCs w:val="20"/>
                <w:lang w:val="en-GB"/>
              </w:rPr>
              <w:t>false</w:t>
            </w:r>
            <w:r w:rsidRPr="002958FF">
              <w:rPr>
                <w:rFonts w:ascii="Inconsolata" w:hAnsi="Inconsolata"/>
                <w:color w:val="8A269C"/>
                <w:sz w:val="20"/>
                <w:szCs w:val="20"/>
                <w:lang w:val="en-GB"/>
              </w:rPr>
              <w:t>) </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2958FF">
              <w:rPr>
                <w:rFonts w:ascii="Inconsolata" w:hAnsi="Inconsolata"/>
                <w:color w:val="CE5C00"/>
                <w:sz w:val="20"/>
                <w:szCs w:val="20"/>
                <w:lang w:val="en-GB"/>
              </w:rPr>
              <w:t>String</w:t>
            </w:r>
            <w:r w:rsidRPr="00AF7C0A">
              <w:rPr>
                <w:rFonts w:ascii="Inconsolata" w:hAnsi="Inconsolata"/>
                <w:sz w:val="20"/>
                <w:szCs w:val="20"/>
                <w:lang w:val="en-GB"/>
              </w:rPr>
              <w:t xml:space="preserve"> name;</w:t>
            </w:r>
          </w:p>
        </w:tc>
      </w:tr>
      <w:tr w:rsidR="00793271" w:rsidRPr="00D74204" w14:paraId="242F8025" w14:textId="77777777" w:rsidTr="002D691B">
        <w:trPr>
          <w:trHeight w:val="340"/>
        </w:trPr>
        <w:tc>
          <w:tcPr>
            <w:tcW w:w="1555" w:type="dxa"/>
            <w:vAlign w:val="center"/>
          </w:tcPr>
          <w:p w14:paraId="3C289700" w14:textId="77777777" w:rsidR="00793271" w:rsidRPr="00AF7C0A" w:rsidRDefault="00793271" w:rsidP="002D691B">
            <w:pPr>
              <w:pStyle w:val="Nessunaspaziatura"/>
              <w:jc w:val="center"/>
            </w:pPr>
            <w:r w:rsidRPr="00AF7C0A">
              <w:t>@Id</w:t>
            </w:r>
          </w:p>
        </w:tc>
        <w:tc>
          <w:tcPr>
            <w:tcW w:w="4780" w:type="dxa"/>
            <w:vAlign w:val="center"/>
          </w:tcPr>
          <w:p w14:paraId="7C35A8EC" w14:textId="77777777" w:rsidR="00793271" w:rsidRPr="00AF7C0A" w:rsidRDefault="00793271" w:rsidP="002D691B">
            <w:pPr>
              <w:pStyle w:val="Nessunaspaziatura"/>
              <w:jc w:val="both"/>
              <w:rPr>
                <w:sz w:val="21"/>
                <w:szCs w:val="21"/>
                <w:lang w:val="en-GB"/>
              </w:rPr>
            </w:pPr>
            <w:r w:rsidRPr="00AF7C0A">
              <w:rPr>
                <w:sz w:val="21"/>
                <w:szCs w:val="21"/>
                <w:lang w:val="en-GB"/>
              </w:rPr>
              <w:t xml:space="preserve">Specifies that the following class attribute is part of the primary key of </w:t>
            </w:r>
            <w:r>
              <w:rPr>
                <w:sz w:val="21"/>
                <w:szCs w:val="21"/>
                <w:lang w:val="en-GB"/>
              </w:rPr>
              <w:t>the table associated with the class</w:t>
            </w:r>
          </w:p>
        </w:tc>
        <w:tc>
          <w:tcPr>
            <w:tcW w:w="2835" w:type="dxa"/>
            <w:vAlign w:val="center"/>
          </w:tcPr>
          <w:p w14:paraId="319E6257"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@Id</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793271" w:rsidRPr="00345DEA" w14:paraId="2150382E" w14:textId="77777777" w:rsidTr="002D691B">
        <w:trPr>
          <w:cnfStyle w:val="000000100000" w:firstRow="0" w:lastRow="0" w:firstColumn="0" w:lastColumn="0" w:oddVBand="0" w:evenVBand="0" w:oddHBand="1" w:evenHBand="0" w:firstRowFirstColumn="0" w:firstRowLastColumn="0" w:lastRowFirstColumn="0" w:lastRowLastColumn="0"/>
          <w:trHeight w:val="340"/>
        </w:trPr>
        <w:tc>
          <w:tcPr>
            <w:tcW w:w="1555" w:type="dxa"/>
            <w:vAlign w:val="center"/>
          </w:tcPr>
          <w:p w14:paraId="4D53CB6E" w14:textId="77777777" w:rsidR="00793271" w:rsidRPr="00AF7C0A" w:rsidRDefault="00793271" w:rsidP="002D691B">
            <w:pPr>
              <w:pStyle w:val="Nessunaspaziatura"/>
              <w:jc w:val="center"/>
            </w:pPr>
            <w:r w:rsidRPr="00AF7C0A">
              <w:t>@</w:t>
            </w:r>
            <w:proofErr w:type="spellStart"/>
            <w:r w:rsidRPr="00AF7C0A">
              <w:t>Generated</w:t>
            </w:r>
            <w:proofErr w:type="spellEnd"/>
            <w:r w:rsidRPr="00AF7C0A">
              <w:br/>
              <w:t>Value</w:t>
            </w:r>
          </w:p>
        </w:tc>
        <w:tc>
          <w:tcPr>
            <w:tcW w:w="4780" w:type="dxa"/>
            <w:vAlign w:val="center"/>
          </w:tcPr>
          <w:p w14:paraId="22B01973" w14:textId="77777777" w:rsidR="00793271" w:rsidRPr="00AF7C0A" w:rsidRDefault="00793271" w:rsidP="002D691B">
            <w:pPr>
              <w:pStyle w:val="Nessunaspaziatura"/>
              <w:jc w:val="both"/>
              <w:rPr>
                <w:sz w:val="21"/>
                <w:szCs w:val="21"/>
                <w:lang w:val="en-GB"/>
              </w:rPr>
            </w:pPr>
            <w:r w:rsidRPr="00AF7C0A">
              <w:rPr>
                <w:sz w:val="21"/>
                <w:szCs w:val="21"/>
                <w:lang w:val="en-GB"/>
              </w:rPr>
              <w:t xml:space="preserve">Used after the @Id annotation to specify the </w:t>
            </w:r>
            <w:r>
              <w:rPr>
                <w:sz w:val="21"/>
                <w:szCs w:val="21"/>
                <w:lang w:val="en-GB"/>
              </w:rPr>
              <w:t>strategy to adopt in the generation of the value of the following</w:t>
            </w:r>
            <w:r w:rsidRPr="00AF7C0A">
              <w:rPr>
                <w:sz w:val="21"/>
                <w:szCs w:val="21"/>
                <w:lang w:val="en-GB"/>
              </w:rPr>
              <w:t xml:space="preserve"> primary key attribute</w:t>
            </w:r>
          </w:p>
        </w:tc>
        <w:tc>
          <w:tcPr>
            <w:tcW w:w="2835" w:type="dxa"/>
            <w:vAlign w:val="center"/>
          </w:tcPr>
          <w:p w14:paraId="58CD0620"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@Id</w:t>
            </w:r>
          </w:p>
          <w:p w14:paraId="4C70E00D"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GeneratedValue</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strategy </w:t>
            </w:r>
            <w:r w:rsidRPr="00AF7C0A">
              <w:rPr>
                <w:rFonts w:ascii="Inconsolata" w:hAnsi="Inconsolata"/>
                <w:sz w:val="20"/>
                <w:szCs w:val="20"/>
                <w:lang w:val="en-GB"/>
              </w:rPr>
              <w:br/>
              <w:t xml:space="preserve">    = </w:t>
            </w:r>
            <w:proofErr w:type="spellStart"/>
            <w:r w:rsidRPr="00AF7C0A">
              <w:rPr>
                <w:rFonts w:ascii="Inconsolata" w:hAnsi="Inconsolata"/>
                <w:sz w:val="20"/>
                <w:szCs w:val="20"/>
                <w:lang w:val="en-GB"/>
              </w:rPr>
              <w:t>GenerationType.AUTO</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 </w:t>
            </w:r>
            <w:r w:rsidRPr="00AF7C0A">
              <w:rPr>
                <w:rFonts w:ascii="Inconsolata" w:hAnsi="Inconsolata"/>
                <w:sz w:val="20"/>
                <w:szCs w:val="20"/>
                <w:lang w:val="en-GB"/>
              </w:rPr>
              <w:br/>
            </w: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IDproduct</w:t>
            </w:r>
            <w:proofErr w:type="spellEnd"/>
            <w:r w:rsidRPr="00AF7C0A">
              <w:rPr>
                <w:rFonts w:ascii="Inconsolata" w:hAnsi="Inconsolata"/>
                <w:sz w:val="20"/>
                <w:szCs w:val="20"/>
                <w:lang w:val="en-GB"/>
              </w:rPr>
              <w:t>;</w:t>
            </w:r>
          </w:p>
        </w:tc>
      </w:tr>
      <w:tr w:rsidR="00793271" w:rsidRPr="00D74204" w14:paraId="45198FD2" w14:textId="77777777" w:rsidTr="002D691B">
        <w:trPr>
          <w:trHeight w:val="340"/>
        </w:trPr>
        <w:tc>
          <w:tcPr>
            <w:tcW w:w="1555" w:type="dxa"/>
            <w:vAlign w:val="center"/>
          </w:tcPr>
          <w:p w14:paraId="1D87EDF1" w14:textId="77777777" w:rsidR="00793271" w:rsidRPr="00AF7C0A" w:rsidRDefault="00793271" w:rsidP="002D691B">
            <w:pPr>
              <w:pStyle w:val="Nessunaspaziatura"/>
              <w:jc w:val="center"/>
            </w:pPr>
            <w:r w:rsidRPr="00AF7C0A">
              <w:t>@</w:t>
            </w:r>
            <w:proofErr w:type="spellStart"/>
            <w:r w:rsidRPr="00AF7C0A">
              <w:t>Transient</w:t>
            </w:r>
            <w:proofErr w:type="spellEnd"/>
          </w:p>
        </w:tc>
        <w:tc>
          <w:tcPr>
            <w:tcW w:w="4780" w:type="dxa"/>
            <w:vAlign w:val="center"/>
          </w:tcPr>
          <w:p w14:paraId="02BFF6FE" w14:textId="77777777" w:rsidR="00793271" w:rsidRPr="00AF7C0A" w:rsidRDefault="00793271" w:rsidP="002D691B">
            <w:pPr>
              <w:pStyle w:val="Nessunaspaziatura"/>
              <w:jc w:val="both"/>
              <w:rPr>
                <w:sz w:val="21"/>
                <w:szCs w:val="21"/>
                <w:lang w:val="en-GB"/>
              </w:rPr>
            </w:pPr>
            <w:r w:rsidRPr="00AF7C0A">
              <w:rPr>
                <w:sz w:val="21"/>
                <w:szCs w:val="21"/>
                <w:lang w:val="en-GB"/>
              </w:rPr>
              <w:t>Specifies that the following class attribute should NOT be persisted into the database</w:t>
            </w:r>
            <w:r>
              <w:rPr>
                <w:sz w:val="21"/>
                <w:szCs w:val="21"/>
                <w:lang w:val="en-GB"/>
              </w:rPr>
              <w:t xml:space="preserve"> as an attribute of the corresponding table</w:t>
            </w:r>
          </w:p>
        </w:tc>
        <w:tc>
          <w:tcPr>
            <w:tcW w:w="2835" w:type="dxa"/>
            <w:vAlign w:val="center"/>
          </w:tcPr>
          <w:p w14:paraId="197329D8" w14:textId="77777777" w:rsidR="00793271" w:rsidRPr="002958FF" w:rsidRDefault="00793271" w:rsidP="002D691B">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@Transient</w:t>
            </w:r>
          </w:p>
          <w:p w14:paraId="72190674" w14:textId="77777777" w:rsidR="00793271" w:rsidRPr="00AF7C0A" w:rsidRDefault="00793271" w:rsidP="002D691B">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 int</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boxNumber</w:t>
            </w:r>
            <w:proofErr w:type="spellEnd"/>
            <w:r w:rsidRPr="00AF7C0A">
              <w:rPr>
                <w:rFonts w:ascii="Inconsolata" w:hAnsi="Inconsolata"/>
                <w:sz w:val="20"/>
                <w:szCs w:val="20"/>
                <w:lang w:val="en-GB"/>
              </w:rPr>
              <w:t>;</w:t>
            </w:r>
          </w:p>
        </w:tc>
      </w:tr>
    </w:tbl>
    <w:p w14:paraId="5986F488" w14:textId="1B9745C9" w:rsidR="002D691B" w:rsidRDefault="002D691B" w:rsidP="00E644AE">
      <w:pPr>
        <w:ind w:left="426"/>
        <w:rPr>
          <w:lang w:val="en-GB"/>
        </w:rPr>
      </w:pPr>
      <w:r>
        <w:rPr>
          <w:lang w:val="en-GB"/>
        </w:rPr>
        <w:br/>
      </w:r>
      <w:r w:rsidRPr="006210A0">
        <w:rPr>
          <w:lang w:val="en-GB"/>
        </w:rPr>
        <w:t>In our example the POJO classes can be derived into persistence entities by adding the following JPA annotations:</w:t>
      </w:r>
    </w:p>
    <w:p w14:paraId="037A49F6" w14:textId="77777777" w:rsidR="00B272E5" w:rsidRDefault="00B272E5">
      <w:pPr>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br w:type="page"/>
      </w:r>
    </w:p>
    <w:p w14:paraId="7FD8F549" w14:textId="061F8D3E" w:rsidR="00786926" w:rsidRDefault="00786926" w:rsidP="002D69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Team.java</w:t>
      </w:r>
    </w:p>
    <w:bookmarkStart w:id="10" w:name="_MON_1634406046"/>
    <w:bookmarkEnd w:id="10"/>
    <w:p w14:paraId="4146F4CB" w14:textId="307A15FC" w:rsidR="00786926" w:rsidRDefault="00BF4037" w:rsidP="00786926">
      <w:pPr>
        <w:spacing w:after="40"/>
        <w:ind w:left="357"/>
        <w:rPr>
          <w:rFonts w:asciiTheme="majorHAnsi" w:eastAsiaTheme="majorEastAsia" w:hAnsiTheme="majorHAnsi" w:cstheme="majorBidi"/>
          <w:color w:val="2A7B88" w:themeColor="accent1" w:themeShade="BF"/>
          <w:sz w:val="26"/>
          <w:szCs w:val="26"/>
          <w:lang w:val="en-GB" w:eastAsia="it-IT"/>
        </w:rPr>
      </w:pPr>
      <w:r>
        <w:rPr>
          <w:lang w:val="en-GB"/>
        </w:rPr>
        <w:object w:dxaOrig="9972" w:dyaOrig="3703" w14:anchorId="2EAEB816">
          <v:shape id="_x0000_i1240" type="#_x0000_t75" style="width:463.7pt;height:185.15pt" o:ole="" o:bordertopcolor="this" o:borderleftcolor="this" o:borderbottomcolor="this" o:borderrightcolor="this">
            <v:imagedata r:id="rId18" o:title=""/>
            <w10:bordertop type="dot" width="8"/>
            <w10:borderleft type="dot" width="8"/>
            <w10:borderbottom type="dot" width="8"/>
            <w10:borderright type="dot" width="8"/>
          </v:shape>
          <o:OLEObject Type="Embed" ProgID="Word.OpenDocumentText.12" ShapeID="_x0000_i1240" DrawAspect="Content" ObjectID="_1634896975" r:id="rId19"/>
        </w:object>
      </w:r>
    </w:p>
    <w:p w14:paraId="240D4F60" w14:textId="7561B1BC" w:rsidR="002D691B" w:rsidRDefault="002D691B" w:rsidP="00B272E5">
      <w:pPr>
        <w:spacing w:after="40"/>
        <w:ind w:left="357"/>
        <w:rPr>
          <w:rFonts w:asciiTheme="majorHAnsi" w:eastAsiaTheme="majorEastAsia" w:hAnsiTheme="majorHAnsi" w:cstheme="majorBidi"/>
          <w:color w:val="2A7B88" w:themeColor="accent1" w:themeShade="BF"/>
          <w:sz w:val="26"/>
          <w:szCs w:val="26"/>
          <w:lang w:val="en-GB" w:eastAsia="it-IT"/>
        </w:rPr>
      </w:pPr>
    </w:p>
    <w:p w14:paraId="48215DA5" w14:textId="12D22CCC" w:rsidR="00D81DB2" w:rsidRDefault="00D81DB2" w:rsidP="00D81DB2">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11" w:name="_MON_1634411076"/>
    <w:bookmarkEnd w:id="11"/>
    <w:p w14:paraId="4294641A" w14:textId="23D3DBA7" w:rsidR="0000253E" w:rsidRPr="006E5EFB" w:rsidRDefault="003D5AFD" w:rsidP="006E5EFB">
      <w:pPr>
        <w:spacing w:after="480"/>
        <w:ind w:left="357"/>
        <w:rPr>
          <w:lang w:val="en-GB"/>
        </w:rPr>
      </w:pPr>
      <w:r>
        <w:rPr>
          <w:lang w:val="en-GB"/>
        </w:rPr>
        <w:object w:dxaOrig="9972" w:dyaOrig="4442" w14:anchorId="34B2BD9F">
          <v:shape id="_x0000_i1241" type="#_x0000_t75" style="width:466.3pt;height:213pt" o:ole="" o:bordertopcolor="this" o:borderleftcolor="this" o:borderbottomcolor="this" o:borderrightcolor="this">
            <v:imagedata r:id="rId20" o:title=""/>
            <w10:bordertop type="dot" width="8"/>
            <w10:borderleft type="dot" width="8"/>
            <w10:borderbottom type="dot" width="8"/>
            <w10:borderright type="dot" width="8"/>
          </v:shape>
          <o:OLEObject Type="Embed" ProgID="Word.OpenDocumentText.12" ShapeID="_x0000_i1241" DrawAspect="Content" ObjectID="_1634896976" r:id="rId21"/>
        </w:object>
      </w:r>
    </w:p>
    <w:p w14:paraId="6DC40892" w14:textId="77777777" w:rsidR="00750579" w:rsidRDefault="00750579">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5A73A1DC" w14:textId="4E495162" w:rsidR="002D691B" w:rsidRPr="003B4825" w:rsidRDefault="00527F3F" w:rsidP="00E827B9">
      <w:pPr>
        <w:pStyle w:val="Sommario2"/>
        <w:numPr>
          <w:ilvl w:val="0"/>
          <w:numId w:val="4"/>
        </w:numPr>
        <w:spacing w:after="0"/>
        <w:ind w:left="357" w:hanging="357"/>
        <w:rPr>
          <w:sz w:val="28"/>
          <w:szCs w:val="28"/>
        </w:rPr>
      </w:pPr>
      <w:bookmarkStart w:id="12" w:name="_Toc24283921"/>
      <w:r>
        <w:rPr>
          <w:sz w:val="28"/>
          <w:szCs w:val="28"/>
        </w:rPr>
        <w:lastRenderedPageBreak/>
        <w:t>I</w:t>
      </w:r>
      <w:r w:rsidR="003D5AFD">
        <w:rPr>
          <w:sz w:val="28"/>
          <w:szCs w:val="28"/>
        </w:rPr>
        <w:t xml:space="preserve">mplement </w:t>
      </w:r>
      <w:r w:rsidR="002D691B">
        <w:rPr>
          <w:sz w:val="28"/>
          <w:szCs w:val="28"/>
        </w:rPr>
        <w:t>the relationships between the persistence entities</w:t>
      </w:r>
      <w:bookmarkEnd w:id="12"/>
    </w:p>
    <w:p w14:paraId="0CE2C4F7" w14:textId="7E5CE0AD" w:rsidR="00173A0C" w:rsidRPr="00FB79AE" w:rsidRDefault="009C582B" w:rsidP="00FB79AE">
      <w:pPr>
        <w:ind w:left="357"/>
        <w:rPr>
          <w:highlight w:val="yellow"/>
          <w:lang w:val="en-GB"/>
        </w:rPr>
      </w:pPr>
      <w:r w:rsidRPr="006210A0">
        <w:rPr>
          <w:lang w:val="en-GB"/>
        </w:rPr>
        <w:t xml:space="preserve">Next we must decide how </w:t>
      </w:r>
      <w:r w:rsidR="006210A0" w:rsidRPr="006210A0">
        <w:rPr>
          <w:lang w:val="en-GB"/>
        </w:rPr>
        <w:t>to implement the existing</w:t>
      </w:r>
      <w:r w:rsidRPr="006210A0">
        <w:rPr>
          <w:lang w:val="en-GB"/>
        </w:rPr>
        <w:t xml:space="preserve"> relationships between the persistence entities, where </w:t>
      </w:r>
      <w:r w:rsidR="006210A0" w:rsidRPr="006210A0">
        <w:rPr>
          <w:lang w:val="en-GB"/>
        </w:rPr>
        <w:t xml:space="preserve">in general </w:t>
      </w:r>
      <w:r w:rsidRPr="006210A0">
        <w:rPr>
          <w:lang w:val="en-GB"/>
        </w:rPr>
        <w:t xml:space="preserve">each relationship can be </w:t>
      </w:r>
      <w:r w:rsidR="006210A0" w:rsidRPr="006210A0">
        <w:rPr>
          <w:lang w:val="en-GB"/>
        </w:rPr>
        <w:t>realized</w:t>
      </w:r>
      <w:r w:rsidRPr="006210A0">
        <w:rPr>
          <w:lang w:val="en-GB"/>
        </w:rPr>
        <w:t xml:space="preserve"> as a </w:t>
      </w:r>
      <w:r w:rsidRPr="006210A0">
        <w:rPr>
          <w:u w:val="single"/>
          <w:lang w:val="en-GB"/>
        </w:rPr>
        <w:t>unidirectional relationship</w:t>
      </w:r>
      <w:r w:rsidRPr="006210A0">
        <w:rPr>
          <w:lang w:val="en-GB"/>
        </w:rPr>
        <w:t xml:space="preserve">, which is </w:t>
      </w:r>
      <w:r w:rsidR="006210A0" w:rsidRPr="006210A0">
        <w:rPr>
          <w:lang w:val="en-GB"/>
        </w:rPr>
        <w:t>obtained</w:t>
      </w:r>
      <w:r w:rsidRPr="006210A0">
        <w:rPr>
          <w:lang w:val="en-GB"/>
        </w:rPr>
        <w:t xml:space="preserve"> by adding </w:t>
      </w:r>
      <w:r w:rsidR="006210A0" w:rsidRPr="006210A0">
        <w:rPr>
          <w:lang w:val="en-GB"/>
        </w:rPr>
        <w:t>to</w:t>
      </w:r>
      <w:r w:rsidRPr="006210A0">
        <w:rPr>
          <w:lang w:val="en-GB"/>
        </w:rPr>
        <w:t xml:space="preserve"> one of the entities involved in the relation an attribute mapping the foreign entities objects related with each local entity object, or as a </w:t>
      </w:r>
      <w:r w:rsidRPr="006210A0">
        <w:rPr>
          <w:u w:val="single"/>
          <w:lang w:val="en-GB"/>
        </w:rPr>
        <w:t>bidirectional relationship</w:t>
      </w:r>
      <w:r w:rsidRPr="006210A0">
        <w:rPr>
          <w:lang w:val="en-GB"/>
        </w:rPr>
        <w:t xml:space="preserve">, where an attribute </w:t>
      </w:r>
      <w:r w:rsidR="00D717C4" w:rsidRPr="006210A0">
        <w:rPr>
          <w:lang w:val="en-GB"/>
        </w:rPr>
        <w:t>mapping</w:t>
      </w:r>
      <w:r w:rsidRPr="006210A0">
        <w:rPr>
          <w:lang w:val="en-GB"/>
        </w:rPr>
        <w:t xml:space="preserve"> the foreign objects related with each local object is added </w:t>
      </w:r>
      <w:r w:rsidR="006210A0" w:rsidRPr="006210A0">
        <w:rPr>
          <w:lang w:val="en-GB"/>
        </w:rPr>
        <w:t>to</w:t>
      </w:r>
      <w:r w:rsidRPr="006210A0">
        <w:rPr>
          <w:lang w:val="en-GB"/>
        </w:rPr>
        <w:t xml:space="preserve"> </w:t>
      </w:r>
      <w:r w:rsidRPr="006210A0">
        <w:rPr>
          <w:i/>
          <w:iCs/>
          <w:lang w:val="en-GB"/>
        </w:rPr>
        <w:t>both</w:t>
      </w:r>
      <w:r w:rsidRPr="006210A0">
        <w:rPr>
          <w:lang w:val="en-GB"/>
        </w:rPr>
        <w:t xml:space="preserve"> entities.</w:t>
      </w:r>
      <w:r w:rsidR="00D717C4" w:rsidRPr="00D717C4">
        <w:rPr>
          <w:highlight w:val="yellow"/>
          <w:lang w:val="en-GB"/>
        </w:rPr>
        <w:br/>
      </w:r>
      <w:r w:rsidR="00D717C4" w:rsidRPr="00FB79AE">
        <w:rPr>
          <w:lang w:val="en-GB"/>
        </w:rPr>
        <w:t>A unidirectional relationship allow</w:t>
      </w:r>
      <w:r w:rsidR="002E03B0" w:rsidRPr="00FB79AE">
        <w:rPr>
          <w:lang w:val="en-GB"/>
        </w:rPr>
        <w:t>s</w:t>
      </w:r>
      <w:r w:rsidR="00D717C4" w:rsidRPr="00FB79AE">
        <w:rPr>
          <w:lang w:val="en-GB"/>
        </w:rPr>
        <w:t xml:space="preserve"> to easily traverse the relation, i.e. retrieve the foreign objects related to each local object, from the entity where </w:t>
      </w:r>
      <w:r w:rsidR="006210A0" w:rsidRPr="00FB79AE">
        <w:rPr>
          <w:lang w:val="en-GB"/>
        </w:rPr>
        <w:t xml:space="preserve">it </w:t>
      </w:r>
      <w:r w:rsidR="00D717C4" w:rsidRPr="00FB79AE">
        <w:rPr>
          <w:lang w:val="en-GB"/>
        </w:rPr>
        <w:t>is defined, whereas a bidirectional relationship allow</w:t>
      </w:r>
      <w:r w:rsidR="002E03B0" w:rsidRPr="00FB79AE">
        <w:rPr>
          <w:lang w:val="en-GB"/>
        </w:rPr>
        <w:t>s</w:t>
      </w:r>
      <w:r w:rsidR="00D717C4" w:rsidRPr="00FB79AE">
        <w:rPr>
          <w:lang w:val="en-GB"/>
        </w:rPr>
        <w:t xml:space="preserve"> to easily traverse the relationship in both direction</w:t>
      </w:r>
      <w:r w:rsidR="002E03B0" w:rsidRPr="00FB79AE">
        <w:rPr>
          <w:lang w:val="en-GB"/>
        </w:rPr>
        <w:t>s</w:t>
      </w:r>
      <w:r w:rsidR="00D717C4" w:rsidRPr="00FB79AE">
        <w:rPr>
          <w:lang w:val="en-GB"/>
        </w:rPr>
        <w:t>, at the cost of introducing a redundancy in the database, and thus the choice o</w:t>
      </w:r>
      <w:r w:rsidR="00FB79AE" w:rsidRPr="00FB79AE">
        <w:rPr>
          <w:lang w:val="en-GB"/>
        </w:rPr>
        <w:t>f</w:t>
      </w:r>
      <w:r w:rsidR="00D717C4" w:rsidRPr="00FB79AE">
        <w:rPr>
          <w:lang w:val="en-GB"/>
        </w:rPr>
        <w:t xml:space="preserve"> the type of relationship to use </w:t>
      </w:r>
      <w:r w:rsidR="00FB79AE" w:rsidRPr="00FB79AE">
        <w:rPr>
          <w:lang w:val="en-GB"/>
        </w:rPr>
        <w:t xml:space="preserve">depends </w:t>
      </w:r>
      <w:r w:rsidR="00D717C4" w:rsidRPr="00FB79AE">
        <w:rPr>
          <w:lang w:val="en-GB"/>
        </w:rPr>
        <w:t xml:space="preserve">in general </w:t>
      </w:r>
      <w:r w:rsidR="002E03B0" w:rsidRPr="00FB79AE">
        <w:rPr>
          <w:lang w:val="en-GB"/>
        </w:rPr>
        <w:t xml:space="preserve">on </w:t>
      </w:r>
      <w:r w:rsidR="00D717C4" w:rsidRPr="00FB79AE">
        <w:rPr>
          <w:lang w:val="en-GB"/>
        </w:rPr>
        <w:t>whether we want to minimize the memory footprint or the access times of our application.</w:t>
      </w:r>
      <w:r w:rsidR="00D717C4" w:rsidRPr="00D717C4">
        <w:rPr>
          <w:highlight w:val="yellow"/>
          <w:lang w:val="en-GB"/>
        </w:rPr>
        <w:br/>
      </w:r>
      <w:r w:rsidRPr="00FB79AE">
        <w:rPr>
          <w:lang w:val="en-GB"/>
        </w:rPr>
        <w:br/>
      </w:r>
      <w:r w:rsidR="00D717C4" w:rsidRPr="00FB79AE">
        <w:rPr>
          <w:lang w:val="en-GB"/>
        </w:rPr>
        <w:t>Wh</w:t>
      </w:r>
      <w:r w:rsidR="00FB79AE" w:rsidRPr="00FB79AE">
        <w:rPr>
          <w:lang w:val="en-GB"/>
        </w:rPr>
        <w:t>a</w:t>
      </w:r>
      <w:r w:rsidR="00D717C4" w:rsidRPr="00FB79AE">
        <w:rPr>
          <w:lang w:val="en-GB"/>
        </w:rPr>
        <w:t>te</w:t>
      </w:r>
      <w:r w:rsidR="00FB79AE" w:rsidRPr="00FB79AE">
        <w:rPr>
          <w:lang w:val="en-GB"/>
        </w:rPr>
        <w:t>ver</w:t>
      </w:r>
      <w:r w:rsidR="00D717C4" w:rsidRPr="00FB79AE">
        <w:rPr>
          <w:lang w:val="en-GB"/>
        </w:rPr>
        <w:t xml:space="preserve"> the choice</w:t>
      </w:r>
      <w:r w:rsidR="00FB79AE" w:rsidRPr="00FB79AE">
        <w:rPr>
          <w:lang w:val="en-GB"/>
        </w:rPr>
        <w:t>,</w:t>
      </w:r>
      <w:r w:rsidR="00D717C4" w:rsidRPr="00FB79AE">
        <w:rPr>
          <w:lang w:val="en-GB"/>
        </w:rPr>
        <w:t xml:space="preserve"> the relationship attributes introduced in the entities must also be complemented with the appropriate </w:t>
      </w:r>
      <w:r w:rsidR="00FB79AE" w:rsidRPr="00FB79AE">
        <w:rPr>
          <w:lang w:val="en-GB"/>
        </w:rPr>
        <w:t>annotations chosen among the following,</w:t>
      </w:r>
      <w:r w:rsidR="00D717C4" w:rsidRPr="00FB79AE">
        <w:rPr>
          <w:lang w:val="en-GB"/>
        </w:rPr>
        <w:t xml:space="preserve"> which specify </w:t>
      </w:r>
      <w:r w:rsidR="00FB79AE" w:rsidRPr="00FB79AE">
        <w:rPr>
          <w:lang w:val="en-GB"/>
        </w:rPr>
        <w:t xml:space="preserve">to </w:t>
      </w:r>
      <w:r w:rsidR="00D717C4" w:rsidRPr="00FB79AE">
        <w:rPr>
          <w:lang w:val="en-GB"/>
        </w:rPr>
        <w:t>the JPA the type and other information on how to manage the relationship in question:</w:t>
      </w:r>
    </w:p>
    <w:tbl>
      <w:tblPr>
        <w:tblStyle w:val="Tabellagriglia4-colore1"/>
        <w:tblpPr w:leftFromText="142" w:rightFromText="142" w:vertAnchor="text" w:horzAnchor="margin" w:tblpXSpec="right" w:tblpY="1"/>
        <w:tblW w:w="9209" w:type="dxa"/>
        <w:tblLayout w:type="fixed"/>
        <w:tblLook w:val="0420" w:firstRow="1" w:lastRow="0" w:firstColumn="0" w:lastColumn="0" w:noHBand="0" w:noVBand="1"/>
      </w:tblPr>
      <w:tblGrid>
        <w:gridCol w:w="1828"/>
        <w:gridCol w:w="4507"/>
        <w:gridCol w:w="2874"/>
      </w:tblGrid>
      <w:tr w:rsidR="002D691B" w14:paraId="495C7A1F" w14:textId="77777777" w:rsidTr="00BF5409">
        <w:trPr>
          <w:cnfStyle w:val="100000000000" w:firstRow="1" w:lastRow="0" w:firstColumn="0" w:lastColumn="0" w:oddVBand="0" w:evenVBand="0" w:oddHBand="0" w:evenHBand="0" w:firstRowFirstColumn="0" w:firstRowLastColumn="0" w:lastRowFirstColumn="0" w:lastRowLastColumn="0"/>
          <w:trHeight w:val="340"/>
        </w:trPr>
        <w:tc>
          <w:tcPr>
            <w:tcW w:w="1828" w:type="dxa"/>
            <w:vAlign w:val="center"/>
          </w:tcPr>
          <w:p w14:paraId="77492FD9" w14:textId="77777777" w:rsidR="002D691B" w:rsidRPr="00413E25" w:rsidRDefault="002D691B" w:rsidP="00BF5409">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Annotation</w:t>
            </w:r>
            <w:proofErr w:type="spellEnd"/>
          </w:p>
        </w:tc>
        <w:tc>
          <w:tcPr>
            <w:tcW w:w="4507" w:type="dxa"/>
            <w:vAlign w:val="center"/>
          </w:tcPr>
          <w:p w14:paraId="4DBD9722" w14:textId="77777777" w:rsidR="002D691B" w:rsidRPr="00413E25" w:rsidRDefault="002D691B" w:rsidP="00BF5409">
            <w:pPr>
              <w:pStyle w:val="Nessunaspaziatura"/>
              <w:jc w:val="center"/>
              <w:rPr>
                <w:rFonts w:asciiTheme="majorHAnsi" w:hAnsiTheme="majorHAnsi"/>
                <w:b w:val="0"/>
                <w:sz w:val="24"/>
                <w:szCs w:val="24"/>
              </w:rPr>
            </w:pPr>
            <w:proofErr w:type="spellStart"/>
            <w:r>
              <w:rPr>
                <w:rFonts w:asciiTheme="majorHAnsi" w:hAnsiTheme="majorHAnsi"/>
                <w:color w:val="FFFFFF" w:themeColor="background1"/>
                <w:sz w:val="24"/>
                <w:szCs w:val="24"/>
              </w:rPr>
              <w:t>Description</w:t>
            </w:r>
            <w:proofErr w:type="spellEnd"/>
          </w:p>
        </w:tc>
        <w:tc>
          <w:tcPr>
            <w:tcW w:w="2874" w:type="dxa"/>
            <w:vAlign w:val="center"/>
          </w:tcPr>
          <w:p w14:paraId="7D5BE491" w14:textId="77777777" w:rsidR="002D691B" w:rsidRDefault="002D691B" w:rsidP="00BF5409">
            <w:pPr>
              <w:pStyle w:val="Nessunaspaziatura"/>
              <w:jc w:val="center"/>
              <w:rPr>
                <w:rFonts w:asciiTheme="majorHAnsi" w:hAnsiTheme="majorHAnsi"/>
                <w:color w:val="FFFFFF" w:themeColor="background1"/>
                <w:sz w:val="24"/>
                <w:szCs w:val="24"/>
              </w:rPr>
            </w:pPr>
            <w:proofErr w:type="spellStart"/>
            <w:r>
              <w:rPr>
                <w:rFonts w:asciiTheme="majorHAnsi" w:hAnsiTheme="majorHAnsi"/>
                <w:color w:val="FFFFFF" w:themeColor="background1"/>
                <w:sz w:val="24"/>
                <w:szCs w:val="24"/>
              </w:rPr>
              <w:t>Example</w:t>
            </w:r>
            <w:proofErr w:type="spellEnd"/>
          </w:p>
        </w:tc>
      </w:tr>
      <w:tr w:rsidR="002D691B" w:rsidRPr="00345DEA" w14:paraId="60E8F325"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2D63021" w14:textId="77777777" w:rsidR="002D691B" w:rsidRPr="00AF7C0A" w:rsidRDefault="002D691B" w:rsidP="00BF5409">
            <w:pPr>
              <w:pStyle w:val="Nessunaspaziatura"/>
              <w:jc w:val="center"/>
            </w:pPr>
            <w:r w:rsidRPr="00AF7C0A">
              <w:t>@</w:t>
            </w:r>
            <w:proofErr w:type="spellStart"/>
            <w:r w:rsidRPr="00AF7C0A">
              <w:t>OneToOne</w:t>
            </w:r>
            <w:proofErr w:type="spellEnd"/>
          </w:p>
        </w:tc>
        <w:tc>
          <w:tcPr>
            <w:tcW w:w="4507" w:type="dxa"/>
            <w:vAlign w:val="center"/>
          </w:tcPr>
          <w:p w14:paraId="5E013B14"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one-to-one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7044527B"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 xml:space="preserve">cascade = </w:t>
            </w:r>
            <w:r w:rsidRPr="00AF7C0A">
              <w:rPr>
                <w:rFonts w:ascii="Inconsolata" w:hAnsi="Inconsolata"/>
                <w:sz w:val="20"/>
                <w:szCs w:val="20"/>
                <w:lang w:val="en-GB"/>
              </w:rPr>
              <w:br/>
              <w:t xml:space="preserve">    </w:t>
            </w:r>
            <w:r>
              <w:rPr>
                <w:rFonts w:ascii="Inconsolata" w:hAnsi="Inconsolata"/>
                <w:sz w:val="20"/>
                <w:szCs w:val="20"/>
                <w:lang w:val="en-GB"/>
              </w:rPr>
              <w:t xml:space="preserve">      </w:t>
            </w:r>
            <w:proofErr w:type="spellStart"/>
            <w:r w:rsidRPr="00AF7C0A">
              <w:rPr>
                <w:rFonts w:ascii="Inconsolata" w:hAnsi="Inconsolata"/>
                <w:sz w:val="20"/>
                <w:szCs w:val="20"/>
                <w:lang w:val="en-GB"/>
              </w:rPr>
              <w:t>CascadeType.ALL</w:t>
            </w:r>
            <w:proofErr w:type="spellEnd"/>
            <w:r w:rsidRPr="002958FF">
              <w:rPr>
                <w:rFonts w:ascii="Inconsolata" w:hAnsi="Inconsolata"/>
                <w:color w:val="8A269C"/>
                <w:sz w:val="20"/>
                <w:szCs w:val="20"/>
                <w:lang w:val="en-GB"/>
              </w:rPr>
              <w:t>)</w:t>
            </w:r>
          </w:p>
          <w:p w14:paraId="081D238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Employee</w:t>
            </w:r>
            <w:r w:rsidRPr="00AF7C0A">
              <w:rPr>
                <w:rFonts w:ascii="Inconsolata" w:hAnsi="Inconsolata"/>
                <w:sz w:val="20"/>
                <w:szCs w:val="20"/>
                <w:lang w:val="en-GB"/>
              </w:rPr>
              <w:t xml:space="preserve"> </w:t>
            </w:r>
            <w:r>
              <w:rPr>
                <w:rFonts w:ascii="Inconsolata" w:hAnsi="Inconsolata"/>
                <w:sz w:val="20"/>
                <w:szCs w:val="20"/>
                <w:lang w:val="en-GB"/>
              </w:rPr>
              <w:t>l</w:t>
            </w:r>
            <w:r w:rsidRPr="00AF7C0A">
              <w:rPr>
                <w:rFonts w:ascii="Inconsolata" w:hAnsi="Inconsolata"/>
                <w:sz w:val="20"/>
                <w:szCs w:val="20"/>
                <w:lang w:val="en-GB"/>
              </w:rPr>
              <w:t>ead</w:t>
            </w:r>
            <w:r>
              <w:rPr>
                <w:rFonts w:ascii="Inconsolata" w:hAnsi="Inconsolata"/>
                <w:sz w:val="20"/>
                <w:szCs w:val="20"/>
                <w:lang w:val="en-GB"/>
              </w:rPr>
              <w:t>er</w:t>
            </w:r>
            <w:r w:rsidRPr="00AF7C0A">
              <w:rPr>
                <w:rFonts w:ascii="Inconsolata" w:hAnsi="Inconsolata"/>
                <w:sz w:val="20"/>
                <w:szCs w:val="20"/>
                <w:lang w:val="en-GB"/>
              </w:rPr>
              <w:t>;</w:t>
            </w:r>
          </w:p>
        </w:tc>
      </w:tr>
      <w:tr w:rsidR="002D691B" w:rsidRPr="00345DEA" w14:paraId="3187A048" w14:textId="77777777" w:rsidTr="00BF5409">
        <w:trPr>
          <w:trHeight w:val="340"/>
        </w:trPr>
        <w:tc>
          <w:tcPr>
            <w:tcW w:w="1828" w:type="dxa"/>
            <w:vAlign w:val="center"/>
          </w:tcPr>
          <w:p w14:paraId="63C4AB01" w14:textId="77777777" w:rsidR="002D691B" w:rsidRPr="00AF7C0A" w:rsidRDefault="002D691B" w:rsidP="00BF5409">
            <w:pPr>
              <w:pStyle w:val="Nessunaspaziatura"/>
              <w:jc w:val="center"/>
            </w:pPr>
            <w:r w:rsidRPr="00AF7C0A">
              <w:t>@</w:t>
            </w:r>
            <w:proofErr w:type="spellStart"/>
            <w:r w:rsidRPr="00AF7C0A">
              <w:t>PrimaryKey</w:t>
            </w:r>
            <w:proofErr w:type="spellEnd"/>
            <w:r w:rsidRPr="00AF7C0A">
              <w:br/>
              <w:t xml:space="preserve">   </w:t>
            </w:r>
            <w:proofErr w:type="spellStart"/>
            <w:r w:rsidRPr="00AF7C0A">
              <w:t>JoinColumn</w:t>
            </w:r>
            <w:proofErr w:type="spellEnd"/>
          </w:p>
        </w:tc>
        <w:tc>
          <w:tcPr>
            <w:tcW w:w="4507" w:type="dxa"/>
            <w:vAlign w:val="center"/>
          </w:tcPr>
          <w:p w14:paraId="0AE13A08" w14:textId="77777777" w:rsidR="002D691B" w:rsidRPr="00AF7C0A" w:rsidRDefault="002D691B" w:rsidP="00BF5409">
            <w:pPr>
              <w:pStyle w:val="Nessunaspaziatura"/>
              <w:jc w:val="both"/>
              <w:rPr>
                <w:sz w:val="21"/>
                <w:szCs w:val="21"/>
                <w:lang w:val="en-GB"/>
              </w:rPr>
            </w:pPr>
            <w:r w:rsidRPr="00AF7C0A">
              <w:rPr>
                <w:sz w:val="21"/>
                <w:szCs w:val="21"/>
                <w:lang w:val="en-GB"/>
              </w:rPr>
              <w:t>Used after the @</w:t>
            </w:r>
            <w:proofErr w:type="spellStart"/>
            <w:r w:rsidRPr="00AF7C0A">
              <w:rPr>
                <w:sz w:val="21"/>
                <w:szCs w:val="21"/>
                <w:lang w:val="en-GB"/>
              </w:rPr>
              <w:t>OneToOne</w:t>
            </w:r>
            <w:proofErr w:type="spellEnd"/>
            <w:r w:rsidRPr="00AF7C0A">
              <w:rPr>
                <w:sz w:val="21"/>
                <w:szCs w:val="21"/>
                <w:lang w:val="en-GB"/>
              </w:rPr>
              <w:t xml:space="preserve"> annotation to specify that the associated entities share the same primary key</w:t>
            </w:r>
          </w:p>
        </w:tc>
        <w:tc>
          <w:tcPr>
            <w:tcW w:w="2874" w:type="dxa"/>
            <w:vAlign w:val="center"/>
          </w:tcPr>
          <w:p w14:paraId="7D7BF143"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PrimaryKeyJoinColumn</w:t>
            </w:r>
            <w:proofErr w:type="spellEnd"/>
          </w:p>
          <w:p w14:paraId="16E38590"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2D691B" w:rsidRPr="00345DEA" w14:paraId="3756E2BB"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B1CC21F" w14:textId="77777777" w:rsidR="002D691B" w:rsidRPr="00AF7C0A" w:rsidRDefault="002D691B" w:rsidP="00BF5409">
            <w:pPr>
              <w:pStyle w:val="Nessunaspaziatura"/>
              <w:jc w:val="center"/>
            </w:pPr>
            <w:r w:rsidRPr="00AF7C0A">
              <w:t>@</w:t>
            </w:r>
            <w:proofErr w:type="spellStart"/>
            <w:r w:rsidRPr="00AF7C0A">
              <w:t>JoinColumn</w:t>
            </w:r>
            <w:proofErr w:type="spellEnd"/>
          </w:p>
        </w:tc>
        <w:tc>
          <w:tcPr>
            <w:tcW w:w="4507" w:type="dxa"/>
            <w:vAlign w:val="center"/>
          </w:tcPr>
          <w:p w14:paraId="5950028A" w14:textId="77777777" w:rsidR="002D691B" w:rsidRPr="00AF7C0A" w:rsidRDefault="002D691B" w:rsidP="00BF5409">
            <w:pPr>
              <w:pStyle w:val="Nessunaspaziatura"/>
              <w:jc w:val="both"/>
              <w:rPr>
                <w:sz w:val="21"/>
                <w:szCs w:val="21"/>
                <w:lang w:val="en-GB"/>
              </w:rPr>
            </w:pPr>
            <w:r w:rsidRPr="00AF7C0A">
              <w:rPr>
                <w:sz w:val="21"/>
                <w:szCs w:val="21"/>
                <w:lang w:val="en-GB"/>
              </w:rPr>
              <w:t>Used after a @</w:t>
            </w:r>
            <w:proofErr w:type="spellStart"/>
            <w:r w:rsidRPr="00AF7C0A">
              <w:rPr>
                <w:sz w:val="21"/>
                <w:szCs w:val="21"/>
                <w:lang w:val="en-GB"/>
              </w:rPr>
              <w:t>OneToOne</w:t>
            </w:r>
            <w:proofErr w:type="spellEnd"/>
            <w:r w:rsidRPr="00AF7C0A">
              <w:rPr>
                <w:sz w:val="21"/>
                <w:szCs w:val="21"/>
                <w:lang w:val="en-GB"/>
              </w:rPr>
              <w:t xml:space="preserve"> or @</w:t>
            </w:r>
            <w:proofErr w:type="spellStart"/>
            <w:r w:rsidRPr="00AF7C0A">
              <w:rPr>
                <w:sz w:val="21"/>
                <w:szCs w:val="21"/>
                <w:lang w:val="en-GB"/>
              </w:rPr>
              <w:t>ManyToOne</w:t>
            </w:r>
            <w:proofErr w:type="spellEnd"/>
            <w:r w:rsidRPr="00AF7C0A">
              <w:rPr>
                <w:sz w:val="21"/>
                <w:szCs w:val="21"/>
                <w:lang w:val="en-GB"/>
              </w:rPr>
              <w:t xml:space="preserve"> annotation to specify the name of the Foreign Key exported to the related entity</w:t>
            </w:r>
          </w:p>
        </w:tc>
        <w:tc>
          <w:tcPr>
            <w:tcW w:w="2874" w:type="dxa"/>
            <w:vAlign w:val="center"/>
          </w:tcPr>
          <w:p w14:paraId="6D7E5BD2"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OneToOne</w:t>
            </w:r>
            <w:proofErr w:type="spellEnd"/>
            <w:r w:rsidRPr="00AF7C0A">
              <w:rPr>
                <w:rFonts w:ascii="Inconsolata" w:hAnsi="Inconsolata"/>
                <w:sz w:val="20"/>
                <w:szCs w:val="20"/>
                <w:lang w:val="en-GB"/>
              </w:rPr>
              <w:br/>
            </w: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JoinColumn</w:t>
            </w:r>
            <w:proofErr w:type="spellEnd"/>
            <w:r w:rsidRPr="002958FF">
              <w:rPr>
                <w:rFonts w:ascii="Inconsolata" w:hAnsi="Inconsolata"/>
                <w:color w:val="8A269C"/>
                <w:sz w:val="20"/>
                <w:szCs w:val="20"/>
                <w:lang w:val="en-GB"/>
              </w:rPr>
              <w:t>(</w:t>
            </w:r>
            <w:r w:rsidRPr="00AF7C0A">
              <w:rPr>
                <w:rFonts w:ascii="Inconsolata" w:hAnsi="Inconsolata"/>
                <w:sz w:val="20"/>
                <w:szCs w:val="20"/>
                <w:lang w:val="en-GB"/>
              </w:rPr>
              <w:t>name=</w:t>
            </w:r>
            <w:r w:rsidRPr="002958FF">
              <w:rPr>
                <w:rFonts w:ascii="Inconsolata" w:hAnsi="Inconsolata"/>
                <w:color w:val="AD7FA8"/>
                <w:sz w:val="20"/>
                <w:szCs w:val="20"/>
                <w:lang w:val="en-GB"/>
              </w:rPr>
              <w:t>”leader”</w:t>
            </w:r>
            <w:r w:rsidRPr="002958FF">
              <w:rPr>
                <w:rFonts w:ascii="Inconsolata" w:hAnsi="Inconsolata"/>
                <w:color w:val="8A269C"/>
                <w:sz w:val="20"/>
                <w:szCs w:val="20"/>
                <w:lang w:val="en-GB"/>
              </w:rPr>
              <w:t>)</w:t>
            </w:r>
          </w:p>
          <w:p w14:paraId="23957283"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teamLeader</w:t>
            </w:r>
            <w:proofErr w:type="spellEnd"/>
            <w:r w:rsidRPr="00AF7C0A">
              <w:rPr>
                <w:rFonts w:ascii="Inconsolata" w:hAnsi="Inconsolata"/>
                <w:sz w:val="20"/>
                <w:szCs w:val="20"/>
                <w:lang w:val="en-GB"/>
              </w:rPr>
              <w:t>;</w:t>
            </w:r>
          </w:p>
        </w:tc>
      </w:tr>
      <w:tr w:rsidR="002D691B" w:rsidRPr="00345DEA" w14:paraId="19ADBB36" w14:textId="77777777" w:rsidTr="00BF5409">
        <w:trPr>
          <w:trHeight w:val="340"/>
        </w:trPr>
        <w:tc>
          <w:tcPr>
            <w:tcW w:w="1828" w:type="dxa"/>
            <w:vAlign w:val="center"/>
          </w:tcPr>
          <w:p w14:paraId="1B45034B" w14:textId="77777777" w:rsidR="002D691B" w:rsidRPr="00AF7C0A" w:rsidRDefault="002D691B" w:rsidP="00BF5409">
            <w:pPr>
              <w:pStyle w:val="Nessunaspaziatura"/>
              <w:jc w:val="center"/>
              <w:rPr>
                <w:lang w:val="en-GB"/>
              </w:rPr>
            </w:pPr>
            <w:r w:rsidRPr="00AF7C0A">
              <w:t>@</w:t>
            </w:r>
            <w:proofErr w:type="spellStart"/>
            <w:r w:rsidRPr="00AF7C0A">
              <w:t>OneToMany</w:t>
            </w:r>
            <w:proofErr w:type="spellEnd"/>
          </w:p>
        </w:tc>
        <w:tc>
          <w:tcPr>
            <w:tcW w:w="4507" w:type="dxa"/>
            <w:vAlign w:val="center"/>
          </w:tcPr>
          <w:p w14:paraId="419C022D"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one-to-many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190C5F74"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OneToMany</w:t>
            </w:r>
            <w:proofErr w:type="spellEnd"/>
            <w:r w:rsidRPr="002958FF">
              <w:rPr>
                <w:rFonts w:ascii="Inconsolata" w:hAnsi="Inconsolata"/>
                <w:color w:val="8A269C"/>
                <w:sz w:val="20"/>
                <w:szCs w:val="20"/>
                <w:lang w:val="en-GB"/>
              </w:rPr>
              <w:br/>
              <w:t>(</w:t>
            </w:r>
            <w:proofErr w:type="spellStart"/>
            <w:r w:rsidRPr="00AF7C0A">
              <w:rPr>
                <w:rFonts w:ascii="Inconsolata" w:hAnsi="Inconsolata"/>
                <w:sz w:val="20"/>
                <w:szCs w:val="20"/>
                <w:lang w:val="en-GB"/>
              </w:rPr>
              <w:t>mappedBy</w:t>
            </w:r>
            <w:proofErr w:type="spellEnd"/>
            <w:r>
              <w:rPr>
                <w:rFonts w:ascii="Inconsolata" w:hAnsi="Inconsolata"/>
                <w:sz w:val="20"/>
                <w:szCs w:val="20"/>
                <w:lang w:val="en-GB"/>
              </w:rPr>
              <w:t xml:space="preserve"> </w:t>
            </w:r>
            <w:r w:rsidRPr="00AF7C0A">
              <w:rPr>
                <w:rFonts w:ascii="Inconsolata" w:hAnsi="Inconsolata"/>
                <w:sz w:val="20"/>
                <w:szCs w:val="20"/>
                <w:lang w:val="en-GB"/>
              </w:rPr>
              <w:t>=</w:t>
            </w:r>
            <w:r>
              <w:rPr>
                <w:rFonts w:ascii="Inconsolata" w:hAnsi="Inconsolata"/>
                <w:sz w:val="20"/>
                <w:szCs w:val="20"/>
                <w:lang w:val="en-GB"/>
              </w:rPr>
              <w:t xml:space="preserve"> </w:t>
            </w:r>
            <w:r w:rsidRPr="002958FF">
              <w:rPr>
                <w:rFonts w:ascii="Inconsolata" w:hAnsi="Inconsolata"/>
                <w:color w:val="AD7FA8"/>
                <w:sz w:val="20"/>
                <w:szCs w:val="20"/>
                <w:lang w:val="en-GB"/>
              </w:rPr>
              <w:t>”</w:t>
            </w:r>
            <w:proofErr w:type="spellStart"/>
            <w:r w:rsidRPr="002958FF">
              <w:rPr>
                <w:rFonts w:ascii="Inconsolata" w:hAnsi="Inconsolata"/>
                <w:color w:val="AD7FA8"/>
                <w:sz w:val="20"/>
                <w:szCs w:val="20"/>
                <w:lang w:val="en-GB"/>
              </w:rPr>
              <w:t>productName</w:t>
            </w:r>
            <w:proofErr w:type="spellEnd"/>
            <w:r w:rsidRPr="002958FF">
              <w:rPr>
                <w:rFonts w:ascii="Inconsolata" w:hAnsi="Inconsolata"/>
                <w:color w:val="AD7FA8"/>
                <w:sz w:val="20"/>
                <w:szCs w:val="20"/>
                <w:lang w:val="en-GB"/>
              </w:rPr>
              <w:t>”</w:t>
            </w:r>
            <w:r w:rsidRPr="002958FF">
              <w:rPr>
                <w:rFonts w:ascii="Inconsolata" w:hAnsi="Inconsolata"/>
                <w:color w:val="8A269C"/>
                <w:sz w:val="20"/>
                <w:szCs w:val="20"/>
                <w:lang w:val="en-GB"/>
              </w:rPr>
              <w:t>)</w:t>
            </w:r>
          </w:p>
          <w:p w14:paraId="0AB6963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products;</w:t>
            </w:r>
          </w:p>
        </w:tc>
      </w:tr>
      <w:tr w:rsidR="002D691B" w:rsidRPr="00345DEA" w14:paraId="63292A9A" w14:textId="77777777" w:rsidTr="00BF5409">
        <w:trPr>
          <w:cnfStyle w:val="000000100000" w:firstRow="0" w:lastRow="0" w:firstColumn="0" w:lastColumn="0" w:oddVBand="0" w:evenVBand="0" w:oddHBand="1" w:evenHBand="0" w:firstRowFirstColumn="0" w:firstRowLastColumn="0" w:lastRowFirstColumn="0" w:lastRowLastColumn="0"/>
          <w:trHeight w:val="340"/>
        </w:trPr>
        <w:tc>
          <w:tcPr>
            <w:tcW w:w="1828" w:type="dxa"/>
            <w:vAlign w:val="center"/>
          </w:tcPr>
          <w:p w14:paraId="38F3CA6E" w14:textId="77777777" w:rsidR="002D691B" w:rsidRPr="00AF7C0A" w:rsidRDefault="002D691B" w:rsidP="00BF5409">
            <w:pPr>
              <w:pStyle w:val="Nessunaspaziatura"/>
              <w:jc w:val="center"/>
              <w:rPr>
                <w:lang w:val="en-GB"/>
              </w:rPr>
            </w:pPr>
            <w:r w:rsidRPr="00AF7C0A">
              <w:t>@</w:t>
            </w:r>
            <w:proofErr w:type="spellStart"/>
            <w:r w:rsidRPr="00AF7C0A">
              <w:t>ManyToOne</w:t>
            </w:r>
            <w:proofErr w:type="spellEnd"/>
          </w:p>
        </w:tc>
        <w:tc>
          <w:tcPr>
            <w:tcW w:w="4507" w:type="dxa"/>
            <w:vAlign w:val="center"/>
          </w:tcPr>
          <w:p w14:paraId="7BA9A032"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many-to-</w:t>
            </w:r>
            <w:r>
              <w:rPr>
                <w:sz w:val="21"/>
                <w:szCs w:val="21"/>
                <w:lang w:val="en-GB"/>
              </w:rPr>
              <w:t>one</w:t>
            </w:r>
            <w:r w:rsidRPr="00AF7C0A">
              <w:rPr>
                <w:sz w:val="21"/>
                <w:szCs w:val="21"/>
                <w:lang w:val="en-GB"/>
              </w:rPr>
              <w:t xml:space="preserve">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35738DE2" w14:textId="77777777" w:rsidR="002D691B" w:rsidRPr="002958FF" w:rsidRDefault="002D691B" w:rsidP="00BF5409">
            <w:pPr>
              <w:pStyle w:val="Nessunaspaziatura"/>
              <w:rPr>
                <w:rFonts w:ascii="Inconsolata" w:hAnsi="Inconsolata"/>
                <w:color w:val="8A269C"/>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ManyToOne</w:t>
            </w:r>
            <w:proofErr w:type="spellEnd"/>
            <w:r>
              <w:rPr>
                <w:rFonts w:ascii="Inconsolata" w:hAnsi="Inconsolata"/>
                <w:color w:val="8A269C"/>
                <w:sz w:val="20"/>
                <w:szCs w:val="20"/>
                <w:lang w:val="en-GB"/>
              </w:rPr>
              <w:br/>
            </w:r>
            <w:r w:rsidRPr="002958FF">
              <w:rPr>
                <w:rFonts w:ascii="Inconsolata" w:hAnsi="Inconsolata"/>
                <w:color w:val="8A269C"/>
                <w:sz w:val="20"/>
                <w:szCs w:val="20"/>
                <w:lang w:val="en-GB"/>
              </w:rPr>
              <w:t>(</w:t>
            </w:r>
            <w:proofErr w:type="spellStart"/>
            <w:r>
              <w:rPr>
                <w:rFonts w:ascii="Inconsolata" w:hAnsi="Inconsolata"/>
                <w:sz w:val="20"/>
                <w:szCs w:val="20"/>
                <w:lang w:val="en-GB"/>
              </w:rPr>
              <w:t>JoinColumn</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"team"</w:t>
            </w:r>
            <w:r w:rsidRPr="002958FF">
              <w:rPr>
                <w:rFonts w:ascii="Inconsolata" w:hAnsi="Inconsolata"/>
                <w:color w:val="8A269C"/>
                <w:sz w:val="20"/>
                <w:szCs w:val="20"/>
                <w:lang w:val="en-GB"/>
              </w:rPr>
              <w:t>)</w:t>
            </w:r>
          </w:p>
          <w:p w14:paraId="2D16EA59"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Team</w:t>
            </w:r>
            <w:r w:rsidRPr="00AF7C0A">
              <w:rPr>
                <w:rFonts w:ascii="Inconsolata" w:hAnsi="Inconsolata"/>
                <w:sz w:val="20"/>
                <w:szCs w:val="20"/>
                <w:lang w:val="en-GB"/>
              </w:rPr>
              <w:t xml:space="preserve"> </w:t>
            </w:r>
            <w:proofErr w:type="spellStart"/>
            <w:r w:rsidRPr="00AF7C0A">
              <w:rPr>
                <w:rFonts w:ascii="Inconsolata" w:hAnsi="Inconsolata"/>
                <w:sz w:val="20"/>
                <w:szCs w:val="20"/>
                <w:lang w:val="en-GB"/>
              </w:rPr>
              <w:t>team</w:t>
            </w:r>
            <w:proofErr w:type="spellEnd"/>
            <w:r w:rsidRPr="00AF7C0A">
              <w:rPr>
                <w:rFonts w:ascii="Inconsolata" w:hAnsi="Inconsolata"/>
                <w:sz w:val="20"/>
                <w:szCs w:val="20"/>
                <w:lang w:val="en-GB"/>
              </w:rPr>
              <w:t>;</w:t>
            </w:r>
          </w:p>
        </w:tc>
      </w:tr>
      <w:tr w:rsidR="002D691B" w:rsidRPr="00345DEA" w14:paraId="0631005B" w14:textId="77777777" w:rsidTr="00BF5409">
        <w:trPr>
          <w:trHeight w:val="340"/>
        </w:trPr>
        <w:tc>
          <w:tcPr>
            <w:tcW w:w="1828" w:type="dxa"/>
            <w:vAlign w:val="center"/>
          </w:tcPr>
          <w:p w14:paraId="3D5440B8" w14:textId="77777777" w:rsidR="002D691B" w:rsidRPr="00AF7C0A" w:rsidRDefault="002D691B" w:rsidP="00BF5409">
            <w:pPr>
              <w:pStyle w:val="Nessunaspaziatura"/>
              <w:jc w:val="center"/>
            </w:pPr>
            <w:r w:rsidRPr="00AF7C0A">
              <w:t>@</w:t>
            </w:r>
            <w:proofErr w:type="spellStart"/>
            <w:r w:rsidRPr="00AF7C0A">
              <w:t>ManyToMany</w:t>
            </w:r>
            <w:proofErr w:type="spellEnd"/>
          </w:p>
        </w:tc>
        <w:tc>
          <w:tcPr>
            <w:tcW w:w="4507" w:type="dxa"/>
            <w:vAlign w:val="center"/>
          </w:tcPr>
          <w:p w14:paraId="6443A676" w14:textId="77777777" w:rsidR="002D691B" w:rsidRPr="00AF7C0A" w:rsidRDefault="002D691B" w:rsidP="00BF5409">
            <w:pPr>
              <w:pStyle w:val="Nessunaspaziatura"/>
              <w:jc w:val="both"/>
              <w:rPr>
                <w:sz w:val="21"/>
                <w:szCs w:val="21"/>
                <w:lang w:val="en-GB"/>
              </w:rPr>
            </w:pPr>
            <w:r w:rsidRPr="00AF7C0A">
              <w:rPr>
                <w:sz w:val="21"/>
                <w:szCs w:val="21"/>
                <w:lang w:val="en-GB"/>
              </w:rPr>
              <w:t>Specifies that the entity has a many-to-many relation</w:t>
            </w:r>
            <w:r>
              <w:rPr>
                <w:sz w:val="21"/>
                <w:szCs w:val="21"/>
                <w:lang w:val="en-GB"/>
              </w:rPr>
              <w:t>ship</w:t>
            </w:r>
            <w:r w:rsidRPr="00AF7C0A">
              <w:rPr>
                <w:sz w:val="21"/>
                <w:szCs w:val="21"/>
                <w:lang w:val="en-GB"/>
              </w:rPr>
              <w:t xml:space="preserve"> with the entity specified as the type of the following attribute, and possibly additional properties of such referential integrity constraint</w:t>
            </w:r>
          </w:p>
        </w:tc>
        <w:tc>
          <w:tcPr>
            <w:tcW w:w="2874" w:type="dxa"/>
            <w:vAlign w:val="center"/>
          </w:tcPr>
          <w:p w14:paraId="1255F1FC" w14:textId="77777777" w:rsidR="002D691B" w:rsidRPr="00AF7C0A" w:rsidRDefault="002D691B" w:rsidP="00BF5409">
            <w:pPr>
              <w:pStyle w:val="Nessunaspaziatura"/>
              <w:rPr>
                <w:rFonts w:ascii="Inconsolata" w:hAnsi="Inconsolata"/>
                <w:sz w:val="20"/>
                <w:szCs w:val="20"/>
                <w:lang w:val="en-GB"/>
              </w:rPr>
            </w:pPr>
            <w:r w:rsidRPr="002958FF">
              <w:rPr>
                <w:rFonts w:ascii="Inconsolata" w:hAnsi="Inconsolata"/>
                <w:color w:val="8A269C"/>
                <w:sz w:val="20"/>
                <w:szCs w:val="20"/>
                <w:lang w:val="en-GB"/>
              </w:rPr>
              <w:t>@</w:t>
            </w:r>
            <w:proofErr w:type="spellStart"/>
            <w:r w:rsidRPr="002958FF">
              <w:rPr>
                <w:rFonts w:ascii="Inconsolata" w:hAnsi="Inconsolata"/>
                <w:color w:val="8A269C"/>
                <w:sz w:val="20"/>
                <w:szCs w:val="20"/>
                <w:lang w:val="en-GB"/>
              </w:rPr>
              <w:t>ManyToMany</w:t>
            </w:r>
            <w:proofErr w:type="spellEnd"/>
            <w:r>
              <w:rPr>
                <w:rFonts w:ascii="Inconsolata" w:hAnsi="Inconsolata"/>
                <w:sz w:val="20"/>
                <w:szCs w:val="20"/>
                <w:lang w:val="en-GB"/>
              </w:rPr>
              <w:br/>
              <w:t xml:space="preserve"> </w:t>
            </w:r>
            <w:r w:rsidRPr="002958FF">
              <w:rPr>
                <w:rFonts w:ascii="Inconsolata" w:hAnsi="Inconsolata"/>
                <w:color w:val="8A269C"/>
                <w:sz w:val="20"/>
                <w:szCs w:val="20"/>
                <w:lang w:val="en-GB"/>
              </w:rPr>
              <w:t>(</w:t>
            </w:r>
            <w:proofErr w:type="spellStart"/>
            <w:r w:rsidRPr="00AF7C0A">
              <w:rPr>
                <w:rFonts w:ascii="Inconsolata" w:hAnsi="Inconsolata"/>
                <w:sz w:val="20"/>
                <w:szCs w:val="20"/>
                <w:lang w:val="en-GB"/>
              </w:rPr>
              <w:t>mappedBy</w:t>
            </w:r>
            <w:proofErr w:type="spellEnd"/>
            <w:r w:rsidRPr="00AF7C0A">
              <w:rPr>
                <w:rFonts w:ascii="Inconsolata" w:hAnsi="Inconsolata"/>
                <w:sz w:val="20"/>
                <w:szCs w:val="20"/>
                <w:lang w:val="en-GB"/>
              </w:rPr>
              <w:t xml:space="preserve"> = </w:t>
            </w:r>
            <w:r w:rsidRPr="002958FF">
              <w:rPr>
                <w:rFonts w:ascii="Inconsolata" w:hAnsi="Inconsolata"/>
                <w:color w:val="AD7FA8"/>
                <w:sz w:val="20"/>
                <w:szCs w:val="20"/>
                <w:lang w:val="en-GB"/>
              </w:rPr>
              <w:t>"projects"</w:t>
            </w:r>
            <w:r w:rsidRPr="002958FF">
              <w:rPr>
                <w:rFonts w:ascii="Inconsolata" w:hAnsi="Inconsolata"/>
                <w:color w:val="8A269C"/>
                <w:sz w:val="20"/>
                <w:szCs w:val="20"/>
                <w:lang w:val="en-GB"/>
              </w:rPr>
              <w:t>)</w:t>
            </w:r>
            <w:r w:rsidRPr="00AF7C0A">
              <w:rPr>
                <w:rFonts w:ascii="Inconsolata" w:hAnsi="Inconsolata"/>
                <w:sz w:val="20"/>
                <w:szCs w:val="20"/>
                <w:lang w:val="en-GB"/>
              </w:rPr>
              <w:br/>
            </w:r>
            <w:r w:rsidRPr="002958FF">
              <w:rPr>
                <w:rFonts w:ascii="Inconsolata" w:hAnsi="Inconsolata"/>
                <w:b/>
                <w:bCs/>
                <w:color w:val="204A87"/>
                <w:sz w:val="20"/>
                <w:szCs w:val="20"/>
                <w:lang w:val="en-GB"/>
              </w:rPr>
              <w:t>private</w:t>
            </w:r>
            <w:r w:rsidRPr="00AF7C0A">
              <w:rPr>
                <w:rFonts w:ascii="Inconsolata" w:hAnsi="Inconsolata"/>
                <w:sz w:val="20"/>
                <w:szCs w:val="20"/>
                <w:lang w:val="en-GB"/>
              </w:rPr>
              <w:t xml:space="preserve"> </w:t>
            </w:r>
            <w:r w:rsidRPr="00914DF7">
              <w:rPr>
                <w:rFonts w:ascii="Inconsolata" w:hAnsi="Inconsolata"/>
                <w:color w:val="CE5C00"/>
                <w:sz w:val="20"/>
                <w:szCs w:val="20"/>
                <w:lang w:val="en-GB"/>
              </w:rPr>
              <w:t>Set</w:t>
            </w:r>
            <w:r w:rsidRPr="00AF7C0A">
              <w:rPr>
                <w:rFonts w:ascii="Inconsolata" w:hAnsi="Inconsolata"/>
                <w:sz w:val="20"/>
                <w:szCs w:val="20"/>
                <w:lang w:val="en-GB"/>
              </w:rPr>
              <w:t xml:space="preserve"> Employees;</w:t>
            </w:r>
          </w:p>
        </w:tc>
      </w:tr>
    </w:tbl>
    <w:p w14:paraId="33A9BE41" w14:textId="77777777" w:rsidR="00FB79AE" w:rsidRDefault="00FB79AE" w:rsidP="00FB79AE">
      <w:pPr>
        <w:spacing w:after="0"/>
        <w:ind w:left="357"/>
        <w:rPr>
          <w:lang w:val="en-GB"/>
        </w:rPr>
      </w:pPr>
    </w:p>
    <w:p w14:paraId="413BF835" w14:textId="0291EFD0" w:rsidR="00C6502C" w:rsidRDefault="00D717C4" w:rsidP="00FB79AE">
      <w:pPr>
        <w:ind w:left="357"/>
        <w:rPr>
          <w:lang w:val="en-GB"/>
        </w:rPr>
      </w:pPr>
      <w:r w:rsidRPr="00FB79AE">
        <w:rPr>
          <w:lang w:val="en-GB"/>
        </w:rPr>
        <w:t xml:space="preserve">In our example, </w:t>
      </w:r>
      <w:r w:rsidR="00750579" w:rsidRPr="00FB79AE">
        <w:rPr>
          <w:lang w:val="en-GB"/>
        </w:rPr>
        <w:t xml:space="preserve">the One-To-Many relationship between the Team and Product entities can </w:t>
      </w:r>
      <w:r w:rsidR="002E03B0" w:rsidRPr="00FB79AE">
        <w:rPr>
          <w:lang w:val="en-GB"/>
        </w:rPr>
        <w:t xml:space="preserve">be </w:t>
      </w:r>
      <w:r w:rsidR="00750579" w:rsidRPr="00FB79AE">
        <w:rPr>
          <w:lang w:val="en-GB"/>
        </w:rPr>
        <w:t xml:space="preserve">implemented </w:t>
      </w:r>
      <w:r w:rsidR="000470EC" w:rsidRPr="00FB79AE">
        <w:rPr>
          <w:lang w:val="en-GB"/>
        </w:rPr>
        <w:t>as follows</w:t>
      </w:r>
      <w:r w:rsidR="00750579" w:rsidRPr="00FB79AE">
        <w:rPr>
          <w:lang w:val="en-GB"/>
        </w:rPr>
        <w:t>:</w:t>
      </w:r>
    </w:p>
    <w:p w14:paraId="0CD9EDCF" w14:textId="4237C4E4" w:rsidR="00C6502C" w:rsidRPr="00D8492C" w:rsidRDefault="00C6502C" w:rsidP="00D717C4">
      <w:pPr>
        <w:ind w:left="357"/>
        <w:jc w:val="center"/>
        <w:rPr>
          <w:lang w:val="en-GB"/>
        </w:rPr>
      </w:pPr>
      <w:r>
        <w:rPr>
          <w:noProof/>
          <w:lang w:val="en-GB"/>
        </w:rPr>
        <w:lastRenderedPageBreak/>
        <w:drawing>
          <wp:inline distT="0" distB="0" distL="0" distR="0" wp14:anchorId="64C4E58D" wp14:editId="60C748C6">
            <wp:extent cx="5913120" cy="5009907"/>
            <wp:effectExtent l="0" t="0" r="0" b="63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508" cy="5042432"/>
                    </a:xfrm>
                    <a:prstGeom prst="rect">
                      <a:avLst/>
                    </a:prstGeom>
                    <a:noFill/>
                    <a:ln>
                      <a:noFill/>
                    </a:ln>
                  </pic:spPr>
                </pic:pic>
              </a:graphicData>
            </a:graphic>
          </wp:inline>
        </w:drawing>
      </w:r>
    </w:p>
    <w:p w14:paraId="1050CF21" w14:textId="6AA7A800" w:rsidR="002D691B" w:rsidRDefault="00D717C4" w:rsidP="00D717C4">
      <w:pPr>
        <w:ind w:left="357"/>
        <w:rPr>
          <w:rFonts w:asciiTheme="majorHAnsi" w:eastAsiaTheme="majorEastAsia" w:hAnsiTheme="majorHAnsi" w:cstheme="majorBidi"/>
          <w:color w:val="2A7B88" w:themeColor="accent1" w:themeShade="BF"/>
          <w:sz w:val="26"/>
          <w:szCs w:val="26"/>
          <w:lang w:val="en-GB" w:eastAsia="it-IT"/>
        </w:rPr>
      </w:pPr>
      <w:r w:rsidRPr="00FB79AE">
        <w:rPr>
          <w:lang w:val="en-GB" w:eastAsia="it-IT"/>
        </w:rPr>
        <w:t>From here</w:t>
      </w:r>
      <w:r w:rsidR="007A4CAA" w:rsidRPr="00FB79AE">
        <w:rPr>
          <w:lang w:val="en-GB" w:eastAsia="it-IT"/>
        </w:rPr>
        <w:t>,</w:t>
      </w:r>
      <w:r w:rsidRPr="00FB79AE">
        <w:rPr>
          <w:lang w:val="en-GB" w:eastAsia="it-IT"/>
        </w:rPr>
        <w:t xml:space="preserve"> as a design choice</w:t>
      </w:r>
      <w:r w:rsidR="00FB79AE" w:rsidRPr="00FB79AE">
        <w:rPr>
          <w:lang w:val="en-GB" w:eastAsia="it-IT"/>
        </w:rPr>
        <w:t>,</w:t>
      </w:r>
      <w:r w:rsidRPr="00FB79AE">
        <w:rPr>
          <w:lang w:val="en-GB" w:eastAsia="it-IT"/>
        </w:rPr>
        <w:t xml:space="preserve"> we opt for the solution carrying the least memory occupancy, which is given by defining a @</w:t>
      </w:r>
      <w:proofErr w:type="spellStart"/>
      <w:r w:rsidRPr="00FB79AE">
        <w:rPr>
          <w:lang w:val="en-GB" w:eastAsia="it-IT"/>
        </w:rPr>
        <w:t>ManyToOne</w:t>
      </w:r>
      <w:proofErr w:type="spellEnd"/>
      <w:r w:rsidRPr="00FB79AE">
        <w:rPr>
          <w:lang w:val="en-GB" w:eastAsia="it-IT"/>
        </w:rPr>
        <w:t xml:space="preserve"> relationship in the Product entity:</w:t>
      </w:r>
    </w:p>
    <w:p w14:paraId="0726E25C" w14:textId="7A257086" w:rsidR="002D691B" w:rsidRDefault="002D691B" w:rsidP="002D69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Product.java</w:t>
      </w:r>
    </w:p>
    <w:bookmarkStart w:id="13" w:name="_MON_1634641570"/>
    <w:bookmarkEnd w:id="13"/>
    <w:p w14:paraId="5BD09897" w14:textId="5FA1B1E0" w:rsidR="002D691B" w:rsidRDefault="00C6502C" w:rsidP="002D691B">
      <w:pPr>
        <w:ind w:left="357"/>
        <w:rPr>
          <w:lang w:val="en-GB"/>
        </w:rPr>
      </w:pPr>
      <w:r>
        <w:rPr>
          <w:lang w:val="en-GB"/>
        </w:rPr>
        <w:object w:dxaOrig="9972" w:dyaOrig="5518" w14:anchorId="5322CCE1">
          <v:shape id="_x0000_i1242" type="#_x0000_t75" style="width:466.3pt;height:264.45pt" o:ole="" o:bordertopcolor="this" o:borderleftcolor="this" o:borderbottomcolor="this" o:borderrightcolor="this">
            <v:imagedata r:id="rId23" o:title=""/>
            <w10:bordertop type="dot" width="8"/>
            <w10:borderleft type="dot" width="8"/>
            <w10:borderbottom type="dot" width="8"/>
            <w10:borderright type="dot" width="8"/>
          </v:shape>
          <o:OLEObject Type="Embed" ProgID="Word.OpenDocumentText.12" ShapeID="_x0000_i1242" DrawAspect="Content" ObjectID="_1634896977" r:id="rId24"/>
        </w:object>
      </w:r>
    </w:p>
    <w:p w14:paraId="4320DFF8" w14:textId="5E811578" w:rsidR="00D717C4" w:rsidRPr="003B4825" w:rsidRDefault="00B2681B" w:rsidP="00E827B9">
      <w:pPr>
        <w:pStyle w:val="Sommario2"/>
        <w:numPr>
          <w:ilvl w:val="0"/>
          <w:numId w:val="4"/>
        </w:numPr>
        <w:spacing w:after="0"/>
        <w:ind w:left="357" w:hanging="357"/>
        <w:rPr>
          <w:sz w:val="28"/>
          <w:szCs w:val="28"/>
        </w:rPr>
      </w:pPr>
      <w:bookmarkStart w:id="14" w:name="_Toc24283922"/>
      <w:r>
        <w:rPr>
          <w:sz w:val="28"/>
          <w:szCs w:val="28"/>
        </w:rPr>
        <w:lastRenderedPageBreak/>
        <w:t xml:space="preserve">Instantiate an </w:t>
      </w:r>
      <w:proofErr w:type="spellStart"/>
      <w:r>
        <w:rPr>
          <w:sz w:val="28"/>
          <w:szCs w:val="28"/>
        </w:rPr>
        <w:t>EntityManagerFactory</w:t>
      </w:r>
      <w:proofErr w:type="spellEnd"/>
      <w:r>
        <w:rPr>
          <w:sz w:val="28"/>
          <w:szCs w:val="28"/>
        </w:rPr>
        <w:t xml:space="preserve"> and an </w:t>
      </w:r>
      <w:proofErr w:type="spellStart"/>
      <w:r>
        <w:rPr>
          <w:sz w:val="28"/>
          <w:szCs w:val="28"/>
        </w:rPr>
        <w:t>EntityManager</w:t>
      </w:r>
      <w:proofErr w:type="spellEnd"/>
      <w:r>
        <w:rPr>
          <w:sz w:val="28"/>
          <w:szCs w:val="28"/>
        </w:rPr>
        <w:t xml:space="preserve"> Object</w:t>
      </w:r>
      <w:bookmarkEnd w:id="14"/>
    </w:p>
    <w:p w14:paraId="5253C86E" w14:textId="3CE4FE76" w:rsidR="003501F9" w:rsidRPr="00FB79AE" w:rsidRDefault="00B2681B" w:rsidP="002D691B">
      <w:pPr>
        <w:ind w:left="357"/>
        <w:rPr>
          <w:lang w:val="en-GB"/>
        </w:rPr>
      </w:pPr>
      <w:r w:rsidRPr="00FB79AE">
        <w:rPr>
          <w:lang w:val="en-GB"/>
        </w:rPr>
        <w:t>Next</w:t>
      </w:r>
      <w:r w:rsidR="002E03B0" w:rsidRPr="00FB79AE">
        <w:rPr>
          <w:lang w:val="en-GB"/>
        </w:rPr>
        <w:t xml:space="preserve">, </w:t>
      </w:r>
      <w:r w:rsidRPr="00FB79AE">
        <w:rPr>
          <w:lang w:val="en-GB"/>
        </w:rPr>
        <w:t>in order to persist the objects of our application</w:t>
      </w:r>
      <w:r w:rsidR="00FB79AE" w:rsidRPr="00FB79AE">
        <w:rPr>
          <w:lang w:val="en-GB"/>
        </w:rPr>
        <w:t>,</w:t>
      </w:r>
      <w:r w:rsidRPr="00FB79AE">
        <w:rPr>
          <w:lang w:val="en-GB"/>
        </w:rPr>
        <w:t xml:space="preserve"> we need to instantiate in the</w:t>
      </w:r>
      <w:r w:rsidR="003501F9" w:rsidRPr="00FB79AE">
        <w:rPr>
          <w:lang w:val="en-GB"/>
        </w:rPr>
        <w:t xml:space="preserve"> driver class of our application:</w:t>
      </w:r>
    </w:p>
    <w:p w14:paraId="0DCB511C" w14:textId="193ED742" w:rsidR="003501F9" w:rsidRPr="00FB79AE" w:rsidRDefault="003501F9" w:rsidP="00E827B9">
      <w:pPr>
        <w:pStyle w:val="Paragrafoelenco"/>
        <w:numPr>
          <w:ilvl w:val="0"/>
          <w:numId w:val="7"/>
        </w:numPr>
        <w:rPr>
          <w:lang w:val="en-GB"/>
        </w:rPr>
      </w:pPr>
      <w:r w:rsidRPr="00FB79AE">
        <w:rPr>
          <w:lang w:val="en-GB"/>
        </w:rPr>
        <w:t>An</w:t>
      </w:r>
      <w:r w:rsidR="00B2681B" w:rsidRPr="00FB79AE">
        <w:rPr>
          <w:lang w:val="en-GB"/>
        </w:rPr>
        <w:t xml:space="preserve"> </w:t>
      </w:r>
      <w:proofErr w:type="spellStart"/>
      <w:r w:rsidR="00B2681B" w:rsidRPr="00FB79AE">
        <w:rPr>
          <w:i/>
          <w:iCs/>
          <w:lang w:val="en-GB"/>
        </w:rPr>
        <w:t>EntityManagerFactory</w:t>
      </w:r>
      <w:proofErr w:type="spellEnd"/>
      <w:r w:rsidR="00B2681B" w:rsidRPr="00FB79AE">
        <w:rPr>
          <w:lang w:val="en-GB"/>
        </w:rPr>
        <w:t xml:space="preserve"> </w:t>
      </w:r>
      <w:r w:rsidRPr="00FB79AE">
        <w:rPr>
          <w:lang w:val="en-GB"/>
        </w:rPr>
        <w:t xml:space="preserve">object, which is performed by using the </w:t>
      </w:r>
      <w:proofErr w:type="spellStart"/>
      <w:r w:rsidRPr="00FB79AE">
        <w:rPr>
          <w:i/>
          <w:iCs/>
          <w:lang w:val="en-GB"/>
        </w:rPr>
        <w:t>createEntityManagerFactory</w:t>
      </w:r>
      <w:proofErr w:type="spellEnd"/>
      <w:r w:rsidRPr="00FB79AE">
        <w:rPr>
          <w:i/>
          <w:iCs/>
          <w:lang w:val="en-GB"/>
        </w:rPr>
        <w:t xml:space="preserve">(String </w:t>
      </w:r>
      <w:proofErr w:type="spellStart"/>
      <w:r w:rsidRPr="00FB79AE">
        <w:rPr>
          <w:i/>
          <w:iCs/>
          <w:lang w:val="en-GB"/>
        </w:rPr>
        <w:t>persistenceUnit</w:t>
      </w:r>
      <w:proofErr w:type="spellEnd"/>
      <w:r w:rsidRPr="00FB79AE">
        <w:rPr>
          <w:i/>
          <w:iCs/>
          <w:lang w:val="en-GB"/>
        </w:rPr>
        <w:t>)</w:t>
      </w:r>
      <w:r w:rsidRPr="00FB79AE">
        <w:rPr>
          <w:lang w:val="en-GB"/>
        </w:rPr>
        <w:t xml:space="preserve"> static method of the </w:t>
      </w:r>
      <w:r w:rsidRPr="00FB79AE">
        <w:rPr>
          <w:i/>
          <w:iCs/>
          <w:lang w:val="en-GB"/>
        </w:rPr>
        <w:t>Persistence</w:t>
      </w:r>
      <w:r w:rsidRPr="00FB79AE">
        <w:rPr>
          <w:lang w:val="en-GB"/>
        </w:rPr>
        <w:t xml:space="preserve"> class.</w:t>
      </w:r>
    </w:p>
    <w:p w14:paraId="1AD4BB85" w14:textId="77777777" w:rsidR="003501F9" w:rsidRPr="00345DEA" w:rsidRDefault="003501F9" w:rsidP="003501F9">
      <w:pPr>
        <w:pStyle w:val="Paragrafoelenco"/>
        <w:ind w:left="1128"/>
        <w:rPr>
          <w:highlight w:val="yellow"/>
          <w:lang w:val="en-GB"/>
        </w:rPr>
      </w:pPr>
    </w:p>
    <w:p w14:paraId="50354D80" w14:textId="57587174" w:rsidR="002D691B" w:rsidRPr="00FB79AE" w:rsidRDefault="003501F9" w:rsidP="00E827B9">
      <w:pPr>
        <w:pStyle w:val="Paragrafoelenco"/>
        <w:numPr>
          <w:ilvl w:val="0"/>
          <w:numId w:val="7"/>
        </w:numPr>
        <w:rPr>
          <w:lang w:val="en-GB"/>
        </w:rPr>
      </w:pPr>
      <w:r w:rsidRPr="00FB79AE">
        <w:rPr>
          <w:lang w:val="en-GB"/>
        </w:rPr>
        <w:t>An</w:t>
      </w:r>
      <w:r w:rsidR="00B2681B" w:rsidRPr="00FB79AE">
        <w:rPr>
          <w:lang w:val="en-GB"/>
        </w:rPr>
        <w:t xml:space="preserve"> </w:t>
      </w:r>
      <w:r w:rsidR="00B2681B" w:rsidRPr="00FB79AE">
        <w:rPr>
          <w:i/>
          <w:iCs/>
          <w:lang w:val="en-GB"/>
        </w:rPr>
        <w:t>EntityManager</w:t>
      </w:r>
      <w:r w:rsidR="00B2681B" w:rsidRPr="00FB79AE">
        <w:rPr>
          <w:lang w:val="en-GB"/>
        </w:rPr>
        <w:t xml:space="preserve"> object, which </w:t>
      </w:r>
      <w:r w:rsidRPr="00FB79AE">
        <w:rPr>
          <w:lang w:val="en-GB"/>
        </w:rPr>
        <w:t>is performed by using</w:t>
      </w:r>
      <w:r w:rsidR="002E03B0" w:rsidRPr="00FB79AE">
        <w:rPr>
          <w:lang w:val="en-GB"/>
        </w:rPr>
        <w:t xml:space="preserve"> the </w:t>
      </w:r>
      <w:proofErr w:type="spellStart"/>
      <w:r w:rsidR="00B2681B" w:rsidRPr="00FB79AE">
        <w:rPr>
          <w:i/>
          <w:iCs/>
          <w:lang w:val="en-GB"/>
        </w:rPr>
        <w:t>CreateEntityManager</w:t>
      </w:r>
      <w:proofErr w:type="spellEnd"/>
      <w:r w:rsidR="00B2681B" w:rsidRPr="00FB79AE">
        <w:rPr>
          <w:i/>
          <w:iCs/>
          <w:lang w:val="en-GB"/>
        </w:rPr>
        <w:t>()</w:t>
      </w:r>
      <w:r w:rsidR="00B2681B" w:rsidRPr="00FB79AE">
        <w:rPr>
          <w:lang w:val="en-GB"/>
        </w:rPr>
        <w:t xml:space="preserve"> method of the </w:t>
      </w:r>
      <w:proofErr w:type="spellStart"/>
      <w:r w:rsidR="00B2681B" w:rsidRPr="00FB79AE">
        <w:rPr>
          <w:i/>
          <w:iCs/>
          <w:lang w:val="en-GB"/>
        </w:rPr>
        <w:t>EntityManagerFactory</w:t>
      </w:r>
      <w:proofErr w:type="spellEnd"/>
      <w:r w:rsidR="00B2681B" w:rsidRPr="00FB79AE">
        <w:rPr>
          <w:lang w:val="en-GB"/>
        </w:rPr>
        <w:t xml:space="preserve"> object </w:t>
      </w:r>
      <w:r w:rsidRPr="00FB79AE">
        <w:rPr>
          <w:lang w:val="en-GB"/>
        </w:rPr>
        <w:t>just created.</w:t>
      </w:r>
    </w:p>
    <w:p w14:paraId="71371B8D" w14:textId="211C0328" w:rsidR="00B2681B" w:rsidRDefault="00B2681B" w:rsidP="00B2681B">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15" w:name="_MON_1634806339"/>
    <w:bookmarkEnd w:id="15"/>
    <w:p w14:paraId="1CBC9A59" w14:textId="29D7C2D0" w:rsidR="00B2681B" w:rsidRDefault="00B2681B" w:rsidP="003F2F32">
      <w:pPr>
        <w:spacing w:after="600"/>
        <w:ind w:left="357"/>
        <w:rPr>
          <w:lang w:val="en-GB"/>
        </w:rPr>
      </w:pPr>
      <w:r>
        <w:rPr>
          <w:lang w:val="en-GB"/>
        </w:rPr>
        <w:object w:dxaOrig="9972" w:dyaOrig="3163" w14:anchorId="60DF4A6D">
          <v:shape id="_x0000_i1243" type="#_x0000_t75" style="width:466.3pt;height:151.7pt" o:ole="" o:bordertopcolor="this" o:borderleftcolor="this" o:borderbottomcolor="this" o:borderrightcolor="this">
            <v:imagedata r:id="rId25" o:title=""/>
            <w10:bordertop type="dot" width="8"/>
            <w10:borderleft type="dot" width="8"/>
            <w10:borderbottom type="dot" width="8"/>
            <w10:borderright type="dot" width="8"/>
          </v:shape>
          <o:OLEObject Type="Embed" ProgID="Word.OpenDocumentText.12" ShapeID="_x0000_i1243" DrawAspect="Content" ObjectID="_1634896978" r:id="rId26"/>
        </w:object>
      </w:r>
    </w:p>
    <w:p w14:paraId="25280721" w14:textId="77777777" w:rsidR="00294D65" w:rsidRDefault="00294D65">
      <w:pPr>
        <w:rPr>
          <w:rFonts w:asciiTheme="majorHAnsi" w:eastAsiaTheme="majorEastAsia" w:hAnsiTheme="majorHAnsi" w:cstheme="majorBidi"/>
          <w:color w:val="2A7B88" w:themeColor="accent1" w:themeShade="BF"/>
          <w:sz w:val="28"/>
          <w:szCs w:val="28"/>
          <w:lang w:val="en-GB" w:eastAsia="it-IT"/>
        </w:rPr>
      </w:pPr>
      <w:r>
        <w:rPr>
          <w:sz w:val="28"/>
          <w:szCs w:val="28"/>
        </w:rPr>
        <w:br w:type="page"/>
      </w:r>
    </w:p>
    <w:p w14:paraId="6388928F" w14:textId="1B299439" w:rsidR="003501F9" w:rsidRPr="003B4825" w:rsidRDefault="003501F9" w:rsidP="00E827B9">
      <w:pPr>
        <w:pStyle w:val="Sommario2"/>
        <w:numPr>
          <w:ilvl w:val="0"/>
          <w:numId w:val="4"/>
        </w:numPr>
        <w:spacing w:after="0"/>
        <w:ind w:left="357" w:hanging="357"/>
        <w:rPr>
          <w:sz w:val="28"/>
          <w:szCs w:val="28"/>
        </w:rPr>
      </w:pPr>
      <w:bookmarkStart w:id="16" w:name="_Toc24283923"/>
      <w:r>
        <w:rPr>
          <w:sz w:val="28"/>
          <w:szCs w:val="28"/>
        </w:rPr>
        <w:lastRenderedPageBreak/>
        <w:t>Execute the operations on the persistence entities</w:t>
      </w:r>
      <w:bookmarkEnd w:id="16"/>
    </w:p>
    <w:p w14:paraId="3B0FADBA" w14:textId="2135EE38" w:rsidR="003501F9" w:rsidRDefault="003501F9" w:rsidP="00AB29E3">
      <w:pPr>
        <w:ind w:left="357"/>
        <w:rPr>
          <w:lang w:val="en-GB"/>
        </w:rPr>
      </w:pPr>
      <w:proofErr w:type="gramStart"/>
      <w:r w:rsidRPr="008B02DD">
        <w:rPr>
          <w:lang w:val="en-GB"/>
        </w:rPr>
        <w:t>Next</w:t>
      </w:r>
      <w:proofErr w:type="gramEnd"/>
      <w:r w:rsidRPr="008B02DD">
        <w:rPr>
          <w:lang w:val="en-GB"/>
        </w:rPr>
        <w:t xml:space="preserve"> we can start executing the operations on the persistence entities as required by the logic of our application, where the following </w:t>
      </w:r>
      <w:r w:rsidR="008B02DD" w:rsidRPr="008B02DD">
        <w:rPr>
          <w:lang w:val="en-GB"/>
        </w:rPr>
        <w:t xml:space="preserve">main </w:t>
      </w:r>
      <w:r w:rsidRPr="008B02DD">
        <w:rPr>
          <w:lang w:val="en-GB"/>
        </w:rPr>
        <w:t xml:space="preserve">methods of the </w:t>
      </w:r>
      <w:proofErr w:type="spellStart"/>
      <w:r w:rsidRPr="008B02DD">
        <w:rPr>
          <w:i/>
          <w:iCs/>
          <w:lang w:val="en-GB"/>
        </w:rPr>
        <w:t>EntityManager</w:t>
      </w:r>
      <w:proofErr w:type="spellEnd"/>
      <w:r w:rsidRPr="008B02DD">
        <w:rPr>
          <w:lang w:val="en-GB"/>
        </w:rPr>
        <w:t xml:space="preserve"> object </w:t>
      </w:r>
      <w:r w:rsidR="00CA132D" w:rsidRPr="008B02DD">
        <w:rPr>
          <w:lang w:val="en-GB"/>
        </w:rPr>
        <w:t xml:space="preserve">can </w:t>
      </w:r>
      <w:r w:rsidRPr="008B02DD">
        <w:rPr>
          <w:lang w:val="en-GB"/>
        </w:rPr>
        <w:t xml:space="preserve">be used to </w:t>
      </w:r>
      <w:r w:rsidR="00CA132D" w:rsidRPr="008B02DD">
        <w:rPr>
          <w:lang w:val="en-GB"/>
        </w:rPr>
        <w:t>start a transaction,</w:t>
      </w:r>
      <w:r w:rsidRPr="008B02DD">
        <w:rPr>
          <w:lang w:val="en-GB"/>
        </w:rPr>
        <w:t xml:space="preserve"> retrieve</w:t>
      </w:r>
      <w:r w:rsidR="00CA132D" w:rsidRPr="008B02DD">
        <w:rPr>
          <w:lang w:val="en-GB"/>
        </w:rPr>
        <w:t>,</w:t>
      </w:r>
      <w:r w:rsidRPr="008B02DD">
        <w:rPr>
          <w:lang w:val="en-GB"/>
        </w:rPr>
        <w:t xml:space="preserve"> and persist the objects into the database:</w:t>
      </w:r>
    </w:p>
    <w:tbl>
      <w:tblPr>
        <w:tblStyle w:val="Tabellagriglia4-colore1"/>
        <w:tblW w:w="9208" w:type="dxa"/>
        <w:jc w:val="right"/>
        <w:tblLook w:val="0420" w:firstRow="1" w:lastRow="0" w:firstColumn="0" w:lastColumn="0" w:noHBand="0" w:noVBand="1"/>
      </w:tblPr>
      <w:tblGrid>
        <w:gridCol w:w="4531"/>
        <w:gridCol w:w="4677"/>
      </w:tblGrid>
      <w:tr w:rsidR="003501F9" w14:paraId="4C81E7DF" w14:textId="77777777" w:rsidTr="008B5CD5">
        <w:trPr>
          <w:cnfStyle w:val="100000000000" w:firstRow="1" w:lastRow="0" w:firstColumn="0" w:lastColumn="0" w:oddVBand="0" w:evenVBand="0" w:oddHBand="0" w:evenHBand="0" w:firstRowFirstColumn="0" w:firstRowLastColumn="0" w:lastRowFirstColumn="0" w:lastRowLastColumn="0"/>
          <w:trHeight w:val="340"/>
          <w:jc w:val="right"/>
        </w:trPr>
        <w:tc>
          <w:tcPr>
            <w:tcW w:w="9208" w:type="dxa"/>
            <w:gridSpan w:val="2"/>
            <w:tcBorders>
              <w:bottom w:val="single" w:sz="4" w:space="0" w:color="83CCD8" w:themeColor="accent1" w:themeTint="99"/>
            </w:tcBorders>
            <w:vAlign w:val="center"/>
          </w:tcPr>
          <w:p w14:paraId="3B5F27AD" w14:textId="127E0777" w:rsidR="003501F9" w:rsidRPr="00413E25" w:rsidRDefault="00AB29E3" w:rsidP="00170EAB">
            <w:pPr>
              <w:pStyle w:val="Nessunaspaziatura"/>
              <w:jc w:val="center"/>
              <w:rPr>
                <w:rFonts w:asciiTheme="majorHAnsi" w:hAnsiTheme="majorHAnsi"/>
                <w:color w:val="FFFFFF" w:themeColor="background1"/>
                <w:sz w:val="24"/>
                <w:szCs w:val="24"/>
              </w:rPr>
            </w:pPr>
            <w:r w:rsidRPr="00294D65">
              <w:rPr>
                <w:rFonts w:asciiTheme="majorHAnsi" w:hAnsiTheme="majorHAnsi"/>
                <w:color w:val="FFFFFF" w:themeColor="background1"/>
                <w:sz w:val="24"/>
                <w:szCs w:val="24"/>
              </w:rPr>
              <w:t>ENTITYMANAGER</w:t>
            </w:r>
          </w:p>
        </w:tc>
      </w:tr>
      <w:tr w:rsidR="0010453B" w14:paraId="0B72862B"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shd w:val="clear" w:color="auto" w:fill="38A5B7"/>
            <w:vAlign w:val="center"/>
          </w:tcPr>
          <w:p w14:paraId="0A537414" w14:textId="24DD452C" w:rsidR="003501F9" w:rsidRPr="00AB29E3" w:rsidRDefault="00AB29E3" w:rsidP="00170EAB">
            <w:pPr>
              <w:pStyle w:val="Nessunaspaziatura"/>
              <w:jc w:val="center"/>
              <w:rPr>
                <w:rFonts w:asciiTheme="majorHAnsi" w:hAnsiTheme="majorHAnsi"/>
                <w:b/>
                <w:bCs/>
                <w:sz w:val="24"/>
                <w:szCs w:val="24"/>
              </w:rPr>
            </w:pPr>
            <w:r>
              <w:rPr>
                <w:rFonts w:asciiTheme="majorHAnsi" w:hAnsiTheme="majorHAnsi"/>
                <w:b/>
                <w:bCs/>
                <w:color w:val="FFFFFF" w:themeColor="background1"/>
                <w:sz w:val="24"/>
                <w:szCs w:val="24"/>
              </w:rPr>
              <w:t>Method</w:t>
            </w:r>
          </w:p>
        </w:tc>
        <w:tc>
          <w:tcPr>
            <w:tcW w:w="4677" w:type="dxa"/>
            <w:shd w:val="clear" w:color="auto" w:fill="38A5B7"/>
            <w:vAlign w:val="center"/>
          </w:tcPr>
          <w:p w14:paraId="3E98EABF" w14:textId="6CB7D26E" w:rsidR="003501F9" w:rsidRPr="00AB29E3" w:rsidRDefault="00AB29E3" w:rsidP="00170EAB">
            <w:pPr>
              <w:pStyle w:val="Nessunaspaziatura"/>
              <w:jc w:val="center"/>
              <w:rPr>
                <w:rFonts w:asciiTheme="majorHAnsi" w:hAnsiTheme="majorHAnsi"/>
                <w:b/>
                <w:bCs/>
                <w:sz w:val="24"/>
                <w:szCs w:val="24"/>
              </w:rPr>
            </w:pPr>
            <w:proofErr w:type="spellStart"/>
            <w:r>
              <w:rPr>
                <w:rFonts w:asciiTheme="majorHAnsi" w:hAnsiTheme="majorHAnsi"/>
                <w:b/>
                <w:bCs/>
                <w:color w:val="FFFFFF" w:themeColor="background1"/>
                <w:sz w:val="24"/>
                <w:szCs w:val="24"/>
              </w:rPr>
              <w:t>Description</w:t>
            </w:r>
            <w:proofErr w:type="spellEnd"/>
          </w:p>
        </w:tc>
      </w:tr>
      <w:tr w:rsidR="0010453B" w:rsidRPr="00345DEA" w14:paraId="2A02B157" w14:textId="77777777" w:rsidTr="00264B05">
        <w:trPr>
          <w:trHeight w:val="340"/>
          <w:jc w:val="right"/>
        </w:trPr>
        <w:tc>
          <w:tcPr>
            <w:tcW w:w="4531" w:type="dxa"/>
            <w:vAlign w:val="center"/>
          </w:tcPr>
          <w:p w14:paraId="4391DEDC" w14:textId="3A737E7B" w:rsidR="003501F9" w:rsidRPr="0010453B" w:rsidRDefault="0010453B" w:rsidP="00170EAB">
            <w:pPr>
              <w:pStyle w:val="Nessunaspaziatura"/>
              <w:jc w:val="center"/>
              <w:rPr>
                <w:rFonts w:ascii="Inconsolata" w:hAnsi="Inconsolata"/>
              </w:rPr>
            </w:pPr>
            <w:proofErr w:type="spellStart"/>
            <w:r w:rsidRPr="0010453B">
              <w:rPr>
                <w:rFonts w:ascii="Inconsolata" w:eastAsia="Calibri" w:hAnsi="Inconsolata" w:cs="Inconsolata"/>
                <w:color w:val="CE5C00"/>
                <w:lang w:val="en-GB"/>
              </w:rPr>
              <w:t>EntityTransaction</w:t>
            </w:r>
            <w:proofErr w:type="spellEnd"/>
            <w:r>
              <w:rPr>
                <w:rFonts w:ascii="Inconsolata" w:hAnsi="Inconsolata"/>
              </w:rPr>
              <w:t xml:space="preserve"> </w:t>
            </w:r>
            <w:proofErr w:type="spellStart"/>
            <w:r w:rsidR="00AB29E3" w:rsidRPr="0010453B">
              <w:rPr>
                <w:rFonts w:ascii="Inconsolata" w:hAnsi="Inconsolata"/>
              </w:rPr>
              <w:t>getTransaction</w:t>
            </w:r>
            <w:proofErr w:type="spellEnd"/>
            <w:r w:rsidR="00AB29E3" w:rsidRPr="0010453B">
              <w:rPr>
                <w:rFonts w:ascii="Inconsolata" w:hAnsi="Inconsolata"/>
              </w:rPr>
              <w:t>()</w:t>
            </w:r>
          </w:p>
        </w:tc>
        <w:tc>
          <w:tcPr>
            <w:tcW w:w="4677" w:type="dxa"/>
            <w:vAlign w:val="center"/>
          </w:tcPr>
          <w:p w14:paraId="4E1F8373" w14:textId="66512AFE" w:rsidR="003501F9" w:rsidRPr="00264B05" w:rsidRDefault="00AB29E3" w:rsidP="00170EAB">
            <w:pPr>
              <w:pStyle w:val="Nessunaspaziatura"/>
              <w:rPr>
                <w:lang w:val="en-GB"/>
              </w:rPr>
            </w:pPr>
            <w:r w:rsidRPr="00264B05">
              <w:rPr>
                <w:lang w:val="en-GB"/>
              </w:rPr>
              <w:t xml:space="preserve">Returns the </w:t>
            </w:r>
            <w:r w:rsidRPr="00264B05">
              <w:rPr>
                <w:i/>
                <w:iCs/>
                <w:lang w:val="en-GB"/>
              </w:rPr>
              <w:t>EntityTransaction</w:t>
            </w:r>
            <w:r w:rsidRPr="00264B05">
              <w:rPr>
                <w:lang w:val="en-GB"/>
              </w:rPr>
              <w:t xml:space="preserve"> object associated with the </w:t>
            </w:r>
            <w:r w:rsidRPr="00264B05">
              <w:rPr>
                <w:i/>
                <w:iCs/>
                <w:lang w:val="en-GB"/>
              </w:rPr>
              <w:t xml:space="preserve">EntityManager </w:t>
            </w:r>
            <w:r w:rsidRPr="00264B05">
              <w:rPr>
                <w:lang w:val="en-GB"/>
              </w:rPr>
              <w:t xml:space="preserve">(typically used in conjunction with the </w:t>
            </w:r>
            <w:r w:rsidRPr="00264B05">
              <w:rPr>
                <w:i/>
                <w:iCs/>
                <w:lang w:val="en-GB"/>
              </w:rPr>
              <w:t>begin()</w:t>
            </w:r>
            <w:r w:rsidRPr="00264B05">
              <w:rPr>
                <w:lang w:val="en-GB"/>
              </w:rPr>
              <w:t xml:space="preserve"> </w:t>
            </w:r>
            <w:r w:rsidR="0010453B" w:rsidRPr="00264B05">
              <w:rPr>
                <w:lang w:val="en-GB"/>
              </w:rPr>
              <w:t xml:space="preserve">and </w:t>
            </w:r>
            <w:r w:rsidR="0010453B" w:rsidRPr="00264B05">
              <w:rPr>
                <w:i/>
                <w:iCs/>
                <w:lang w:val="en-GB"/>
              </w:rPr>
              <w:t>commit()</w:t>
            </w:r>
            <w:r w:rsidR="0010453B" w:rsidRPr="00264B05">
              <w:rPr>
                <w:lang w:val="en-GB"/>
              </w:rPr>
              <w:t xml:space="preserve"> </w:t>
            </w:r>
            <w:r w:rsidRPr="00264B05">
              <w:rPr>
                <w:lang w:val="en-GB"/>
              </w:rPr>
              <w:t>method</w:t>
            </w:r>
            <w:r w:rsidR="0010453B" w:rsidRPr="00264B05">
              <w:rPr>
                <w:lang w:val="en-GB"/>
              </w:rPr>
              <w:t>s</w:t>
            </w:r>
            <w:r w:rsidRPr="00264B05">
              <w:rPr>
                <w:lang w:val="en-GB"/>
              </w:rPr>
              <w:t xml:space="preserve"> of the </w:t>
            </w:r>
            <w:r w:rsidRPr="00264B05">
              <w:rPr>
                <w:i/>
                <w:iCs/>
                <w:lang w:val="en-GB"/>
              </w:rPr>
              <w:t>EntityTransaction</w:t>
            </w:r>
            <w:r w:rsidRPr="00264B05">
              <w:rPr>
                <w:lang w:val="en-GB"/>
              </w:rPr>
              <w:t xml:space="preserve"> object to </w:t>
            </w:r>
            <w:r w:rsidR="008B02DD" w:rsidRPr="00264B05">
              <w:rPr>
                <w:lang w:val="en-GB"/>
              </w:rPr>
              <w:t>start and commit</w:t>
            </w:r>
            <w:r w:rsidRPr="00264B05">
              <w:rPr>
                <w:lang w:val="en-GB"/>
              </w:rPr>
              <w:t xml:space="preserve"> a transaction)</w:t>
            </w:r>
          </w:p>
        </w:tc>
      </w:tr>
      <w:tr w:rsidR="0010453B" w:rsidRPr="00345DEA" w14:paraId="3D17C776"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445A12EC" w14:textId="4C6A976A" w:rsidR="003501F9" w:rsidRPr="0010453B" w:rsidRDefault="00AB29E3"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persis</w:t>
            </w:r>
            <w:r w:rsidR="0010453B" w:rsidRPr="0010453B">
              <w:rPr>
                <w:rFonts w:ascii="Inconsolata" w:hAnsi="Inconsolata"/>
              </w:rPr>
              <w:t>t</w:t>
            </w:r>
            <w:proofErr w:type="spellEnd"/>
            <w:r w:rsidRPr="0010453B">
              <w:rPr>
                <w:rFonts w:ascii="Inconsolata" w:hAnsi="Inconsolata"/>
              </w:rPr>
              <w:t>(</w:t>
            </w:r>
            <w:r w:rsidRPr="0010453B">
              <w:rPr>
                <w:rFonts w:ascii="Inconsolata" w:eastAsia="Calibri" w:hAnsi="Inconsolata" w:cs="Inconsolata"/>
                <w:color w:val="CE5C00"/>
                <w:lang w:val="en-GB"/>
              </w:rPr>
              <w:t>Object</w:t>
            </w:r>
            <w:r w:rsidRPr="0010453B">
              <w:rPr>
                <w:rFonts w:ascii="Inconsolata" w:hAnsi="Inconsolata"/>
              </w:rPr>
              <w:t xml:space="preserve">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4E94CA0A" w14:textId="17219856" w:rsidR="003501F9" w:rsidRPr="00264B05" w:rsidRDefault="0010453B" w:rsidP="00170EAB">
            <w:pPr>
              <w:pStyle w:val="Nessunaspaziatura"/>
              <w:rPr>
                <w:lang w:val="en-GB"/>
              </w:rPr>
            </w:pPr>
            <w:r w:rsidRPr="00264B05">
              <w:rPr>
                <w:lang w:val="en-GB"/>
              </w:rPr>
              <w:t>Persists the persistence entity object into the database</w:t>
            </w:r>
          </w:p>
        </w:tc>
      </w:tr>
      <w:tr w:rsidR="0010453B" w:rsidRPr="00345DEA" w14:paraId="52878D68" w14:textId="77777777" w:rsidTr="00264B05">
        <w:trPr>
          <w:trHeight w:val="340"/>
          <w:jc w:val="right"/>
        </w:trPr>
        <w:tc>
          <w:tcPr>
            <w:tcW w:w="4531" w:type="dxa"/>
            <w:vAlign w:val="center"/>
          </w:tcPr>
          <w:p w14:paraId="544BCDF0" w14:textId="0C33AD1D"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remove</w:t>
            </w:r>
            <w:proofErr w:type="spellEnd"/>
            <w:r w:rsidRPr="0010453B">
              <w:rPr>
                <w:rFonts w:ascii="Inconsolata" w:hAnsi="Inconsolata"/>
              </w:rPr>
              <w:t>(</w:t>
            </w:r>
            <w:r w:rsidRPr="0010453B">
              <w:rPr>
                <w:rFonts w:ascii="Inconsolata" w:eastAsia="Calibri" w:hAnsi="Inconsolata" w:cs="Inconsolata"/>
                <w:color w:val="CE5C00"/>
                <w:lang w:val="en-GB"/>
              </w:rPr>
              <w:t>Object</w:t>
            </w:r>
            <w:r w:rsidRPr="0010453B">
              <w:rPr>
                <w:rFonts w:ascii="Inconsolata" w:hAnsi="Inconsolata"/>
              </w:rPr>
              <w:t xml:space="preserve">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7B284261" w14:textId="13AB00FC" w:rsidR="003501F9" w:rsidRPr="00264B05" w:rsidRDefault="0010453B" w:rsidP="00170EAB">
            <w:pPr>
              <w:pStyle w:val="Nessunaspaziatura"/>
              <w:rPr>
                <w:lang w:val="en-GB"/>
              </w:rPr>
            </w:pPr>
            <w:r w:rsidRPr="00264B05">
              <w:rPr>
                <w:lang w:val="en-GB"/>
              </w:rPr>
              <w:t>Removes the persistence entity object from the database</w:t>
            </w:r>
          </w:p>
        </w:tc>
      </w:tr>
      <w:tr w:rsidR="0010453B" w:rsidRPr="00345DEA" w14:paraId="2A4BBFC7"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3548A686" w14:textId="26B609C3"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w:t>
            </w:r>
            <w:proofErr w:type="spellStart"/>
            <w:r w:rsidRPr="0010453B">
              <w:rPr>
                <w:rFonts w:ascii="Inconsolata" w:hAnsi="Inconsolata"/>
              </w:rPr>
              <w:t>refresh</w:t>
            </w:r>
            <w:proofErr w:type="spellEnd"/>
            <w:r w:rsidRPr="0010453B">
              <w:rPr>
                <w:rFonts w:ascii="Inconsolata" w:hAnsi="Inconsolata"/>
              </w:rPr>
              <w:t>(</w:t>
            </w:r>
            <w:r w:rsidRPr="0010453B">
              <w:rPr>
                <w:rFonts w:ascii="Inconsolata" w:eastAsia="Calibri" w:hAnsi="Inconsolata" w:cs="Inconsolata"/>
                <w:color w:val="CE5C00"/>
                <w:lang w:val="en-GB"/>
              </w:rPr>
              <w:t xml:space="preserve">Object </w:t>
            </w:r>
            <w:proofErr w:type="spellStart"/>
            <w:r w:rsidRPr="0010453B">
              <w:rPr>
                <w:rFonts w:ascii="Inconsolata" w:hAnsi="Inconsolata"/>
              </w:rPr>
              <w:t>entity</w:t>
            </w:r>
            <w:proofErr w:type="spellEnd"/>
            <w:r w:rsidRPr="0010453B">
              <w:rPr>
                <w:rFonts w:ascii="Inconsolata" w:hAnsi="Inconsolata"/>
              </w:rPr>
              <w:t>)</w:t>
            </w:r>
          </w:p>
        </w:tc>
        <w:tc>
          <w:tcPr>
            <w:tcW w:w="4677" w:type="dxa"/>
            <w:vAlign w:val="center"/>
          </w:tcPr>
          <w:p w14:paraId="3F29310E" w14:textId="4EBC8C8C" w:rsidR="003501F9" w:rsidRPr="00264B05" w:rsidRDefault="0010453B" w:rsidP="00170EAB">
            <w:pPr>
              <w:pStyle w:val="Nessunaspaziatura"/>
              <w:rPr>
                <w:lang w:val="en-GB"/>
              </w:rPr>
            </w:pPr>
            <w:r w:rsidRPr="00264B05">
              <w:rPr>
                <w:lang w:val="en-GB"/>
              </w:rPr>
              <w:t>Updates the in-memory persistence entity with its state in the database</w:t>
            </w:r>
          </w:p>
        </w:tc>
      </w:tr>
      <w:tr w:rsidR="0010453B" w:rsidRPr="00345DEA" w14:paraId="6C8A5B43" w14:textId="77777777" w:rsidTr="00264B05">
        <w:trPr>
          <w:trHeight w:val="340"/>
          <w:jc w:val="right"/>
        </w:trPr>
        <w:tc>
          <w:tcPr>
            <w:tcW w:w="4531" w:type="dxa"/>
            <w:vAlign w:val="center"/>
          </w:tcPr>
          <w:p w14:paraId="520535BF" w14:textId="54EE62B6" w:rsidR="0010453B" w:rsidRPr="0010453B" w:rsidRDefault="0010453B" w:rsidP="00170EAB">
            <w:pPr>
              <w:pStyle w:val="Nessunaspaziatura"/>
              <w:jc w:val="center"/>
              <w:rPr>
                <w:rFonts w:ascii="Inconsolata" w:hAnsi="Inconsolata"/>
                <w:lang w:val="en-GB"/>
              </w:rPr>
            </w:pP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sidRPr="0010453B">
              <w:rPr>
                <w:rFonts w:ascii="Inconsolata" w:hAnsi="Inconsolata"/>
                <w:lang w:val="en-GB"/>
              </w:rPr>
              <w:t xml:space="preserve"> T merge(</w:t>
            </w:r>
            <w:r w:rsidRPr="0010453B">
              <w:rPr>
                <w:rFonts w:ascii="Inconsolata" w:eastAsia="Calibri" w:hAnsi="Inconsolata" w:cs="Inconsolata"/>
                <w:color w:val="CE5C00"/>
                <w:lang w:val="en-GB"/>
              </w:rPr>
              <w:t>T</w:t>
            </w:r>
            <w:r w:rsidRPr="0010453B">
              <w:rPr>
                <w:rFonts w:ascii="Inconsolata" w:hAnsi="Inconsolata"/>
                <w:lang w:val="en-GB"/>
              </w:rPr>
              <w:t xml:space="preserve"> entity);</w:t>
            </w:r>
          </w:p>
        </w:tc>
        <w:tc>
          <w:tcPr>
            <w:tcW w:w="4677" w:type="dxa"/>
            <w:vAlign w:val="center"/>
          </w:tcPr>
          <w:p w14:paraId="2CEBC8FD" w14:textId="729154AE" w:rsidR="0010453B" w:rsidRPr="00264B05" w:rsidRDefault="0010453B" w:rsidP="00170EAB">
            <w:pPr>
              <w:pStyle w:val="Nessunaspaziatura"/>
              <w:rPr>
                <w:lang w:val="en-GB"/>
              </w:rPr>
            </w:pPr>
            <w:r w:rsidRPr="00264B05">
              <w:rPr>
                <w:lang w:val="en-GB"/>
              </w:rPr>
              <w:t xml:space="preserve">Merges the state of </w:t>
            </w:r>
            <w:r w:rsidR="00D121C5" w:rsidRPr="00264B05">
              <w:rPr>
                <w:lang w:val="en-GB"/>
              </w:rPr>
              <w:t>the</w:t>
            </w:r>
            <w:r w:rsidRPr="00264B05">
              <w:rPr>
                <w:lang w:val="en-GB"/>
              </w:rPr>
              <w:t xml:space="preserve"> persistence entity into the database</w:t>
            </w:r>
          </w:p>
        </w:tc>
      </w:tr>
      <w:tr w:rsidR="0010453B" w:rsidRPr="00345DEA" w14:paraId="1D5782D3"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3708F907" w14:textId="20D9B281" w:rsidR="003501F9" w:rsidRPr="0010453B" w:rsidRDefault="0010453B" w:rsidP="00170EAB">
            <w:pPr>
              <w:pStyle w:val="Nessunaspaziatura"/>
              <w:jc w:val="center"/>
              <w:rPr>
                <w:rFonts w:ascii="Inconsolata" w:hAnsi="Inconsolata"/>
                <w:lang w:val="en-GB"/>
              </w:rPr>
            </w:pP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Pr>
                <w:rFonts w:ascii="Inconsolata" w:hAnsi="Inconsolata"/>
                <w:lang w:val="en-GB"/>
              </w:rPr>
              <w:t xml:space="preserve"> </w:t>
            </w:r>
            <w:r w:rsidRPr="0010453B">
              <w:rPr>
                <w:rFonts w:ascii="Inconsolata" w:eastAsia="Calibri" w:hAnsi="Inconsolata" w:cs="Inconsolata"/>
                <w:color w:val="CE5C00"/>
                <w:lang w:val="en-GB"/>
              </w:rPr>
              <w:t>T</w:t>
            </w:r>
            <w:r w:rsidRPr="0010453B">
              <w:rPr>
                <w:rFonts w:ascii="Inconsolata" w:hAnsi="Inconsolata"/>
                <w:lang w:val="en-GB"/>
              </w:rPr>
              <w:t xml:space="preserve"> find(</w:t>
            </w:r>
            <w:r w:rsidRPr="0010453B">
              <w:rPr>
                <w:rFonts w:ascii="Inconsolata" w:eastAsia="Calibri" w:hAnsi="Inconsolata" w:cs="Inconsolata"/>
                <w:color w:val="CE5C00"/>
                <w:lang w:val="en-GB"/>
              </w:rPr>
              <w:t>Class</w:t>
            </w:r>
            <w:r w:rsidRPr="00CA132D">
              <w:rPr>
                <w:rFonts w:ascii="Inconsolata" w:eastAsia="Calibri" w:hAnsi="Inconsolata" w:cs="Inconsolata"/>
                <w:b/>
                <w:bCs/>
                <w:color w:val="204A87"/>
                <w:lang w:val="en-GB"/>
              </w:rPr>
              <w:t>&lt;</w:t>
            </w:r>
            <w:r w:rsidRPr="0010453B">
              <w:rPr>
                <w:rFonts w:ascii="Inconsolata" w:eastAsia="Calibri" w:hAnsi="Inconsolata" w:cs="Inconsolata"/>
                <w:color w:val="CE5C00"/>
                <w:lang w:val="en-GB"/>
              </w:rPr>
              <w:t>T</w:t>
            </w:r>
            <w:r w:rsidRPr="00CA132D">
              <w:rPr>
                <w:rFonts w:ascii="Inconsolata" w:eastAsia="Calibri" w:hAnsi="Inconsolata" w:cs="Inconsolata"/>
                <w:b/>
                <w:bCs/>
                <w:color w:val="204A87"/>
                <w:lang w:val="en-GB"/>
              </w:rPr>
              <w:t>&gt;</w:t>
            </w:r>
            <w:r>
              <w:rPr>
                <w:rFonts w:ascii="Inconsolata" w:hAnsi="Inconsolata"/>
                <w:lang w:val="en-GB"/>
              </w:rPr>
              <w:t xml:space="preserve"> </w:t>
            </w:r>
            <w:proofErr w:type="spellStart"/>
            <w:r w:rsidRPr="0010453B">
              <w:rPr>
                <w:rFonts w:ascii="Inconsolata" w:hAnsi="Inconsolata"/>
                <w:lang w:val="en-GB"/>
              </w:rPr>
              <w:t>entityClass</w:t>
            </w:r>
            <w:proofErr w:type="spellEnd"/>
            <w:r w:rsidRPr="0010453B">
              <w:rPr>
                <w:rFonts w:ascii="Inconsolata" w:hAnsi="Inconsolata"/>
                <w:lang w:val="en-GB"/>
              </w:rPr>
              <w:t xml:space="preserve">, </w:t>
            </w:r>
            <w:r w:rsidRPr="0010453B">
              <w:rPr>
                <w:rFonts w:ascii="Inconsolata" w:hAnsi="Inconsolata"/>
                <w:lang w:val="en-GB"/>
              </w:rPr>
              <w:br/>
              <w:t xml:space="preserve">      </w:t>
            </w:r>
            <w:r>
              <w:rPr>
                <w:rFonts w:ascii="Inconsolata" w:hAnsi="Inconsolata"/>
                <w:lang w:val="en-GB"/>
              </w:rPr>
              <w:t xml:space="preserve"> </w:t>
            </w:r>
            <w:r w:rsidRPr="0010453B">
              <w:rPr>
                <w:rFonts w:ascii="Inconsolata" w:hAnsi="Inconsolata"/>
                <w:lang w:val="en-GB"/>
              </w:rPr>
              <w:t xml:space="preserve"> </w:t>
            </w:r>
            <w:r w:rsidRPr="0010453B">
              <w:rPr>
                <w:rFonts w:ascii="Inconsolata" w:eastAsia="Calibri" w:hAnsi="Inconsolata" w:cs="Inconsolata"/>
                <w:color w:val="CE5C00"/>
                <w:lang w:val="en-GB"/>
              </w:rPr>
              <w:t xml:space="preserve">Object </w:t>
            </w:r>
            <w:proofErr w:type="spellStart"/>
            <w:r w:rsidRPr="0010453B">
              <w:rPr>
                <w:rFonts w:ascii="Inconsolata" w:hAnsi="Inconsolata"/>
                <w:lang w:val="en-GB"/>
              </w:rPr>
              <w:t>primaryKey</w:t>
            </w:r>
            <w:proofErr w:type="spellEnd"/>
            <w:r w:rsidRPr="0010453B">
              <w:rPr>
                <w:rFonts w:ascii="Inconsolata" w:hAnsi="Inconsolata"/>
                <w:lang w:val="en-GB"/>
              </w:rPr>
              <w:t>)</w:t>
            </w:r>
          </w:p>
        </w:tc>
        <w:tc>
          <w:tcPr>
            <w:tcW w:w="4677" w:type="dxa"/>
            <w:vAlign w:val="center"/>
          </w:tcPr>
          <w:p w14:paraId="6E46632C" w14:textId="39FC181D" w:rsidR="003501F9" w:rsidRPr="00264B05" w:rsidRDefault="0010453B" w:rsidP="00170EAB">
            <w:pPr>
              <w:pStyle w:val="Nessunaspaziatura"/>
              <w:rPr>
                <w:lang w:val="en-GB"/>
              </w:rPr>
            </w:pPr>
            <w:r w:rsidRPr="00264B05">
              <w:rPr>
                <w:lang w:val="en-GB"/>
              </w:rPr>
              <w:t>Returns the persistence entity of the specified type and primary key</w:t>
            </w:r>
          </w:p>
        </w:tc>
      </w:tr>
      <w:tr w:rsidR="00CA132D" w:rsidRPr="00345DEA" w14:paraId="502256D7" w14:textId="77777777" w:rsidTr="00264B05">
        <w:trPr>
          <w:trHeight w:val="340"/>
          <w:jc w:val="right"/>
        </w:trPr>
        <w:tc>
          <w:tcPr>
            <w:tcW w:w="4531" w:type="dxa"/>
            <w:vAlign w:val="center"/>
          </w:tcPr>
          <w:p w14:paraId="53B4426C" w14:textId="33A63B44" w:rsidR="00CA132D" w:rsidRPr="00CA132D" w:rsidRDefault="00CA132D" w:rsidP="00170EAB">
            <w:pPr>
              <w:pStyle w:val="Nessunaspaziatura"/>
              <w:jc w:val="center"/>
              <w:rPr>
                <w:rFonts w:ascii="Inconsolata" w:eastAsia="Calibri" w:hAnsi="Inconsolata" w:cs="Inconsolata"/>
                <w:b/>
                <w:bCs/>
                <w:color w:val="204A87"/>
                <w:lang w:val="en-GB"/>
              </w:rPr>
            </w:pPr>
            <w:r w:rsidRPr="00CA132D">
              <w:rPr>
                <w:rFonts w:ascii="Inconsolata" w:eastAsia="Calibri" w:hAnsi="Inconsolata" w:cs="Inconsolata"/>
                <w:color w:val="CE5C00"/>
                <w:lang w:val="en-GB"/>
              </w:rPr>
              <w:t>Query</w:t>
            </w:r>
            <w:r>
              <w:rPr>
                <w:rFonts w:ascii="Inconsolata" w:hAnsi="Inconsolata"/>
                <w:lang w:val="en-GB"/>
              </w:rPr>
              <w:t xml:space="preserve"> </w:t>
            </w:r>
            <w:proofErr w:type="spellStart"/>
            <w:r w:rsidRPr="00CA132D">
              <w:rPr>
                <w:rFonts w:ascii="Inconsolata" w:hAnsi="Inconsolata"/>
                <w:lang w:val="en-GB"/>
              </w:rPr>
              <w:t>createQuery</w:t>
            </w:r>
            <w:proofErr w:type="spellEnd"/>
            <w:r w:rsidRPr="00CA132D">
              <w:rPr>
                <w:rFonts w:ascii="Inconsolata" w:hAnsi="Inconsolata"/>
                <w:lang w:val="en-GB"/>
              </w:rPr>
              <w:t>(</w:t>
            </w:r>
            <w:r w:rsidRPr="00CA132D">
              <w:rPr>
                <w:rFonts w:ascii="Inconsolata" w:eastAsia="Calibri" w:hAnsi="Inconsolata" w:cs="Inconsolata"/>
                <w:color w:val="CE5C00"/>
                <w:lang w:val="en-GB"/>
              </w:rPr>
              <w:t>String</w:t>
            </w:r>
            <w:r w:rsidRPr="00CA132D">
              <w:rPr>
                <w:rFonts w:ascii="Inconsolata" w:hAnsi="Inconsolata"/>
                <w:lang w:val="en-GB"/>
              </w:rPr>
              <w:t xml:space="preserve"> </w:t>
            </w:r>
            <w:proofErr w:type="spellStart"/>
            <w:r w:rsidRPr="00CA132D">
              <w:rPr>
                <w:rFonts w:ascii="Inconsolata" w:hAnsi="Inconsolata"/>
                <w:lang w:val="en-GB"/>
              </w:rPr>
              <w:t>qlString</w:t>
            </w:r>
            <w:proofErr w:type="spellEnd"/>
            <w:r w:rsidRPr="00CA132D">
              <w:rPr>
                <w:rFonts w:ascii="Inconsolata" w:hAnsi="Inconsolata"/>
                <w:lang w:val="en-GB"/>
              </w:rPr>
              <w:t>)</w:t>
            </w:r>
          </w:p>
        </w:tc>
        <w:tc>
          <w:tcPr>
            <w:tcW w:w="4677" w:type="dxa"/>
            <w:vAlign w:val="center"/>
          </w:tcPr>
          <w:p w14:paraId="4565094B" w14:textId="0AA4E678" w:rsidR="00CA132D" w:rsidRPr="00264B05" w:rsidRDefault="00CA132D" w:rsidP="00170EAB">
            <w:pPr>
              <w:pStyle w:val="Nessunaspaziatura"/>
              <w:rPr>
                <w:lang w:val="en-GB"/>
              </w:rPr>
            </w:pPr>
            <w:r w:rsidRPr="00264B05">
              <w:rPr>
                <w:lang w:val="en-GB"/>
              </w:rPr>
              <w:t>Creates a Query object for executing a Java Persistence query language statement</w:t>
            </w:r>
          </w:p>
        </w:tc>
      </w:tr>
      <w:tr w:rsidR="0010453B" w:rsidRPr="00345DEA" w14:paraId="51ADA9DD" w14:textId="77777777" w:rsidTr="00264B05">
        <w:trPr>
          <w:cnfStyle w:val="000000100000" w:firstRow="0" w:lastRow="0" w:firstColumn="0" w:lastColumn="0" w:oddVBand="0" w:evenVBand="0" w:oddHBand="1" w:evenHBand="0" w:firstRowFirstColumn="0" w:firstRowLastColumn="0" w:lastRowFirstColumn="0" w:lastRowLastColumn="0"/>
          <w:trHeight w:val="340"/>
          <w:jc w:val="right"/>
        </w:trPr>
        <w:tc>
          <w:tcPr>
            <w:tcW w:w="4531" w:type="dxa"/>
            <w:vAlign w:val="center"/>
          </w:tcPr>
          <w:p w14:paraId="4142AB99" w14:textId="74783E61" w:rsidR="003501F9" w:rsidRPr="0010453B" w:rsidRDefault="0010453B" w:rsidP="00170EAB">
            <w:pPr>
              <w:pStyle w:val="Nessunaspaziatura"/>
              <w:jc w:val="center"/>
              <w:rPr>
                <w:rFonts w:ascii="Inconsolata" w:hAnsi="Inconsolata"/>
              </w:rPr>
            </w:pPr>
            <w:r w:rsidRPr="00CA132D">
              <w:rPr>
                <w:rFonts w:ascii="Inconsolata" w:eastAsia="Calibri" w:hAnsi="Inconsolata" w:cs="Inconsolata"/>
                <w:b/>
                <w:bCs/>
                <w:color w:val="204A87"/>
                <w:lang w:val="en-GB"/>
              </w:rPr>
              <w:t>void</w:t>
            </w:r>
            <w:r w:rsidRPr="0010453B">
              <w:rPr>
                <w:rFonts w:ascii="Inconsolata" w:hAnsi="Inconsolata"/>
              </w:rPr>
              <w:t xml:space="preserve"> close()</w:t>
            </w:r>
          </w:p>
        </w:tc>
        <w:tc>
          <w:tcPr>
            <w:tcW w:w="4677" w:type="dxa"/>
            <w:vAlign w:val="center"/>
          </w:tcPr>
          <w:p w14:paraId="35BDE958" w14:textId="4B8FE269" w:rsidR="003501F9" w:rsidRPr="00264B05" w:rsidRDefault="0010453B" w:rsidP="00170EAB">
            <w:pPr>
              <w:pStyle w:val="Nessunaspaziatura"/>
              <w:rPr>
                <w:lang w:val="en-GB"/>
              </w:rPr>
            </w:pPr>
            <w:r w:rsidRPr="00264B05">
              <w:rPr>
                <w:lang w:val="en-GB"/>
              </w:rPr>
              <w:t>Closes the Entity Manager</w:t>
            </w:r>
            <w:r w:rsidR="00CA132D" w:rsidRPr="00264B05">
              <w:rPr>
                <w:lang w:val="en-GB"/>
              </w:rPr>
              <w:t xml:space="preserve"> object</w:t>
            </w:r>
          </w:p>
        </w:tc>
      </w:tr>
    </w:tbl>
    <w:p w14:paraId="6679EEBE" w14:textId="77777777" w:rsidR="003147A5" w:rsidRPr="003147A5" w:rsidRDefault="003147A5" w:rsidP="003147A5">
      <w:pPr>
        <w:spacing w:after="120"/>
        <w:ind w:left="357"/>
        <w:rPr>
          <w:sz w:val="12"/>
          <w:szCs w:val="12"/>
          <w:lang w:val="en-GB"/>
        </w:rPr>
      </w:pPr>
    </w:p>
    <w:p w14:paraId="3595774D" w14:textId="50EF7CF2" w:rsidR="00CA132D" w:rsidRDefault="00CA132D" w:rsidP="002D691B">
      <w:pPr>
        <w:ind w:left="357"/>
        <w:rPr>
          <w:lang w:val="en-GB"/>
        </w:rPr>
      </w:pPr>
      <w:r w:rsidRPr="00264B05">
        <w:rPr>
          <w:lang w:val="en-GB"/>
        </w:rPr>
        <w:t xml:space="preserve">What follows is a simple </w:t>
      </w:r>
      <w:r w:rsidR="003404E0" w:rsidRPr="00264B05">
        <w:rPr>
          <w:lang w:val="en-GB"/>
        </w:rPr>
        <w:t xml:space="preserve">example where a new Team and </w:t>
      </w:r>
      <w:r w:rsidR="00264B05" w:rsidRPr="00264B05">
        <w:rPr>
          <w:lang w:val="en-GB"/>
        </w:rPr>
        <w:t xml:space="preserve">a new </w:t>
      </w:r>
      <w:r w:rsidR="003404E0" w:rsidRPr="00264B05">
        <w:rPr>
          <w:lang w:val="en-GB"/>
        </w:rPr>
        <w:t>Product object are created and persisted into the database:</w:t>
      </w:r>
    </w:p>
    <w:p w14:paraId="59CBFCF8" w14:textId="77777777" w:rsidR="003404E0" w:rsidRDefault="003404E0" w:rsidP="003404E0">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17" w:name="_MON_1634810215"/>
    <w:bookmarkEnd w:id="17"/>
    <w:p w14:paraId="4BE85BAE" w14:textId="2BECB38E" w:rsidR="00B2681B" w:rsidRDefault="00264B05" w:rsidP="003147A5">
      <w:pPr>
        <w:spacing w:after="600"/>
        <w:ind w:left="357"/>
        <w:rPr>
          <w:lang w:val="en-GB"/>
        </w:rPr>
      </w:pPr>
      <w:r>
        <w:rPr>
          <w:lang w:val="en-GB"/>
        </w:rPr>
        <w:object w:dxaOrig="9972" w:dyaOrig="6259" w14:anchorId="31CB280B">
          <v:shape id="_x0000_i1245" type="#_x0000_t75" style="width:466.3pt;height:300pt" o:ole="">
            <v:imagedata r:id="rId27" o:title=""/>
            <w10:bordertop type="dot" width="8"/>
            <w10:borderleft type="dot" width="8"/>
            <w10:borderbottom type="dot" width="8"/>
            <w10:borderright type="dot" width="8"/>
          </v:shape>
          <o:OLEObject Type="Embed" ProgID="Word.OpenDocumentText.12" ShapeID="_x0000_i1245" DrawAspect="Content" ObjectID="_1634896979" r:id="rId28"/>
        </w:object>
      </w:r>
    </w:p>
    <w:p w14:paraId="5158FEED" w14:textId="275A241E" w:rsidR="003F2F32" w:rsidRPr="003B4825" w:rsidRDefault="003F2F32" w:rsidP="00E827B9">
      <w:pPr>
        <w:pStyle w:val="Sommario2"/>
        <w:numPr>
          <w:ilvl w:val="0"/>
          <w:numId w:val="4"/>
        </w:numPr>
        <w:spacing w:after="0"/>
        <w:ind w:left="357" w:hanging="357"/>
        <w:rPr>
          <w:sz w:val="28"/>
          <w:szCs w:val="28"/>
        </w:rPr>
      </w:pPr>
      <w:bookmarkStart w:id="18" w:name="_Toc24283924"/>
      <w:r>
        <w:rPr>
          <w:sz w:val="28"/>
          <w:szCs w:val="28"/>
        </w:rPr>
        <w:lastRenderedPageBreak/>
        <w:t xml:space="preserve">Close the </w:t>
      </w:r>
      <w:proofErr w:type="spellStart"/>
      <w:r>
        <w:rPr>
          <w:sz w:val="28"/>
          <w:szCs w:val="28"/>
        </w:rPr>
        <w:t>EntityManager</w:t>
      </w:r>
      <w:proofErr w:type="spellEnd"/>
      <w:r>
        <w:rPr>
          <w:sz w:val="28"/>
          <w:szCs w:val="28"/>
        </w:rPr>
        <w:t xml:space="preserve"> and </w:t>
      </w:r>
      <w:proofErr w:type="spellStart"/>
      <w:r>
        <w:rPr>
          <w:sz w:val="28"/>
          <w:szCs w:val="28"/>
        </w:rPr>
        <w:t>EntityManagerFactory</w:t>
      </w:r>
      <w:proofErr w:type="spellEnd"/>
      <w:r>
        <w:rPr>
          <w:sz w:val="28"/>
          <w:szCs w:val="28"/>
        </w:rPr>
        <w:t xml:space="preserve"> instances</w:t>
      </w:r>
      <w:bookmarkEnd w:id="18"/>
    </w:p>
    <w:p w14:paraId="02713183" w14:textId="527926FD" w:rsidR="00B2681B" w:rsidRPr="003F2F32" w:rsidRDefault="003F2F32" w:rsidP="003F2F32">
      <w:pPr>
        <w:ind w:left="357"/>
        <w:rPr>
          <w:lang w:val="en-GB"/>
        </w:rPr>
      </w:pPr>
      <w:r w:rsidRPr="00264B05">
        <w:rPr>
          <w:lang w:val="en-GB"/>
        </w:rPr>
        <w:t xml:space="preserve">Once all the required operations on the persistence entities </w:t>
      </w:r>
      <w:r w:rsidR="00264B05" w:rsidRPr="00264B05">
        <w:rPr>
          <w:lang w:val="en-GB"/>
        </w:rPr>
        <w:t>have been</w:t>
      </w:r>
      <w:r w:rsidRPr="00264B05">
        <w:rPr>
          <w:lang w:val="en-GB"/>
        </w:rPr>
        <w:t xml:space="preserve"> performed, the </w:t>
      </w:r>
      <w:proofErr w:type="spellStart"/>
      <w:r w:rsidRPr="00264B05">
        <w:rPr>
          <w:i/>
          <w:iCs/>
          <w:lang w:val="en-GB"/>
        </w:rPr>
        <w:t>EntityManager</w:t>
      </w:r>
      <w:proofErr w:type="spellEnd"/>
      <w:r w:rsidRPr="00264B05">
        <w:rPr>
          <w:lang w:val="en-GB"/>
        </w:rPr>
        <w:t xml:space="preserve"> and </w:t>
      </w:r>
      <w:proofErr w:type="spellStart"/>
      <w:r w:rsidRPr="00264B05">
        <w:rPr>
          <w:i/>
          <w:iCs/>
          <w:lang w:val="en-GB"/>
        </w:rPr>
        <w:t>EntityManagerFactory</w:t>
      </w:r>
      <w:proofErr w:type="spellEnd"/>
      <w:r w:rsidRPr="00264B05">
        <w:rPr>
          <w:lang w:val="en-GB"/>
        </w:rPr>
        <w:t xml:space="preserve"> objects can be closed using their </w:t>
      </w:r>
      <w:r w:rsidRPr="00264B05">
        <w:rPr>
          <w:i/>
          <w:iCs/>
          <w:lang w:val="en-GB"/>
        </w:rPr>
        <w:t>close()</w:t>
      </w:r>
      <w:r w:rsidRPr="00264B05">
        <w:rPr>
          <w:lang w:val="en-GB"/>
        </w:rPr>
        <w:t xml:space="preserve"> methods, as follows:</w:t>
      </w:r>
    </w:p>
    <w:p w14:paraId="7ADED9FD" w14:textId="77777777" w:rsidR="003F2F32" w:rsidRDefault="003F2F32" w:rsidP="003F2F32">
      <w:pPr>
        <w:spacing w:after="40"/>
        <w:ind w:left="357"/>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DBDriver.java</w:t>
      </w:r>
    </w:p>
    <w:bookmarkStart w:id="19" w:name="_MON_1634811244"/>
    <w:bookmarkEnd w:id="19"/>
    <w:p w14:paraId="525DA99B" w14:textId="48EE0321" w:rsidR="003F2F32" w:rsidRDefault="00294D65" w:rsidP="003F2F32">
      <w:pPr>
        <w:spacing w:after="600"/>
        <w:ind w:left="357"/>
        <w:rPr>
          <w:lang w:val="en-GB"/>
        </w:rPr>
      </w:pPr>
      <w:r>
        <w:rPr>
          <w:lang w:val="en-GB"/>
        </w:rPr>
        <w:object w:dxaOrig="9972" w:dyaOrig="7001" w14:anchorId="52394A29">
          <v:shape id="_x0000_i1040" type="#_x0000_t75" style="width:466.3pt;height:335.15pt" o:ole="" o:bordertopcolor="this" o:borderleftcolor="this" o:borderbottomcolor="this" o:borderrightcolor="this">
            <v:imagedata r:id="rId29" o:title=""/>
            <w10:bordertop type="dot" width="8"/>
            <w10:borderleft type="dot" width="8"/>
            <w10:borderbottom type="dot" width="8"/>
            <w10:borderright type="dot" width="8"/>
          </v:shape>
          <o:OLEObject Type="Embed" ProgID="Word.OpenDocumentText.12" ShapeID="_x0000_i1040" DrawAspect="Content" ObjectID="_1634896980" r:id="rId30"/>
        </w:object>
      </w:r>
    </w:p>
    <w:p w14:paraId="388BBB81" w14:textId="79246E0A" w:rsidR="00E45303" w:rsidRDefault="00E45303">
      <w:pPr>
        <w:rPr>
          <w:lang w:val="en-GB"/>
        </w:rPr>
      </w:pPr>
      <w:r>
        <w:rPr>
          <w:lang w:val="en-GB"/>
        </w:rPr>
        <w:br w:type="page"/>
      </w:r>
    </w:p>
    <w:p w14:paraId="059E7A56" w14:textId="1099B8B1" w:rsidR="00FB45E6" w:rsidRDefault="00E45303" w:rsidP="00E45303">
      <w:pPr>
        <w:pStyle w:val="Sommario10"/>
      </w:pPr>
      <w:bookmarkStart w:id="20" w:name="_Toc24283925"/>
      <w:r>
        <w:lastRenderedPageBreak/>
        <w:t>JPA Complete Example</w:t>
      </w:r>
      <w:bookmarkEnd w:id="20"/>
    </w:p>
    <w:p w14:paraId="744F1E83" w14:textId="64C1B987" w:rsidR="00E45303" w:rsidRPr="001E180B" w:rsidRDefault="000622D6" w:rsidP="00E45303">
      <w:pPr>
        <w:rPr>
          <w:lang w:val="en-GB"/>
        </w:rPr>
      </w:pPr>
      <w:r>
        <w:rPr>
          <w:lang w:val="en-GB"/>
        </w:rPr>
        <w:t xml:space="preserve">A more comprehensive example of an application using the JPA to persist data into a database, </w:t>
      </w:r>
      <w:r>
        <w:rPr>
          <w:lang w:val="en-GB"/>
        </w:rPr>
        <w:t>where an instance of each CRUD (Create, Read, Update, Delete) operation is performed</w:t>
      </w:r>
      <w:r>
        <w:rPr>
          <w:lang w:val="en-GB"/>
        </w:rPr>
        <w:t>, is shown below</w:t>
      </w:r>
      <w:r>
        <w:rPr>
          <w:lang w:val="en-GB"/>
        </w:rPr>
        <w:t>:</w:t>
      </w:r>
    </w:p>
    <w:p w14:paraId="020F8E1A" w14:textId="77777777" w:rsid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t>Team.java</w:t>
      </w:r>
    </w:p>
    <w:bookmarkStart w:id="21" w:name="_MON_1634895663"/>
    <w:bookmarkEnd w:id="21"/>
    <w:p w14:paraId="6944BE88" w14:textId="1AF7641D" w:rsidR="00E45303" w:rsidRP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lang w:val="en-GB"/>
        </w:rPr>
        <w:object w:dxaOrig="9972" w:dyaOrig="12455" w14:anchorId="0B0CB885">
          <v:shape id="_x0000_i1286" type="#_x0000_t75" style="width:478.3pt;height:642.85pt" o:ole="">
            <v:imagedata r:id="rId31" o:title=""/>
            <w10:bordertop type="dot" width="8"/>
            <w10:borderleft type="dot" width="8"/>
            <w10:borderbottom type="dot" width="8"/>
            <w10:borderright type="dot" width="8"/>
          </v:shape>
          <o:OLEObject Type="Embed" ProgID="Word.OpenDocumentText.12" ShapeID="_x0000_i1286" DrawAspect="Content" ObjectID="_1634896981" r:id="rId32"/>
        </w:object>
      </w:r>
    </w:p>
    <w:bookmarkStart w:id="22" w:name="_MON_1634896058"/>
    <w:bookmarkEnd w:id="22"/>
    <w:p w14:paraId="66E6EFF0" w14:textId="1206A45C" w:rsidR="00734837" w:rsidRDefault="004D7B7B" w:rsidP="00734837">
      <w:pPr>
        <w:spacing w:after="40"/>
        <w:rPr>
          <w:lang w:val="en-GB"/>
        </w:rPr>
      </w:pPr>
      <w:r>
        <w:rPr>
          <w:lang w:val="en-GB"/>
        </w:rPr>
        <w:object w:dxaOrig="9972" w:dyaOrig="11310" w14:anchorId="06E5A566">
          <v:shape id="_x0000_i1347" type="#_x0000_t75" style="width:478.3pt;height:583.7pt" o:ole="">
            <v:imagedata r:id="rId33" o:title=""/>
            <w10:bordertop type="dot" width="8"/>
            <w10:borderleft type="dot" width="8"/>
            <w10:borderbottom type="dot" width="8"/>
            <w10:borderright type="dot" width="8"/>
          </v:shape>
          <o:OLEObject Type="Embed" ProgID="Word.OpenDocumentText.12" ShapeID="_x0000_i1347" DrawAspect="Content" ObjectID="_1634896982" r:id="rId34"/>
        </w:object>
      </w:r>
    </w:p>
    <w:p w14:paraId="5990E44E" w14:textId="77777777" w:rsidR="00734837" w:rsidRDefault="00734837">
      <w:pPr>
        <w:rPr>
          <w:lang w:val="en-GB"/>
        </w:rPr>
      </w:pPr>
      <w:r>
        <w:rPr>
          <w:lang w:val="en-GB"/>
        </w:rPr>
        <w:br w:type="page"/>
      </w:r>
    </w:p>
    <w:p w14:paraId="16097958" w14:textId="448FBEA0" w:rsidR="00734837" w:rsidRDefault="00734837" w:rsidP="00734837">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Product</w:t>
      </w:r>
      <w:r>
        <w:rPr>
          <w:rFonts w:asciiTheme="majorHAnsi" w:eastAsiaTheme="majorEastAsia" w:hAnsiTheme="majorHAnsi" w:cstheme="majorBidi"/>
          <w:color w:val="2A7B88" w:themeColor="accent1" w:themeShade="BF"/>
          <w:sz w:val="26"/>
          <w:szCs w:val="26"/>
          <w:lang w:val="en-GB" w:eastAsia="it-IT"/>
        </w:rPr>
        <w:t>.java</w:t>
      </w:r>
    </w:p>
    <w:bookmarkStart w:id="23" w:name="_MON_1634896247"/>
    <w:bookmarkEnd w:id="23"/>
    <w:p w14:paraId="21478793" w14:textId="6AEEF458" w:rsidR="004D7B7B" w:rsidRDefault="004D7B7B" w:rsidP="00E45303">
      <w:pPr>
        <w:rPr>
          <w:lang w:val="en-GB"/>
        </w:rPr>
      </w:pPr>
      <w:r>
        <w:rPr>
          <w:lang w:val="en-GB"/>
        </w:rPr>
        <w:object w:dxaOrig="9972" w:dyaOrig="12453" w14:anchorId="00FD774A">
          <v:shape id="_x0000_i1321" type="#_x0000_t75" style="width:478.3pt;height:642.45pt" o:ole="">
            <v:imagedata r:id="rId35" o:title=""/>
            <w10:bordertop type="dot" width="8"/>
            <w10:borderleft type="dot" width="8"/>
            <w10:borderbottom type="dot" width="8"/>
            <w10:borderright type="dot" width="8"/>
          </v:shape>
          <o:OLEObject Type="Embed" ProgID="Word.OpenDocumentText.12" ShapeID="_x0000_i1321" DrawAspect="Content" ObjectID="_1634896983" r:id="rId36"/>
        </w:object>
      </w:r>
    </w:p>
    <w:bookmarkStart w:id="24" w:name="_MON_1634896362"/>
    <w:bookmarkEnd w:id="24"/>
    <w:p w14:paraId="06F8E8D9" w14:textId="0F8269D6" w:rsidR="004D7B7B" w:rsidRDefault="004D7B7B" w:rsidP="00E45303">
      <w:pPr>
        <w:rPr>
          <w:lang w:val="en-GB"/>
        </w:rPr>
      </w:pPr>
      <w:r>
        <w:rPr>
          <w:lang w:val="en-GB"/>
        </w:rPr>
        <w:object w:dxaOrig="9972" w:dyaOrig="11307" w14:anchorId="0AE833A8">
          <v:shape id="_x0000_i1327" type="#_x0000_t75" style="width:478.3pt;height:583.3pt" o:ole="">
            <v:imagedata r:id="rId37" o:title=""/>
            <w10:bordertop type="dot" width="8"/>
            <w10:borderleft type="dot" width="8"/>
            <w10:borderbottom type="dot" width="8"/>
            <w10:borderright type="dot" width="8"/>
          </v:shape>
          <o:OLEObject Type="Embed" ProgID="Word.OpenDocumentText.12" ShapeID="_x0000_i1327" DrawAspect="Content" ObjectID="_1634896984" r:id="rId38"/>
        </w:object>
      </w:r>
    </w:p>
    <w:p w14:paraId="1922E846" w14:textId="77777777" w:rsidR="004D7B7B" w:rsidRDefault="004D7B7B">
      <w:pPr>
        <w:rPr>
          <w:lang w:val="en-GB"/>
        </w:rPr>
      </w:pPr>
      <w:r>
        <w:rPr>
          <w:lang w:val="en-GB"/>
        </w:rPr>
        <w:br w:type="page"/>
      </w:r>
    </w:p>
    <w:p w14:paraId="6251A048" w14:textId="3D6E07A2" w:rsidR="004D7B7B" w:rsidRDefault="004D7B7B" w:rsidP="004D7B7B">
      <w:pPr>
        <w:spacing w:after="40"/>
        <w:rPr>
          <w:rFonts w:asciiTheme="majorHAnsi" w:eastAsiaTheme="majorEastAsia" w:hAnsiTheme="majorHAnsi" w:cstheme="majorBidi"/>
          <w:color w:val="2A7B88" w:themeColor="accent1" w:themeShade="BF"/>
          <w:sz w:val="26"/>
          <w:szCs w:val="26"/>
          <w:lang w:val="en-GB" w:eastAsia="it-IT"/>
        </w:rPr>
      </w:pPr>
      <w:r>
        <w:rPr>
          <w:rFonts w:asciiTheme="majorHAnsi" w:eastAsiaTheme="majorEastAsia" w:hAnsiTheme="majorHAnsi" w:cstheme="majorBidi"/>
          <w:color w:val="2A7B88" w:themeColor="accent1" w:themeShade="BF"/>
          <w:sz w:val="26"/>
          <w:szCs w:val="26"/>
          <w:lang w:val="en-GB" w:eastAsia="it-IT"/>
        </w:rPr>
        <w:lastRenderedPageBreak/>
        <w:t>DBDriver</w:t>
      </w:r>
      <w:r>
        <w:rPr>
          <w:rFonts w:asciiTheme="majorHAnsi" w:eastAsiaTheme="majorEastAsia" w:hAnsiTheme="majorHAnsi" w:cstheme="majorBidi"/>
          <w:color w:val="2A7B88" w:themeColor="accent1" w:themeShade="BF"/>
          <w:sz w:val="26"/>
          <w:szCs w:val="26"/>
          <w:lang w:val="en-GB" w:eastAsia="it-IT"/>
        </w:rPr>
        <w:t>.java</w:t>
      </w:r>
    </w:p>
    <w:bookmarkStart w:id="25" w:name="_MON_1634896528"/>
    <w:bookmarkEnd w:id="25"/>
    <w:p w14:paraId="40A83191" w14:textId="107FFE80" w:rsidR="00734837" w:rsidRDefault="004D7B7B" w:rsidP="00E45303">
      <w:pPr>
        <w:rPr>
          <w:lang w:val="en-GB"/>
        </w:rPr>
      </w:pPr>
      <w:r>
        <w:rPr>
          <w:lang w:val="en-GB"/>
        </w:rPr>
        <w:object w:dxaOrig="9972" w:dyaOrig="7474" w14:anchorId="4EE9159C">
          <v:shape id="_x0000_i1332" type="#_x0000_t75" style="width:478.3pt;height:385.7pt" o:ole="">
            <v:imagedata r:id="rId39" o:title=""/>
            <w10:bordertop type="dot" width="8"/>
            <w10:borderleft type="dot" width="8"/>
            <w10:borderbottom type="dot" width="8"/>
            <w10:borderright type="dot" width="8"/>
          </v:shape>
          <o:OLEObject Type="Embed" ProgID="Word.OpenDocumentText.12" ShapeID="_x0000_i1332" DrawAspect="Content" ObjectID="_1634896985" r:id="rId40"/>
        </w:object>
      </w:r>
    </w:p>
    <w:p w14:paraId="26D26C40" w14:textId="1ACB0292" w:rsidR="004D7B7B" w:rsidRPr="004D7B7B" w:rsidRDefault="004D7B7B" w:rsidP="004D7B7B">
      <w:pPr>
        <w:spacing w:after="40"/>
        <w:rPr>
          <w:rFonts w:asciiTheme="majorHAnsi" w:eastAsiaTheme="majorEastAsia" w:hAnsiTheme="majorHAnsi" w:cstheme="majorBidi"/>
          <w:color w:val="auto"/>
          <w:sz w:val="26"/>
          <w:szCs w:val="26"/>
          <w:lang w:val="en-GB" w:eastAsia="it-IT"/>
        </w:rPr>
      </w:pPr>
      <w:r w:rsidRPr="004D7B7B">
        <w:rPr>
          <w:rFonts w:asciiTheme="majorHAnsi" w:eastAsiaTheme="majorEastAsia" w:hAnsiTheme="majorHAnsi" w:cstheme="majorBidi"/>
          <w:color w:val="auto"/>
          <w:sz w:val="26"/>
          <w:szCs w:val="26"/>
          <w:lang w:val="en-GB" w:eastAsia="it-IT"/>
        </w:rPr>
        <w:t>output.txt</w:t>
      </w:r>
    </w:p>
    <w:bookmarkStart w:id="26" w:name="_GoBack"/>
    <w:bookmarkStart w:id="27" w:name="_MON_1634896588"/>
    <w:bookmarkEnd w:id="27"/>
    <w:p w14:paraId="19532C2D" w14:textId="40CE85DF" w:rsidR="004D7B7B" w:rsidRPr="00E45303" w:rsidRDefault="002819C1" w:rsidP="00E45303">
      <w:pPr>
        <w:rPr>
          <w:lang w:val="en-GB"/>
        </w:rPr>
      </w:pPr>
      <w:r>
        <w:rPr>
          <w:lang w:val="en-GB"/>
        </w:rPr>
        <w:object w:dxaOrig="9972" w:dyaOrig="1417" w14:anchorId="720E6E24">
          <v:shape id="_x0000_i1359" type="#_x0000_t75" style="width:478.3pt;height:73.3pt" o:ole="">
            <v:imagedata r:id="rId41" o:title=""/>
            <w10:bordertop type="dot" width="8"/>
            <w10:borderleft type="dot" width="8"/>
            <w10:borderbottom type="dot" width="8"/>
            <w10:borderright type="dot" width="8"/>
          </v:shape>
          <o:OLEObject Type="Embed" ProgID="Word.OpenDocumentText.12" ShapeID="_x0000_i1359" DrawAspect="Content" ObjectID="_1634896986" r:id="rId42"/>
        </w:object>
      </w:r>
      <w:bookmarkEnd w:id="26"/>
    </w:p>
    <w:sectPr w:rsidR="004D7B7B" w:rsidRPr="00E45303" w:rsidSect="003501F9">
      <w:footerReference w:type="default" r:id="rId43"/>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F2E88" w14:textId="77777777" w:rsidR="008C0461" w:rsidRDefault="008C0461">
      <w:pPr>
        <w:spacing w:after="0"/>
      </w:pPr>
      <w:r>
        <w:separator/>
      </w:r>
    </w:p>
  </w:endnote>
  <w:endnote w:type="continuationSeparator" w:id="0">
    <w:p w14:paraId="492BCB4F" w14:textId="77777777" w:rsidR="008C0461" w:rsidRDefault="008C046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Inconsolata">
    <w:panose1 w:val="020B0609030003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59A61E0B" w:rsidR="005A1E73" w:rsidRDefault="005A1E73" w:rsidP="00C527B7">
    <w:pPr>
      <w:pStyle w:val="Pidipagina"/>
      <w:rPr>
        <w:rFonts w:ascii="Arial Narrow" w:hAnsi="Arial Narrow"/>
        <w:smallCaps/>
        <w:sz w:val="20"/>
        <w:szCs w:val="20"/>
      </w:rPr>
    </w:pPr>
    <w:r>
      <w:rPr>
        <w:rFonts w:ascii="Arial Narrow" w:hAnsi="Arial Narrow"/>
        <w:sz w:val="20"/>
        <w:szCs w:val="20"/>
      </w:rPr>
      <w:t>Task 1: Java Persistence API Guide</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5A1E73" w:rsidRPr="00C527B7" w:rsidRDefault="005A1E7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9F158" w14:textId="77777777" w:rsidR="008C0461" w:rsidRDefault="008C0461">
      <w:pPr>
        <w:spacing w:after="0"/>
      </w:pPr>
      <w:r>
        <w:separator/>
      </w:r>
    </w:p>
  </w:footnote>
  <w:footnote w:type="continuationSeparator" w:id="0">
    <w:p w14:paraId="67FAA39D" w14:textId="77777777" w:rsidR="008C0461" w:rsidRDefault="008C04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0FCF"/>
    <w:multiLevelType w:val="hybridMultilevel"/>
    <w:tmpl w:val="63320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A77DA8"/>
    <w:multiLevelType w:val="hybridMultilevel"/>
    <w:tmpl w:val="501001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67332F"/>
    <w:multiLevelType w:val="hybridMultilevel"/>
    <w:tmpl w:val="B3647D42"/>
    <w:lvl w:ilvl="0" w:tplc="04100001">
      <w:start w:val="1"/>
      <w:numFmt w:val="bullet"/>
      <w:lvlText w:val=""/>
      <w:lvlJc w:val="left"/>
      <w:pPr>
        <w:ind w:left="1077" w:hanging="360"/>
      </w:pPr>
      <w:rPr>
        <w:rFonts w:ascii="Symbol" w:hAnsi="Symbol" w:hint="default"/>
      </w:rPr>
    </w:lvl>
    <w:lvl w:ilvl="1" w:tplc="04100003" w:tentative="1">
      <w:start w:val="1"/>
      <w:numFmt w:val="bullet"/>
      <w:lvlText w:val="o"/>
      <w:lvlJc w:val="left"/>
      <w:pPr>
        <w:ind w:left="1797" w:hanging="360"/>
      </w:pPr>
      <w:rPr>
        <w:rFonts w:ascii="Courier New" w:hAnsi="Courier New" w:cs="Courier New" w:hint="default"/>
      </w:rPr>
    </w:lvl>
    <w:lvl w:ilvl="2" w:tplc="04100005" w:tentative="1">
      <w:start w:val="1"/>
      <w:numFmt w:val="bullet"/>
      <w:lvlText w:val=""/>
      <w:lvlJc w:val="left"/>
      <w:pPr>
        <w:ind w:left="2517" w:hanging="360"/>
      </w:pPr>
      <w:rPr>
        <w:rFonts w:ascii="Wingdings" w:hAnsi="Wingdings" w:hint="default"/>
      </w:rPr>
    </w:lvl>
    <w:lvl w:ilvl="3" w:tplc="04100001" w:tentative="1">
      <w:start w:val="1"/>
      <w:numFmt w:val="bullet"/>
      <w:lvlText w:val=""/>
      <w:lvlJc w:val="left"/>
      <w:pPr>
        <w:ind w:left="3237" w:hanging="360"/>
      </w:pPr>
      <w:rPr>
        <w:rFonts w:ascii="Symbol" w:hAnsi="Symbol" w:hint="default"/>
      </w:rPr>
    </w:lvl>
    <w:lvl w:ilvl="4" w:tplc="04100003" w:tentative="1">
      <w:start w:val="1"/>
      <w:numFmt w:val="bullet"/>
      <w:lvlText w:val="o"/>
      <w:lvlJc w:val="left"/>
      <w:pPr>
        <w:ind w:left="3957" w:hanging="360"/>
      </w:pPr>
      <w:rPr>
        <w:rFonts w:ascii="Courier New" w:hAnsi="Courier New" w:cs="Courier New" w:hint="default"/>
      </w:rPr>
    </w:lvl>
    <w:lvl w:ilvl="5" w:tplc="04100005" w:tentative="1">
      <w:start w:val="1"/>
      <w:numFmt w:val="bullet"/>
      <w:lvlText w:val=""/>
      <w:lvlJc w:val="left"/>
      <w:pPr>
        <w:ind w:left="4677" w:hanging="360"/>
      </w:pPr>
      <w:rPr>
        <w:rFonts w:ascii="Wingdings" w:hAnsi="Wingdings" w:hint="default"/>
      </w:rPr>
    </w:lvl>
    <w:lvl w:ilvl="6" w:tplc="04100001" w:tentative="1">
      <w:start w:val="1"/>
      <w:numFmt w:val="bullet"/>
      <w:lvlText w:val=""/>
      <w:lvlJc w:val="left"/>
      <w:pPr>
        <w:ind w:left="5397" w:hanging="360"/>
      </w:pPr>
      <w:rPr>
        <w:rFonts w:ascii="Symbol" w:hAnsi="Symbol" w:hint="default"/>
      </w:rPr>
    </w:lvl>
    <w:lvl w:ilvl="7" w:tplc="04100003" w:tentative="1">
      <w:start w:val="1"/>
      <w:numFmt w:val="bullet"/>
      <w:lvlText w:val="o"/>
      <w:lvlJc w:val="left"/>
      <w:pPr>
        <w:ind w:left="6117" w:hanging="360"/>
      </w:pPr>
      <w:rPr>
        <w:rFonts w:ascii="Courier New" w:hAnsi="Courier New" w:cs="Courier New" w:hint="default"/>
      </w:rPr>
    </w:lvl>
    <w:lvl w:ilvl="8" w:tplc="04100005" w:tentative="1">
      <w:start w:val="1"/>
      <w:numFmt w:val="bullet"/>
      <w:lvlText w:val=""/>
      <w:lvlJc w:val="left"/>
      <w:pPr>
        <w:ind w:left="6837" w:hanging="360"/>
      </w:pPr>
      <w:rPr>
        <w:rFonts w:ascii="Wingdings" w:hAnsi="Wingdings" w:hint="default"/>
      </w:rPr>
    </w:lvl>
  </w:abstractNum>
  <w:abstractNum w:abstractNumId="3" w15:restartNumberingAfterBreak="0">
    <w:nsid w:val="40BC2559"/>
    <w:multiLevelType w:val="hybridMultilevel"/>
    <w:tmpl w:val="0B867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7B606A5"/>
    <w:multiLevelType w:val="hybridMultilevel"/>
    <w:tmpl w:val="5B505F3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33C0726"/>
    <w:multiLevelType w:val="hybridMultilevel"/>
    <w:tmpl w:val="C43EFA9C"/>
    <w:lvl w:ilvl="0" w:tplc="04100001">
      <w:start w:val="1"/>
      <w:numFmt w:val="bullet"/>
      <w:lvlText w:val=""/>
      <w:lvlJc w:val="left"/>
      <w:pPr>
        <w:ind w:left="1128" w:hanging="360"/>
      </w:pPr>
      <w:rPr>
        <w:rFonts w:ascii="Symbol" w:hAnsi="Symbol" w:hint="default"/>
      </w:rPr>
    </w:lvl>
    <w:lvl w:ilvl="1" w:tplc="04100003" w:tentative="1">
      <w:start w:val="1"/>
      <w:numFmt w:val="bullet"/>
      <w:lvlText w:val="o"/>
      <w:lvlJc w:val="left"/>
      <w:pPr>
        <w:ind w:left="1848" w:hanging="360"/>
      </w:pPr>
      <w:rPr>
        <w:rFonts w:ascii="Courier New" w:hAnsi="Courier New" w:cs="Courier New" w:hint="default"/>
      </w:rPr>
    </w:lvl>
    <w:lvl w:ilvl="2" w:tplc="04100005" w:tentative="1">
      <w:start w:val="1"/>
      <w:numFmt w:val="bullet"/>
      <w:lvlText w:val=""/>
      <w:lvlJc w:val="left"/>
      <w:pPr>
        <w:ind w:left="2568" w:hanging="360"/>
      </w:pPr>
      <w:rPr>
        <w:rFonts w:ascii="Wingdings" w:hAnsi="Wingdings" w:hint="default"/>
      </w:rPr>
    </w:lvl>
    <w:lvl w:ilvl="3" w:tplc="04100001" w:tentative="1">
      <w:start w:val="1"/>
      <w:numFmt w:val="bullet"/>
      <w:lvlText w:val=""/>
      <w:lvlJc w:val="left"/>
      <w:pPr>
        <w:ind w:left="3288" w:hanging="360"/>
      </w:pPr>
      <w:rPr>
        <w:rFonts w:ascii="Symbol" w:hAnsi="Symbol" w:hint="default"/>
      </w:rPr>
    </w:lvl>
    <w:lvl w:ilvl="4" w:tplc="04100003" w:tentative="1">
      <w:start w:val="1"/>
      <w:numFmt w:val="bullet"/>
      <w:lvlText w:val="o"/>
      <w:lvlJc w:val="left"/>
      <w:pPr>
        <w:ind w:left="4008" w:hanging="360"/>
      </w:pPr>
      <w:rPr>
        <w:rFonts w:ascii="Courier New" w:hAnsi="Courier New" w:cs="Courier New" w:hint="default"/>
      </w:rPr>
    </w:lvl>
    <w:lvl w:ilvl="5" w:tplc="04100005" w:tentative="1">
      <w:start w:val="1"/>
      <w:numFmt w:val="bullet"/>
      <w:lvlText w:val=""/>
      <w:lvlJc w:val="left"/>
      <w:pPr>
        <w:ind w:left="4728" w:hanging="360"/>
      </w:pPr>
      <w:rPr>
        <w:rFonts w:ascii="Wingdings" w:hAnsi="Wingdings" w:hint="default"/>
      </w:rPr>
    </w:lvl>
    <w:lvl w:ilvl="6" w:tplc="04100001" w:tentative="1">
      <w:start w:val="1"/>
      <w:numFmt w:val="bullet"/>
      <w:lvlText w:val=""/>
      <w:lvlJc w:val="left"/>
      <w:pPr>
        <w:ind w:left="5448" w:hanging="360"/>
      </w:pPr>
      <w:rPr>
        <w:rFonts w:ascii="Symbol" w:hAnsi="Symbol" w:hint="default"/>
      </w:rPr>
    </w:lvl>
    <w:lvl w:ilvl="7" w:tplc="04100003" w:tentative="1">
      <w:start w:val="1"/>
      <w:numFmt w:val="bullet"/>
      <w:lvlText w:val="o"/>
      <w:lvlJc w:val="left"/>
      <w:pPr>
        <w:ind w:left="6168" w:hanging="360"/>
      </w:pPr>
      <w:rPr>
        <w:rFonts w:ascii="Courier New" w:hAnsi="Courier New" w:cs="Courier New" w:hint="default"/>
      </w:rPr>
    </w:lvl>
    <w:lvl w:ilvl="8" w:tplc="04100005" w:tentative="1">
      <w:start w:val="1"/>
      <w:numFmt w:val="bullet"/>
      <w:lvlText w:val=""/>
      <w:lvlJc w:val="left"/>
      <w:pPr>
        <w:ind w:left="6888" w:hanging="360"/>
      </w:pPr>
      <w:rPr>
        <w:rFonts w:ascii="Wingdings" w:hAnsi="Wingdings" w:hint="default"/>
      </w:rPr>
    </w:lvl>
  </w:abstractNum>
  <w:abstractNum w:abstractNumId="6" w15:restartNumberingAfterBreak="0">
    <w:nsid w:val="7AF54D7D"/>
    <w:multiLevelType w:val="multilevel"/>
    <w:tmpl w:val="ED988FF8"/>
    <w:lvl w:ilvl="0">
      <w:start w:val="7"/>
      <w:numFmt w:val="decimal"/>
      <w:lvlText w:val="%1."/>
      <w:lvlJc w:val="left"/>
      <w:pPr>
        <w:ind w:left="372" w:hanging="372"/>
      </w:pPr>
      <w:rPr>
        <w:rFonts w:hint="default"/>
      </w:rPr>
    </w:lvl>
    <w:lvl w:ilvl="1">
      <w:start w:val="1"/>
      <w:numFmt w:val="decimal"/>
      <w:lvlText w:val="%1.%2)"/>
      <w:lvlJc w:val="left"/>
      <w:pPr>
        <w:ind w:left="1812" w:hanging="720"/>
      </w:pPr>
      <w:rPr>
        <w:rFonts w:hint="default"/>
      </w:rPr>
    </w:lvl>
    <w:lvl w:ilvl="2">
      <w:start w:val="1"/>
      <w:numFmt w:val="decimal"/>
      <w:lvlText w:val="%1.%2)%3."/>
      <w:lvlJc w:val="left"/>
      <w:pPr>
        <w:ind w:left="2904" w:hanging="720"/>
      </w:pPr>
      <w:rPr>
        <w:rFonts w:hint="default"/>
      </w:rPr>
    </w:lvl>
    <w:lvl w:ilvl="3">
      <w:start w:val="1"/>
      <w:numFmt w:val="decimal"/>
      <w:lvlText w:val="%1.%2)%3.%4."/>
      <w:lvlJc w:val="left"/>
      <w:pPr>
        <w:ind w:left="4356" w:hanging="1080"/>
      </w:pPr>
      <w:rPr>
        <w:rFonts w:hint="default"/>
      </w:rPr>
    </w:lvl>
    <w:lvl w:ilvl="4">
      <w:start w:val="1"/>
      <w:numFmt w:val="decimal"/>
      <w:lvlText w:val="%1.%2)%3.%4.%5."/>
      <w:lvlJc w:val="left"/>
      <w:pPr>
        <w:ind w:left="5448" w:hanging="1080"/>
      </w:pPr>
      <w:rPr>
        <w:rFonts w:hint="default"/>
      </w:rPr>
    </w:lvl>
    <w:lvl w:ilvl="5">
      <w:start w:val="1"/>
      <w:numFmt w:val="decimal"/>
      <w:lvlText w:val="%1.%2)%3.%4.%5.%6."/>
      <w:lvlJc w:val="left"/>
      <w:pPr>
        <w:ind w:left="6900" w:hanging="1440"/>
      </w:pPr>
      <w:rPr>
        <w:rFonts w:hint="default"/>
      </w:rPr>
    </w:lvl>
    <w:lvl w:ilvl="6">
      <w:start w:val="1"/>
      <w:numFmt w:val="decimal"/>
      <w:lvlText w:val="%1.%2)%3.%4.%5.%6.%7."/>
      <w:lvlJc w:val="left"/>
      <w:pPr>
        <w:ind w:left="7992" w:hanging="1440"/>
      </w:pPr>
      <w:rPr>
        <w:rFonts w:hint="default"/>
      </w:rPr>
    </w:lvl>
    <w:lvl w:ilvl="7">
      <w:start w:val="1"/>
      <w:numFmt w:val="decimal"/>
      <w:lvlText w:val="%1.%2)%3.%4.%5.%6.%7.%8."/>
      <w:lvlJc w:val="left"/>
      <w:pPr>
        <w:ind w:left="9444" w:hanging="1800"/>
      </w:pPr>
      <w:rPr>
        <w:rFonts w:hint="default"/>
      </w:rPr>
    </w:lvl>
    <w:lvl w:ilvl="8">
      <w:start w:val="1"/>
      <w:numFmt w:val="decimal"/>
      <w:lvlText w:val="%1.%2)%3.%4.%5.%6.%7.%8.%9."/>
      <w:lvlJc w:val="left"/>
      <w:pPr>
        <w:ind w:left="10536" w:hanging="1800"/>
      </w:pPr>
      <w:rPr>
        <w:rFonts w:hint="default"/>
      </w:r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253E"/>
    <w:rsid w:val="000079E3"/>
    <w:rsid w:val="000104AF"/>
    <w:rsid w:val="00013A57"/>
    <w:rsid w:val="00022817"/>
    <w:rsid w:val="000243D8"/>
    <w:rsid w:val="0002643E"/>
    <w:rsid w:val="000470EC"/>
    <w:rsid w:val="00060928"/>
    <w:rsid w:val="000622D6"/>
    <w:rsid w:val="000638E8"/>
    <w:rsid w:val="000723F1"/>
    <w:rsid w:val="00073CA2"/>
    <w:rsid w:val="00075164"/>
    <w:rsid w:val="000764A1"/>
    <w:rsid w:val="000802A0"/>
    <w:rsid w:val="00083EF9"/>
    <w:rsid w:val="00087434"/>
    <w:rsid w:val="0009640F"/>
    <w:rsid w:val="000A3671"/>
    <w:rsid w:val="000A36E8"/>
    <w:rsid w:val="000A43ED"/>
    <w:rsid w:val="000A50FA"/>
    <w:rsid w:val="000B1274"/>
    <w:rsid w:val="000B1507"/>
    <w:rsid w:val="000B444F"/>
    <w:rsid w:val="000C0E98"/>
    <w:rsid w:val="000C1190"/>
    <w:rsid w:val="000C1A83"/>
    <w:rsid w:val="000C2DF7"/>
    <w:rsid w:val="000C6A6F"/>
    <w:rsid w:val="000D0968"/>
    <w:rsid w:val="000D2F02"/>
    <w:rsid w:val="000D444C"/>
    <w:rsid w:val="000D5AB1"/>
    <w:rsid w:val="000E6B23"/>
    <w:rsid w:val="0010453B"/>
    <w:rsid w:val="00105A4D"/>
    <w:rsid w:val="00105B1F"/>
    <w:rsid w:val="0011117C"/>
    <w:rsid w:val="00111255"/>
    <w:rsid w:val="00113F08"/>
    <w:rsid w:val="00115B5A"/>
    <w:rsid w:val="001177D4"/>
    <w:rsid w:val="00120CBD"/>
    <w:rsid w:val="00133ED5"/>
    <w:rsid w:val="00135A78"/>
    <w:rsid w:val="00137731"/>
    <w:rsid w:val="00147072"/>
    <w:rsid w:val="00153C65"/>
    <w:rsid w:val="00154705"/>
    <w:rsid w:val="0015521C"/>
    <w:rsid w:val="00165AFC"/>
    <w:rsid w:val="00173A0C"/>
    <w:rsid w:val="00180168"/>
    <w:rsid w:val="00191339"/>
    <w:rsid w:val="001A14C7"/>
    <w:rsid w:val="001B0769"/>
    <w:rsid w:val="001B58B0"/>
    <w:rsid w:val="001D6C9E"/>
    <w:rsid w:val="001E0FB2"/>
    <w:rsid w:val="001E180B"/>
    <w:rsid w:val="001F0209"/>
    <w:rsid w:val="001F5059"/>
    <w:rsid w:val="002022C9"/>
    <w:rsid w:val="002045EB"/>
    <w:rsid w:val="00207EBA"/>
    <w:rsid w:val="00211569"/>
    <w:rsid w:val="00211AD1"/>
    <w:rsid w:val="00211B98"/>
    <w:rsid w:val="00213838"/>
    <w:rsid w:val="00214ECF"/>
    <w:rsid w:val="0022524A"/>
    <w:rsid w:val="00225DA6"/>
    <w:rsid w:val="0022622D"/>
    <w:rsid w:val="00227B45"/>
    <w:rsid w:val="00230CEA"/>
    <w:rsid w:val="002603EC"/>
    <w:rsid w:val="00260F25"/>
    <w:rsid w:val="00264B05"/>
    <w:rsid w:val="00276D0C"/>
    <w:rsid w:val="002819C1"/>
    <w:rsid w:val="00293B83"/>
    <w:rsid w:val="00294D65"/>
    <w:rsid w:val="002958FF"/>
    <w:rsid w:val="002A3A7F"/>
    <w:rsid w:val="002C3A66"/>
    <w:rsid w:val="002C53CF"/>
    <w:rsid w:val="002D691B"/>
    <w:rsid w:val="002E03B0"/>
    <w:rsid w:val="002E56A9"/>
    <w:rsid w:val="002E7911"/>
    <w:rsid w:val="00302A2C"/>
    <w:rsid w:val="003066AF"/>
    <w:rsid w:val="00310769"/>
    <w:rsid w:val="003147A5"/>
    <w:rsid w:val="00337CDD"/>
    <w:rsid w:val="003404E0"/>
    <w:rsid w:val="0034446B"/>
    <w:rsid w:val="00345827"/>
    <w:rsid w:val="00345DEA"/>
    <w:rsid w:val="003501F9"/>
    <w:rsid w:val="00352D67"/>
    <w:rsid w:val="00374B6D"/>
    <w:rsid w:val="00381669"/>
    <w:rsid w:val="00381C0D"/>
    <w:rsid w:val="003859C4"/>
    <w:rsid w:val="003916D9"/>
    <w:rsid w:val="00394675"/>
    <w:rsid w:val="003961F5"/>
    <w:rsid w:val="003A04F5"/>
    <w:rsid w:val="003A1775"/>
    <w:rsid w:val="003B03F7"/>
    <w:rsid w:val="003B3075"/>
    <w:rsid w:val="003B4825"/>
    <w:rsid w:val="003B4A62"/>
    <w:rsid w:val="003C00B3"/>
    <w:rsid w:val="003C11C1"/>
    <w:rsid w:val="003C3CAC"/>
    <w:rsid w:val="003C5B9E"/>
    <w:rsid w:val="003C72B3"/>
    <w:rsid w:val="003D5AFD"/>
    <w:rsid w:val="003E054A"/>
    <w:rsid w:val="003F2F32"/>
    <w:rsid w:val="003F56DB"/>
    <w:rsid w:val="00411A51"/>
    <w:rsid w:val="00413E25"/>
    <w:rsid w:val="004147B4"/>
    <w:rsid w:val="00426F3F"/>
    <w:rsid w:val="0042783A"/>
    <w:rsid w:val="00434748"/>
    <w:rsid w:val="0044076C"/>
    <w:rsid w:val="0044531C"/>
    <w:rsid w:val="00453495"/>
    <w:rsid w:val="004575DE"/>
    <w:rsid w:val="00462FA5"/>
    <w:rsid w:val="004648B8"/>
    <w:rsid w:val="00472F82"/>
    <w:rsid w:val="004732A4"/>
    <w:rsid w:val="00474B73"/>
    <w:rsid w:val="004837E8"/>
    <w:rsid w:val="0049049D"/>
    <w:rsid w:val="0049753B"/>
    <w:rsid w:val="004B17E3"/>
    <w:rsid w:val="004D1E73"/>
    <w:rsid w:val="004D24E3"/>
    <w:rsid w:val="004D3A50"/>
    <w:rsid w:val="004D7B7B"/>
    <w:rsid w:val="004E1488"/>
    <w:rsid w:val="004E54EB"/>
    <w:rsid w:val="004E6DE9"/>
    <w:rsid w:val="004E769E"/>
    <w:rsid w:val="004F0F75"/>
    <w:rsid w:val="004F28E0"/>
    <w:rsid w:val="004F75C0"/>
    <w:rsid w:val="0050349A"/>
    <w:rsid w:val="00504E53"/>
    <w:rsid w:val="0050778C"/>
    <w:rsid w:val="0052105A"/>
    <w:rsid w:val="00523C56"/>
    <w:rsid w:val="00527F3F"/>
    <w:rsid w:val="00534D3A"/>
    <w:rsid w:val="00536328"/>
    <w:rsid w:val="00536B7C"/>
    <w:rsid w:val="00546714"/>
    <w:rsid w:val="005476DA"/>
    <w:rsid w:val="00550723"/>
    <w:rsid w:val="00551631"/>
    <w:rsid w:val="005537EA"/>
    <w:rsid w:val="00563FAA"/>
    <w:rsid w:val="00566D32"/>
    <w:rsid w:val="00567A85"/>
    <w:rsid w:val="005A1E73"/>
    <w:rsid w:val="005B29E3"/>
    <w:rsid w:val="005B3205"/>
    <w:rsid w:val="005E29CD"/>
    <w:rsid w:val="005F7B31"/>
    <w:rsid w:val="00605235"/>
    <w:rsid w:val="00610464"/>
    <w:rsid w:val="006120D6"/>
    <w:rsid w:val="006141A8"/>
    <w:rsid w:val="0061714A"/>
    <w:rsid w:val="006210A0"/>
    <w:rsid w:val="00622691"/>
    <w:rsid w:val="00626D55"/>
    <w:rsid w:val="00631420"/>
    <w:rsid w:val="00636EC4"/>
    <w:rsid w:val="00637430"/>
    <w:rsid w:val="006405BA"/>
    <w:rsid w:val="00650C0F"/>
    <w:rsid w:val="006547DC"/>
    <w:rsid w:val="00657768"/>
    <w:rsid w:val="006672F2"/>
    <w:rsid w:val="00673C35"/>
    <w:rsid w:val="006767F8"/>
    <w:rsid w:val="00683971"/>
    <w:rsid w:val="00686A60"/>
    <w:rsid w:val="00691BD7"/>
    <w:rsid w:val="006965D3"/>
    <w:rsid w:val="006A3CE7"/>
    <w:rsid w:val="006A5F31"/>
    <w:rsid w:val="006B2D59"/>
    <w:rsid w:val="006B5C2D"/>
    <w:rsid w:val="006B6AC3"/>
    <w:rsid w:val="006B7517"/>
    <w:rsid w:val="006C5F97"/>
    <w:rsid w:val="006D5016"/>
    <w:rsid w:val="006D77C0"/>
    <w:rsid w:val="006D7A06"/>
    <w:rsid w:val="006E1097"/>
    <w:rsid w:val="006E5EFB"/>
    <w:rsid w:val="006F2D76"/>
    <w:rsid w:val="006F601D"/>
    <w:rsid w:val="00710075"/>
    <w:rsid w:val="00712FEC"/>
    <w:rsid w:val="007200D6"/>
    <w:rsid w:val="00726963"/>
    <w:rsid w:val="00734837"/>
    <w:rsid w:val="007376A3"/>
    <w:rsid w:val="00750579"/>
    <w:rsid w:val="0075477B"/>
    <w:rsid w:val="007560A1"/>
    <w:rsid w:val="007564E2"/>
    <w:rsid w:val="0076387D"/>
    <w:rsid w:val="00764D49"/>
    <w:rsid w:val="00770653"/>
    <w:rsid w:val="00770959"/>
    <w:rsid w:val="00771A9C"/>
    <w:rsid w:val="00772DE7"/>
    <w:rsid w:val="00775823"/>
    <w:rsid w:val="00786926"/>
    <w:rsid w:val="00793271"/>
    <w:rsid w:val="0079710A"/>
    <w:rsid w:val="007A4CAA"/>
    <w:rsid w:val="007A5751"/>
    <w:rsid w:val="007A7CAA"/>
    <w:rsid w:val="007C33D1"/>
    <w:rsid w:val="007D0342"/>
    <w:rsid w:val="007D3B08"/>
    <w:rsid w:val="007D3E85"/>
    <w:rsid w:val="007E3537"/>
    <w:rsid w:val="007E4765"/>
    <w:rsid w:val="007F2245"/>
    <w:rsid w:val="00800769"/>
    <w:rsid w:val="00801FF3"/>
    <w:rsid w:val="008121CC"/>
    <w:rsid w:val="00817A90"/>
    <w:rsid w:val="008210C0"/>
    <w:rsid w:val="00822CD7"/>
    <w:rsid w:val="0082421B"/>
    <w:rsid w:val="00834601"/>
    <w:rsid w:val="00835D5F"/>
    <w:rsid w:val="00842494"/>
    <w:rsid w:val="00844C02"/>
    <w:rsid w:val="00873265"/>
    <w:rsid w:val="00880218"/>
    <w:rsid w:val="008A2645"/>
    <w:rsid w:val="008A5C54"/>
    <w:rsid w:val="008B02DD"/>
    <w:rsid w:val="008B0874"/>
    <w:rsid w:val="008B0C1F"/>
    <w:rsid w:val="008B5CD5"/>
    <w:rsid w:val="008B62B6"/>
    <w:rsid w:val="008C0461"/>
    <w:rsid w:val="008C643C"/>
    <w:rsid w:val="008E0303"/>
    <w:rsid w:val="008E607F"/>
    <w:rsid w:val="008F15C5"/>
    <w:rsid w:val="009030FF"/>
    <w:rsid w:val="0090322A"/>
    <w:rsid w:val="009034B9"/>
    <w:rsid w:val="00914482"/>
    <w:rsid w:val="00914D85"/>
    <w:rsid w:val="00914DF7"/>
    <w:rsid w:val="009361FF"/>
    <w:rsid w:val="00947016"/>
    <w:rsid w:val="00950255"/>
    <w:rsid w:val="00962D03"/>
    <w:rsid w:val="00963953"/>
    <w:rsid w:val="00964A8E"/>
    <w:rsid w:val="00965D17"/>
    <w:rsid w:val="009753B1"/>
    <w:rsid w:val="00984A5E"/>
    <w:rsid w:val="009C582B"/>
    <w:rsid w:val="009D148C"/>
    <w:rsid w:val="009D5845"/>
    <w:rsid w:val="009D7F9E"/>
    <w:rsid w:val="009F143F"/>
    <w:rsid w:val="009F5803"/>
    <w:rsid w:val="00A07383"/>
    <w:rsid w:val="00A17D8E"/>
    <w:rsid w:val="00A266BF"/>
    <w:rsid w:val="00A27383"/>
    <w:rsid w:val="00A3030C"/>
    <w:rsid w:val="00A346E5"/>
    <w:rsid w:val="00A36CF5"/>
    <w:rsid w:val="00A43852"/>
    <w:rsid w:val="00A43D81"/>
    <w:rsid w:val="00A5109E"/>
    <w:rsid w:val="00A51E4F"/>
    <w:rsid w:val="00A60CB9"/>
    <w:rsid w:val="00A72AB0"/>
    <w:rsid w:val="00A736B0"/>
    <w:rsid w:val="00A73AD1"/>
    <w:rsid w:val="00A777BB"/>
    <w:rsid w:val="00A8413D"/>
    <w:rsid w:val="00A920AA"/>
    <w:rsid w:val="00AA1A14"/>
    <w:rsid w:val="00AA2BCA"/>
    <w:rsid w:val="00AB1DDA"/>
    <w:rsid w:val="00AB29E3"/>
    <w:rsid w:val="00AB5246"/>
    <w:rsid w:val="00AD151B"/>
    <w:rsid w:val="00AD2766"/>
    <w:rsid w:val="00AE0E41"/>
    <w:rsid w:val="00AE3DED"/>
    <w:rsid w:val="00AE3EB6"/>
    <w:rsid w:val="00AF17B2"/>
    <w:rsid w:val="00AF31E7"/>
    <w:rsid w:val="00AF41A8"/>
    <w:rsid w:val="00AF7C0A"/>
    <w:rsid w:val="00B00752"/>
    <w:rsid w:val="00B01752"/>
    <w:rsid w:val="00B0410F"/>
    <w:rsid w:val="00B17EF9"/>
    <w:rsid w:val="00B21C06"/>
    <w:rsid w:val="00B2326D"/>
    <w:rsid w:val="00B2681B"/>
    <w:rsid w:val="00B272E5"/>
    <w:rsid w:val="00B33FC7"/>
    <w:rsid w:val="00B409C8"/>
    <w:rsid w:val="00B42B1D"/>
    <w:rsid w:val="00B43F90"/>
    <w:rsid w:val="00B456D3"/>
    <w:rsid w:val="00B5076D"/>
    <w:rsid w:val="00B57890"/>
    <w:rsid w:val="00B613AE"/>
    <w:rsid w:val="00B62CBA"/>
    <w:rsid w:val="00B74FEA"/>
    <w:rsid w:val="00B81361"/>
    <w:rsid w:val="00B91F1E"/>
    <w:rsid w:val="00B9500B"/>
    <w:rsid w:val="00BA1CAF"/>
    <w:rsid w:val="00BA27BD"/>
    <w:rsid w:val="00BA55B8"/>
    <w:rsid w:val="00BA629C"/>
    <w:rsid w:val="00BA6A58"/>
    <w:rsid w:val="00BC1C31"/>
    <w:rsid w:val="00BC7A32"/>
    <w:rsid w:val="00BE6418"/>
    <w:rsid w:val="00BF4037"/>
    <w:rsid w:val="00C022B5"/>
    <w:rsid w:val="00C059C8"/>
    <w:rsid w:val="00C23BAC"/>
    <w:rsid w:val="00C24443"/>
    <w:rsid w:val="00C326C1"/>
    <w:rsid w:val="00C40A38"/>
    <w:rsid w:val="00C43773"/>
    <w:rsid w:val="00C501CD"/>
    <w:rsid w:val="00C527B7"/>
    <w:rsid w:val="00C53094"/>
    <w:rsid w:val="00C550FC"/>
    <w:rsid w:val="00C61F3F"/>
    <w:rsid w:val="00C63EE7"/>
    <w:rsid w:val="00C6502C"/>
    <w:rsid w:val="00C65C25"/>
    <w:rsid w:val="00C81F0F"/>
    <w:rsid w:val="00C83E3C"/>
    <w:rsid w:val="00C87777"/>
    <w:rsid w:val="00C95340"/>
    <w:rsid w:val="00CA132D"/>
    <w:rsid w:val="00CA4D2D"/>
    <w:rsid w:val="00CB703B"/>
    <w:rsid w:val="00CC36A5"/>
    <w:rsid w:val="00CC6DBE"/>
    <w:rsid w:val="00CD20FB"/>
    <w:rsid w:val="00CD27AD"/>
    <w:rsid w:val="00CE07A0"/>
    <w:rsid w:val="00D02A74"/>
    <w:rsid w:val="00D07BC4"/>
    <w:rsid w:val="00D10500"/>
    <w:rsid w:val="00D121C5"/>
    <w:rsid w:val="00D1531E"/>
    <w:rsid w:val="00D20845"/>
    <w:rsid w:val="00D275AC"/>
    <w:rsid w:val="00D30308"/>
    <w:rsid w:val="00D31C47"/>
    <w:rsid w:val="00D4124C"/>
    <w:rsid w:val="00D418EA"/>
    <w:rsid w:val="00D41EDF"/>
    <w:rsid w:val="00D45E32"/>
    <w:rsid w:val="00D64BEC"/>
    <w:rsid w:val="00D717C4"/>
    <w:rsid w:val="00D74204"/>
    <w:rsid w:val="00D75BFE"/>
    <w:rsid w:val="00D76A04"/>
    <w:rsid w:val="00D77FAC"/>
    <w:rsid w:val="00D81DB2"/>
    <w:rsid w:val="00D8492C"/>
    <w:rsid w:val="00D85CDA"/>
    <w:rsid w:val="00D87AA9"/>
    <w:rsid w:val="00D905F1"/>
    <w:rsid w:val="00D93169"/>
    <w:rsid w:val="00D93852"/>
    <w:rsid w:val="00D96466"/>
    <w:rsid w:val="00D97F8E"/>
    <w:rsid w:val="00DA4965"/>
    <w:rsid w:val="00DA4EDD"/>
    <w:rsid w:val="00DA77FE"/>
    <w:rsid w:val="00DB15AD"/>
    <w:rsid w:val="00DB3155"/>
    <w:rsid w:val="00DB7491"/>
    <w:rsid w:val="00DC4429"/>
    <w:rsid w:val="00DC7B3D"/>
    <w:rsid w:val="00DE3C1A"/>
    <w:rsid w:val="00DE6CD8"/>
    <w:rsid w:val="00DE7521"/>
    <w:rsid w:val="00DF2599"/>
    <w:rsid w:val="00DF56DD"/>
    <w:rsid w:val="00DF776B"/>
    <w:rsid w:val="00E0176E"/>
    <w:rsid w:val="00E0619D"/>
    <w:rsid w:val="00E120A4"/>
    <w:rsid w:val="00E15F45"/>
    <w:rsid w:val="00E16D5A"/>
    <w:rsid w:val="00E2463A"/>
    <w:rsid w:val="00E45303"/>
    <w:rsid w:val="00E46D84"/>
    <w:rsid w:val="00E478BE"/>
    <w:rsid w:val="00E622C6"/>
    <w:rsid w:val="00E644AE"/>
    <w:rsid w:val="00E73E74"/>
    <w:rsid w:val="00E75BE8"/>
    <w:rsid w:val="00E82071"/>
    <w:rsid w:val="00E827B9"/>
    <w:rsid w:val="00E86E3B"/>
    <w:rsid w:val="00E91FE5"/>
    <w:rsid w:val="00E93647"/>
    <w:rsid w:val="00E97336"/>
    <w:rsid w:val="00EB1861"/>
    <w:rsid w:val="00EB1D25"/>
    <w:rsid w:val="00EB6739"/>
    <w:rsid w:val="00EC72ED"/>
    <w:rsid w:val="00ED18A6"/>
    <w:rsid w:val="00EE19C5"/>
    <w:rsid w:val="00EE270E"/>
    <w:rsid w:val="00EE583B"/>
    <w:rsid w:val="00EE6C38"/>
    <w:rsid w:val="00EF0AFD"/>
    <w:rsid w:val="00EF1CD9"/>
    <w:rsid w:val="00EF34EB"/>
    <w:rsid w:val="00F07B2A"/>
    <w:rsid w:val="00F1036C"/>
    <w:rsid w:val="00F169D6"/>
    <w:rsid w:val="00F35908"/>
    <w:rsid w:val="00F36E9F"/>
    <w:rsid w:val="00F44401"/>
    <w:rsid w:val="00F51ABB"/>
    <w:rsid w:val="00F620D4"/>
    <w:rsid w:val="00F62596"/>
    <w:rsid w:val="00F66375"/>
    <w:rsid w:val="00F66EB1"/>
    <w:rsid w:val="00F738E6"/>
    <w:rsid w:val="00F83C71"/>
    <w:rsid w:val="00F87289"/>
    <w:rsid w:val="00FB32C5"/>
    <w:rsid w:val="00FB45E6"/>
    <w:rsid w:val="00FB6B5D"/>
    <w:rsid w:val="00FB79AE"/>
    <w:rsid w:val="00FC0374"/>
    <w:rsid w:val="00FC1DA3"/>
    <w:rsid w:val="00FC31B1"/>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 w:type="paragraph" w:styleId="NormaleWeb">
    <w:name w:val="Normal (Web)"/>
    <w:basedOn w:val="Normale"/>
    <w:uiPriority w:val="99"/>
    <w:semiHidden/>
    <w:unhideWhenUsed/>
    <w:rsid w:val="00214ECF"/>
    <w:pPr>
      <w:spacing w:before="100" w:beforeAutospacing="1" w:after="100" w:afterAutospacing="1"/>
    </w:pPr>
    <w:rPr>
      <w:rFonts w:ascii="Times New Roman" w:eastAsia="Times New Roman" w:hAnsi="Times New Roman" w:cs="Times New Roman"/>
      <w:color w:val="auto"/>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9137085">
      <w:bodyDiv w:val="1"/>
      <w:marLeft w:val="0"/>
      <w:marRight w:val="0"/>
      <w:marTop w:val="0"/>
      <w:marBottom w:val="0"/>
      <w:divBdr>
        <w:top w:val="none" w:sz="0" w:space="0" w:color="auto"/>
        <w:left w:val="none" w:sz="0" w:space="0" w:color="auto"/>
        <w:bottom w:val="none" w:sz="0" w:space="0" w:color="auto"/>
        <w:right w:val="none" w:sz="0" w:space="0" w:color="auto"/>
      </w:divBdr>
    </w:div>
    <w:div w:id="112153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emf"/><Relationship Id="rId26" Type="http://schemas.openxmlformats.org/officeDocument/2006/relationships/oleObject" Target="embeddings/oleObject7.bin"/><Relationship Id="rId39" Type="http://schemas.openxmlformats.org/officeDocument/2006/relationships/image" Target="media/image19.emf"/><Relationship Id="rId21" Type="http://schemas.openxmlformats.org/officeDocument/2006/relationships/oleObject" Target="embeddings/oleObject5.bin"/><Relationship Id="rId34" Type="http://schemas.openxmlformats.org/officeDocument/2006/relationships/oleObject" Target="embeddings/oleObject11.bin"/><Relationship Id="rId42" Type="http://schemas.openxmlformats.org/officeDocument/2006/relationships/oleObject" Target="embeddings/oleObject15.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emf"/><Relationship Id="rId40" Type="http://schemas.openxmlformats.org/officeDocument/2006/relationships/oleObject" Target="embeddings/oleObject14.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1.e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3.png"/><Relationship Id="rId19" Type="http://schemas.openxmlformats.org/officeDocument/2006/relationships/oleObject" Target="embeddings/oleObject4.bin"/><Relationship Id="rId31" Type="http://schemas.openxmlformats.org/officeDocument/2006/relationships/image" Target="media/image15.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oleObject" Target="embeddings/oleObject9.bin"/><Relationship Id="rId35" Type="http://schemas.openxmlformats.org/officeDocument/2006/relationships/image" Target="media/image17.emf"/><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image" Target="media/image12.emf"/><Relationship Id="rId33" Type="http://schemas.openxmlformats.org/officeDocument/2006/relationships/image" Target="media/image16.emf"/><Relationship Id="rId38" Type="http://schemas.openxmlformats.org/officeDocument/2006/relationships/oleObject" Target="embeddings/oleObject13.bin"/><Relationship Id="rId20" Type="http://schemas.openxmlformats.org/officeDocument/2006/relationships/image" Target="media/image9.emf"/><Relationship Id="rId41" Type="http://schemas.openxmlformats.org/officeDocument/2006/relationships/image" Target="media/image2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D2DDD-F048-4098-BB6D-EA6653AC6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1167</TotalTime>
  <Pages>18</Pages>
  <Words>2283</Words>
  <Characters>13017</Characters>
  <Application>Microsoft Office Word</Application>
  <DocSecurity>0</DocSecurity>
  <Lines>108</Lines>
  <Paragraphs>30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duction</dc:creator>
  <cp:keywords/>
  <dc:description/>
  <cp:lastModifiedBy>Riccardo Bertini</cp:lastModifiedBy>
  <cp:revision>18</cp:revision>
  <dcterms:created xsi:type="dcterms:W3CDTF">2019-11-07T13:46:00Z</dcterms:created>
  <dcterms:modified xsi:type="dcterms:W3CDTF">2019-11-10T12:14:00Z</dcterms:modified>
</cp:coreProperties>
</file>