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8A8DEE" w14:textId="77777777" w:rsidR="008E477B" w:rsidRDefault="00000000">
      <w:r>
        <w:t>GROUP INVESTIGATION</w:t>
      </w:r>
    </w:p>
    <w:p w14:paraId="5E738B9F" w14:textId="77777777" w:rsidR="008E477B" w:rsidRDefault="00000000">
      <w:r>
        <w:t>DRAFT: {Draft.Date} 2026 – the XXX is the date of the report</w:t>
      </w:r>
    </w:p>
    <w:p w14:paraId="11C03A64" w14:textId="77777777" w:rsidR="008E477B" w:rsidRDefault="00000000">
      <w:r>
        <w:t>PROJECT {Project.Name}</w:t>
      </w:r>
    </w:p>
    <w:p w14:paraId="168CD54A" w14:textId="443C15BC" w:rsidR="008E477B" w:rsidRPr="00282D5A" w:rsidRDefault="00000000" w:rsidP="00282D5A">
      <w:pPr>
        <w:pStyle w:val="ListParagraph"/>
        <w:numPr>
          <w:ilvl w:val="0"/>
          <w:numId w:val="8"/>
        </w:numPr>
        <w:rPr>
          <w:b/>
        </w:rPr>
      </w:pPr>
      <w:r w:rsidRPr="00282D5A">
        <w:rPr>
          <w:rFonts w:hint="eastAsia"/>
          <w:b/>
          <w:lang w:eastAsia="zh-CN"/>
        </w:rPr>
        <w:t>E</w:t>
      </w:r>
      <w:r w:rsidRPr="00282D5A">
        <w:rPr>
          <w:b/>
        </w:rPr>
        <w:t>XECUTIVE SUMMARY</w:t>
      </w:r>
    </w:p>
    <w:p w14:paraId="33DF2BE2" w14:textId="77777777" w:rsidR="008E477B" w:rsidRDefault="00000000">
      <w:r>
        <w:t>Accountable Executive: {Executive.Accountable}</w:t>
      </w:r>
    </w:p>
    <w:p w14:paraId="13A35931" w14:textId="77777777" w:rsidR="008E477B" w:rsidRDefault="00000000">
      <w:pPr>
        <w:numPr>
          <w:ilvl w:val="1"/>
          <w:numId w:val="3"/>
        </w:numPr>
      </w:pPr>
      <w:r>
        <w:t>Group Investigations ('GI') reviewed concerns involving {Subject.List}:</w:t>
      </w:r>
    </w:p>
    <w:p w14:paraId="7CA16957" w14:textId="77777777" w:rsidR="008E477B" w:rsidRDefault="00000000">
      <w:r>
        <w:t>{BEGIN_ISSUE_LIST}</w:t>
      </w:r>
    </w:p>
    <w:p w14:paraId="575325D1" w14:textId="77777777" w:rsidR="008E477B" w:rsidRDefault="00000000">
      <w:pPr>
        <w:numPr>
          <w:ilvl w:val="0"/>
          <w:numId w:val="1"/>
        </w:numPr>
      </w:pPr>
      <w:r>
        <w:t>Concern {Record.ListIndex}: {Record.ConcernBrief}</w:t>
      </w:r>
    </w:p>
    <w:p w14:paraId="2BDE9C77" w14:textId="77777777" w:rsidR="008E477B" w:rsidRDefault="00000000">
      <w:r>
        <w:t>{END_ISSUE_LIST}</w:t>
      </w:r>
    </w:p>
    <w:p w14:paraId="16255D65" w14:textId="77777777" w:rsidR="008E477B" w:rsidRDefault="00000000">
      <w:pPr>
        <w:numPr>
          <w:ilvl w:val="1"/>
          <w:numId w:val="3"/>
        </w:numPr>
      </w:pPr>
      <w:r>
        <w:t>The review identified that {ExecutiveSummary.Identified}</w:t>
      </w:r>
    </w:p>
    <w:p w14:paraId="327CAF34" w14:textId="77777777" w:rsidR="008E477B" w:rsidRDefault="00000000">
      <w:pPr>
        <w:numPr>
          <w:ilvl w:val="1"/>
          <w:numId w:val="3"/>
        </w:numPr>
      </w:pPr>
      <w:r>
        <w:t>The concern that {ExecutiveSummary.ConcernRef} was {ExecutiveSummary.Substantiation}. The evidence {ExecutiveSummary.Evidence} ...</w:t>
      </w:r>
    </w:p>
    <w:p w14:paraId="745A2A9D" w14:textId="77777777" w:rsidR="008E477B" w:rsidRDefault="00000000">
      <w:pPr>
        <w:numPr>
          <w:ilvl w:val="1"/>
          <w:numId w:val="3"/>
        </w:numPr>
      </w:pPr>
      <w:r>
        <w:t>Recommendations {ExecutiveSummary.RecommendationsSummary}</w:t>
      </w:r>
    </w:p>
    <w:p w14:paraId="4221C93D" w14:textId="77777777" w:rsidR="008E477B" w:rsidRDefault="00000000">
      <w:r>
        <w:rPr>
          <w:b/>
        </w:rPr>
        <w:t>INVESTIGATION REPORT</w:t>
      </w:r>
    </w:p>
    <w:p w14:paraId="2531FAE9" w14:textId="064DE427" w:rsidR="008E477B" w:rsidRDefault="00000000" w:rsidP="00282D5A">
      <w:pPr>
        <w:pStyle w:val="ListBullet3"/>
        <w:numPr>
          <w:ilvl w:val="0"/>
          <w:numId w:val="4"/>
        </w:numPr>
      </w:pPr>
      <w:r w:rsidRPr="00282D5A">
        <w:rPr>
          <w:b/>
        </w:rPr>
        <w:t>BACKGROUND</w:t>
      </w:r>
    </w:p>
    <w:p w14:paraId="097376A5" w14:textId="77777777" w:rsidR="008E477B" w:rsidRDefault="00000000" w:rsidP="00282D5A">
      <w:pPr>
        <w:numPr>
          <w:ilvl w:val="1"/>
          <w:numId w:val="4"/>
        </w:numPr>
        <w:jc w:val="both"/>
      </w:pPr>
      <w:r>
        <w:t>In {Background.Period}, concerns were escalated to GI that {Subject.List}:</w:t>
      </w:r>
    </w:p>
    <w:p w14:paraId="2D9B3BAF" w14:textId="77777777" w:rsidR="008E477B" w:rsidRDefault="00000000">
      <w:r>
        <w:t>{BEGIN_BACKGROUND_CONCERNS}</w:t>
      </w:r>
    </w:p>
    <w:p w14:paraId="374D74B4" w14:textId="77777777" w:rsidR="008E477B" w:rsidRDefault="00000000">
      <w:pPr>
        <w:numPr>
          <w:ilvl w:val="0"/>
          <w:numId w:val="2"/>
        </w:numPr>
      </w:pPr>
      <w:r>
        <w:t>Concern {Record.ListIndex}: {Record.ConcernBrief}</w:t>
      </w:r>
    </w:p>
    <w:p w14:paraId="3182E5D9" w14:textId="77777777" w:rsidR="008E477B" w:rsidRDefault="00000000">
      <w:r>
        <w:t>{END_BACKGROUND_CONCERNS}</w:t>
      </w:r>
    </w:p>
    <w:p w14:paraId="05B8821D" w14:textId="77777777" w:rsidR="008E477B" w:rsidRDefault="00000000">
      <w:r>
        <w:t>(collectively, the 'Concerns')</w:t>
      </w:r>
    </w:p>
    <w:p w14:paraId="12644291" w14:textId="033D0770" w:rsidR="008E477B" w:rsidRDefault="00000000" w:rsidP="00282D5A">
      <w:pPr>
        <w:pStyle w:val="ListBullet3"/>
        <w:numPr>
          <w:ilvl w:val="0"/>
          <w:numId w:val="4"/>
        </w:numPr>
      </w:pPr>
      <w:r w:rsidRPr="00282D5A">
        <w:rPr>
          <w:b/>
        </w:rPr>
        <w:t>INVESTIGATION METHODOLOGY</w:t>
      </w:r>
    </w:p>
    <w:p w14:paraId="2B5A78B6" w14:textId="77777777" w:rsidR="008E477B" w:rsidRDefault="00000000">
      <w:pPr>
        <w:numPr>
          <w:ilvl w:val="1"/>
          <w:numId w:val="5"/>
        </w:numPr>
      </w:pPr>
      <w:r>
        <w:t>GI applied the following data review parameters to investigate the Concerns:</w:t>
      </w:r>
    </w:p>
    <w:p w14:paraId="48D5B542" w14:textId="77777777" w:rsidR="008E477B" w:rsidRDefault="00000000">
      <w:r>
        <w:t>a. Custodians: ...</w:t>
      </w:r>
    </w:p>
    <w:p w14:paraId="49978855" w14:textId="77777777" w:rsidR="008E477B" w:rsidRDefault="00000000">
      <w:r>
        <w:t>b. Data Reviewed: ...</w:t>
      </w:r>
    </w:p>
    <w:p w14:paraId="5555F92C" w14:textId="77777777" w:rsidR="008E477B" w:rsidRDefault="00000000">
      <w:r>
        <w:t>c. Review Period: ...</w:t>
      </w:r>
    </w:p>
    <w:p w14:paraId="5E44F416" w14:textId="77777777" w:rsidR="008E477B" w:rsidRDefault="00000000">
      <w:pPr>
        <w:numPr>
          <w:ilvl w:val="1"/>
          <w:numId w:val="5"/>
        </w:numPr>
      </w:pPr>
      <w:r>
        <w:t>As a limitation, GI did not ...</w:t>
      </w:r>
    </w:p>
    <w:p w14:paraId="1654C770" w14:textId="77777777" w:rsidR="008E477B" w:rsidRDefault="00000000">
      <w:r>
        <w:t>{BEGIN_RECORD}</w:t>
      </w:r>
    </w:p>
    <w:p w14:paraId="4D73C630" w14:textId="77777777" w:rsidR="008E477B" w:rsidRDefault="00000000">
      <w:pPr>
        <w:numPr>
          <w:ilvl w:val="0"/>
          <w:numId w:val="6"/>
        </w:numPr>
      </w:pPr>
      <w:r>
        <w:rPr>
          <w:b/>
        </w:rPr>
        <w:t>INVESTIGATION: {Record.Title}</w:t>
      </w:r>
    </w:p>
    <w:p w14:paraId="6D87099C" w14:textId="77777777" w:rsidR="008E477B" w:rsidRDefault="00000000">
      <w:r>
        <w:t>Concern: {Record.ConcernSummary}</w:t>
      </w:r>
    </w:p>
    <w:p w14:paraId="70888E45" w14:textId="77777777" w:rsidR="008E477B" w:rsidRDefault="00000000">
      <w:pPr>
        <w:numPr>
          <w:ilvl w:val="1"/>
          <w:numId w:val="6"/>
        </w:numPr>
      </w:pPr>
      <w:r>
        <w:lastRenderedPageBreak/>
        <w:t>{SUBSEC_REC} [facts or evidence identified, grouped by procedures performed or data type].</w:t>
      </w:r>
    </w:p>
    <w:p w14:paraId="41C6DCC9" w14:textId="77777777" w:rsidR="008E477B" w:rsidRDefault="00000000">
      <w:r>
        <w:t>Review of Communication Record</w:t>
      </w:r>
    </w:p>
    <w:p w14:paraId="0510DE45" w14:textId="77777777" w:rsidR="008E477B" w:rsidRDefault="00000000">
      <w:pPr>
        <w:numPr>
          <w:ilvl w:val="1"/>
          <w:numId w:val="6"/>
        </w:numPr>
      </w:pPr>
      <w:r>
        <w:t>{SUBSEC_REC} Review of the Teams chats of the Relevant Colleague identified the following:</w:t>
      </w:r>
    </w:p>
    <w:p w14:paraId="732BA8F9" w14:textId="77777777" w:rsidR="008E477B" w:rsidRDefault="00000000">
      <w:r>
        <w:t>...</w:t>
      </w:r>
    </w:p>
    <w:p w14:paraId="6CFE433A" w14:textId="77777777" w:rsidR="008E477B" w:rsidRDefault="00000000">
      <w:r>
        <w:t>Colleague Interviews</w:t>
      </w:r>
    </w:p>
    <w:p w14:paraId="71660220" w14:textId="77777777" w:rsidR="008E477B" w:rsidRDefault="00000000">
      <w:pPr>
        <w:numPr>
          <w:ilvl w:val="1"/>
          <w:numId w:val="6"/>
        </w:numPr>
      </w:pPr>
      <w:r>
        <w:t>{SUBSEC_REC} Colleague A stated that:</w:t>
      </w:r>
    </w:p>
    <w:p w14:paraId="716C81C7" w14:textId="46B19380" w:rsidR="008E477B" w:rsidRDefault="00000000" w:rsidP="00282D5A">
      <w:pPr>
        <w:pStyle w:val="ListParagraph"/>
        <w:numPr>
          <w:ilvl w:val="0"/>
          <w:numId w:val="13"/>
        </w:numPr>
      </w:pPr>
      <w:r>
        <w:t xml:space="preserve"> [key interview statements].</w:t>
      </w:r>
    </w:p>
    <w:p w14:paraId="6ABBAEBE" w14:textId="77777777" w:rsidR="008E477B" w:rsidRDefault="00000000">
      <w:pPr>
        <w:numPr>
          <w:ilvl w:val="1"/>
          <w:numId w:val="6"/>
        </w:numPr>
      </w:pPr>
      <w:r>
        <w:t>{SUBSEC_REC} Colleague B stated that:</w:t>
      </w:r>
    </w:p>
    <w:p w14:paraId="3D2BAE2D" w14:textId="4F82E7E8" w:rsidR="008E477B" w:rsidRDefault="00000000" w:rsidP="00282D5A">
      <w:pPr>
        <w:pStyle w:val="ListParagraph"/>
        <w:numPr>
          <w:ilvl w:val="0"/>
          <w:numId w:val="13"/>
        </w:numPr>
      </w:pPr>
      <w:r>
        <w:t xml:space="preserve"> [key interview statements].</w:t>
      </w:r>
    </w:p>
    <w:p w14:paraId="4FC5D78D" w14:textId="77777777" w:rsidR="008E477B" w:rsidRDefault="00000000">
      <w:r>
        <w:t>Findings</w:t>
      </w:r>
    </w:p>
    <w:p w14:paraId="73EB28F1" w14:textId="77777777" w:rsidR="008E477B" w:rsidRDefault="00000000">
      <w:pPr>
        <w:numPr>
          <w:ilvl w:val="1"/>
          <w:numId w:val="6"/>
        </w:numPr>
      </w:pPr>
      <w:r>
        <w:t>{SUBSEC_REC} Concern {Record.ListIndex} was [not / substantiated] ...</w:t>
      </w:r>
    </w:p>
    <w:p w14:paraId="1F8E94E6" w14:textId="77777777" w:rsidR="008E477B" w:rsidRDefault="00000000">
      <w:r>
        <w:t>{END_RECORD}</w:t>
      </w:r>
    </w:p>
    <w:p w14:paraId="3BF2EBE2" w14:textId="77777777" w:rsidR="008E477B" w:rsidRDefault="00000000">
      <w:r>
        <w:rPr>
          <w:b/>
        </w:rPr>
        <w:t>{Conclusion.Number}. CONCLUSION</w:t>
      </w:r>
    </w:p>
    <w:p w14:paraId="71501D02" w14:textId="77777777" w:rsidR="008E477B" w:rsidRDefault="00000000">
      <w:r>
        <w:t>{Conclusion.Number}.1 Accordingly, the evidence supports that {Conclusion.Support}</w:t>
      </w:r>
    </w:p>
    <w:p w14:paraId="2975C2C0" w14:textId="77777777" w:rsidR="008E477B" w:rsidRDefault="00000000">
      <w:r>
        <w:t>a. {Conclusion.PolicyBreaches}</w:t>
      </w:r>
    </w:p>
    <w:p w14:paraId="25BCFE51" w14:textId="77777777" w:rsidR="008E477B" w:rsidRDefault="00000000">
      <w:r>
        <w:rPr>
          <w:b/>
        </w:rPr>
        <w:t>{Recommendations.Number}. RECOMMENDATIONS</w:t>
      </w:r>
    </w:p>
    <w:p w14:paraId="5E75369A" w14:textId="77777777" w:rsidR="008E477B" w:rsidRDefault="00000000">
      <w:r>
        <w:t>{Recommendations.Number}.1 {Recommendation.1}</w:t>
      </w:r>
    </w:p>
    <w:p w14:paraId="51BC8F3B" w14:textId="77777777" w:rsidR="008E477B" w:rsidRDefault="00000000">
      <w:r>
        <w:t>{Recommendations.Number}.2 {Recommendation.2}</w:t>
      </w:r>
    </w:p>
    <w:p w14:paraId="49CFA9BE" w14:textId="77777777" w:rsidR="008E477B" w:rsidRDefault="00000000">
      <w:r>
        <w:t>{Recommendations.Number}.3 {Recommendation.3}</w:t>
      </w:r>
    </w:p>
    <w:p w14:paraId="3EAFB9A9" w14:textId="77777777" w:rsidR="008E477B" w:rsidRDefault="00000000">
      <w:r>
        <w:t>GROUP INVESTIGATIONS</w:t>
      </w:r>
    </w:p>
    <w:sectPr w:rsidR="008E477B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57056B" w14:textId="77777777" w:rsidR="00544A6B" w:rsidRDefault="00544A6B">
      <w:pPr>
        <w:spacing w:after="0"/>
      </w:pPr>
      <w:r>
        <w:separator/>
      </w:r>
    </w:p>
  </w:endnote>
  <w:endnote w:type="continuationSeparator" w:id="0">
    <w:p w14:paraId="26591FC5" w14:textId="77777777" w:rsidR="00544A6B" w:rsidRDefault="00544A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59BD1F" w14:textId="77777777" w:rsidR="00544A6B" w:rsidRDefault="00544A6B">
      <w:pPr>
        <w:spacing w:after="0"/>
      </w:pPr>
      <w:r>
        <w:separator/>
      </w:r>
    </w:p>
  </w:footnote>
  <w:footnote w:type="continuationSeparator" w:id="0">
    <w:p w14:paraId="4005DB83" w14:textId="77777777" w:rsidR="00544A6B" w:rsidRDefault="00544A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54808C" w14:textId="77777777" w:rsidR="008E477B" w:rsidRDefault="00000000">
    <w:r>
      <w:rPr>
        <w:color w:val="FF0000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973BCA"/>
    <w:multiLevelType w:val="multilevel"/>
    <w:tmpl w:val="D5743DF4"/>
    <w:lvl w:ilvl="0">
      <w:start w:val="1"/>
      <w:numFmt w:val="lowerLetter"/>
      <w:pStyle w:val="ListBullet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888745E"/>
    <w:multiLevelType w:val="hybridMultilevel"/>
    <w:tmpl w:val="E4540B54"/>
    <w:lvl w:ilvl="0" w:tplc="E87A4D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20A3921"/>
    <w:multiLevelType w:val="hybridMultilevel"/>
    <w:tmpl w:val="9CE467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3611DE"/>
    <w:multiLevelType w:val="multilevel"/>
    <w:tmpl w:val="F886F816"/>
    <w:lvl w:ilvl="0">
      <w:start w:val="1"/>
      <w:numFmt w:val="decimal"/>
      <w:pStyle w:val="ListBullet3"/>
      <w:lvlText w:val="%1."/>
      <w:lvlJc w:val="left"/>
      <w:pPr>
        <w:ind w:left="0" w:firstLine="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9B912AC"/>
    <w:multiLevelType w:val="hybridMultilevel"/>
    <w:tmpl w:val="C6984968"/>
    <w:lvl w:ilvl="0" w:tplc="11B48D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458139">
    <w:abstractNumId w:val="0"/>
  </w:num>
  <w:num w:numId="2" w16cid:durableId="350954358">
    <w:abstractNumId w:val="0"/>
    <w:lvlOverride w:ilvl="0">
      <w:startOverride w:val="1"/>
    </w:lvlOverride>
  </w:num>
  <w:num w:numId="3" w16cid:durableId="430854513">
    <w:abstractNumId w:val="3"/>
    <w:lvlOverride w:ilvl="0">
      <w:startOverride w:val="1"/>
    </w:lvlOverride>
  </w:num>
  <w:num w:numId="4" w16cid:durableId="683166090">
    <w:abstractNumId w:val="3"/>
    <w:lvlOverride w:ilvl="0">
      <w:startOverride w:val="1"/>
    </w:lvlOverride>
    <w:lvlOverride w:ilvl="1">
      <w:startOverride w:val="1"/>
    </w:lvlOverride>
  </w:num>
  <w:num w:numId="5" w16cid:durableId="1809860461">
    <w:abstractNumId w:val="3"/>
    <w:lvlOverride w:ilvl="0">
      <w:startOverride w:val="2"/>
    </w:lvlOverride>
    <w:lvlOverride w:ilvl="1">
      <w:startOverride w:val="1"/>
    </w:lvlOverride>
  </w:num>
  <w:num w:numId="6" w16cid:durableId="836772724">
    <w:abstractNumId w:val="3"/>
    <w:lvlOverride w:ilvl="0">
      <w:startOverride w:val="3"/>
    </w:lvlOverride>
    <w:lvlOverride w:ilvl="1">
      <w:startOverride w:val="1"/>
    </w:lvlOverride>
  </w:num>
  <w:num w:numId="7" w16cid:durableId="1474642234">
    <w:abstractNumId w:val="4"/>
  </w:num>
  <w:num w:numId="8" w16cid:durableId="737288640">
    <w:abstractNumId w:val="1"/>
  </w:num>
  <w:num w:numId="9" w16cid:durableId="48766921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886989167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2007978302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746680448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30135066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D5A"/>
    <w:rsid w:val="0029639D"/>
    <w:rsid w:val="00326F90"/>
    <w:rsid w:val="00544A6B"/>
    <w:rsid w:val="008E477B"/>
    <w:rsid w:val="00AA1D8D"/>
    <w:rsid w:val="00B47730"/>
    <w:rsid w:val="00B977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122A4"/>
  <w14:defaultImageDpi w14:val="300"/>
  <w15:docId w15:val="{3E7A11D8-2930-9A47-896F-06A887B4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0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0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Borders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  <w:insideH w:val="single" w:sz="0" w:space="0" w:color="auto"/>
        <w:insideV w:val="single" w:sz="0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0" w:space="0" w:color="000000" w:themeColor="text1"/>
        <w:bottom w:val="single" w:sz="0" w:space="0" w:color="000000" w:themeColor="text1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000000" w:themeColor="text1"/>
          <w:left w:val="nil"/>
          <w:bottom w:val="single" w:sz="0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000000" w:themeColor="text1"/>
          <w:left w:val="nil"/>
          <w:bottom w:val="single" w:sz="0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0" w:space="0" w:color="4F81BD" w:themeColor="accent1"/>
        <w:bottom w:val="single" w:sz="0" w:space="0" w:color="4F81BD" w:themeColor="accent1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4F81BD" w:themeColor="accent1"/>
          <w:left w:val="nil"/>
          <w:bottom w:val="single" w:sz="0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4F81BD" w:themeColor="accent1"/>
          <w:left w:val="nil"/>
          <w:bottom w:val="single" w:sz="0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0" w:space="0" w:color="C0504D" w:themeColor="accent2"/>
        <w:bottom w:val="single" w:sz="0" w:space="0" w:color="C0504D" w:themeColor="accent2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C0504D" w:themeColor="accent2"/>
          <w:left w:val="nil"/>
          <w:bottom w:val="single" w:sz="0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C0504D" w:themeColor="accent2"/>
          <w:left w:val="nil"/>
          <w:bottom w:val="single" w:sz="0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0" w:space="0" w:color="9BBB59" w:themeColor="accent3"/>
        <w:bottom w:val="single" w:sz="0" w:space="0" w:color="9BBB59" w:themeColor="accent3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9BBB59" w:themeColor="accent3"/>
          <w:left w:val="nil"/>
          <w:bottom w:val="single" w:sz="0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9BBB59" w:themeColor="accent3"/>
          <w:left w:val="nil"/>
          <w:bottom w:val="single" w:sz="0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0" w:space="0" w:color="8064A2" w:themeColor="accent4"/>
        <w:bottom w:val="single" w:sz="0" w:space="0" w:color="8064A2" w:themeColor="accent4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8064A2" w:themeColor="accent4"/>
          <w:left w:val="nil"/>
          <w:bottom w:val="single" w:sz="0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8064A2" w:themeColor="accent4"/>
          <w:left w:val="nil"/>
          <w:bottom w:val="single" w:sz="0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0" w:space="0" w:color="4BACC6" w:themeColor="accent5"/>
        <w:bottom w:val="single" w:sz="0" w:space="0" w:color="4BACC6" w:themeColor="accent5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4BACC6" w:themeColor="accent5"/>
          <w:left w:val="nil"/>
          <w:bottom w:val="single" w:sz="0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4BACC6" w:themeColor="accent5"/>
          <w:left w:val="nil"/>
          <w:bottom w:val="single" w:sz="0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0" w:space="0" w:color="F79646" w:themeColor="accent6"/>
        <w:bottom w:val="single" w:sz="0" w:space="0" w:color="F79646" w:themeColor="accent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F79646" w:themeColor="accent6"/>
          <w:left w:val="nil"/>
          <w:bottom w:val="single" w:sz="0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F79646" w:themeColor="accent6"/>
          <w:left w:val="nil"/>
          <w:bottom w:val="single" w:sz="0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band1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band1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band1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band1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band1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band1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band1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000000" w:themeColor="text1"/>
        <w:insideV w:val="single" w:sz="0" w:space="0" w:color="000000" w:themeColor="text1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H w:val="nil"/>
          <w:insideV w:val="single" w:sz="0" w:space="0" w:color="000000" w:themeColor="tex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H w:val="nil"/>
          <w:insideV w:val="single" w:sz="0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band1Vert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V w:val="single" w:sz="0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V w:val="single" w:sz="0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4F81BD" w:themeColor="accent1"/>
        <w:insideV w:val="single" w:sz="0" w:space="0" w:color="4F81BD" w:themeColor="accent1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H w:val="nil"/>
          <w:insideV w:val="single" w:sz="0" w:space="0" w:color="4F81BD" w:themeColor="accen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H w:val="nil"/>
          <w:insideV w:val="single" w:sz="0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band1Vert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V w:val="single" w:sz="0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V w:val="single" w:sz="0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C0504D" w:themeColor="accent2"/>
        <w:insideV w:val="single" w:sz="0" w:space="0" w:color="C0504D" w:themeColor="accent2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H w:val="nil"/>
          <w:insideV w:val="single" w:sz="0" w:space="0" w:color="C0504D" w:themeColor="accent2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H w:val="nil"/>
          <w:insideV w:val="single" w:sz="0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band1Vert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V w:val="single" w:sz="0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V w:val="single" w:sz="0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9BBB59" w:themeColor="accent3"/>
        <w:insideV w:val="single" w:sz="0" w:space="0" w:color="9BBB59" w:themeColor="accent3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H w:val="nil"/>
          <w:insideV w:val="single" w:sz="0" w:space="0" w:color="9BBB59" w:themeColor="accent3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H w:val="nil"/>
          <w:insideV w:val="single" w:sz="0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band1Vert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V w:val="single" w:sz="0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V w:val="single" w:sz="0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8064A2" w:themeColor="accent4"/>
        <w:insideV w:val="single" w:sz="0" w:space="0" w:color="8064A2" w:themeColor="accent4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H w:val="nil"/>
          <w:insideV w:val="single" w:sz="0" w:space="0" w:color="8064A2" w:themeColor="accent4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H w:val="nil"/>
          <w:insideV w:val="single" w:sz="0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band1Vert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V w:val="single" w:sz="0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V w:val="single" w:sz="0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4BACC6" w:themeColor="accent5"/>
        <w:insideV w:val="single" w:sz="0" w:space="0" w:color="4BACC6" w:themeColor="accent5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H w:val="nil"/>
          <w:insideV w:val="single" w:sz="0" w:space="0" w:color="4BACC6" w:themeColor="accent5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H w:val="nil"/>
          <w:insideV w:val="single" w:sz="0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band1Vert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V w:val="single" w:sz="0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V w:val="single" w:sz="0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79646" w:themeColor="accent6"/>
        <w:insideV w:val="single" w:sz="0" w:space="0" w:color="F79646" w:themeColor="accent6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H w:val="nil"/>
          <w:insideV w:val="single" w:sz="0" w:space="0" w:color="F79646" w:themeColor="accent6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H w:val="nil"/>
          <w:insideV w:val="single" w:sz="0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band1Vert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V w:val="single" w:sz="0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V w:val="single" w:sz="0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404040" w:themeColor="text1" w:themeTint="BF"/>
        <w:left w:val="single" w:sz="0" w:space="0" w:color="404040" w:themeColor="text1" w:themeTint="BF"/>
        <w:bottom w:val="single" w:sz="0" w:space="0" w:color="404040" w:themeColor="text1" w:themeTint="BF"/>
        <w:right w:val="single" w:sz="0" w:space="0" w:color="404040" w:themeColor="text1" w:themeTint="BF"/>
        <w:insideH w:val="single" w:sz="0" w:space="0" w:color="404040" w:themeColor="text1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404040" w:themeColor="text1" w:themeTint="BF"/>
          <w:left w:val="single" w:sz="0" w:space="0" w:color="404040" w:themeColor="text1" w:themeTint="BF"/>
          <w:bottom w:val="single" w:sz="0" w:space="0" w:color="404040" w:themeColor="text1" w:themeTint="BF"/>
          <w:right w:val="single" w:sz="0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04040" w:themeColor="text1" w:themeTint="BF"/>
          <w:left w:val="single" w:sz="0" w:space="0" w:color="404040" w:themeColor="text1" w:themeTint="BF"/>
          <w:bottom w:val="single" w:sz="0" w:space="0" w:color="404040" w:themeColor="text1" w:themeTint="BF"/>
          <w:right w:val="single" w:sz="0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7BA0CD" w:themeColor="accent1" w:themeTint="BF"/>
        <w:left w:val="single" w:sz="0" w:space="0" w:color="7BA0CD" w:themeColor="accent1" w:themeTint="BF"/>
        <w:bottom w:val="single" w:sz="0" w:space="0" w:color="7BA0CD" w:themeColor="accent1" w:themeTint="BF"/>
        <w:right w:val="single" w:sz="0" w:space="0" w:color="7BA0CD" w:themeColor="accent1" w:themeTint="BF"/>
        <w:insideH w:val="single" w:sz="0" w:space="0" w:color="7BA0CD" w:themeColor="accent1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7BA0CD" w:themeColor="accent1" w:themeTint="BF"/>
          <w:left w:val="single" w:sz="0" w:space="0" w:color="7BA0CD" w:themeColor="accent1" w:themeTint="BF"/>
          <w:bottom w:val="single" w:sz="0" w:space="0" w:color="7BA0CD" w:themeColor="accent1" w:themeTint="BF"/>
          <w:right w:val="single" w:sz="0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7BA0CD" w:themeColor="accent1" w:themeTint="BF"/>
          <w:left w:val="single" w:sz="0" w:space="0" w:color="7BA0CD" w:themeColor="accent1" w:themeTint="BF"/>
          <w:bottom w:val="single" w:sz="0" w:space="0" w:color="7BA0CD" w:themeColor="accent1" w:themeTint="BF"/>
          <w:right w:val="single" w:sz="0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CF7B79" w:themeColor="accent2" w:themeTint="BF"/>
        <w:left w:val="single" w:sz="0" w:space="0" w:color="CF7B79" w:themeColor="accent2" w:themeTint="BF"/>
        <w:bottom w:val="single" w:sz="0" w:space="0" w:color="CF7B79" w:themeColor="accent2" w:themeTint="BF"/>
        <w:right w:val="single" w:sz="0" w:space="0" w:color="CF7B79" w:themeColor="accent2" w:themeTint="BF"/>
        <w:insideH w:val="single" w:sz="0" w:space="0" w:color="CF7B79" w:themeColor="accent2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CF7B79" w:themeColor="accent2" w:themeTint="BF"/>
          <w:left w:val="single" w:sz="0" w:space="0" w:color="CF7B79" w:themeColor="accent2" w:themeTint="BF"/>
          <w:bottom w:val="single" w:sz="0" w:space="0" w:color="CF7B79" w:themeColor="accent2" w:themeTint="BF"/>
          <w:right w:val="single" w:sz="0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CF7B79" w:themeColor="accent2" w:themeTint="BF"/>
          <w:left w:val="single" w:sz="0" w:space="0" w:color="CF7B79" w:themeColor="accent2" w:themeTint="BF"/>
          <w:bottom w:val="single" w:sz="0" w:space="0" w:color="CF7B79" w:themeColor="accent2" w:themeTint="BF"/>
          <w:right w:val="single" w:sz="0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B3CC82" w:themeColor="accent3" w:themeTint="BF"/>
        <w:left w:val="single" w:sz="0" w:space="0" w:color="B3CC82" w:themeColor="accent3" w:themeTint="BF"/>
        <w:bottom w:val="single" w:sz="0" w:space="0" w:color="B3CC82" w:themeColor="accent3" w:themeTint="BF"/>
        <w:right w:val="single" w:sz="0" w:space="0" w:color="B3CC82" w:themeColor="accent3" w:themeTint="BF"/>
        <w:insideH w:val="single" w:sz="0" w:space="0" w:color="B3CC82" w:themeColor="accent3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B3CC82" w:themeColor="accent3" w:themeTint="BF"/>
          <w:left w:val="single" w:sz="0" w:space="0" w:color="B3CC82" w:themeColor="accent3" w:themeTint="BF"/>
          <w:bottom w:val="single" w:sz="0" w:space="0" w:color="B3CC82" w:themeColor="accent3" w:themeTint="BF"/>
          <w:right w:val="single" w:sz="0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B3CC82" w:themeColor="accent3" w:themeTint="BF"/>
          <w:left w:val="single" w:sz="0" w:space="0" w:color="B3CC82" w:themeColor="accent3" w:themeTint="BF"/>
          <w:bottom w:val="single" w:sz="0" w:space="0" w:color="B3CC82" w:themeColor="accent3" w:themeTint="BF"/>
          <w:right w:val="single" w:sz="0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9F8AB9" w:themeColor="accent4" w:themeTint="BF"/>
        <w:left w:val="single" w:sz="0" w:space="0" w:color="9F8AB9" w:themeColor="accent4" w:themeTint="BF"/>
        <w:bottom w:val="single" w:sz="0" w:space="0" w:color="9F8AB9" w:themeColor="accent4" w:themeTint="BF"/>
        <w:right w:val="single" w:sz="0" w:space="0" w:color="9F8AB9" w:themeColor="accent4" w:themeTint="BF"/>
        <w:insideH w:val="single" w:sz="0" w:space="0" w:color="9F8AB9" w:themeColor="accent4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9F8AB9" w:themeColor="accent4" w:themeTint="BF"/>
          <w:left w:val="single" w:sz="0" w:space="0" w:color="9F8AB9" w:themeColor="accent4" w:themeTint="BF"/>
          <w:bottom w:val="single" w:sz="0" w:space="0" w:color="9F8AB9" w:themeColor="accent4" w:themeTint="BF"/>
          <w:right w:val="single" w:sz="0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9F8AB9" w:themeColor="accent4" w:themeTint="BF"/>
          <w:left w:val="single" w:sz="0" w:space="0" w:color="9F8AB9" w:themeColor="accent4" w:themeTint="BF"/>
          <w:bottom w:val="single" w:sz="0" w:space="0" w:color="9F8AB9" w:themeColor="accent4" w:themeTint="BF"/>
          <w:right w:val="single" w:sz="0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78C0D4" w:themeColor="accent5" w:themeTint="BF"/>
        <w:left w:val="single" w:sz="0" w:space="0" w:color="78C0D4" w:themeColor="accent5" w:themeTint="BF"/>
        <w:bottom w:val="single" w:sz="0" w:space="0" w:color="78C0D4" w:themeColor="accent5" w:themeTint="BF"/>
        <w:right w:val="single" w:sz="0" w:space="0" w:color="78C0D4" w:themeColor="accent5" w:themeTint="BF"/>
        <w:insideH w:val="single" w:sz="0" w:space="0" w:color="78C0D4" w:themeColor="accent5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78C0D4" w:themeColor="accent5" w:themeTint="BF"/>
          <w:left w:val="single" w:sz="0" w:space="0" w:color="78C0D4" w:themeColor="accent5" w:themeTint="BF"/>
          <w:bottom w:val="single" w:sz="0" w:space="0" w:color="78C0D4" w:themeColor="accent5" w:themeTint="BF"/>
          <w:right w:val="single" w:sz="0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78C0D4" w:themeColor="accent5" w:themeTint="BF"/>
          <w:left w:val="single" w:sz="0" w:space="0" w:color="78C0D4" w:themeColor="accent5" w:themeTint="BF"/>
          <w:bottom w:val="single" w:sz="0" w:space="0" w:color="78C0D4" w:themeColor="accent5" w:themeTint="BF"/>
          <w:right w:val="single" w:sz="0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F9B074" w:themeColor="accent6" w:themeTint="BF"/>
        <w:left w:val="single" w:sz="0" w:space="0" w:color="F9B074" w:themeColor="accent6" w:themeTint="BF"/>
        <w:bottom w:val="single" w:sz="0" w:space="0" w:color="F9B074" w:themeColor="accent6" w:themeTint="BF"/>
        <w:right w:val="single" w:sz="0" w:space="0" w:color="F9B074" w:themeColor="accent6" w:themeTint="BF"/>
        <w:insideH w:val="single" w:sz="0" w:space="0" w:color="F9B074" w:themeColor="accent6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F9B074" w:themeColor="accent6" w:themeTint="BF"/>
          <w:left w:val="single" w:sz="0" w:space="0" w:color="F9B074" w:themeColor="accent6" w:themeTint="BF"/>
          <w:bottom w:val="single" w:sz="0" w:space="0" w:color="F9B074" w:themeColor="accent6" w:themeTint="BF"/>
          <w:right w:val="single" w:sz="0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F9B074" w:themeColor="accent6" w:themeTint="BF"/>
          <w:left w:val="single" w:sz="0" w:space="0" w:color="F9B074" w:themeColor="accent6" w:themeTint="BF"/>
          <w:bottom w:val="single" w:sz="0" w:space="0" w:color="F9B074" w:themeColor="accent6" w:themeTint="BF"/>
          <w:right w:val="single" w:sz="0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bottom w:val="single" w:sz="0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000000" w:themeColor="text1"/>
          <w:bottom w:val="single" w:sz="0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000000" w:themeColor="text1"/>
          <w:bottom w:val="single" w:sz="0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bottom w:val="single" w:sz="0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4F81BD" w:themeColor="accent1"/>
          <w:bottom w:val="single" w:sz="0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4F81BD" w:themeColor="accent1"/>
          <w:bottom w:val="single" w:sz="0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bottom w:val="single" w:sz="0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C0504D" w:themeColor="accent2"/>
          <w:bottom w:val="single" w:sz="0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C0504D" w:themeColor="accent2"/>
          <w:bottom w:val="single" w:sz="0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bottom w:val="single" w:sz="0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9BBB59" w:themeColor="accent3"/>
          <w:bottom w:val="single" w:sz="0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9BBB59" w:themeColor="accent3"/>
          <w:bottom w:val="single" w:sz="0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bottom w:val="single" w:sz="0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8064A2" w:themeColor="accent4"/>
          <w:bottom w:val="single" w:sz="0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8064A2" w:themeColor="accent4"/>
          <w:bottom w:val="single" w:sz="0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bottom w:val="single" w:sz="0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4BACC6" w:themeColor="accent5"/>
          <w:bottom w:val="single" w:sz="0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4BACC6" w:themeColor="accent5"/>
          <w:bottom w:val="single" w:sz="0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bottom w:val="single" w:sz="0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F79646" w:themeColor="accent6"/>
          <w:bottom w:val="single" w:sz="0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F79646" w:themeColor="accent6"/>
          <w:bottom w:val="single" w:sz="0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404040" w:themeColor="text1" w:themeTint="BF"/>
        <w:left w:val="single" w:sz="0" w:space="0" w:color="404040" w:themeColor="text1" w:themeTint="BF"/>
        <w:bottom w:val="single" w:sz="0" w:space="0" w:color="404040" w:themeColor="text1" w:themeTint="BF"/>
        <w:right w:val="single" w:sz="0" w:space="0" w:color="404040" w:themeColor="text1" w:themeTint="BF"/>
        <w:insideH w:val="single" w:sz="0" w:space="0" w:color="404040" w:themeColor="text1" w:themeTint="BF"/>
        <w:insideV w:val="single" w:sz="0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7BA0CD" w:themeColor="accent1" w:themeTint="BF"/>
        <w:left w:val="single" w:sz="0" w:space="0" w:color="7BA0CD" w:themeColor="accent1" w:themeTint="BF"/>
        <w:bottom w:val="single" w:sz="0" w:space="0" w:color="7BA0CD" w:themeColor="accent1" w:themeTint="BF"/>
        <w:right w:val="single" w:sz="0" w:space="0" w:color="7BA0CD" w:themeColor="accent1" w:themeTint="BF"/>
        <w:insideH w:val="single" w:sz="0" w:space="0" w:color="7BA0CD" w:themeColor="accent1" w:themeTint="BF"/>
        <w:insideV w:val="single" w:sz="0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CF7B79" w:themeColor="accent2" w:themeTint="BF"/>
        <w:left w:val="single" w:sz="0" w:space="0" w:color="CF7B79" w:themeColor="accent2" w:themeTint="BF"/>
        <w:bottom w:val="single" w:sz="0" w:space="0" w:color="CF7B79" w:themeColor="accent2" w:themeTint="BF"/>
        <w:right w:val="single" w:sz="0" w:space="0" w:color="CF7B79" w:themeColor="accent2" w:themeTint="BF"/>
        <w:insideH w:val="single" w:sz="0" w:space="0" w:color="CF7B79" w:themeColor="accent2" w:themeTint="BF"/>
        <w:insideV w:val="single" w:sz="0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B3CC82" w:themeColor="accent3" w:themeTint="BF"/>
        <w:left w:val="single" w:sz="0" w:space="0" w:color="B3CC82" w:themeColor="accent3" w:themeTint="BF"/>
        <w:bottom w:val="single" w:sz="0" w:space="0" w:color="B3CC82" w:themeColor="accent3" w:themeTint="BF"/>
        <w:right w:val="single" w:sz="0" w:space="0" w:color="B3CC82" w:themeColor="accent3" w:themeTint="BF"/>
        <w:insideH w:val="single" w:sz="0" w:space="0" w:color="B3CC82" w:themeColor="accent3" w:themeTint="BF"/>
        <w:insideV w:val="single" w:sz="0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9F8AB9" w:themeColor="accent4" w:themeTint="BF"/>
        <w:left w:val="single" w:sz="0" w:space="0" w:color="9F8AB9" w:themeColor="accent4" w:themeTint="BF"/>
        <w:bottom w:val="single" w:sz="0" w:space="0" w:color="9F8AB9" w:themeColor="accent4" w:themeTint="BF"/>
        <w:right w:val="single" w:sz="0" w:space="0" w:color="9F8AB9" w:themeColor="accent4" w:themeTint="BF"/>
        <w:insideH w:val="single" w:sz="0" w:space="0" w:color="9F8AB9" w:themeColor="accent4" w:themeTint="BF"/>
        <w:insideV w:val="single" w:sz="0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78C0D4" w:themeColor="accent5" w:themeTint="BF"/>
        <w:left w:val="single" w:sz="0" w:space="0" w:color="78C0D4" w:themeColor="accent5" w:themeTint="BF"/>
        <w:bottom w:val="single" w:sz="0" w:space="0" w:color="78C0D4" w:themeColor="accent5" w:themeTint="BF"/>
        <w:right w:val="single" w:sz="0" w:space="0" w:color="78C0D4" w:themeColor="accent5" w:themeTint="BF"/>
        <w:insideH w:val="single" w:sz="0" w:space="0" w:color="78C0D4" w:themeColor="accent5" w:themeTint="BF"/>
        <w:insideV w:val="single" w:sz="0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F9B074" w:themeColor="accent6" w:themeTint="BF"/>
        <w:left w:val="single" w:sz="0" w:space="0" w:color="F9B074" w:themeColor="accent6" w:themeTint="BF"/>
        <w:bottom w:val="single" w:sz="0" w:space="0" w:color="F9B074" w:themeColor="accent6" w:themeTint="BF"/>
        <w:right w:val="single" w:sz="0" w:space="0" w:color="F9B074" w:themeColor="accent6" w:themeTint="BF"/>
        <w:insideH w:val="single" w:sz="0" w:space="0" w:color="F9B074" w:themeColor="accent6" w:themeTint="BF"/>
        <w:insideV w:val="single" w:sz="0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000000" w:themeColor="text1"/>
        <w:insideV w:val="single" w:sz="0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0" w:space="0" w:color="000000" w:themeColor="text1"/>
          <w:insideV w:val="single" w:sz="0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4F81BD" w:themeColor="accent1"/>
        <w:insideV w:val="single" w:sz="0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0" w:space="0" w:color="4F81BD" w:themeColor="accent1"/>
          <w:insideV w:val="single" w:sz="0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C0504D" w:themeColor="accent2"/>
        <w:insideV w:val="single" w:sz="0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0" w:space="0" w:color="C0504D" w:themeColor="accent2"/>
          <w:insideV w:val="single" w:sz="0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9BBB59" w:themeColor="accent3"/>
        <w:insideV w:val="single" w:sz="0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0" w:space="0" w:color="9BBB59" w:themeColor="accent3"/>
          <w:insideV w:val="single" w:sz="0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8064A2" w:themeColor="accent4"/>
        <w:insideV w:val="single" w:sz="0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0" w:space="0" w:color="8064A2" w:themeColor="accent4"/>
          <w:insideV w:val="single" w:sz="0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4BACC6" w:themeColor="accent5"/>
        <w:insideV w:val="single" w:sz="0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0" w:space="0" w:color="4BACC6" w:themeColor="accent5"/>
          <w:insideV w:val="single" w:sz="0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79646" w:themeColor="accent6"/>
        <w:insideV w:val="single" w:sz="0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0" w:space="0" w:color="F79646" w:themeColor="accent6"/>
          <w:insideV w:val="single" w:sz="0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>Boyang BY20 Li | 李博阳</cp:lastModifiedBy>
  <cp:revision>2</cp:revision>
  <dcterms:created xsi:type="dcterms:W3CDTF">2013-12-23T23:15:00Z</dcterms:created>
  <dcterms:modified xsi:type="dcterms:W3CDTF">2026-10-05T09:48:00Z</dcterms:modified>
  <cp:category/>
</cp:coreProperties>
</file>