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94700" w14:textId="77777777" w:rsidR="00F55CCA" w:rsidRPr="00196876" w:rsidRDefault="00F55CCA" w:rsidP="00F55CCA">
      <w:pPr>
        <w:tabs>
          <w:tab w:val="left" w:pos="2684"/>
        </w:tabs>
        <w:spacing w:after="0" w:line="240" w:lineRule="auto"/>
        <w:jc w:val="both"/>
        <w:rPr>
          <w:b/>
          <w:bCs/>
        </w:rPr>
      </w:pPr>
      <w:r w:rsidRPr="00196876">
        <w:rPr>
          <w:b/>
          <w:bCs/>
        </w:rPr>
        <w:t>KOWALSKI BARTOSZ, grupa C</w:t>
      </w:r>
    </w:p>
    <w:p w14:paraId="1D25AB49" w14:textId="77777777" w:rsidR="00F55CCA" w:rsidRPr="00590B91" w:rsidRDefault="00F55CCA" w:rsidP="00F55CCA">
      <w:pPr>
        <w:spacing w:after="0" w:line="240" w:lineRule="auto"/>
        <w:rPr>
          <w:b/>
          <w:bCs/>
        </w:rPr>
      </w:pPr>
      <w:r w:rsidRPr="00590B91">
        <w:rPr>
          <w:b/>
          <w:bCs/>
        </w:rPr>
        <w:t xml:space="preserve">ocena: </w:t>
      </w:r>
      <w:r>
        <w:rPr>
          <w:b/>
          <w:bCs/>
        </w:rPr>
        <w:t>5.0</w:t>
      </w:r>
      <w:r w:rsidRPr="00590B91">
        <w:rPr>
          <w:b/>
          <w:bCs/>
        </w:rPr>
        <w:t xml:space="preserve"> (</w:t>
      </w:r>
      <w:r>
        <w:rPr>
          <w:b/>
          <w:bCs/>
        </w:rPr>
        <w:t>2.8/3 pkt, 93</w:t>
      </w:r>
      <w:r w:rsidRPr="00590B91">
        <w:rPr>
          <w:b/>
          <w:bCs/>
        </w:rPr>
        <w:t>%)</w:t>
      </w:r>
    </w:p>
    <w:p w14:paraId="4928D2A8" w14:textId="77777777" w:rsidR="00F55CCA" w:rsidRDefault="00F55CCA" w:rsidP="00F55CCA">
      <w:pPr>
        <w:tabs>
          <w:tab w:val="left" w:pos="2684"/>
        </w:tabs>
        <w:spacing w:after="0" w:line="240" w:lineRule="auto"/>
        <w:jc w:val="both"/>
        <w:rPr>
          <w:b/>
          <w:bCs/>
        </w:rPr>
      </w:pPr>
    </w:p>
    <w:p w14:paraId="3E264748" w14:textId="77777777" w:rsidR="00F55CCA" w:rsidRDefault="00F55CCA" w:rsidP="00F55CCA">
      <w:pPr>
        <w:spacing w:after="0" w:line="240" w:lineRule="auto"/>
      </w:pPr>
      <w:r>
        <w:t>Zadanie 1: 0.9/1 pkt</w:t>
      </w:r>
    </w:p>
    <w:p w14:paraId="5D895D3C" w14:textId="77777777" w:rsidR="00F55CCA" w:rsidRDefault="00F55CCA" w:rsidP="00F55CCA">
      <w:pPr>
        <w:spacing w:after="0" w:line="240" w:lineRule="auto"/>
      </w:pPr>
      <w:r>
        <w:t>Zadanie 2: 0.9/1 pkt</w:t>
      </w:r>
    </w:p>
    <w:p w14:paraId="79CABCF5" w14:textId="77777777" w:rsidR="00F55CCA" w:rsidRDefault="00F55CCA" w:rsidP="00F55CCA">
      <w:pPr>
        <w:spacing w:after="0" w:line="240" w:lineRule="auto"/>
      </w:pPr>
      <w:r>
        <w:t>Zadanie 3: 1/1 pkt</w:t>
      </w:r>
    </w:p>
    <w:p w14:paraId="71BFEE00" w14:textId="77777777" w:rsidR="00F55CCA" w:rsidRDefault="00F55CCA" w:rsidP="00F55CCA">
      <w:pPr>
        <w:tabs>
          <w:tab w:val="left" w:pos="2684"/>
        </w:tabs>
        <w:spacing w:after="0" w:line="240" w:lineRule="auto"/>
        <w:jc w:val="both"/>
      </w:pPr>
    </w:p>
    <w:p w14:paraId="6B1A5E86" w14:textId="77777777" w:rsidR="00F55CCA" w:rsidRPr="00B10643" w:rsidRDefault="00F55CCA" w:rsidP="00F55CCA">
      <w:pPr>
        <w:tabs>
          <w:tab w:val="left" w:pos="2684"/>
        </w:tabs>
        <w:spacing w:after="0" w:line="240" w:lineRule="auto"/>
        <w:jc w:val="both"/>
        <w:rPr>
          <w:b/>
          <w:bCs/>
        </w:rPr>
      </w:pPr>
      <w:r w:rsidRPr="00B10643">
        <w:rPr>
          <w:b/>
          <w:bCs/>
        </w:rPr>
        <w:t>Błęd</w:t>
      </w:r>
      <w:r>
        <w:rPr>
          <w:b/>
          <w:bCs/>
        </w:rPr>
        <w:t>y</w:t>
      </w:r>
      <w:r w:rsidRPr="00B10643">
        <w:rPr>
          <w:b/>
          <w:bCs/>
        </w:rPr>
        <w:t xml:space="preserve"> i nieścisłości </w:t>
      </w:r>
    </w:p>
    <w:p w14:paraId="6DA92380" w14:textId="77777777" w:rsidR="00F55CCA" w:rsidRDefault="00F55CCA" w:rsidP="00F55CCA">
      <w:pPr>
        <w:pStyle w:val="Akapitzlist"/>
        <w:numPr>
          <w:ilvl w:val="0"/>
          <w:numId w:val="10"/>
        </w:numPr>
        <w:tabs>
          <w:tab w:val="left" w:pos="2684"/>
        </w:tabs>
        <w:spacing w:after="0" w:line="240" w:lineRule="auto"/>
        <w:jc w:val="both"/>
      </w:pPr>
      <w:r>
        <w:t xml:space="preserve">Zadanie 1: Brakuje sprawdzania, czy liczba elementów do obliczenia jest większa (ewentualnie równa) od 0.  </w:t>
      </w:r>
      <w:r w:rsidRPr="00697D33">
        <w:rPr>
          <w:b/>
          <w:bCs/>
        </w:rPr>
        <w:t>[-0.</w:t>
      </w:r>
      <w:r>
        <w:rPr>
          <w:b/>
          <w:bCs/>
        </w:rPr>
        <w:t>1</w:t>
      </w:r>
      <w:r w:rsidRPr="00697D33">
        <w:rPr>
          <w:b/>
          <w:bCs/>
        </w:rPr>
        <w:t xml:space="preserve"> pkt]</w:t>
      </w:r>
      <w:r>
        <w:t xml:space="preserve"> W przypadku liczby elementów do obliczenia </w:t>
      </w:r>
      <w:r>
        <w:rPr>
          <w:i/>
          <w:iCs/>
        </w:rPr>
        <w:t>i</w:t>
      </w:r>
      <w:r>
        <w:t xml:space="preserve"> mniejszej od 0 nie zostanie wyświetlony żaden komunikat, bo </w:t>
      </w:r>
      <w:r w:rsidRPr="00697D33">
        <w:rPr>
          <w:i/>
          <w:iCs/>
        </w:rPr>
        <w:t>range(</w:t>
      </w:r>
      <w:r>
        <w:rPr>
          <w:i/>
          <w:iCs/>
        </w:rPr>
        <w:t>0</w:t>
      </w:r>
      <w:r w:rsidRPr="00697D33">
        <w:rPr>
          <w:i/>
          <w:iCs/>
        </w:rPr>
        <w:t xml:space="preserve">, </w:t>
      </w:r>
      <w:r>
        <w:rPr>
          <w:i/>
          <w:iCs/>
        </w:rPr>
        <w:t>i</w:t>
      </w:r>
      <w:r w:rsidRPr="00697D33">
        <w:rPr>
          <w:i/>
          <w:iCs/>
        </w:rPr>
        <w:t>+1)</w:t>
      </w:r>
      <w:r>
        <w:t xml:space="preserve"> w linii 6 będzie puste i nie wykonają się żadne obliczenia.</w:t>
      </w:r>
    </w:p>
    <w:p w14:paraId="0CC3EA34" w14:textId="1B38958D" w:rsidR="00F55CCA" w:rsidRDefault="00F55CCA" w:rsidP="00F55CCA">
      <w:pPr>
        <w:pStyle w:val="Akapitzlist"/>
        <w:numPr>
          <w:ilvl w:val="0"/>
          <w:numId w:val="10"/>
        </w:numPr>
        <w:spacing w:after="0" w:line="240" w:lineRule="auto"/>
        <w:jc w:val="both"/>
      </w:pPr>
      <w:r>
        <w:t xml:space="preserve">Zadanie 2: Brakuje ignorowania wielkości liter w przypadku drugiego argumentu (np. przez zastosowanie funkcji </w:t>
      </w:r>
      <w:r w:rsidRPr="004C080B">
        <w:rPr>
          <w:i/>
          <w:iCs/>
        </w:rPr>
        <w:t>str.lower()</w:t>
      </w:r>
      <w:r>
        <w:t>) – w obecnej wersji wielka i mała litera są traktowane jako identyczne w przypadku wyrazów z pliku, ale nie w przypadku szukanej litery</w:t>
      </w:r>
      <w:r w:rsidR="00FB2E08">
        <w:t xml:space="preserve"> w słowie</w:t>
      </w:r>
      <w:bookmarkStart w:id="0" w:name="_GoBack"/>
      <w:bookmarkEnd w:id="0"/>
      <w:r>
        <w:t xml:space="preserve">. </w:t>
      </w:r>
      <w:r w:rsidRPr="0073400E">
        <w:rPr>
          <w:b/>
          <w:bCs/>
        </w:rPr>
        <w:t>[-0.1 pkt]</w:t>
      </w:r>
    </w:p>
    <w:p w14:paraId="52FC7461" w14:textId="77777777" w:rsidR="00F55CCA" w:rsidRDefault="00F55CCA" w:rsidP="00F55CCA">
      <w:pPr>
        <w:pStyle w:val="Akapitzlist"/>
        <w:tabs>
          <w:tab w:val="left" w:pos="2684"/>
        </w:tabs>
        <w:spacing w:after="0" w:line="240" w:lineRule="auto"/>
        <w:jc w:val="both"/>
      </w:pPr>
    </w:p>
    <w:p w14:paraId="3A097C83" w14:textId="77777777" w:rsidR="00F55CCA" w:rsidRPr="00B10643" w:rsidRDefault="00F55CCA" w:rsidP="00F55CCA">
      <w:pPr>
        <w:tabs>
          <w:tab w:val="left" w:pos="2684"/>
        </w:tabs>
        <w:spacing w:after="0" w:line="240" w:lineRule="auto"/>
        <w:jc w:val="both"/>
        <w:rPr>
          <w:b/>
          <w:bCs/>
        </w:rPr>
      </w:pPr>
      <w:r w:rsidRPr="00B10643">
        <w:rPr>
          <w:b/>
          <w:bCs/>
        </w:rPr>
        <w:t>Komentarze dodatkowe</w:t>
      </w:r>
    </w:p>
    <w:p w14:paraId="18FA8E2D" w14:textId="77777777" w:rsidR="00F55CCA" w:rsidRDefault="00F55CCA" w:rsidP="00F55CCA">
      <w:pPr>
        <w:pStyle w:val="Akapitzlist"/>
        <w:numPr>
          <w:ilvl w:val="0"/>
          <w:numId w:val="11"/>
        </w:numPr>
        <w:tabs>
          <w:tab w:val="left" w:pos="2684"/>
        </w:tabs>
        <w:spacing w:after="0" w:line="240" w:lineRule="auto"/>
        <w:jc w:val="both"/>
      </w:pPr>
      <w:r>
        <w:t xml:space="preserve">Zadanie 1: Brakuje spójnego formatowania wyniku pod względem liczby miejsc po przecinku (z treści zadania: „[…] </w:t>
      </w:r>
      <w:r w:rsidRPr="00E60BDD">
        <w:rPr>
          <w:rFonts w:eastAsia="Times New Roman" w:cstheme="minorHAnsi"/>
          <w:color w:val="000000"/>
          <w:sz w:val="24"/>
          <w:szCs w:val="24"/>
          <w:lang w:eastAsia="pl-PL"/>
        </w:rPr>
        <w:t>zwróć uwagę na sposób formatowania wyniku</w:t>
      </w:r>
      <w:r>
        <w:t>.”)</w:t>
      </w:r>
    </w:p>
    <w:p w14:paraId="5F2D0CFE" w14:textId="77777777" w:rsidR="00F55CCA" w:rsidRDefault="00F55CCA" w:rsidP="00F55CCA">
      <w:pPr>
        <w:pStyle w:val="Akapitzlist"/>
        <w:numPr>
          <w:ilvl w:val="0"/>
          <w:numId w:val="11"/>
        </w:numPr>
        <w:tabs>
          <w:tab w:val="left" w:pos="2684"/>
        </w:tabs>
        <w:spacing w:after="0" w:line="240" w:lineRule="auto"/>
        <w:jc w:val="both"/>
      </w:pPr>
      <w:r>
        <w:t xml:space="preserve">Zadanie 2: Zmienna sys.argv zawiera stringi, nie ma potrzebny ponownej konwersji poprzez wywołanie funkcji </w:t>
      </w:r>
      <w:r w:rsidRPr="005C6AA9">
        <w:rPr>
          <w:i/>
          <w:iCs/>
        </w:rPr>
        <w:t>str()</w:t>
      </w:r>
      <w:r>
        <w:t>.</w:t>
      </w:r>
    </w:p>
    <w:p w14:paraId="5E585266" w14:textId="77777777" w:rsidR="00F55CCA" w:rsidRDefault="00F55CCA" w:rsidP="00F55CCA">
      <w:pPr>
        <w:pStyle w:val="Akapitzlist"/>
        <w:numPr>
          <w:ilvl w:val="0"/>
          <w:numId w:val="11"/>
        </w:numPr>
        <w:tabs>
          <w:tab w:val="left" w:pos="2684"/>
        </w:tabs>
        <w:spacing w:after="0" w:line="240" w:lineRule="auto"/>
        <w:jc w:val="both"/>
      </w:pPr>
      <w:r>
        <w:t xml:space="preserve">Zadanie 2: Zamiast podawać listę znaków interpunkcyjnych „z palca”, można wykorzystać zmienną </w:t>
      </w:r>
      <w:r w:rsidRPr="00CA6DE1">
        <w:rPr>
          <w:i/>
          <w:iCs/>
        </w:rPr>
        <w:t>string.punctuation</w:t>
      </w:r>
      <w:r>
        <w:t>.</w:t>
      </w:r>
    </w:p>
    <w:p w14:paraId="7D5E02FE" w14:textId="77777777" w:rsidR="00F55CCA" w:rsidRDefault="00F55CCA" w:rsidP="00F55CCA">
      <w:pPr>
        <w:pStyle w:val="Akapitzlist"/>
        <w:numPr>
          <w:ilvl w:val="0"/>
          <w:numId w:val="11"/>
        </w:numPr>
        <w:tabs>
          <w:tab w:val="left" w:pos="2684"/>
        </w:tabs>
        <w:spacing w:after="0" w:line="240" w:lineRule="auto"/>
        <w:jc w:val="both"/>
      </w:pPr>
      <w:r>
        <w:t xml:space="preserve">Zadanie 2: Raczej należy unikać nazywania zmiennych nazwami typów i funkcji z biblioteki standardowej (tutaj: zmienna </w:t>
      </w:r>
      <w:r w:rsidRPr="00CA6DE1">
        <w:rPr>
          <w:i/>
          <w:iCs/>
        </w:rPr>
        <w:t>str</w:t>
      </w:r>
      <w:r>
        <w:t>).</w:t>
      </w:r>
    </w:p>
    <w:p w14:paraId="1AA5D8B7" w14:textId="77777777" w:rsidR="00F55CCA" w:rsidRDefault="00F55CCA" w:rsidP="00F55CCA">
      <w:pPr>
        <w:pStyle w:val="Akapitzlist"/>
        <w:numPr>
          <w:ilvl w:val="0"/>
          <w:numId w:val="11"/>
        </w:numPr>
        <w:tabs>
          <w:tab w:val="left" w:pos="2684"/>
        </w:tabs>
        <w:spacing w:after="0" w:line="240" w:lineRule="auto"/>
        <w:jc w:val="both"/>
      </w:pPr>
      <w:r>
        <w:t>Zadanie 3: Przy wyświetlaniu reprezentacji tekstowej brakuje sprawdzania, czy część urojona jest mniejsza od 0 (wyświetlany jest podwójny znak +-).</w:t>
      </w:r>
    </w:p>
    <w:p w14:paraId="6777A37E" w14:textId="77777777" w:rsidR="00F55CCA" w:rsidRPr="006F7CDA" w:rsidRDefault="00F55CCA" w:rsidP="00F55CCA">
      <w:pPr>
        <w:pStyle w:val="Akapitzlist"/>
        <w:numPr>
          <w:ilvl w:val="0"/>
          <w:numId w:val="11"/>
        </w:numPr>
        <w:tabs>
          <w:tab w:val="left" w:pos="2684"/>
        </w:tabs>
        <w:spacing w:after="0" w:line="240" w:lineRule="auto"/>
        <w:jc w:val="both"/>
      </w:pPr>
      <w:r>
        <w:t xml:space="preserve">Zadanie 3: Do formatowania (tutaj: łączenia) stringów zalecana jest funkcji </w:t>
      </w:r>
      <w:r w:rsidRPr="00DD2630">
        <w:rPr>
          <w:i/>
          <w:iCs/>
        </w:rPr>
        <w:t>str.format()</w:t>
      </w:r>
      <w:r>
        <w:t xml:space="preserve"> zamiast operatora +.</w:t>
      </w:r>
    </w:p>
    <w:p w14:paraId="73356C4A" w14:textId="77777777" w:rsidR="00D05664" w:rsidRPr="00F55CCA" w:rsidRDefault="00D05664" w:rsidP="00F55CCA"/>
    <w:sectPr w:rsidR="00D05664" w:rsidRPr="00F55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36D3"/>
    <w:multiLevelType w:val="hybridMultilevel"/>
    <w:tmpl w:val="121AB7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C6736"/>
    <w:multiLevelType w:val="hybridMultilevel"/>
    <w:tmpl w:val="84FA0C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B15A4"/>
    <w:multiLevelType w:val="hybridMultilevel"/>
    <w:tmpl w:val="8C0648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41581"/>
    <w:multiLevelType w:val="hybridMultilevel"/>
    <w:tmpl w:val="D60868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B3C16"/>
    <w:multiLevelType w:val="hybridMultilevel"/>
    <w:tmpl w:val="88E8AC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75A80"/>
    <w:multiLevelType w:val="hybridMultilevel"/>
    <w:tmpl w:val="32F424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B665F"/>
    <w:multiLevelType w:val="hybridMultilevel"/>
    <w:tmpl w:val="4490CE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02303"/>
    <w:multiLevelType w:val="hybridMultilevel"/>
    <w:tmpl w:val="121AB7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76277"/>
    <w:multiLevelType w:val="hybridMultilevel"/>
    <w:tmpl w:val="974CE0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51915"/>
    <w:multiLevelType w:val="hybridMultilevel"/>
    <w:tmpl w:val="C9682D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82E21"/>
    <w:multiLevelType w:val="hybridMultilevel"/>
    <w:tmpl w:val="560A51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A0"/>
    <w:rsid w:val="000E642E"/>
    <w:rsid w:val="001124FF"/>
    <w:rsid w:val="0015759B"/>
    <w:rsid w:val="00184E75"/>
    <w:rsid w:val="002D15F8"/>
    <w:rsid w:val="002F11A5"/>
    <w:rsid w:val="003568BD"/>
    <w:rsid w:val="00371E0E"/>
    <w:rsid w:val="004339F5"/>
    <w:rsid w:val="004A3E14"/>
    <w:rsid w:val="005822BC"/>
    <w:rsid w:val="005E09E2"/>
    <w:rsid w:val="006F74C9"/>
    <w:rsid w:val="00732A8E"/>
    <w:rsid w:val="00755BB5"/>
    <w:rsid w:val="00834563"/>
    <w:rsid w:val="009A15F4"/>
    <w:rsid w:val="009D2E37"/>
    <w:rsid w:val="009F57DD"/>
    <w:rsid w:val="00A041FE"/>
    <w:rsid w:val="00A63C5F"/>
    <w:rsid w:val="00AA6F15"/>
    <w:rsid w:val="00BB7FFB"/>
    <w:rsid w:val="00BD05E8"/>
    <w:rsid w:val="00C8072F"/>
    <w:rsid w:val="00C92FC9"/>
    <w:rsid w:val="00CB1FD9"/>
    <w:rsid w:val="00D05664"/>
    <w:rsid w:val="00D05BB1"/>
    <w:rsid w:val="00D356A0"/>
    <w:rsid w:val="00D37645"/>
    <w:rsid w:val="00E04795"/>
    <w:rsid w:val="00F55CCA"/>
    <w:rsid w:val="00FB19CC"/>
    <w:rsid w:val="00FB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BAEA"/>
  <w15:chartTrackingRefBased/>
  <w15:docId w15:val="{32DA9564-2C00-48B6-AE8F-13D71177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55CC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356A0"/>
    <w:pPr>
      <w:ind w:left="720"/>
      <w:contextualSpacing/>
    </w:pPr>
  </w:style>
  <w:style w:type="table" w:styleId="Tabela-Siatka">
    <w:name w:val="Table Grid"/>
    <w:basedOn w:val="Standardowy"/>
    <w:uiPriority w:val="39"/>
    <w:rsid w:val="00D35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215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6213</dc:creator>
  <cp:keywords/>
  <dc:description/>
  <cp:lastModifiedBy>Student 6213</cp:lastModifiedBy>
  <cp:revision>21</cp:revision>
  <dcterms:created xsi:type="dcterms:W3CDTF">2020-01-07T15:21:00Z</dcterms:created>
  <dcterms:modified xsi:type="dcterms:W3CDTF">2020-01-14T19:12:00Z</dcterms:modified>
</cp:coreProperties>
</file>