
<file path=[Content_Types].xml><?xml version="1.0" encoding="utf-8"?>
<Types xmlns="http://schemas.openxmlformats.org/package/2006/content-types">
  <Default Extension="png" ContentType="image/png"/>
  <Default Extension="vsd" ContentType="application/vnd.visio"/>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color w:val="464646" w:themeColor="text1" w:themeTint="D9"/>
          <w:sz w:val="36"/>
          <w:lang w:val="nl-NL"/>
        </w:rPr>
        <w:id w:val="2089883409"/>
        <w:docPartObj>
          <w:docPartGallery w:val="Cover Pages"/>
          <w:docPartUnique/>
        </w:docPartObj>
      </w:sdtPr>
      <w:sdtEndPr>
        <w:rPr>
          <w:rFonts w:eastAsiaTheme="majorEastAsia"/>
          <w:color w:val="auto"/>
          <w:sz w:val="76"/>
          <w:szCs w:val="72"/>
          <w:lang w:val="en-US"/>
        </w:rPr>
      </w:sdtEndPr>
      <w:sdtContent>
        <w:tbl>
          <w:tblPr>
            <w:tblpPr w:leftFromText="187" w:rightFromText="187" w:horzAnchor="margin" w:tblpXSpec="center" w:tblpY="2881"/>
            <w:tblW w:w="4006" w:type="pct"/>
            <w:tblBorders>
              <w:left w:val="single" w:sz="18" w:space="0" w:color="7F7F7F" w:themeColor="accent1"/>
            </w:tblBorders>
            <w:tblLook w:val="04A0" w:firstRow="1" w:lastRow="0" w:firstColumn="1" w:lastColumn="0" w:noHBand="0" w:noVBand="1"/>
          </w:tblPr>
          <w:tblGrid>
            <w:gridCol w:w="7672"/>
          </w:tblGrid>
          <w:tr w:rsidR="004D5DEA" w:rsidRPr="00452A40" w:rsidTr="00316B4A">
            <w:trPr>
              <w:trHeight w:val="864"/>
            </w:trPr>
            <w:tc>
              <w:tcPr>
                <w:tcW w:w="7672" w:type="dxa"/>
              </w:tcPr>
              <w:p w:rsidR="00CC5667" w:rsidRDefault="00CC5667" w:rsidP="00CC5667">
                <w:pPr>
                  <w:pStyle w:val="Geenafstand"/>
                  <w:rPr>
                    <w:rFonts w:asciiTheme="majorHAnsi" w:hAnsiTheme="majorHAnsi"/>
                    <w:color w:val="5C5C5C" w:themeColor="text1" w:themeTint="BF"/>
                    <w:sz w:val="56"/>
                    <w:lang w:val="en-GB"/>
                  </w:rPr>
                </w:pPr>
                <w:r w:rsidRPr="005A1F0D">
                  <w:rPr>
                    <w:rFonts w:asciiTheme="majorHAnsi" w:hAnsiTheme="majorHAnsi"/>
                    <w:color w:val="FF0000"/>
                    <w:sz w:val="168"/>
                    <w:lang w:val="en-GB"/>
                  </w:rPr>
                  <w:t>H</w:t>
                </w:r>
                <w:r w:rsidRPr="005A1F0D">
                  <w:rPr>
                    <w:rFonts w:asciiTheme="majorHAnsi" w:hAnsiTheme="majorHAnsi"/>
                    <w:color w:val="00A0DB"/>
                    <w:sz w:val="168"/>
                    <w:lang w:val="en-GB"/>
                  </w:rPr>
                  <w:t>U</w:t>
                </w:r>
                <w:r w:rsidRPr="005A1F0D">
                  <w:rPr>
                    <w:rFonts w:asciiTheme="majorHAnsi" w:hAnsiTheme="majorHAnsi"/>
                    <w:color w:val="5C5C5C" w:themeColor="text1" w:themeTint="BF"/>
                    <w:sz w:val="168"/>
                    <w:lang w:val="en-GB"/>
                  </w:rPr>
                  <w:t>SACCT</w:t>
                </w:r>
              </w:p>
              <w:p w:rsidR="00CC5667" w:rsidRPr="005A1F0D" w:rsidRDefault="00CC5667" w:rsidP="00CC5667">
                <w:pPr>
                  <w:pStyle w:val="Geenafstand"/>
                  <w:rPr>
                    <w:rFonts w:asciiTheme="majorHAnsi" w:hAnsiTheme="majorHAnsi"/>
                    <w:color w:val="5C5C5C" w:themeColor="text1" w:themeTint="BF"/>
                    <w:sz w:val="28"/>
                    <w:lang w:val="en-GB"/>
                  </w:rPr>
                </w:pPr>
                <w:r w:rsidRPr="005A1F0D">
                  <w:rPr>
                    <w:rFonts w:asciiTheme="majorHAnsi" w:hAnsiTheme="majorHAnsi"/>
                    <w:color w:val="5C5C5C" w:themeColor="text1" w:themeTint="BF"/>
                    <w:sz w:val="48"/>
                    <w:lang w:val="en-GB"/>
                  </w:rPr>
                  <w:t>Software Architecture Reconstruction and Compliance Checking Tool</w:t>
                </w:r>
              </w:p>
              <w:p w:rsidR="00CC5667" w:rsidRDefault="00CC5667" w:rsidP="00CC5667">
                <w:pPr>
                  <w:pStyle w:val="Geenafstand"/>
                  <w:rPr>
                    <w:rFonts w:asciiTheme="majorHAnsi" w:hAnsiTheme="majorHAnsi"/>
                    <w:sz w:val="72"/>
                    <w:lang w:val="en-GB"/>
                  </w:rPr>
                </w:pPr>
              </w:p>
              <w:p w:rsidR="00CC5667" w:rsidRPr="00E91CC3" w:rsidRDefault="00CC5667" w:rsidP="00CC5667">
                <w:pPr>
                  <w:pStyle w:val="Geenafstand"/>
                  <w:rPr>
                    <w:rFonts w:ascii="Husans-Inline" w:hAnsi="Husans-Inline"/>
                    <w:color w:val="5C5C5C" w:themeColor="text1" w:themeTint="BF"/>
                    <w:sz w:val="56"/>
                    <w:lang w:val="en-GB"/>
                  </w:rPr>
                </w:pPr>
                <w:r w:rsidRPr="00927789">
                  <w:rPr>
                    <w:rFonts w:asciiTheme="majorHAnsi" w:hAnsiTheme="majorHAnsi"/>
                    <w:sz w:val="72"/>
                    <w:lang w:val="en-GB"/>
                  </w:rPr>
                  <w:t>USER</w:t>
                </w:r>
                <w:r>
                  <w:rPr>
                    <w:rFonts w:asciiTheme="majorHAnsi" w:hAnsiTheme="majorHAnsi"/>
                    <w:sz w:val="72"/>
                    <w:lang w:val="en-GB"/>
                  </w:rPr>
                  <w:t xml:space="preserve"> Manual</w:t>
                </w:r>
                <w:r w:rsidRPr="00E91CC3">
                  <w:rPr>
                    <w:rFonts w:asciiTheme="majorHAnsi" w:hAnsiTheme="majorHAnsi"/>
                    <w:color w:val="FF0000"/>
                    <w:sz w:val="72"/>
                    <w:lang w:val="en-GB"/>
                  </w:rPr>
                  <w:br/>
                </w:r>
              </w:p>
              <w:p w:rsidR="005856ED" w:rsidRPr="00E91CC3" w:rsidRDefault="00EE31E3" w:rsidP="00643154">
                <w:pPr>
                  <w:rPr>
                    <w:lang w:val="en-GB"/>
                  </w:rPr>
                </w:pPr>
                <w:r>
                  <w:rPr>
                    <w:lang w:val="en-GB"/>
                  </w:rPr>
                  <w:t>March</w:t>
                </w:r>
                <w:r w:rsidR="00CC5667" w:rsidRPr="00E91CC3">
                  <w:rPr>
                    <w:lang w:val="en-GB"/>
                  </w:rPr>
                  <w:t>, 201</w:t>
                </w:r>
                <w:r>
                  <w:rPr>
                    <w:lang w:val="en-GB"/>
                  </w:rPr>
                  <w:t>7</w:t>
                </w:r>
              </w:p>
            </w:tc>
          </w:tr>
        </w:tbl>
        <w:p w:rsidR="004D5DEA" w:rsidRPr="00E91CC3" w:rsidRDefault="004D5DEA">
          <w:pPr>
            <w:rPr>
              <w:lang w:val="en-GB"/>
            </w:rPr>
          </w:pPr>
        </w:p>
        <w:tbl>
          <w:tblPr>
            <w:tblpPr w:leftFromText="187" w:rightFromText="187" w:horzAnchor="margin" w:tblpXSpec="center" w:tblpYSpec="bottom"/>
            <w:tblW w:w="4000" w:type="pct"/>
            <w:tblLook w:val="04A0" w:firstRow="1" w:lastRow="0" w:firstColumn="1" w:lastColumn="0" w:noHBand="0" w:noVBand="1"/>
          </w:tblPr>
          <w:tblGrid>
            <w:gridCol w:w="7672"/>
          </w:tblGrid>
          <w:tr w:rsidR="004D5DEA" w:rsidRPr="00CC5667">
            <w:tc>
              <w:tcPr>
                <w:tcW w:w="7672" w:type="dxa"/>
                <w:tcMar>
                  <w:top w:w="216" w:type="dxa"/>
                  <w:left w:w="115" w:type="dxa"/>
                  <w:bottom w:w="216" w:type="dxa"/>
                  <w:right w:w="115" w:type="dxa"/>
                </w:tcMar>
              </w:tcPr>
              <w:p w:rsidR="00452A40" w:rsidRPr="008373A0" w:rsidRDefault="00452A40" w:rsidP="00452A40">
                <w:pPr>
                  <w:pStyle w:val="Geenafstand"/>
                  <w:rPr>
                    <w:color w:val="7F7F7F" w:themeColor="accent1"/>
                    <w:lang w:val="nl-NL"/>
                  </w:rPr>
                </w:pPr>
              </w:p>
              <w:p w:rsidR="004D5DEA" w:rsidRPr="00452A40" w:rsidRDefault="004D5DEA" w:rsidP="00931CF2">
                <w:pPr>
                  <w:pStyle w:val="Geenafstand"/>
                  <w:jc w:val="center"/>
                  <w:rPr>
                    <w:lang w:val="nl-NL"/>
                  </w:rPr>
                </w:pPr>
              </w:p>
            </w:tc>
          </w:tr>
        </w:tbl>
        <w:p w:rsidR="004D5DEA" w:rsidRPr="00452A40" w:rsidRDefault="004D5DEA">
          <w:pPr>
            <w:rPr>
              <w:rFonts w:eastAsiaTheme="majorEastAsia"/>
              <w:sz w:val="76"/>
              <w:szCs w:val="72"/>
              <w:lang w:val="nl-NL"/>
            </w:rPr>
          </w:pPr>
          <w:r w:rsidRPr="00C63201">
            <w:rPr>
              <w:rFonts w:eastAsiaTheme="majorEastAsia"/>
              <w:sz w:val="76"/>
              <w:szCs w:val="72"/>
              <w:lang w:val="nl-NL"/>
            </w:rPr>
            <w:br w:type="page"/>
          </w:r>
        </w:p>
      </w:sdtContent>
    </w:sdt>
    <w:p w:rsidR="00FC3ED7" w:rsidRPr="00AC5701" w:rsidRDefault="00FC3ED7" w:rsidP="00FC3ED7">
      <w:pPr>
        <w:spacing w:after="240"/>
        <w:rPr>
          <w:rFonts w:asciiTheme="majorHAnsi" w:hAnsiTheme="majorHAnsi"/>
          <w:color w:val="FF0000"/>
          <w:sz w:val="28"/>
          <w:szCs w:val="28"/>
        </w:rPr>
      </w:pPr>
      <w:r w:rsidRPr="00AC5701">
        <w:rPr>
          <w:rFonts w:asciiTheme="majorHAnsi" w:hAnsiTheme="majorHAnsi"/>
          <w:color w:val="FF0000"/>
          <w:sz w:val="28"/>
          <w:szCs w:val="28"/>
        </w:rPr>
        <w:lastRenderedPageBreak/>
        <w:t>INTRODUCTION</w:t>
      </w:r>
    </w:p>
    <w:p w:rsidR="00887C16" w:rsidRDefault="00FC3ED7" w:rsidP="00887C16">
      <w:r w:rsidRPr="00FC3ED7">
        <w:rPr>
          <w:rFonts w:asciiTheme="majorHAnsi" w:hAnsiTheme="majorHAnsi"/>
          <w:color w:val="FF0000"/>
          <w:sz w:val="28"/>
          <w:szCs w:val="28"/>
        </w:rPr>
        <w:t>H</w:t>
      </w:r>
      <w:r w:rsidRPr="00FC3ED7">
        <w:rPr>
          <w:rFonts w:asciiTheme="majorHAnsi" w:hAnsiTheme="majorHAnsi"/>
          <w:color w:val="00A0DB"/>
          <w:sz w:val="28"/>
          <w:szCs w:val="28"/>
        </w:rPr>
        <w:t>U</w:t>
      </w:r>
      <w:r w:rsidRPr="00FC3ED7">
        <w:rPr>
          <w:rFonts w:asciiTheme="majorHAnsi" w:hAnsiTheme="majorHAnsi"/>
          <w:color w:val="929292" w:themeColor="text1" w:themeTint="80"/>
          <w:sz w:val="28"/>
          <w:szCs w:val="28"/>
        </w:rPr>
        <w:t>SACCT</w:t>
      </w:r>
      <w:r>
        <w:t xml:space="preserve"> </w:t>
      </w:r>
      <w:r w:rsidR="00887C16">
        <w:t xml:space="preserve">provides support for </w:t>
      </w:r>
      <w:r w:rsidR="001C0B27">
        <w:t xml:space="preserve">software architecture reconstruction (SAR) and </w:t>
      </w:r>
      <w:r w:rsidR="00887C16">
        <w:t xml:space="preserve">software architecture compliance checking (SACC) </w:t>
      </w:r>
      <w:r w:rsidR="00AF3144">
        <w:t>with respect to the modular architecture of</w:t>
      </w:r>
      <w:r w:rsidR="00887C16">
        <w:t xml:space="preserve"> Java and C# systems. </w:t>
      </w:r>
      <w:r w:rsidR="00AF3144">
        <w:br/>
      </w:r>
      <w:r w:rsidR="00887C16">
        <w:t xml:space="preserve">SACC </w:t>
      </w:r>
      <w:r w:rsidR="001C0B27">
        <w:t xml:space="preserve">functionality </w:t>
      </w:r>
      <w:r w:rsidR="00887C16">
        <w:t>monitors the conformance of the implemented architecture (in the source code) to the intended software architecture (</w:t>
      </w:r>
      <w:r w:rsidR="00AF3144">
        <w:t xml:space="preserve">in </w:t>
      </w:r>
      <w:r w:rsidR="00887C16">
        <w:t xml:space="preserve">the design). </w:t>
      </w:r>
      <w:r w:rsidR="00DB013F">
        <w:t xml:space="preserve">Basic </w:t>
      </w:r>
      <w:r w:rsidR="001C0B27">
        <w:t xml:space="preserve">SAR functionality </w:t>
      </w:r>
      <w:r w:rsidR="00DB013F">
        <w:t>helps</w:t>
      </w:r>
      <w:r w:rsidR="001C0B27">
        <w:t xml:space="preserve"> to </w:t>
      </w:r>
      <w:r w:rsidR="00DB013F">
        <w:t xml:space="preserve">get an understanding of the implemented architecture, e.g. by </w:t>
      </w:r>
      <w:r w:rsidR="001C0B27">
        <w:t>brows</w:t>
      </w:r>
      <w:r w:rsidR="00DB013F">
        <w:t>ing or visualizing</w:t>
      </w:r>
      <w:r w:rsidR="001C0B27">
        <w:t xml:space="preserve"> the </w:t>
      </w:r>
      <w:r w:rsidR="00DB013F">
        <w:t>software units (packages, namespaces, classes) with their dependencies. More advanced SAR functionality aids the reconstruction of the system’s intended architecture</w:t>
      </w:r>
      <w:r w:rsidR="00AF3144">
        <w:t xml:space="preserve"> in terms of logical modules such as layers, components and subsystems.</w:t>
      </w:r>
    </w:p>
    <w:p w:rsidR="00887C16" w:rsidRDefault="00887C16" w:rsidP="00887C16">
      <w:r>
        <w:t>The prominent feature of HUSACCT is the support of semantically rich modular architectures (SRMAs)</w:t>
      </w:r>
      <w:r w:rsidR="003C249B">
        <w:fldChar w:fldCharType="begin" w:fldLock="1"/>
      </w:r>
      <w:r w:rsidR="003C7081">
        <w:instrText>ADDIN CSL_CITATION { "citationItems" : [ { "id" : "ITEM-1", "itemData" : { "DOI" : "10.1109/ICSM.2013.33", "author" : [ { "dropping-particle" : "", "family" : "Pruijt", "given" : "Leo", "non-dropping-particle" : "", "parse-names" : false, "suffix" : "" }, { "dropping-particle" : "", "family" : "K\u00f6ppe", "given" : "Christian", "non-dropping-particle" : "", "parse-names" : false, "suffix" : "" }, { "dropping-particle" : "", "family" : "Brinkkemper", "given" : "Sjaak", "non-dropping-particle" : "", "parse-names" : false, "suffix" : "" } ], "container-title" : "2013 IEEE International Conference on Software Maintenance", "id" : "ITEM-1", "issued" : { "date-parts" : [ [ "2013" ] ] }, "page" : "220-229", "publisher" : "IEEE", "title" : "Architecture Compliance Checking of Semantically Rich Modular Architectures: A Comparison of Tool Support", "type" : "paper-conference" }, "uris" : [ "http://www.mendeley.com/documents/?uuid=49aef035-0f26-4dd9-806a-b2a19d351210" ] } ], "mendeley" : { "formattedCitation" : "[1]", "plainTextFormattedCitation" : "[1]", "previouslyFormattedCitation" : "[1]" }, "properties" : { "noteIndex" : 0 }, "schema" : "https://github.com/citation-style-language/schema/raw/master/csl-citation.json" }</w:instrText>
      </w:r>
      <w:r w:rsidR="003C249B">
        <w:fldChar w:fldCharType="separate"/>
      </w:r>
      <w:r w:rsidR="009754D9" w:rsidRPr="009754D9">
        <w:rPr>
          <w:noProof/>
        </w:rPr>
        <w:t>[1]</w:t>
      </w:r>
      <w:r w:rsidR="003C249B">
        <w:fldChar w:fldCharType="end"/>
      </w:r>
      <w:r>
        <w:t xml:space="preserve">, which are composed of modules of different types (like subsystems, layers </w:t>
      </w:r>
      <w:r w:rsidR="00AF3144">
        <w:t>,</w:t>
      </w:r>
      <w:r>
        <w:t xml:space="preserve"> components</w:t>
      </w:r>
      <w:r w:rsidR="00AF3144">
        <w:t xml:space="preserve"> and external systems</w:t>
      </w:r>
      <w:r>
        <w:t xml:space="preserve">) and rules of different types. To perform an SACC, </w:t>
      </w:r>
      <w:r w:rsidR="00AF3144">
        <w:t xml:space="preserve">first </w:t>
      </w:r>
      <w:r>
        <w:t xml:space="preserve">an intended software architecture </w:t>
      </w:r>
      <w:r w:rsidR="00AF3144">
        <w:t>has to be</w:t>
      </w:r>
      <w:r>
        <w:t xml:space="preserve"> defined</w:t>
      </w:r>
      <w:r w:rsidR="00FB34AD">
        <w:t xml:space="preserve"> which describes the modules and their types, the rules (constraints), and the assignment of implemented software units to the modules</w:t>
      </w:r>
      <w:r>
        <w:t>. Next, HUSACC</w:t>
      </w:r>
      <w:r w:rsidR="00FB34AD">
        <w:t>T checks the compliance to the defined</w:t>
      </w:r>
      <w:r>
        <w:t xml:space="preserve"> rules, based on static analysis of the source code, and it reports </w:t>
      </w:r>
      <w:r w:rsidR="00FB34AD">
        <w:t>violations to the rules</w:t>
      </w:r>
      <w:r>
        <w:t xml:space="preserve">. </w:t>
      </w:r>
    </w:p>
    <w:p w:rsidR="00FB34AD" w:rsidRDefault="00FB34AD" w:rsidP="00AC5701"/>
    <w:p w:rsidR="00FC3ED7" w:rsidRDefault="00AC5701" w:rsidP="00AC5701">
      <w:r>
        <w:t xml:space="preserve">To download the build or watch an introduction video, visit: </w:t>
      </w:r>
      <w:hyperlink r:id="rId9" w:history="1">
        <w:r w:rsidRPr="00E15AC4">
          <w:rPr>
            <w:rStyle w:val="Hyperlink"/>
          </w:rPr>
          <w:t>http://husacct.github.io/HUSACCT/</w:t>
        </w:r>
      </w:hyperlink>
    </w:p>
    <w:p w:rsidR="00AC5701" w:rsidRDefault="00AC5701" w:rsidP="00AC5701"/>
    <w:p w:rsidR="00FC3ED7" w:rsidRPr="00AC5701" w:rsidRDefault="00FB34AD" w:rsidP="00887C16">
      <w:pPr>
        <w:rPr>
          <w:b/>
        </w:rPr>
      </w:pPr>
      <w:r>
        <w:rPr>
          <w:b/>
        </w:rPr>
        <w:t>License and Warranty</w:t>
      </w:r>
    </w:p>
    <w:p w:rsidR="00AC5701" w:rsidRDefault="00FB34AD" w:rsidP="00AC5701">
      <w:r w:rsidRPr="00FB34AD">
        <w:t>HUSACCT is free-to-use open-source</w:t>
      </w:r>
      <w:r>
        <w:t xml:space="preserve"> software. </w:t>
      </w:r>
      <w:r w:rsidR="00AC5701">
        <w:t>You can make use of HUSACCT free of charge under the terms of the GNU Affero General Public License as published by the Free Software Foundation, either version 3 of the</w:t>
      </w:r>
      <w:r>
        <w:t xml:space="preserve"> </w:t>
      </w:r>
      <w:r w:rsidR="00AC5701">
        <w:t>License, or (at your option) any later version. You can redistribute the software and/or modify it for your own use, but you are not allowed to include the software, parts of the software or documentation, in other products (for commercial or non-commercial use).</w:t>
      </w:r>
    </w:p>
    <w:p w:rsidR="00FC3ED7" w:rsidRDefault="00AC5701" w:rsidP="00AC5701">
      <w:r>
        <w:t>This program is distributed in the hope that it will be useful, but WITHOUT ANY WARRANTY; without even the implied warranty of MERCHANTABILITY or FITNESS FOR A PARTICULAR PURPOSE.</w:t>
      </w:r>
      <w:r>
        <w:br/>
        <w:t xml:space="preserve">See the GNU Affero General Public License for more details: </w:t>
      </w:r>
      <w:hyperlink r:id="rId10" w:history="1">
        <w:r w:rsidRPr="00E15AC4">
          <w:rPr>
            <w:rStyle w:val="Hyperlink"/>
          </w:rPr>
          <w:t>http://www.gnu.org/licenses/</w:t>
        </w:r>
      </w:hyperlink>
      <w:r>
        <w:t xml:space="preserve"> .</w:t>
      </w:r>
    </w:p>
    <w:p w:rsidR="00FC3ED7" w:rsidRDefault="00FC3ED7" w:rsidP="00887C16"/>
    <w:p w:rsidR="00AC5701" w:rsidRPr="00AC5701" w:rsidRDefault="001A5231" w:rsidP="00887C16">
      <w:pPr>
        <w:rPr>
          <w:b/>
        </w:rPr>
      </w:pPr>
      <w:r>
        <w:rPr>
          <w:b/>
        </w:rPr>
        <w:t>HUSACCT Development</w:t>
      </w:r>
    </w:p>
    <w:p w:rsidR="00FC3ED7" w:rsidRDefault="00FC3ED7" w:rsidP="00FB34AD">
      <w:r>
        <w:t>HUSACCT means: HU Software Architecture Compliance Che</w:t>
      </w:r>
      <w:r w:rsidR="00333C59">
        <w:t>cking Tool, where HU stands for</w:t>
      </w:r>
      <w:r>
        <w:t xml:space="preserve"> </w:t>
      </w:r>
      <w:r w:rsidR="00333C59">
        <w:t>“</w:t>
      </w:r>
      <w:r>
        <w:t>HU University of Applied Sciences Utrecht</w:t>
      </w:r>
      <w:r w:rsidR="00333C59">
        <w:t>”, which is located in Utrecht, the Netherlands</w:t>
      </w:r>
      <w:r>
        <w:t>.</w:t>
      </w:r>
      <w:r w:rsidR="00FB34AD">
        <w:t xml:space="preserve"> </w:t>
      </w:r>
      <w:r>
        <w:t xml:space="preserve">HUSACCT </w:t>
      </w:r>
      <w:r w:rsidR="00B968EE">
        <w:t xml:space="preserve">has been developed </w:t>
      </w:r>
      <w:r>
        <w:t>at the Institut</w:t>
      </w:r>
      <w:r w:rsidR="00FB34AD">
        <w:t>e for ICT,</w:t>
      </w:r>
      <w:r w:rsidR="00333C59">
        <w:t xml:space="preserve"> and</w:t>
      </w:r>
      <w:r w:rsidR="00B968EE">
        <w:t xml:space="preserve"> has started as part of the PhD research of Leo Pruijt</w:t>
      </w:r>
      <w:r w:rsidR="00AB08F0">
        <w:t xml:space="preserve"> </w:t>
      </w:r>
      <w:r w:rsidR="00AB08F0">
        <w:fldChar w:fldCharType="begin" w:fldLock="1"/>
      </w:r>
      <w:r w:rsidR="003C7081">
        <w:instrText>ADDIN CSL_CITATION { "citationItems" : [ { "id" : "ITEM-1", "itemData" : { "ISBN" : "978-94-6233-142-6", "author" : [ { "dropping-particle" : "", "family" : "Pruijt", "given" : "Leo", "non-dropping-particle" : "", "parse-names" : false, "suffix" : "" } ], "id" : "ITEM-1", "issued" : { "date-parts" : [ [ "2015" ] ] }, "number-of-pages" : "230", "publisher-place" : "Utrecht, Netherlands", "title" : "Instruments to Evaluate and Improve IT Architecture Work", "type" : "book" }, "uris" : [ "http://www.mendeley.com/documents/?uuid=2669b0e5-294d-4d6b-b2ba-de18eb08c8fb" ] } ], "mendeley" : { "formattedCitation" : "[2]", "plainTextFormattedCitation" : "[2]", "previouslyFormattedCitation" : "[2]" }, "properties" : { "noteIndex" : 0 }, "schema" : "https://github.com/citation-style-language/schema/raw/master/csl-citation.json" }</w:instrText>
      </w:r>
      <w:r w:rsidR="00AB08F0">
        <w:fldChar w:fldCharType="separate"/>
      </w:r>
      <w:r w:rsidR="009754D9" w:rsidRPr="009754D9">
        <w:rPr>
          <w:noProof/>
        </w:rPr>
        <w:t>[2]</w:t>
      </w:r>
      <w:r w:rsidR="00AB08F0">
        <w:fldChar w:fldCharType="end"/>
      </w:r>
      <w:r w:rsidR="00B968EE">
        <w:t>, the arc</w:t>
      </w:r>
      <w:r w:rsidR="00333C59">
        <w:t xml:space="preserve">hitect and lead developer of </w:t>
      </w:r>
      <w:r w:rsidR="00AB08F0">
        <w:t>HUSACCT</w:t>
      </w:r>
      <w:r w:rsidR="00B968EE">
        <w:t xml:space="preserve">. </w:t>
      </w:r>
      <w:r>
        <w:t>Students of the speci</w:t>
      </w:r>
      <w:r w:rsidR="00B968EE">
        <w:t>alization "Advanced Software Eng</w:t>
      </w:r>
      <w:r>
        <w:t xml:space="preserve">ineering" have participated actively </w:t>
      </w:r>
      <w:r w:rsidR="00333C59">
        <w:t>in the development</w:t>
      </w:r>
      <w:r>
        <w:t xml:space="preserve">. During the Spring semester of 2011, four teams of students </w:t>
      </w:r>
      <w:r w:rsidR="00B968EE">
        <w:t xml:space="preserve">have </w:t>
      </w:r>
      <w:r>
        <w:t>developed the first prototypes.</w:t>
      </w:r>
      <w:r w:rsidR="00333C59">
        <w:t xml:space="preserve"> </w:t>
      </w:r>
      <w:r>
        <w:t xml:space="preserve">During the spring semesters of 2012 and 2013, six </w:t>
      </w:r>
      <w:r w:rsidR="00AB08F0">
        <w:t xml:space="preserve">teams </w:t>
      </w:r>
      <w:r>
        <w:t xml:space="preserve">worked concurrently on </w:t>
      </w:r>
      <w:r w:rsidR="00333C59">
        <w:t xml:space="preserve">an integrated version of </w:t>
      </w:r>
      <w:r>
        <w:t>the tool. In December 2012 version 1.0 was released and in September 2013 version 2.0. Since then, the development of HUSACCT has been going on</w:t>
      </w:r>
      <w:r w:rsidR="00333C59">
        <w:t>. T</w:t>
      </w:r>
      <w:r w:rsidR="009C6D6C">
        <w:t xml:space="preserve">he functionality is extended, and the accuracy, usability and performance </w:t>
      </w:r>
      <w:r w:rsidR="00333C59">
        <w:t>have been</w:t>
      </w:r>
      <w:r w:rsidR="009C6D6C">
        <w:t xml:space="preserve"> improved in version 3 and 4</w:t>
      </w:r>
      <w:r>
        <w:t>.</w:t>
      </w:r>
      <w:r w:rsidR="00333C59">
        <w:t xml:space="preserve"> HUSACCT version 5 added advanced SAR functionality, with thanks to two student teams that participated in the development in spring 2016.</w:t>
      </w:r>
    </w:p>
    <w:bookmarkStart w:id="0" w:name="_Toc477112813" w:displacedByCustomXml="next"/>
    <w:sdt>
      <w:sdtPr>
        <w:rPr>
          <w:rFonts w:asciiTheme="minorHAnsi" w:eastAsiaTheme="minorHAnsi" w:hAnsiTheme="minorHAnsi" w:cstheme="minorBidi"/>
          <w:b/>
          <w:bCs w:val="0"/>
          <w:caps w:val="0"/>
          <w:color w:val="auto"/>
          <w:sz w:val="22"/>
          <w:szCs w:val="22"/>
        </w:rPr>
        <w:id w:val="-1466880943"/>
        <w:docPartObj>
          <w:docPartGallery w:val="Table of Contents"/>
          <w:docPartUnique/>
        </w:docPartObj>
      </w:sdtPr>
      <w:sdtEndPr>
        <w:rPr>
          <w:rFonts w:ascii="Verdana" w:hAnsi="Verdana"/>
          <w:b w:val="0"/>
          <w:noProof/>
        </w:rPr>
      </w:sdtEndPr>
      <w:sdtContent>
        <w:p w:rsidR="007705B1" w:rsidRPr="00AD4475" w:rsidRDefault="00AE5E46" w:rsidP="00AE5E46">
          <w:pPr>
            <w:pStyle w:val="Kop1"/>
            <w:numPr>
              <w:ilvl w:val="0"/>
              <w:numId w:val="0"/>
            </w:numPr>
            <w:rPr>
              <w:b/>
            </w:rPr>
          </w:pPr>
          <w:r w:rsidRPr="00B42832">
            <w:t>Table of C</w:t>
          </w:r>
          <w:r w:rsidR="00B42832" w:rsidRPr="00B42832">
            <w:t>ontents</w:t>
          </w:r>
          <w:bookmarkEnd w:id="0"/>
        </w:p>
        <w:p w:rsidR="001F32A8" w:rsidRDefault="003C249B">
          <w:pPr>
            <w:pStyle w:val="Inhopg1"/>
            <w:tabs>
              <w:tab w:val="right" w:leader="dot" w:pos="9350"/>
            </w:tabs>
            <w:rPr>
              <w:rFonts w:eastAsiaTheme="minorEastAsia"/>
              <w:noProof/>
              <w:lang w:val="nl-NL" w:eastAsia="nl-NL"/>
            </w:rPr>
          </w:pPr>
          <w:r w:rsidRPr="007705B1">
            <w:rPr>
              <w:rFonts w:ascii="Verdana" w:hAnsi="Verdana"/>
              <w:sz w:val="20"/>
            </w:rPr>
            <w:fldChar w:fldCharType="begin"/>
          </w:r>
          <w:r w:rsidR="007705B1" w:rsidRPr="005C5F0D">
            <w:rPr>
              <w:rFonts w:ascii="Verdana" w:hAnsi="Verdana"/>
              <w:sz w:val="20"/>
            </w:rPr>
            <w:instrText xml:space="preserve"> TOC \o "1-3" \h \z \u </w:instrText>
          </w:r>
          <w:r w:rsidRPr="007705B1">
            <w:rPr>
              <w:rFonts w:ascii="Verdana" w:hAnsi="Verdana"/>
              <w:sz w:val="20"/>
            </w:rPr>
            <w:fldChar w:fldCharType="separate"/>
          </w:r>
          <w:hyperlink w:anchor="_Toc477112813" w:history="1">
            <w:r w:rsidR="001F32A8" w:rsidRPr="0070535A">
              <w:rPr>
                <w:rStyle w:val="Hyperlink"/>
                <w:noProof/>
              </w:rPr>
              <w:t>Table of Contents</w:t>
            </w:r>
            <w:r w:rsidR="001F32A8">
              <w:rPr>
                <w:noProof/>
                <w:webHidden/>
              </w:rPr>
              <w:tab/>
            </w:r>
            <w:r w:rsidR="001F32A8">
              <w:rPr>
                <w:noProof/>
                <w:webHidden/>
              </w:rPr>
              <w:fldChar w:fldCharType="begin"/>
            </w:r>
            <w:r w:rsidR="001F32A8">
              <w:rPr>
                <w:noProof/>
                <w:webHidden/>
              </w:rPr>
              <w:instrText xml:space="preserve"> PAGEREF _Toc477112813 \h </w:instrText>
            </w:r>
            <w:r w:rsidR="001F32A8">
              <w:rPr>
                <w:noProof/>
                <w:webHidden/>
              </w:rPr>
            </w:r>
            <w:r w:rsidR="001F32A8">
              <w:rPr>
                <w:noProof/>
                <w:webHidden/>
              </w:rPr>
              <w:fldChar w:fldCharType="separate"/>
            </w:r>
            <w:r w:rsidR="009928D4">
              <w:rPr>
                <w:noProof/>
                <w:webHidden/>
              </w:rPr>
              <w:t>2</w:t>
            </w:r>
            <w:r w:rsidR="001F32A8">
              <w:rPr>
                <w:noProof/>
                <w:webHidden/>
              </w:rPr>
              <w:fldChar w:fldCharType="end"/>
            </w:r>
          </w:hyperlink>
        </w:p>
        <w:p w:rsidR="001F32A8" w:rsidRDefault="00A46042">
          <w:pPr>
            <w:pStyle w:val="Inhopg1"/>
            <w:tabs>
              <w:tab w:val="left" w:pos="440"/>
              <w:tab w:val="right" w:leader="dot" w:pos="9350"/>
            </w:tabs>
            <w:rPr>
              <w:rFonts w:eastAsiaTheme="minorEastAsia"/>
              <w:noProof/>
              <w:lang w:val="nl-NL" w:eastAsia="nl-NL"/>
            </w:rPr>
          </w:pPr>
          <w:hyperlink w:anchor="_Toc477112814" w:history="1">
            <w:r w:rsidR="001F32A8" w:rsidRPr="0070535A">
              <w:rPr>
                <w:rStyle w:val="Hyperlink"/>
                <w:noProof/>
              </w:rPr>
              <w:t>1</w:t>
            </w:r>
            <w:r w:rsidR="001F32A8">
              <w:rPr>
                <w:rFonts w:eastAsiaTheme="minorEastAsia"/>
                <w:noProof/>
                <w:lang w:val="nl-NL" w:eastAsia="nl-NL"/>
              </w:rPr>
              <w:tab/>
            </w:r>
            <w:r w:rsidR="001F32A8" w:rsidRPr="0070535A">
              <w:rPr>
                <w:rStyle w:val="Hyperlink"/>
                <w:noProof/>
              </w:rPr>
              <w:t>Getting Started</w:t>
            </w:r>
            <w:r w:rsidR="001F32A8">
              <w:rPr>
                <w:noProof/>
                <w:webHidden/>
              </w:rPr>
              <w:tab/>
            </w:r>
            <w:r w:rsidR="001F32A8">
              <w:rPr>
                <w:noProof/>
                <w:webHidden/>
              </w:rPr>
              <w:fldChar w:fldCharType="begin"/>
            </w:r>
            <w:r w:rsidR="001F32A8">
              <w:rPr>
                <w:noProof/>
                <w:webHidden/>
              </w:rPr>
              <w:instrText xml:space="preserve"> PAGEREF _Toc477112814 \h </w:instrText>
            </w:r>
            <w:r w:rsidR="001F32A8">
              <w:rPr>
                <w:noProof/>
                <w:webHidden/>
              </w:rPr>
            </w:r>
            <w:r w:rsidR="001F32A8">
              <w:rPr>
                <w:noProof/>
                <w:webHidden/>
              </w:rPr>
              <w:fldChar w:fldCharType="separate"/>
            </w:r>
            <w:r w:rsidR="009928D4">
              <w:rPr>
                <w:noProof/>
                <w:webHidden/>
              </w:rPr>
              <w:t>4</w:t>
            </w:r>
            <w:r w:rsidR="001F32A8">
              <w:rPr>
                <w:noProof/>
                <w:webHidden/>
              </w:rPr>
              <w:fldChar w:fldCharType="end"/>
            </w:r>
          </w:hyperlink>
        </w:p>
        <w:p w:rsidR="001F32A8" w:rsidRDefault="00A46042">
          <w:pPr>
            <w:pStyle w:val="Inhopg2"/>
            <w:tabs>
              <w:tab w:val="left" w:pos="880"/>
              <w:tab w:val="right" w:leader="dot" w:pos="9350"/>
            </w:tabs>
            <w:rPr>
              <w:rFonts w:eastAsiaTheme="minorEastAsia"/>
              <w:noProof/>
              <w:lang w:val="nl-NL" w:eastAsia="nl-NL"/>
            </w:rPr>
          </w:pPr>
          <w:hyperlink w:anchor="_Toc477112815" w:history="1">
            <w:r w:rsidR="001F32A8" w:rsidRPr="0070535A">
              <w:rPr>
                <w:rStyle w:val="Hyperlink"/>
                <w:noProof/>
              </w:rPr>
              <w:t>1.1</w:t>
            </w:r>
            <w:r w:rsidR="001F32A8">
              <w:rPr>
                <w:rFonts w:eastAsiaTheme="minorEastAsia"/>
                <w:noProof/>
                <w:lang w:val="nl-NL" w:eastAsia="nl-NL"/>
              </w:rPr>
              <w:tab/>
            </w:r>
            <w:r w:rsidR="001F32A8" w:rsidRPr="0070535A">
              <w:rPr>
                <w:rStyle w:val="Hyperlink"/>
                <w:noProof/>
              </w:rPr>
              <w:t>Download and run HUSACCT</w:t>
            </w:r>
            <w:r w:rsidR="001F32A8">
              <w:rPr>
                <w:noProof/>
                <w:webHidden/>
              </w:rPr>
              <w:tab/>
            </w:r>
            <w:r w:rsidR="001F32A8">
              <w:rPr>
                <w:noProof/>
                <w:webHidden/>
              </w:rPr>
              <w:fldChar w:fldCharType="begin"/>
            </w:r>
            <w:r w:rsidR="001F32A8">
              <w:rPr>
                <w:noProof/>
                <w:webHidden/>
              </w:rPr>
              <w:instrText xml:space="preserve"> PAGEREF _Toc477112815 \h </w:instrText>
            </w:r>
            <w:r w:rsidR="001F32A8">
              <w:rPr>
                <w:noProof/>
                <w:webHidden/>
              </w:rPr>
            </w:r>
            <w:r w:rsidR="001F32A8">
              <w:rPr>
                <w:noProof/>
                <w:webHidden/>
              </w:rPr>
              <w:fldChar w:fldCharType="separate"/>
            </w:r>
            <w:r w:rsidR="009928D4">
              <w:rPr>
                <w:noProof/>
                <w:webHidden/>
              </w:rPr>
              <w:t>4</w:t>
            </w:r>
            <w:r w:rsidR="001F32A8">
              <w:rPr>
                <w:noProof/>
                <w:webHidden/>
              </w:rPr>
              <w:fldChar w:fldCharType="end"/>
            </w:r>
          </w:hyperlink>
        </w:p>
        <w:p w:rsidR="001F32A8" w:rsidRDefault="00A46042">
          <w:pPr>
            <w:pStyle w:val="Inhopg2"/>
            <w:tabs>
              <w:tab w:val="left" w:pos="880"/>
              <w:tab w:val="right" w:leader="dot" w:pos="9350"/>
            </w:tabs>
            <w:rPr>
              <w:rFonts w:eastAsiaTheme="minorEastAsia"/>
              <w:noProof/>
              <w:lang w:val="nl-NL" w:eastAsia="nl-NL"/>
            </w:rPr>
          </w:pPr>
          <w:hyperlink w:anchor="_Toc477112816" w:history="1">
            <w:r w:rsidR="001F32A8" w:rsidRPr="0070535A">
              <w:rPr>
                <w:rStyle w:val="Hyperlink"/>
                <w:noProof/>
              </w:rPr>
              <w:t>1.2</w:t>
            </w:r>
            <w:r w:rsidR="001F32A8">
              <w:rPr>
                <w:rFonts w:eastAsiaTheme="minorEastAsia"/>
                <w:noProof/>
                <w:lang w:val="nl-NL" w:eastAsia="nl-NL"/>
              </w:rPr>
              <w:tab/>
            </w:r>
            <w:r w:rsidR="001F32A8" w:rsidRPr="0070535A">
              <w:rPr>
                <w:rStyle w:val="Hyperlink"/>
                <w:noProof/>
              </w:rPr>
              <w:t>Overview of HUSACCT’s functionality</w:t>
            </w:r>
            <w:r w:rsidR="001F32A8">
              <w:rPr>
                <w:noProof/>
                <w:webHidden/>
              </w:rPr>
              <w:tab/>
            </w:r>
            <w:r w:rsidR="001F32A8">
              <w:rPr>
                <w:noProof/>
                <w:webHidden/>
              </w:rPr>
              <w:fldChar w:fldCharType="begin"/>
            </w:r>
            <w:r w:rsidR="001F32A8">
              <w:rPr>
                <w:noProof/>
                <w:webHidden/>
              </w:rPr>
              <w:instrText xml:space="preserve"> PAGEREF _Toc477112816 \h </w:instrText>
            </w:r>
            <w:r w:rsidR="001F32A8">
              <w:rPr>
                <w:noProof/>
                <w:webHidden/>
              </w:rPr>
            </w:r>
            <w:r w:rsidR="001F32A8">
              <w:rPr>
                <w:noProof/>
                <w:webHidden/>
              </w:rPr>
              <w:fldChar w:fldCharType="separate"/>
            </w:r>
            <w:r w:rsidR="009928D4">
              <w:rPr>
                <w:noProof/>
                <w:webHidden/>
              </w:rPr>
              <w:t>4</w:t>
            </w:r>
            <w:r w:rsidR="001F32A8">
              <w:rPr>
                <w:noProof/>
                <w:webHidden/>
              </w:rPr>
              <w:fldChar w:fldCharType="end"/>
            </w:r>
          </w:hyperlink>
        </w:p>
        <w:p w:rsidR="001F32A8" w:rsidRDefault="00A46042">
          <w:pPr>
            <w:pStyle w:val="Inhopg3"/>
            <w:tabs>
              <w:tab w:val="left" w:pos="1320"/>
              <w:tab w:val="right" w:leader="dot" w:pos="9350"/>
            </w:tabs>
            <w:rPr>
              <w:rFonts w:eastAsiaTheme="minorEastAsia"/>
              <w:noProof/>
              <w:lang w:val="nl-NL" w:eastAsia="nl-NL"/>
            </w:rPr>
          </w:pPr>
          <w:hyperlink w:anchor="_Toc477112817" w:history="1">
            <w:r w:rsidR="001F32A8" w:rsidRPr="0070535A">
              <w:rPr>
                <w:rStyle w:val="Hyperlink"/>
                <w:noProof/>
              </w:rPr>
              <w:t>1.2.1</w:t>
            </w:r>
            <w:r w:rsidR="001F32A8">
              <w:rPr>
                <w:rFonts w:eastAsiaTheme="minorEastAsia"/>
                <w:noProof/>
                <w:lang w:val="nl-NL" w:eastAsia="nl-NL"/>
              </w:rPr>
              <w:tab/>
            </w:r>
            <w:r w:rsidR="001F32A8" w:rsidRPr="0070535A">
              <w:rPr>
                <w:rStyle w:val="Hyperlink"/>
                <w:noProof/>
              </w:rPr>
              <w:t>Overview of the Menu Options</w:t>
            </w:r>
            <w:r w:rsidR="001F32A8">
              <w:rPr>
                <w:noProof/>
                <w:webHidden/>
              </w:rPr>
              <w:tab/>
            </w:r>
            <w:r w:rsidR="001F32A8">
              <w:rPr>
                <w:noProof/>
                <w:webHidden/>
              </w:rPr>
              <w:fldChar w:fldCharType="begin"/>
            </w:r>
            <w:r w:rsidR="001F32A8">
              <w:rPr>
                <w:noProof/>
                <w:webHidden/>
              </w:rPr>
              <w:instrText xml:space="preserve"> PAGEREF _Toc477112817 \h </w:instrText>
            </w:r>
            <w:r w:rsidR="001F32A8">
              <w:rPr>
                <w:noProof/>
                <w:webHidden/>
              </w:rPr>
            </w:r>
            <w:r w:rsidR="001F32A8">
              <w:rPr>
                <w:noProof/>
                <w:webHidden/>
              </w:rPr>
              <w:fldChar w:fldCharType="separate"/>
            </w:r>
            <w:r w:rsidR="009928D4">
              <w:rPr>
                <w:noProof/>
                <w:webHidden/>
              </w:rPr>
              <w:t>5</w:t>
            </w:r>
            <w:r w:rsidR="001F32A8">
              <w:rPr>
                <w:noProof/>
                <w:webHidden/>
              </w:rPr>
              <w:fldChar w:fldCharType="end"/>
            </w:r>
          </w:hyperlink>
        </w:p>
        <w:p w:rsidR="001F32A8" w:rsidRDefault="00A46042">
          <w:pPr>
            <w:pStyle w:val="Inhopg3"/>
            <w:tabs>
              <w:tab w:val="left" w:pos="1320"/>
              <w:tab w:val="right" w:leader="dot" w:pos="9350"/>
            </w:tabs>
            <w:rPr>
              <w:rFonts w:eastAsiaTheme="minorEastAsia"/>
              <w:noProof/>
              <w:lang w:val="nl-NL" w:eastAsia="nl-NL"/>
            </w:rPr>
          </w:pPr>
          <w:hyperlink w:anchor="_Toc477112818" w:history="1">
            <w:r w:rsidR="001F32A8" w:rsidRPr="0070535A">
              <w:rPr>
                <w:rStyle w:val="Hyperlink"/>
                <w:noProof/>
              </w:rPr>
              <w:t>1.2.2</w:t>
            </w:r>
            <w:r w:rsidR="001F32A8">
              <w:rPr>
                <w:rFonts w:eastAsiaTheme="minorEastAsia"/>
                <w:noProof/>
                <w:lang w:val="nl-NL" w:eastAsia="nl-NL"/>
              </w:rPr>
              <w:tab/>
            </w:r>
            <w:r w:rsidR="001F32A8" w:rsidRPr="0070535A">
              <w:rPr>
                <w:rStyle w:val="Hyperlink"/>
                <w:noProof/>
              </w:rPr>
              <w:t>Tour: Overview of SACC work Process with GUI</w:t>
            </w:r>
            <w:r w:rsidR="001F32A8">
              <w:rPr>
                <w:noProof/>
                <w:webHidden/>
              </w:rPr>
              <w:tab/>
            </w:r>
            <w:r w:rsidR="001F32A8">
              <w:rPr>
                <w:noProof/>
                <w:webHidden/>
              </w:rPr>
              <w:fldChar w:fldCharType="begin"/>
            </w:r>
            <w:r w:rsidR="001F32A8">
              <w:rPr>
                <w:noProof/>
                <w:webHidden/>
              </w:rPr>
              <w:instrText xml:space="preserve"> PAGEREF _Toc477112818 \h </w:instrText>
            </w:r>
            <w:r w:rsidR="001F32A8">
              <w:rPr>
                <w:noProof/>
                <w:webHidden/>
              </w:rPr>
            </w:r>
            <w:r w:rsidR="001F32A8">
              <w:rPr>
                <w:noProof/>
                <w:webHidden/>
              </w:rPr>
              <w:fldChar w:fldCharType="separate"/>
            </w:r>
            <w:r w:rsidR="009928D4">
              <w:rPr>
                <w:noProof/>
                <w:webHidden/>
              </w:rPr>
              <w:t>6</w:t>
            </w:r>
            <w:r w:rsidR="001F32A8">
              <w:rPr>
                <w:noProof/>
                <w:webHidden/>
              </w:rPr>
              <w:fldChar w:fldCharType="end"/>
            </w:r>
          </w:hyperlink>
        </w:p>
        <w:p w:rsidR="001F32A8" w:rsidRDefault="00A46042">
          <w:pPr>
            <w:pStyle w:val="Inhopg3"/>
            <w:tabs>
              <w:tab w:val="left" w:pos="1320"/>
              <w:tab w:val="right" w:leader="dot" w:pos="9350"/>
            </w:tabs>
            <w:rPr>
              <w:rFonts w:eastAsiaTheme="minorEastAsia"/>
              <w:noProof/>
              <w:lang w:val="nl-NL" w:eastAsia="nl-NL"/>
            </w:rPr>
          </w:pPr>
          <w:hyperlink w:anchor="_Toc477112819" w:history="1">
            <w:r w:rsidR="001F32A8" w:rsidRPr="0070535A">
              <w:rPr>
                <w:rStyle w:val="Hyperlink"/>
                <w:noProof/>
              </w:rPr>
              <w:t>1.2.3</w:t>
            </w:r>
            <w:r w:rsidR="001F32A8">
              <w:rPr>
                <w:rFonts w:eastAsiaTheme="minorEastAsia"/>
                <w:noProof/>
                <w:lang w:val="nl-NL" w:eastAsia="nl-NL"/>
              </w:rPr>
              <w:tab/>
            </w:r>
            <w:r w:rsidR="001F32A8" w:rsidRPr="0070535A">
              <w:rPr>
                <w:rStyle w:val="Hyperlink"/>
                <w:noProof/>
              </w:rPr>
              <w:t>SACC Service for Continuous Integration</w:t>
            </w:r>
            <w:r w:rsidR="001F32A8">
              <w:rPr>
                <w:noProof/>
                <w:webHidden/>
              </w:rPr>
              <w:tab/>
            </w:r>
            <w:r w:rsidR="001F32A8">
              <w:rPr>
                <w:noProof/>
                <w:webHidden/>
              </w:rPr>
              <w:fldChar w:fldCharType="begin"/>
            </w:r>
            <w:r w:rsidR="001F32A8">
              <w:rPr>
                <w:noProof/>
                <w:webHidden/>
              </w:rPr>
              <w:instrText xml:space="preserve"> PAGEREF _Toc477112819 \h </w:instrText>
            </w:r>
            <w:r w:rsidR="001F32A8">
              <w:rPr>
                <w:noProof/>
                <w:webHidden/>
              </w:rPr>
            </w:r>
            <w:r w:rsidR="001F32A8">
              <w:rPr>
                <w:noProof/>
                <w:webHidden/>
              </w:rPr>
              <w:fldChar w:fldCharType="separate"/>
            </w:r>
            <w:r w:rsidR="009928D4">
              <w:rPr>
                <w:noProof/>
                <w:webHidden/>
              </w:rPr>
              <w:t>10</w:t>
            </w:r>
            <w:r w:rsidR="001F32A8">
              <w:rPr>
                <w:noProof/>
                <w:webHidden/>
              </w:rPr>
              <w:fldChar w:fldCharType="end"/>
            </w:r>
          </w:hyperlink>
        </w:p>
        <w:p w:rsidR="001F32A8" w:rsidRDefault="00A46042">
          <w:pPr>
            <w:pStyle w:val="Inhopg1"/>
            <w:tabs>
              <w:tab w:val="left" w:pos="440"/>
              <w:tab w:val="right" w:leader="dot" w:pos="9350"/>
            </w:tabs>
            <w:rPr>
              <w:rFonts w:eastAsiaTheme="minorEastAsia"/>
              <w:noProof/>
              <w:lang w:val="nl-NL" w:eastAsia="nl-NL"/>
            </w:rPr>
          </w:pPr>
          <w:hyperlink w:anchor="_Toc477112820" w:history="1">
            <w:r w:rsidR="001F32A8" w:rsidRPr="0070535A">
              <w:rPr>
                <w:rStyle w:val="Hyperlink"/>
                <w:noProof/>
              </w:rPr>
              <w:t>2</w:t>
            </w:r>
            <w:r w:rsidR="001F32A8">
              <w:rPr>
                <w:rFonts w:eastAsiaTheme="minorEastAsia"/>
                <w:noProof/>
                <w:lang w:val="nl-NL" w:eastAsia="nl-NL"/>
              </w:rPr>
              <w:tab/>
            </w:r>
            <w:r w:rsidR="001F32A8" w:rsidRPr="0070535A">
              <w:rPr>
                <w:rStyle w:val="Hyperlink"/>
                <w:noProof/>
              </w:rPr>
              <w:t>Menu: File</w:t>
            </w:r>
            <w:r w:rsidR="001F32A8">
              <w:rPr>
                <w:noProof/>
                <w:webHidden/>
              </w:rPr>
              <w:tab/>
            </w:r>
            <w:r w:rsidR="001F32A8">
              <w:rPr>
                <w:noProof/>
                <w:webHidden/>
              </w:rPr>
              <w:fldChar w:fldCharType="begin"/>
            </w:r>
            <w:r w:rsidR="001F32A8">
              <w:rPr>
                <w:noProof/>
                <w:webHidden/>
              </w:rPr>
              <w:instrText xml:space="preserve"> PAGEREF _Toc477112820 \h </w:instrText>
            </w:r>
            <w:r w:rsidR="001F32A8">
              <w:rPr>
                <w:noProof/>
                <w:webHidden/>
              </w:rPr>
            </w:r>
            <w:r w:rsidR="001F32A8">
              <w:rPr>
                <w:noProof/>
                <w:webHidden/>
              </w:rPr>
              <w:fldChar w:fldCharType="separate"/>
            </w:r>
            <w:r w:rsidR="009928D4">
              <w:rPr>
                <w:noProof/>
                <w:webHidden/>
              </w:rPr>
              <w:t>12</w:t>
            </w:r>
            <w:r w:rsidR="001F32A8">
              <w:rPr>
                <w:noProof/>
                <w:webHidden/>
              </w:rPr>
              <w:fldChar w:fldCharType="end"/>
            </w:r>
          </w:hyperlink>
        </w:p>
        <w:p w:rsidR="001F32A8" w:rsidRDefault="00A46042">
          <w:pPr>
            <w:pStyle w:val="Inhopg2"/>
            <w:tabs>
              <w:tab w:val="left" w:pos="880"/>
              <w:tab w:val="right" w:leader="dot" w:pos="9350"/>
            </w:tabs>
            <w:rPr>
              <w:rFonts w:eastAsiaTheme="minorEastAsia"/>
              <w:noProof/>
              <w:lang w:val="nl-NL" w:eastAsia="nl-NL"/>
            </w:rPr>
          </w:pPr>
          <w:hyperlink w:anchor="_Toc477112821" w:history="1">
            <w:r w:rsidR="001F32A8" w:rsidRPr="0070535A">
              <w:rPr>
                <w:rStyle w:val="Hyperlink"/>
                <w:noProof/>
              </w:rPr>
              <w:t>2.1</w:t>
            </w:r>
            <w:r w:rsidR="001F32A8">
              <w:rPr>
                <w:rFonts w:eastAsiaTheme="minorEastAsia"/>
                <w:noProof/>
                <w:lang w:val="nl-NL" w:eastAsia="nl-NL"/>
              </w:rPr>
              <w:tab/>
            </w:r>
            <w:r w:rsidR="001F32A8" w:rsidRPr="0070535A">
              <w:rPr>
                <w:rStyle w:val="Hyperlink"/>
                <w:noProof/>
              </w:rPr>
              <w:t>New Workspace</w:t>
            </w:r>
            <w:r w:rsidR="001F32A8">
              <w:rPr>
                <w:noProof/>
                <w:webHidden/>
              </w:rPr>
              <w:tab/>
            </w:r>
            <w:r w:rsidR="001F32A8">
              <w:rPr>
                <w:noProof/>
                <w:webHidden/>
              </w:rPr>
              <w:fldChar w:fldCharType="begin"/>
            </w:r>
            <w:r w:rsidR="001F32A8">
              <w:rPr>
                <w:noProof/>
                <w:webHidden/>
              </w:rPr>
              <w:instrText xml:space="preserve"> PAGEREF _Toc477112821 \h </w:instrText>
            </w:r>
            <w:r w:rsidR="001F32A8">
              <w:rPr>
                <w:noProof/>
                <w:webHidden/>
              </w:rPr>
            </w:r>
            <w:r w:rsidR="001F32A8">
              <w:rPr>
                <w:noProof/>
                <w:webHidden/>
              </w:rPr>
              <w:fldChar w:fldCharType="separate"/>
            </w:r>
            <w:r w:rsidR="009928D4">
              <w:rPr>
                <w:noProof/>
                <w:webHidden/>
              </w:rPr>
              <w:t>12</w:t>
            </w:r>
            <w:r w:rsidR="001F32A8">
              <w:rPr>
                <w:noProof/>
                <w:webHidden/>
              </w:rPr>
              <w:fldChar w:fldCharType="end"/>
            </w:r>
          </w:hyperlink>
        </w:p>
        <w:p w:rsidR="001F32A8" w:rsidRDefault="00A46042">
          <w:pPr>
            <w:pStyle w:val="Inhopg2"/>
            <w:tabs>
              <w:tab w:val="left" w:pos="880"/>
              <w:tab w:val="right" w:leader="dot" w:pos="9350"/>
            </w:tabs>
            <w:rPr>
              <w:rFonts w:eastAsiaTheme="minorEastAsia"/>
              <w:noProof/>
              <w:lang w:val="nl-NL" w:eastAsia="nl-NL"/>
            </w:rPr>
          </w:pPr>
          <w:hyperlink w:anchor="_Toc477112822" w:history="1">
            <w:r w:rsidR="001F32A8" w:rsidRPr="0070535A">
              <w:rPr>
                <w:rStyle w:val="Hyperlink"/>
                <w:noProof/>
              </w:rPr>
              <w:t>2.2</w:t>
            </w:r>
            <w:r w:rsidR="001F32A8">
              <w:rPr>
                <w:rFonts w:eastAsiaTheme="minorEastAsia"/>
                <w:noProof/>
                <w:lang w:val="nl-NL" w:eastAsia="nl-NL"/>
              </w:rPr>
              <w:tab/>
            </w:r>
            <w:r w:rsidR="001F32A8" w:rsidRPr="0070535A">
              <w:rPr>
                <w:rStyle w:val="Hyperlink"/>
                <w:noProof/>
              </w:rPr>
              <w:t>Open Workspace</w:t>
            </w:r>
            <w:r w:rsidR="001F32A8">
              <w:rPr>
                <w:noProof/>
                <w:webHidden/>
              </w:rPr>
              <w:tab/>
            </w:r>
            <w:r w:rsidR="001F32A8">
              <w:rPr>
                <w:noProof/>
                <w:webHidden/>
              </w:rPr>
              <w:fldChar w:fldCharType="begin"/>
            </w:r>
            <w:r w:rsidR="001F32A8">
              <w:rPr>
                <w:noProof/>
                <w:webHidden/>
              </w:rPr>
              <w:instrText xml:space="preserve"> PAGEREF _Toc477112822 \h </w:instrText>
            </w:r>
            <w:r w:rsidR="001F32A8">
              <w:rPr>
                <w:noProof/>
                <w:webHidden/>
              </w:rPr>
            </w:r>
            <w:r w:rsidR="001F32A8">
              <w:rPr>
                <w:noProof/>
                <w:webHidden/>
              </w:rPr>
              <w:fldChar w:fldCharType="separate"/>
            </w:r>
            <w:r w:rsidR="009928D4">
              <w:rPr>
                <w:noProof/>
                <w:webHidden/>
              </w:rPr>
              <w:t>12</w:t>
            </w:r>
            <w:r w:rsidR="001F32A8">
              <w:rPr>
                <w:noProof/>
                <w:webHidden/>
              </w:rPr>
              <w:fldChar w:fldCharType="end"/>
            </w:r>
          </w:hyperlink>
        </w:p>
        <w:p w:rsidR="001F32A8" w:rsidRDefault="00A46042">
          <w:pPr>
            <w:pStyle w:val="Inhopg2"/>
            <w:tabs>
              <w:tab w:val="left" w:pos="880"/>
              <w:tab w:val="right" w:leader="dot" w:pos="9350"/>
            </w:tabs>
            <w:rPr>
              <w:rFonts w:eastAsiaTheme="minorEastAsia"/>
              <w:noProof/>
              <w:lang w:val="nl-NL" w:eastAsia="nl-NL"/>
            </w:rPr>
          </w:pPr>
          <w:hyperlink w:anchor="_Toc477112823" w:history="1">
            <w:r w:rsidR="001F32A8" w:rsidRPr="0070535A">
              <w:rPr>
                <w:rStyle w:val="Hyperlink"/>
                <w:noProof/>
              </w:rPr>
              <w:t>2.3</w:t>
            </w:r>
            <w:r w:rsidR="001F32A8">
              <w:rPr>
                <w:rFonts w:eastAsiaTheme="minorEastAsia"/>
                <w:noProof/>
                <w:lang w:val="nl-NL" w:eastAsia="nl-NL"/>
              </w:rPr>
              <w:tab/>
            </w:r>
            <w:r w:rsidR="001F32A8" w:rsidRPr="0070535A">
              <w:rPr>
                <w:rStyle w:val="Hyperlink"/>
                <w:noProof/>
              </w:rPr>
              <w:t>Save Workspace</w:t>
            </w:r>
            <w:r w:rsidR="001F32A8">
              <w:rPr>
                <w:noProof/>
                <w:webHidden/>
              </w:rPr>
              <w:tab/>
            </w:r>
            <w:r w:rsidR="001F32A8">
              <w:rPr>
                <w:noProof/>
                <w:webHidden/>
              </w:rPr>
              <w:fldChar w:fldCharType="begin"/>
            </w:r>
            <w:r w:rsidR="001F32A8">
              <w:rPr>
                <w:noProof/>
                <w:webHidden/>
              </w:rPr>
              <w:instrText xml:space="preserve"> PAGEREF _Toc477112823 \h </w:instrText>
            </w:r>
            <w:r w:rsidR="001F32A8">
              <w:rPr>
                <w:noProof/>
                <w:webHidden/>
              </w:rPr>
            </w:r>
            <w:r w:rsidR="001F32A8">
              <w:rPr>
                <w:noProof/>
                <w:webHidden/>
              </w:rPr>
              <w:fldChar w:fldCharType="separate"/>
            </w:r>
            <w:r w:rsidR="009928D4">
              <w:rPr>
                <w:noProof/>
                <w:webHidden/>
              </w:rPr>
              <w:t>13</w:t>
            </w:r>
            <w:r w:rsidR="001F32A8">
              <w:rPr>
                <w:noProof/>
                <w:webHidden/>
              </w:rPr>
              <w:fldChar w:fldCharType="end"/>
            </w:r>
          </w:hyperlink>
        </w:p>
        <w:p w:rsidR="001F32A8" w:rsidRDefault="00A46042">
          <w:pPr>
            <w:pStyle w:val="Inhopg1"/>
            <w:tabs>
              <w:tab w:val="left" w:pos="440"/>
              <w:tab w:val="right" w:leader="dot" w:pos="9350"/>
            </w:tabs>
            <w:rPr>
              <w:rFonts w:eastAsiaTheme="minorEastAsia"/>
              <w:noProof/>
              <w:lang w:val="nl-NL" w:eastAsia="nl-NL"/>
            </w:rPr>
          </w:pPr>
          <w:hyperlink w:anchor="_Toc477112824" w:history="1">
            <w:r w:rsidR="001F32A8" w:rsidRPr="0070535A">
              <w:rPr>
                <w:rStyle w:val="Hyperlink"/>
                <w:noProof/>
              </w:rPr>
              <w:t>3</w:t>
            </w:r>
            <w:r w:rsidR="001F32A8">
              <w:rPr>
                <w:rFonts w:eastAsiaTheme="minorEastAsia"/>
                <w:noProof/>
                <w:lang w:val="nl-NL" w:eastAsia="nl-NL"/>
              </w:rPr>
              <w:tab/>
            </w:r>
            <w:r w:rsidR="001F32A8" w:rsidRPr="0070535A">
              <w:rPr>
                <w:rStyle w:val="Hyperlink"/>
                <w:noProof/>
              </w:rPr>
              <w:t>MENU: Define intended architecture</w:t>
            </w:r>
            <w:r w:rsidR="001F32A8">
              <w:rPr>
                <w:noProof/>
                <w:webHidden/>
              </w:rPr>
              <w:tab/>
            </w:r>
            <w:r w:rsidR="001F32A8">
              <w:rPr>
                <w:noProof/>
                <w:webHidden/>
              </w:rPr>
              <w:fldChar w:fldCharType="begin"/>
            </w:r>
            <w:r w:rsidR="001F32A8">
              <w:rPr>
                <w:noProof/>
                <w:webHidden/>
              </w:rPr>
              <w:instrText xml:space="preserve"> PAGEREF _Toc477112824 \h </w:instrText>
            </w:r>
            <w:r w:rsidR="001F32A8">
              <w:rPr>
                <w:noProof/>
                <w:webHidden/>
              </w:rPr>
            </w:r>
            <w:r w:rsidR="001F32A8">
              <w:rPr>
                <w:noProof/>
                <w:webHidden/>
              </w:rPr>
              <w:fldChar w:fldCharType="separate"/>
            </w:r>
            <w:r w:rsidR="009928D4">
              <w:rPr>
                <w:noProof/>
                <w:webHidden/>
              </w:rPr>
              <w:t>14</w:t>
            </w:r>
            <w:r w:rsidR="001F32A8">
              <w:rPr>
                <w:noProof/>
                <w:webHidden/>
              </w:rPr>
              <w:fldChar w:fldCharType="end"/>
            </w:r>
          </w:hyperlink>
        </w:p>
        <w:p w:rsidR="001F32A8" w:rsidRDefault="00A46042">
          <w:pPr>
            <w:pStyle w:val="Inhopg2"/>
            <w:tabs>
              <w:tab w:val="left" w:pos="880"/>
              <w:tab w:val="right" w:leader="dot" w:pos="9350"/>
            </w:tabs>
            <w:rPr>
              <w:rFonts w:eastAsiaTheme="minorEastAsia"/>
              <w:noProof/>
              <w:lang w:val="nl-NL" w:eastAsia="nl-NL"/>
            </w:rPr>
          </w:pPr>
          <w:hyperlink w:anchor="_Toc477112825" w:history="1">
            <w:r w:rsidR="001F32A8" w:rsidRPr="0070535A">
              <w:rPr>
                <w:rStyle w:val="Hyperlink"/>
                <w:noProof/>
              </w:rPr>
              <w:t>3.1</w:t>
            </w:r>
            <w:r w:rsidR="001F32A8">
              <w:rPr>
                <w:rFonts w:eastAsiaTheme="minorEastAsia"/>
                <w:noProof/>
                <w:lang w:val="nl-NL" w:eastAsia="nl-NL"/>
              </w:rPr>
              <w:tab/>
            </w:r>
            <w:r w:rsidR="001F32A8" w:rsidRPr="0070535A">
              <w:rPr>
                <w:rStyle w:val="Hyperlink"/>
                <w:noProof/>
              </w:rPr>
              <w:t>Module Types and Rule Types</w:t>
            </w:r>
            <w:r w:rsidR="001F32A8">
              <w:rPr>
                <w:noProof/>
                <w:webHidden/>
              </w:rPr>
              <w:tab/>
            </w:r>
            <w:r w:rsidR="001F32A8">
              <w:rPr>
                <w:noProof/>
                <w:webHidden/>
              </w:rPr>
              <w:fldChar w:fldCharType="begin"/>
            </w:r>
            <w:r w:rsidR="001F32A8">
              <w:rPr>
                <w:noProof/>
                <w:webHidden/>
              </w:rPr>
              <w:instrText xml:space="preserve"> PAGEREF _Toc477112825 \h </w:instrText>
            </w:r>
            <w:r w:rsidR="001F32A8">
              <w:rPr>
                <w:noProof/>
                <w:webHidden/>
              </w:rPr>
            </w:r>
            <w:r w:rsidR="001F32A8">
              <w:rPr>
                <w:noProof/>
                <w:webHidden/>
              </w:rPr>
              <w:fldChar w:fldCharType="separate"/>
            </w:r>
            <w:r w:rsidR="009928D4">
              <w:rPr>
                <w:noProof/>
                <w:webHidden/>
              </w:rPr>
              <w:t>14</w:t>
            </w:r>
            <w:r w:rsidR="001F32A8">
              <w:rPr>
                <w:noProof/>
                <w:webHidden/>
              </w:rPr>
              <w:fldChar w:fldCharType="end"/>
            </w:r>
          </w:hyperlink>
        </w:p>
        <w:p w:rsidR="001F32A8" w:rsidRDefault="00A46042">
          <w:pPr>
            <w:pStyle w:val="Inhopg3"/>
            <w:tabs>
              <w:tab w:val="left" w:pos="1320"/>
              <w:tab w:val="right" w:leader="dot" w:pos="9350"/>
            </w:tabs>
            <w:rPr>
              <w:rFonts w:eastAsiaTheme="minorEastAsia"/>
              <w:noProof/>
              <w:lang w:val="nl-NL" w:eastAsia="nl-NL"/>
            </w:rPr>
          </w:pPr>
          <w:hyperlink w:anchor="_Toc477112826" w:history="1">
            <w:r w:rsidR="001F32A8" w:rsidRPr="0070535A">
              <w:rPr>
                <w:rStyle w:val="Hyperlink"/>
                <w:noProof/>
              </w:rPr>
              <w:t>3.1.1</w:t>
            </w:r>
            <w:r w:rsidR="001F32A8">
              <w:rPr>
                <w:rFonts w:eastAsiaTheme="minorEastAsia"/>
                <w:noProof/>
                <w:lang w:val="nl-NL" w:eastAsia="nl-NL"/>
              </w:rPr>
              <w:tab/>
            </w:r>
            <w:r w:rsidR="001F32A8" w:rsidRPr="0070535A">
              <w:rPr>
                <w:rStyle w:val="Hyperlink"/>
                <w:noProof/>
              </w:rPr>
              <w:t>Common Module Types</w:t>
            </w:r>
            <w:r w:rsidR="001F32A8">
              <w:rPr>
                <w:noProof/>
                <w:webHidden/>
              </w:rPr>
              <w:tab/>
            </w:r>
            <w:r w:rsidR="001F32A8">
              <w:rPr>
                <w:noProof/>
                <w:webHidden/>
              </w:rPr>
              <w:fldChar w:fldCharType="begin"/>
            </w:r>
            <w:r w:rsidR="001F32A8">
              <w:rPr>
                <w:noProof/>
                <w:webHidden/>
              </w:rPr>
              <w:instrText xml:space="preserve"> PAGEREF _Toc477112826 \h </w:instrText>
            </w:r>
            <w:r w:rsidR="001F32A8">
              <w:rPr>
                <w:noProof/>
                <w:webHidden/>
              </w:rPr>
            </w:r>
            <w:r w:rsidR="001F32A8">
              <w:rPr>
                <w:noProof/>
                <w:webHidden/>
              </w:rPr>
              <w:fldChar w:fldCharType="separate"/>
            </w:r>
            <w:r w:rsidR="009928D4">
              <w:rPr>
                <w:noProof/>
                <w:webHidden/>
              </w:rPr>
              <w:t>15</w:t>
            </w:r>
            <w:r w:rsidR="001F32A8">
              <w:rPr>
                <w:noProof/>
                <w:webHidden/>
              </w:rPr>
              <w:fldChar w:fldCharType="end"/>
            </w:r>
          </w:hyperlink>
        </w:p>
        <w:p w:rsidR="001F32A8" w:rsidRDefault="00A46042">
          <w:pPr>
            <w:pStyle w:val="Inhopg3"/>
            <w:tabs>
              <w:tab w:val="left" w:pos="1320"/>
              <w:tab w:val="right" w:leader="dot" w:pos="9350"/>
            </w:tabs>
            <w:rPr>
              <w:rFonts w:eastAsiaTheme="minorEastAsia"/>
              <w:noProof/>
              <w:lang w:val="nl-NL" w:eastAsia="nl-NL"/>
            </w:rPr>
          </w:pPr>
          <w:hyperlink w:anchor="_Toc477112827" w:history="1">
            <w:r w:rsidR="001F32A8" w:rsidRPr="0070535A">
              <w:rPr>
                <w:rStyle w:val="Hyperlink"/>
                <w:noProof/>
              </w:rPr>
              <w:t>3.1.2</w:t>
            </w:r>
            <w:r w:rsidR="001F32A8">
              <w:rPr>
                <w:rFonts w:eastAsiaTheme="minorEastAsia"/>
                <w:noProof/>
                <w:lang w:val="nl-NL" w:eastAsia="nl-NL"/>
              </w:rPr>
              <w:tab/>
            </w:r>
            <w:r w:rsidR="001F32A8" w:rsidRPr="0070535A">
              <w:rPr>
                <w:rStyle w:val="Hyperlink"/>
                <w:noProof/>
              </w:rPr>
              <w:t>Common Rule Types</w:t>
            </w:r>
            <w:r w:rsidR="001F32A8">
              <w:rPr>
                <w:noProof/>
                <w:webHidden/>
              </w:rPr>
              <w:tab/>
            </w:r>
            <w:r w:rsidR="001F32A8">
              <w:rPr>
                <w:noProof/>
                <w:webHidden/>
              </w:rPr>
              <w:fldChar w:fldCharType="begin"/>
            </w:r>
            <w:r w:rsidR="001F32A8">
              <w:rPr>
                <w:noProof/>
                <w:webHidden/>
              </w:rPr>
              <w:instrText xml:space="preserve"> PAGEREF _Toc477112827 \h </w:instrText>
            </w:r>
            <w:r w:rsidR="001F32A8">
              <w:rPr>
                <w:noProof/>
                <w:webHidden/>
              </w:rPr>
            </w:r>
            <w:r w:rsidR="001F32A8">
              <w:rPr>
                <w:noProof/>
                <w:webHidden/>
              </w:rPr>
              <w:fldChar w:fldCharType="separate"/>
            </w:r>
            <w:r w:rsidR="009928D4">
              <w:rPr>
                <w:noProof/>
                <w:webHidden/>
              </w:rPr>
              <w:t>16</w:t>
            </w:r>
            <w:r w:rsidR="001F32A8">
              <w:rPr>
                <w:noProof/>
                <w:webHidden/>
              </w:rPr>
              <w:fldChar w:fldCharType="end"/>
            </w:r>
          </w:hyperlink>
        </w:p>
        <w:p w:rsidR="001F32A8" w:rsidRDefault="00A46042">
          <w:pPr>
            <w:pStyle w:val="Inhopg2"/>
            <w:tabs>
              <w:tab w:val="left" w:pos="880"/>
              <w:tab w:val="right" w:leader="dot" w:pos="9350"/>
            </w:tabs>
            <w:rPr>
              <w:rFonts w:eastAsiaTheme="minorEastAsia"/>
              <w:noProof/>
              <w:lang w:val="nl-NL" w:eastAsia="nl-NL"/>
            </w:rPr>
          </w:pPr>
          <w:hyperlink w:anchor="_Toc477112828" w:history="1">
            <w:r w:rsidR="001F32A8" w:rsidRPr="0070535A">
              <w:rPr>
                <w:rStyle w:val="Hyperlink"/>
                <w:noProof/>
              </w:rPr>
              <w:t>3.2</w:t>
            </w:r>
            <w:r w:rsidR="001F32A8">
              <w:rPr>
                <w:rFonts w:eastAsiaTheme="minorEastAsia"/>
                <w:noProof/>
                <w:lang w:val="nl-NL" w:eastAsia="nl-NL"/>
              </w:rPr>
              <w:tab/>
            </w:r>
            <w:r w:rsidR="001F32A8" w:rsidRPr="0070535A">
              <w:rPr>
                <w:rStyle w:val="Hyperlink"/>
                <w:noProof/>
              </w:rPr>
              <w:t>Define Intended Architecture</w:t>
            </w:r>
            <w:r w:rsidR="001F32A8">
              <w:rPr>
                <w:noProof/>
                <w:webHidden/>
              </w:rPr>
              <w:tab/>
            </w:r>
            <w:r w:rsidR="001F32A8">
              <w:rPr>
                <w:noProof/>
                <w:webHidden/>
              </w:rPr>
              <w:fldChar w:fldCharType="begin"/>
            </w:r>
            <w:r w:rsidR="001F32A8">
              <w:rPr>
                <w:noProof/>
                <w:webHidden/>
              </w:rPr>
              <w:instrText xml:space="preserve"> PAGEREF _Toc477112828 \h </w:instrText>
            </w:r>
            <w:r w:rsidR="001F32A8">
              <w:rPr>
                <w:noProof/>
                <w:webHidden/>
              </w:rPr>
            </w:r>
            <w:r w:rsidR="001F32A8">
              <w:rPr>
                <w:noProof/>
                <w:webHidden/>
              </w:rPr>
              <w:fldChar w:fldCharType="separate"/>
            </w:r>
            <w:r w:rsidR="009928D4">
              <w:rPr>
                <w:noProof/>
                <w:webHidden/>
              </w:rPr>
              <w:t>17</w:t>
            </w:r>
            <w:r w:rsidR="001F32A8">
              <w:rPr>
                <w:noProof/>
                <w:webHidden/>
              </w:rPr>
              <w:fldChar w:fldCharType="end"/>
            </w:r>
          </w:hyperlink>
        </w:p>
        <w:p w:rsidR="001F32A8" w:rsidRDefault="00A46042">
          <w:pPr>
            <w:pStyle w:val="Inhopg3"/>
            <w:tabs>
              <w:tab w:val="left" w:pos="1320"/>
              <w:tab w:val="right" w:leader="dot" w:pos="9350"/>
            </w:tabs>
            <w:rPr>
              <w:rFonts w:eastAsiaTheme="minorEastAsia"/>
              <w:noProof/>
              <w:lang w:val="nl-NL" w:eastAsia="nl-NL"/>
            </w:rPr>
          </w:pPr>
          <w:hyperlink w:anchor="_Toc477112829" w:history="1">
            <w:r w:rsidR="001F32A8" w:rsidRPr="0070535A">
              <w:rPr>
                <w:rStyle w:val="Hyperlink"/>
                <w:noProof/>
              </w:rPr>
              <w:t>3.2.1</w:t>
            </w:r>
            <w:r w:rsidR="001F32A8">
              <w:rPr>
                <w:rFonts w:eastAsiaTheme="minorEastAsia"/>
                <w:noProof/>
                <w:lang w:val="nl-NL" w:eastAsia="nl-NL"/>
              </w:rPr>
              <w:tab/>
            </w:r>
            <w:r w:rsidR="001F32A8" w:rsidRPr="0070535A">
              <w:rPr>
                <w:rStyle w:val="Hyperlink"/>
                <w:noProof/>
              </w:rPr>
              <w:t>Overview</w:t>
            </w:r>
            <w:r w:rsidR="001F32A8">
              <w:rPr>
                <w:noProof/>
                <w:webHidden/>
              </w:rPr>
              <w:tab/>
            </w:r>
            <w:r w:rsidR="001F32A8">
              <w:rPr>
                <w:noProof/>
                <w:webHidden/>
              </w:rPr>
              <w:fldChar w:fldCharType="begin"/>
            </w:r>
            <w:r w:rsidR="001F32A8">
              <w:rPr>
                <w:noProof/>
                <w:webHidden/>
              </w:rPr>
              <w:instrText xml:space="preserve"> PAGEREF _Toc477112829 \h </w:instrText>
            </w:r>
            <w:r w:rsidR="001F32A8">
              <w:rPr>
                <w:noProof/>
                <w:webHidden/>
              </w:rPr>
            </w:r>
            <w:r w:rsidR="001F32A8">
              <w:rPr>
                <w:noProof/>
                <w:webHidden/>
              </w:rPr>
              <w:fldChar w:fldCharType="separate"/>
            </w:r>
            <w:r w:rsidR="009928D4">
              <w:rPr>
                <w:noProof/>
                <w:webHidden/>
              </w:rPr>
              <w:t>17</w:t>
            </w:r>
            <w:r w:rsidR="001F32A8">
              <w:rPr>
                <w:noProof/>
                <w:webHidden/>
              </w:rPr>
              <w:fldChar w:fldCharType="end"/>
            </w:r>
          </w:hyperlink>
        </w:p>
        <w:p w:rsidR="001F32A8" w:rsidRDefault="00A46042">
          <w:pPr>
            <w:pStyle w:val="Inhopg3"/>
            <w:tabs>
              <w:tab w:val="left" w:pos="1320"/>
              <w:tab w:val="right" w:leader="dot" w:pos="9350"/>
            </w:tabs>
            <w:rPr>
              <w:rFonts w:eastAsiaTheme="minorEastAsia"/>
              <w:noProof/>
              <w:lang w:val="nl-NL" w:eastAsia="nl-NL"/>
            </w:rPr>
          </w:pPr>
          <w:hyperlink w:anchor="_Toc477112830" w:history="1">
            <w:r w:rsidR="001F32A8" w:rsidRPr="0070535A">
              <w:rPr>
                <w:rStyle w:val="Hyperlink"/>
                <w:noProof/>
              </w:rPr>
              <w:t>3.2.2</w:t>
            </w:r>
            <w:r w:rsidR="001F32A8">
              <w:rPr>
                <w:rFonts w:eastAsiaTheme="minorEastAsia"/>
                <w:noProof/>
                <w:lang w:val="nl-NL" w:eastAsia="nl-NL"/>
              </w:rPr>
              <w:tab/>
            </w:r>
            <w:r w:rsidR="001F32A8" w:rsidRPr="0070535A">
              <w:rPr>
                <w:rStyle w:val="Hyperlink"/>
                <w:noProof/>
              </w:rPr>
              <w:t>Add Modules</w:t>
            </w:r>
            <w:r w:rsidR="001F32A8">
              <w:rPr>
                <w:noProof/>
                <w:webHidden/>
              </w:rPr>
              <w:tab/>
            </w:r>
            <w:r w:rsidR="001F32A8">
              <w:rPr>
                <w:noProof/>
                <w:webHidden/>
              </w:rPr>
              <w:fldChar w:fldCharType="begin"/>
            </w:r>
            <w:r w:rsidR="001F32A8">
              <w:rPr>
                <w:noProof/>
                <w:webHidden/>
              </w:rPr>
              <w:instrText xml:space="preserve"> PAGEREF _Toc477112830 \h </w:instrText>
            </w:r>
            <w:r w:rsidR="001F32A8">
              <w:rPr>
                <w:noProof/>
                <w:webHidden/>
              </w:rPr>
            </w:r>
            <w:r w:rsidR="001F32A8">
              <w:rPr>
                <w:noProof/>
                <w:webHidden/>
              </w:rPr>
              <w:fldChar w:fldCharType="separate"/>
            </w:r>
            <w:r w:rsidR="009928D4">
              <w:rPr>
                <w:noProof/>
                <w:webHidden/>
              </w:rPr>
              <w:t>18</w:t>
            </w:r>
            <w:r w:rsidR="001F32A8">
              <w:rPr>
                <w:noProof/>
                <w:webHidden/>
              </w:rPr>
              <w:fldChar w:fldCharType="end"/>
            </w:r>
          </w:hyperlink>
        </w:p>
        <w:p w:rsidR="001F32A8" w:rsidRDefault="00A46042">
          <w:pPr>
            <w:pStyle w:val="Inhopg3"/>
            <w:tabs>
              <w:tab w:val="left" w:pos="1320"/>
              <w:tab w:val="right" w:leader="dot" w:pos="9350"/>
            </w:tabs>
            <w:rPr>
              <w:rFonts w:eastAsiaTheme="minorEastAsia"/>
              <w:noProof/>
              <w:lang w:val="nl-NL" w:eastAsia="nl-NL"/>
            </w:rPr>
          </w:pPr>
          <w:hyperlink w:anchor="_Toc477112831" w:history="1">
            <w:r w:rsidR="001F32A8" w:rsidRPr="0070535A">
              <w:rPr>
                <w:rStyle w:val="Hyperlink"/>
                <w:noProof/>
              </w:rPr>
              <w:t>3.2.3</w:t>
            </w:r>
            <w:r w:rsidR="001F32A8">
              <w:rPr>
                <w:rFonts w:eastAsiaTheme="minorEastAsia"/>
                <w:noProof/>
                <w:lang w:val="nl-NL" w:eastAsia="nl-NL"/>
              </w:rPr>
              <w:tab/>
            </w:r>
            <w:r w:rsidR="001F32A8" w:rsidRPr="0070535A">
              <w:rPr>
                <w:rStyle w:val="Hyperlink"/>
                <w:noProof/>
              </w:rPr>
              <w:t>Assign Software units</w:t>
            </w:r>
            <w:r w:rsidR="001F32A8">
              <w:rPr>
                <w:noProof/>
                <w:webHidden/>
              </w:rPr>
              <w:tab/>
            </w:r>
            <w:r w:rsidR="001F32A8">
              <w:rPr>
                <w:noProof/>
                <w:webHidden/>
              </w:rPr>
              <w:fldChar w:fldCharType="begin"/>
            </w:r>
            <w:r w:rsidR="001F32A8">
              <w:rPr>
                <w:noProof/>
                <w:webHidden/>
              </w:rPr>
              <w:instrText xml:space="preserve"> PAGEREF _Toc477112831 \h </w:instrText>
            </w:r>
            <w:r w:rsidR="001F32A8">
              <w:rPr>
                <w:noProof/>
                <w:webHidden/>
              </w:rPr>
            </w:r>
            <w:r w:rsidR="001F32A8">
              <w:rPr>
                <w:noProof/>
                <w:webHidden/>
              </w:rPr>
              <w:fldChar w:fldCharType="separate"/>
            </w:r>
            <w:r w:rsidR="009928D4">
              <w:rPr>
                <w:noProof/>
                <w:webHidden/>
              </w:rPr>
              <w:t>19</w:t>
            </w:r>
            <w:r w:rsidR="001F32A8">
              <w:rPr>
                <w:noProof/>
                <w:webHidden/>
              </w:rPr>
              <w:fldChar w:fldCharType="end"/>
            </w:r>
          </w:hyperlink>
        </w:p>
        <w:p w:rsidR="001F32A8" w:rsidRDefault="00A46042">
          <w:pPr>
            <w:pStyle w:val="Inhopg3"/>
            <w:tabs>
              <w:tab w:val="left" w:pos="1320"/>
              <w:tab w:val="right" w:leader="dot" w:pos="9350"/>
            </w:tabs>
            <w:rPr>
              <w:rFonts w:eastAsiaTheme="minorEastAsia"/>
              <w:noProof/>
              <w:lang w:val="nl-NL" w:eastAsia="nl-NL"/>
            </w:rPr>
          </w:pPr>
          <w:hyperlink w:anchor="_Toc477112832" w:history="1">
            <w:r w:rsidR="001F32A8" w:rsidRPr="0070535A">
              <w:rPr>
                <w:rStyle w:val="Hyperlink"/>
                <w:noProof/>
              </w:rPr>
              <w:t>3.2.4</w:t>
            </w:r>
            <w:r w:rsidR="001F32A8">
              <w:rPr>
                <w:rFonts w:eastAsiaTheme="minorEastAsia"/>
                <w:noProof/>
                <w:lang w:val="nl-NL" w:eastAsia="nl-NL"/>
              </w:rPr>
              <w:tab/>
            </w:r>
            <w:r w:rsidR="001F32A8" w:rsidRPr="0070535A">
              <w:rPr>
                <w:rStyle w:val="Hyperlink"/>
                <w:noProof/>
              </w:rPr>
              <w:t>Add Rules</w:t>
            </w:r>
            <w:r w:rsidR="001F32A8">
              <w:rPr>
                <w:noProof/>
                <w:webHidden/>
              </w:rPr>
              <w:tab/>
            </w:r>
            <w:r w:rsidR="001F32A8">
              <w:rPr>
                <w:noProof/>
                <w:webHidden/>
              </w:rPr>
              <w:fldChar w:fldCharType="begin"/>
            </w:r>
            <w:r w:rsidR="001F32A8">
              <w:rPr>
                <w:noProof/>
                <w:webHidden/>
              </w:rPr>
              <w:instrText xml:space="preserve"> PAGEREF _Toc477112832 \h </w:instrText>
            </w:r>
            <w:r w:rsidR="001F32A8">
              <w:rPr>
                <w:noProof/>
                <w:webHidden/>
              </w:rPr>
            </w:r>
            <w:r w:rsidR="001F32A8">
              <w:rPr>
                <w:noProof/>
                <w:webHidden/>
              </w:rPr>
              <w:fldChar w:fldCharType="separate"/>
            </w:r>
            <w:r w:rsidR="009928D4">
              <w:rPr>
                <w:noProof/>
                <w:webHidden/>
              </w:rPr>
              <w:t>19</w:t>
            </w:r>
            <w:r w:rsidR="001F32A8">
              <w:rPr>
                <w:noProof/>
                <w:webHidden/>
              </w:rPr>
              <w:fldChar w:fldCharType="end"/>
            </w:r>
          </w:hyperlink>
        </w:p>
        <w:p w:rsidR="001F32A8" w:rsidRDefault="00A46042">
          <w:pPr>
            <w:pStyle w:val="Inhopg3"/>
            <w:tabs>
              <w:tab w:val="left" w:pos="1320"/>
              <w:tab w:val="right" w:leader="dot" w:pos="9350"/>
            </w:tabs>
            <w:rPr>
              <w:rFonts w:eastAsiaTheme="minorEastAsia"/>
              <w:noProof/>
              <w:lang w:val="nl-NL" w:eastAsia="nl-NL"/>
            </w:rPr>
          </w:pPr>
          <w:hyperlink w:anchor="_Toc477112833" w:history="1">
            <w:r w:rsidR="001F32A8" w:rsidRPr="0070535A">
              <w:rPr>
                <w:rStyle w:val="Hyperlink"/>
                <w:noProof/>
              </w:rPr>
              <w:t>3.2.5</w:t>
            </w:r>
            <w:r w:rsidR="001F32A8">
              <w:rPr>
                <w:rFonts w:eastAsiaTheme="minorEastAsia"/>
                <w:noProof/>
                <w:lang w:val="nl-NL" w:eastAsia="nl-NL"/>
              </w:rPr>
              <w:tab/>
            </w:r>
            <w:r w:rsidR="001F32A8" w:rsidRPr="0070535A">
              <w:rPr>
                <w:rStyle w:val="Hyperlink"/>
                <w:noProof/>
              </w:rPr>
              <w:t>Add Exceptions to a Rule</w:t>
            </w:r>
            <w:r w:rsidR="001F32A8">
              <w:rPr>
                <w:noProof/>
                <w:webHidden/>
              </w:rPr>
              <w:tab/>
            </w:r>
            <w:r w:rsidR="001F32A8">
              <w:rPr>
                <w:noProof/>
                <w:webHidden/>
              </w:rPr>
              <w:fldChar w:fldCharType="begin"/>
            </w:r>
            <w:r w:rsidR="001F32A8">
              <w:rPr>
                <w:noProof/>
                <w:webHidden/>
              </w:rPr>
              <w:instrText xml:space="preserve"> PAGEREF _Toc477112833 \h </w:instrText>
            </w:r>
            <w:r w:rsidR="001F32A8">
              <w:rPr>
                <w:noProof/>
                <w:webHidden/>
              </w:rPr>
            </w:r>
            <w:r w:rsidR="001F32A8">
              <w:rPr>
                <w:noProof/>
                <w:webHidden/>
              </w:rPr>
              <w:fldChar w:fldCharType="separate"/>
            </w:r>
            <w:r w:rsidR="009928D4">
              <w:rPr>
                <w:noProof/>
                <w:webHidden/>
              </w:rPr>
              <w:t>20</w:t>
            </w:r>
            <w:r w:rsidR="001F32A8">
              <w:rPr>
                <w:noProof/>
                <w:webHidden/>
              </w:rPr>
              <w:fldChar w:fldCharType="end"/>
            </w:r>
          </w:hyperlink>
        </w:p>
        <w:p w:rsidR="001F32A8" w:rsidRDefault="00A46042">
          <w:pPr>
            <w:pStyle w:val="Inhopg3"/>
            <w:tabs>
              <w:tab w:val="left" w:pos="1320"/>
              <w:tab w:val="right" w:leader="dot" w:pos="9350"/>
            </w:tabs>
            <w:rPr>
              <w:rFonts w:eastAsiaTheme="minorEastAsia"/>
              <w:noProof/>
              <w:lang w:val="nl-NL" w:eastAsia="nl-NL"/>
            </w:rPr>
          </w:pPr>
          <w:hyperlink w:anchor="_Toc477112834" w:history="1">
            <w:r w:rsidR="001F32A8" w:rsidRPr="0070535A">
              <w:rPr>
                <w:rStyle w:val="Hyperlink"/>
                <w:noProof/>
              </w:rPr>
              <w:t>3.2.6</w:t>
            </w:r>
            <w:r w:rsidR="001F32A8">
              <w:rPr>
                <w:rFonts w:eastAsiaTheme="minorEastAsia"/>
                <w:noProof/>
                <w:lang w:val="nl-NL" w:eastAsia="nl-NL"/>
              </w:rPr>
              <w:tab/>
            </w:r>
            <w:r w:rsidR="001F32A8" w:rsidRPr="0070535A">
              <w:rPr>
                <w:rStyle w:val="Hyperlink"/>
                <w:noProof/>
              </w:rPr>
              <w:t>Set Expression and/or Configuration Filter To a Rule</w:t>
            </w:r>
            <w:r w:rsidR="001F32A8">
              <w:rPr>
                <w:noProof/>
                <w:webHidden/>
              </w:rPr>
              <w:tab/>
            </w:r>
            <w:r w:rsidR="001F32A8">
              <w:rPr>
                <w:noProof/>
                <w:webHidden/>
              </w:rPr>
              <w:fldChar w:fldCharType="begin"/>
            </w:r>
            <w:r w:rsidR="001F32A8">
              <w:rPr>
                <w:noProof/>
                <w:webHidden/>
              </w:rPr>
              <w:instrText xml:space="preserve"> PAGEREF _Toc477112834 \h </w:instrText>
            </w:r>
            <w:r w:rsidR="001F32A8">
              <w:rPr>
                <w:noProof/>
                <w:webHidden/>
              </w:rPr>
            </w:r>
            <w:r w:rsidR="001F32A8">
              <w:rPr>
                <w:noProof/>
                <w:webHidden/>
              </w:rPr>
              <w:fldChar w:fldCharType="separate"/>
            </w:r>
            <w:r w:rsidR="009928D4">
              <w:rPr>
                <w:noProof/>
                <w:webHidden/>
              </w:rPr>
              <w:t>20</w:t>
            </w:r>
            <w:r w:rsidR="001F32A8">
              <w:rPr>
                <w:noProof/>
                <w:webHidden/>
              </w:rPr>
              <w:fldChar w:fldCharType="end"/>
            </w:r>
          </w:hyperlink>
        </w:p>
        <w:p w:rsidR="001F32A8" w:rsidRDefault="00A46042">
          <w:pPr>
            <w:pStyle w:val="Inhopg3"/>
            <w:tabs>
              <w:tab w:val="left" w:pos="1320"/>
              <w:tab w:val="right" w:leader="dot" w:pos="9350"/>
            </w:tabs>
            <w:rPr>
              <w:rFonts w:eastAsiaTheme="minorEastAsia"/>
              <w:noProof/>
              <w:lang w:val="nl-NL" w:eastAsia="nl-NL"/>
            </w:rPr>
          </w:pPr>
          <w:hyperlink w:anchor="_Toc477112835" w:history="1">
            <w:r w:rsidR="001F32A8" w:rsidRPr="0070535A">
              <w:rPr>
                <w:rStyle w:val="Hyperlink"/>
                <w:noProof/>
              </w:rPr>
              <w:t>3.2.7</w:t>
            </w:r>
            <w:r w:rsidR="001F32A8">
              <w:rPr>
                <w:rFonts w:eastAsiaTheme="minorEastAsia"/>
                <w:noProof/>
                <w:lang w:val="nl-NL" w:eastAsia="nl-NL"/>
              </w:rPr>
              <w:tab/>
            </w:r>
            <w:r w:rsidR="001F32A8" w:rsidRPr="0070535A">
              <w:rPr>
                <w:rStyle w:val="Hyperlink"/>
                <w:noProof/>
              </w:rPr>
              <w:t>Move Layers</w:t>
            </w:r>
            <w:r w:rsidR="001F32A8">
              <w:rPr>
                <w:noProof/>
                <w:webHidden/>
              </w:rPr>
              <w:tab/>
            </w:r>
            <w:r w:rsidR="001F32A8">
              <w:rPr>
                <w:noProof/>
                <w:webHidden/>
              </w:rPr>
              <w:fldChar w:fldCharType="begin"/>
            </w:r>
            <w:r w:rsidR="001F32A8">
              <w:rPr>
                <w:noProof/>
                <w:webHidden/>
              </w:rPr>
              <w:instrText xml:space="preserve"> PAGEREF _Toc477112835 \h </w:instrText>
            </w:r>
            <w:r w:rsidR="001F32A8">
              <w:rPr>
                <w:noProof/>
                <w:webHidden/>
              </w:rPr>
            </w:r>
            <w:r w:rsidR="001F32A8">
              <w:rPr>
                <w:noProof/>
                <w:webHidden/>
              </w:rPr>
              <w:fldChar w:fldCharType="separate"/>
            </w:r>
            <w:r w:rsidR="009928D4">
              <w:rPr>
                <w:noProof/>
                <w:webHidden/>
              </w:rPr>
              <w:t>21</w:t>
            </w:r>
            <w:r w:rsidR="001F32A8">
              <w:rPr>
                <w:noProof/>
                <w:webHidden/>
              </w:rPr>
              <w:fldChar w:fldCharType="end"/>
            </w:r>
          </w:hyperlink>
        </w:p>
        <w:p w:rsidR="001F32A8" w:rsidRDefault="00A46042">
          <w:pPr>
            <w:pStyle w:val="Inhopg3"/>
            <w:tabs>
              <w:tab w:val="left" w:pos="1320"/>
              <w:tab w:val="right" w:leader="dot" w:pos="9350"/>
            </w:tabs>
            <w:rPr>
              <w:rFonts w:eastAsiaTheme="minorEastAsia"/>
              <w:noProof/>
              <w:lang w:val="nl-NL" w:eastAsia="nl-NL"/>
            </w:rPr>
          </w:pPr>
          <w:hyperlink w:anchor="_Toc477112836" w:history="1">
            <w:r w:rsidR="001F32A8" w:rsidRPr="0070535A">
              <w:rPr>
                <w:rStyle w:val="Hyperlink"/>
                <w:noProof/>
              </w:rPr>
              <w:t>3.2.8</w:t>
            </w:r>
            <w:r w:rsidR="001F32A8">
              <w:rPr>
                <w:rFonts w:eastAsiaTheme="minorEastAsia"/>
                <w:noProof/>
                <w:lang w:val="nl-NL" w:eastAsia="nl-NL"/>
              </w:rPr>
              <w:tab/>
            </w:r>
            <w:r w:rsidR="001F32A8" w:rsidRPr="0070535A">
              <w:rPr>
                <w:rStyle w:val="Hyperlink"/>
                <w:noProof/>
              </w:rPr>
              <w:t>Conflicting Rules</w:t>
            </w:r>
            <w:r w:rsidR="001F32A8">
              <w:rPr>
                <w:noProof/>
                <w:webHidden/>
              </w:rPr>
              <w:tab/>
            </w:r>
            <w:r w:rsidR="001F32A8">
              <w:rPr>
                <w:noProof/>
                <w:webHidden/>
              </w:rPr>
              <w:fldChar w:fldCharType="begin"/>
            </w:r>
            <w:r w:rsidR="001F32A8">
              <w:rPr>
                <w:noProof/>
                <w:webHidden/>
              </w:rPr>
              <w:instrText xml:space="preserve"> PAGEREF _Toc477112836 \h </w:instrText>
            </w:r>
            <w:r w:rsidR="001F32A8">
              <w:rPr>
                <w:noProof/>
                <w:webHidden/>
              </w:rPr>
            </w:r>
            <w:r w:rsidR="001F32A8">
              <w:rPr>
                <w:noProof/>
                <w:webHidden/>
              </w:rPr>
              <w:fldChar w:fldCharType="separate"/>
            </w:r>
            <w:r w:rsidR="009928D4">
              <w:rPr>
                <w:noProof/>
                <w:webHidden/>
              </w:rPr>
              <w:t>22</w:t>
            </w:r>
            <w:r w:rsidR="001F32A8">
              <w:rPr>
                <w:noProof/>
                <w:webHidden/>
              </w:rPr>
              <w:fldChar w:fldCharType="end"/>
            </w:r>
          </w:hyperlink>
        </w:p>
        <w:p w:rsidR="001F32A8" w:rsidRDefault="00A46042">
          <w:pPr>
            <w:pStyle w:val="Inhopg3"/>
            <w:tabs>
              <w:tab w:val="left" w:pos="1320"/>
              <w:tab w:val="right" w:leader="dot" w:pos="9350"/>
            </w:tabs>
            <w:rPr>
              <w:rFonts w:eastAsiaTheme="minorEastAsia"/>
              <w:noProof/>
              <w:lang w:val="nl-NL" w:eastAsia="nl-NL"/>
            </w:rPr>
          </w:pPr>
          <w:hyperlink w:anchor="_Toc477112837" w:history="1">
            <w:r w:rsidR="001F32A8" w:rsidRPr="0070535A">
              <w:rPr>
                <w:rStyle w:val="Hyperlink"/>
                <w:noProof/>
              </w:rPr>
              <w:t>3.2.9</w:t>
            </w:r>
            <w:r w:rsidR="001F32A8">
              <w:rPr>
                <w:rFonts w:eastAsiaTheme="minorEastAsia"/>
                <w:noProof/>
                <w:lang w:val="nl-NL" w:eastAsia="nl-NL"/>
              </w:rPr>
              <w:tab/>
            </w:r>
            <w:r w:rsidR="001F32A8" w:rsidRPr="0070535A">
              <w:rPr>
                <w:rStyle w:val="Hyperlink"/>
                <w:noProof/>
              </w:rPr>
              <w:t>View Intended Architecture in Browser</w:t>
            </w:r>
            <w:r w:rsidR="001F32A8">
              <w:rPr>
                <w:noProof/>
                <w:webHidden/>
              </w:rPr>
              <w:tab/>
            </w:r>
            <w:r w:rsidR="001F32A8">
              <w:rPr>
                <w:noProof/>
                <w:webHidden/>
              </w:rPr>
              <w:fldChar w:fldCharType="begin"/>
            </w:r>
            <w:r w:rsidR="001F32A8">
              <w:rPr>
                <w:noProof/>
                <w:webHidden/>
              </w:rPr>
              <w:instrText xml:space="preserve"> PAGEREF _Toc477112837 \h </w:instrText>
            </w:r>
            <w:r w:rsidR="001F32A8">
              <w:rPr>
                <w:noProof/>
                <w:webHidden/>
              </w:rPr>
            </w:r>
            <w:r w:rsidR="001F32A8">
              <w:rPr>
                <w:noProof/>
                <w:webHidden/>
              </w:rPr>
              <w:fldChar w:fldCharType="separate"/>
            </w:r>
            <w:r w:rsidR="009928D4">
              <w:rPr>
                <w:noProof/>
                <w:webHidden/>
              </w:rPr>
              <w:t>23</w:t>
            </w:r>
            <w:r w:rsidR="001F32A8">
              <w:rPr>
                <w:noProof/>
                <w:webHidden/>
              </w:rPr>
              <w:fldChar w:fldCharType="end"/>
            </w:r>
          </w:hyperlink>
        </w:p>
        <w:p w:rsidR="001F32A8" w:rsidRDefault="00A46042">
          <w:pPr>
            <w:pStyle w:val="Inhopg2"/>
            <w:tabs>
              <w:tab w:val="left" w:pos="880"/>
              <w:tab w:val="right" w:leader="dot" w:pos="9350"/>
            </w:tabs>
            <w:rPr>
              <w:rFonts w:eastAsiaTheme="minorEastAsia"/>
              <w:noProof/>
              <w:lang w:val="nl-NL" w:eastAsia="nl-NL"/>
            </w:rPr>
          </w:pPr>
          <w:hyperlink w:anchor="_Toc477112838" w:history="1">
            <w:r w:rsidR="001F32A8" w:rsidRPr="0070535A">
              <w:rPr>
                <w:rStyle w:val="Hyperlink"/>
                <w:noProof/>
              </w:rPr>
              <w:t>3.3</w:t>
            </w:r>
            <w:r w:rsidR="001F32A8">
              <w:rPr>
                <w:rFonts w:eastAsiaTheme="minorEastAsia"/>
                <w:noProof/>
                <w:lang w:val="nl-NL" w:eastAsia="nl-NL"/>
              </w:rPr>
              <w:tab/>
            </w:r>
            <w:r w:rsidR="001F32A8" w:rsidRPr="0070535A">
              <w:rPr>
                <w:rStyle w:val="Hyperlink"/>
                <w:noProof/>
              </w:rPr>
              <w:t>Intended Architecture Diagram</w:t>
            </w:r>
            <w:r w:rsidR="001F32A8">
              <w:rPr>
                <w:noProof/>
                <w:webHidden/>
              </w:rPr>
              <w:tab/>
            </w:r>
            <w:r w:rsidR="001F32A8">
              <w:rPr>
                <w:noProof/>
                <w:webHidden/>
              </w:rPr>
              <w:fldChar w:fldCharType="begin"/>
            </w:r>
            <w:r w:rsidR="001F32A8">
              <w:rPr>
                <w:noProof/>
                <w:webHidden/>
              </w:rPr>
              <w:instrText xml:space="preserve"> PAGEREF _Toc477112838 \h </w:instrText>
            </w:r>
            <w:r w:rsidR="001F32A8">
              <w:rPr>
                <w:noProof/>
                <w:webHidden/>
              </w:rPr>
            </w:r>
            <w:r w:rsidR="001F32A8">
              <w:rPr>
                <w:noProof/>
                <w:webHidden/>
              </w:rPr>
              <w:fldChar w:fldCharType="separate"/>
            </w:r>
            <w:r w:rsidR="009928D4">
              <w:rPr>
                <w:noProof/>
                <w:webHidden/>
              </w:rPr>
              <w:t>24</w:t>
            </w:r>
            <w:r w:rsidR="001F32A8">
              <w:rPr>
                <w:noProof/>
                <w:webHidden/>
              </w:rPr>
              <w:fldChar w:fldCharType="end"/>
            </w:r>
          </w:hyperlink>
        </w:p>
        <w:p w:rsidR="001F32A8" w:rsidRDefault="00A46042">
          <w:pPr>
            <w:pStyle w:val="Inhopg2"/>
            <w:tabs>
              <w:tab w:val="left" w:pos="880"/>
              <w:tab w:val="right" w:leader="dot" w:pos="9350"/>
            </w:tabs>
            <w:rPr>
              <w:rFonts w:eastAsiaTheme="minorEastAsia"/>
              <w:noProof/>
              <w:lang w:val="nl-NL" w:eastAsia="nl-NL"/>
            </w:rPr>
          </w:pPr>
          <w:hyperlink w:anchor="_Toc477112839" w:history="1">
            <w:r w:rsidR="001F32A8" w:rsidRPr="0070535A">
              <w:rPr>
                <w:rStyle w:val="Hyperlink"/>
                <w:noProof/>
              </w:rPr>
              <w:t>3.4</w:t>
            </w:r>
            <w:r w:rsidR="001F32A8">
              <w:rPr>
                <w:rFonts w:eastAsiaTheme="minorEastAsia"/>
                <w:noProof/>
                <w:lang w:val="nl-NL" w:eastAsia="nl-NL"/>
              </w:rPr>
              <w:tab/>
            </w:r>
            <w:r w:rsidR="001F32A8" w:rsidRPr="0070535A">
              <w:rPr>
                <w:rStyle w:val="Hyperlink"/>
                <w:noProof/>
              </w:rPr>
              <w:t>Import and Export Architecture</w:t>
            </w:r>
            <w:r w:rsidR="001F32A8">
              <w:rPr>
                <w:noProof/>
                <w:webHidden/>
              </w:rPr>
              <w:tab/>
            </w:r>
            <w:r w:rsidR="001F32A8">
              <w:rPr>
                <w:noProof/>
                <w:webHidden/>
              </w:rPr>
              <w:fldChar w:fldCharType="begin"/>
            </w:r>
            <w:r w:rsidR="001F32A8">
              <w:rPr>
                <w:noProof/>
                <w:webHidden/>
              </w:rPr>
              <w:instrText xml:space="preserve"> PAGEREF _Toc477112839 \h </w:instrText>
            </w:r>
            <w:r w:rsidR="001F32A8">
              <w:rPr>
                <w:noProof/>
                <w:webHidden/>
              </w:rPr>
            </w:r>
            <w:r w:rsidR="001F32A8">
              <w:rPr>
                <w:noProof/>
                <w:webHidden/>
              </w:rPr>
              <w:fldChar w:fldCharType="separate"/>
            </w:r>
            <w:r w:rsidR="009928D4">
              <w:rPr>
                <w:noProof/>
                <w:webHidden/>
              </w:rPr>
              <w:t>25</w:t>
            </w:r>
            <w:r w:rsidR="001F32A8">
              <w:rPr>
                <w:noProof/>
                <w:webHidden/>
              </w:rPr>
              <w:fldChar w:fldCharType="end"/>
            </w:r>
          </w:hyperlink>
        </w:p>
        <w:p w:rsidR="001F32A8" w:rsidRDefault="00A46042">
          <w:pPr>
            <w:pStyle w:val="Inhopg2"/>
            <w:tabs>
              <w:tab w:val="left" w:pos="880"/>
              <w:tab w:val="right" w:leader="dot" w:pos="9350"/>
            </w:tabs>
            <w:rPr>
              <w:rFonts w:eastAsiaTheme="minorEastAsia"/>
              <w:noProof/>
              <w:lang w:val="nl-NL" w:eastAsia="nl-NL"/>
            </w:rPr>
          </w:pPr>
          <w:hyperlink w:anchor="_Toc477112840" w:history="1">
            <w:r w:rsidR="001F32A8" w:rsidRPr="0070535A">
              <w:rPr>
                <w:rStyle w:val="Hyperlink"/>
                <w:noProof/>
              </w:rPr>
              <w:t>3.5</w:t>
            </w:r>
            <w:r w:rsidR="001F32A8">
              <w:rPr>
                <w:rFonts w:eastAsiaTheme="minorEastAsia"/>
                <w:noProof/>
                <w:lang w:val="nl-NL" w:eastAsia="nl-NL"/>
              </w:rPr>
              <w:tab/>
            </w:r>
            <w:r w:rsidR="001F32A8" w:rsidRPr="0070535A">
              <w:rPr>
                <w:rStyle w:val="Hyperlink"/>
                <w:noProof/>
              </w:rPr>
              <w:t>Report Architecture</w:t>
            </w:r>
            <w:r w:rsidR="001F32A8">
              <w:rPr>
                <w:noProof/>
                <w:webHidden/>
              </w:rPr>
              <w:tab/>
            </w:r>
            <w:r w:rsidR="001F32A8">
              <w:rPr>
                <w:noProof/>
                <w:webHidden/>
              </w:rPr>
              <w:fldChar w:fldCharType="begin"/>
            </w:r>
            <w:r w:rsidR="001F32A8">
              <w:rPr>
                <w:noProof/>
                <w:webHidden/>
              </w:rPr>
              <w:instrText xml:space="preserve"> PAGEREF _Toc477112840 \h </w:instrText>
            </w:r>
            <w:r w:rsidR="001F32A8">
              <w:rPr>
                <w:noProof/>
                <w:webHidden/>
              </w:rPr>
            </w:r>
            <w:r w:rsidR="001F32A8">
              <w:rPr>
                <w:noProof/>
                <w:webHidden/>
              </w:rPr>
              <w:fldChar w:fldCharType="separate"/>
            </w:r>
            <w:r w:rsidR="009928D4">
              <w:rPr>
                <w:noProof/>
                <w:webHidden/>
              </w:rPr>
              <w:t>25</w:t>
            </w:r>
            <w:r w:rsidR="001F32A8">
              <w:rPr>
                <w:noProof/>
                <w:webHidden/>
              </w:rPr>
              <w:fldChar w:fldCharType="end"/>
            </w:r>
          </w:hyperlink>
        </w:p>
        <w:p w:rsidR="001F32A8" w:rsidRDefault="00A46042">
          <w:pPr>
            <w:pStyle w:val="Inhopg1"/>
            <w:tabs>
              <w:tab w:val="left" w:pos="440"/>
              <w:tab w:val="right" w:leader="dot" w:pos="9350"/>
            </w:tabs>
            <w:rPr>
              <w:rFonts w:eastAsiaTheme="minorEastAsia"/>
              <w:noProof/>
              <w:lang w:val="nl-NL" w:eastAsia="nl-NL"/>
            </w:rPr>
          </w:pPr>
          <w:hyperlink w:anchor="_Toc477112841" w:history="1">
            <w:r w:rsidR="001F32A8" w:rsidRPr="0070535A">
              <w:rPr>
                <w:rStyle w:val="Hyperlink"/>
                <w:noProof/>
              </w:rPr>
              <w:t>4</w:t>
            </w:r>
            <w:r w:rsidR="001F32A8">
              <w:rPr>
                <w:rFonts w:eastAsiaTheme="minorEastAsia"/>
                <w:noProof/>
                <w:lang w:val="nl-NL" w:eastAsia="nl-NL"/>
              </w:rPr>
              <w:tab/>
            </w:r>
            <w:r w:rsidR="001F32A8" w:rsidRPr="0070535A">
              <w:rPr>
                <w:rStyle w:val="Hyperlink"/>
                <w:noProof/>
              </w:rPr>
              <w:t>Menu: Analyse Implemented Architecture</w:t>
            </w:r>
            <w:r w:rsidR="001F32A8">
              <w:rPr>
                <w:noProof/>
                <w:webHidden/>
              </w:rPr>
              <w:tab/>
            </w:r>
            <w:r w:rsidR="001F32A8">
              <w:rPr>
                <w:noProof/>
                <w:webHidden/>
              </w:rPr>
              <w:fldChar w:fldCharType="begin"/>
            </w:r>
            <w:r w:rsidR="001F32A8">
              <w:rPr>
                <w:noProof/>
                <w:webHidden/>
              </w:rPr>
              <w:instrText xml:space="preserve"> PAGEREF _Toc477112841 \h </w:instrText>
            </w:r>
            <w:r w:rsidR="001F32A8">
              <w:rPr>
                <w:noProof/>
                <w:webHidden/>
              </w:rPr>
            </w:r>
            <w:r w:rsidR="001F32A8">
              <w:rPr>
                <w:noProof/>
                <w:webHidden/>
              </w:rPr>
              <w:fldChar w:fldCharType="separate"/>
            </w:r>
            <w:r w:rsidR="009928D4">
              <w:rPr>
                <w:noProof/>
                <w:webHidden/>
              </w:rPr>
              <w:t>26</w:t>
            </w:r>
            <w:r w:rsidR="001F32A8">
              <w:rPr>
                <w:noProof/>
                <w:webHidden/>
              </w:rPr>
              <w:fldChar w:fldCharType="end"/>
            </w:r>
          </w:hyperlink>
        </w:p>
        <w:p w:rsidR="001F32A8" w:rsidRDefault="00A46042">
          <w:pPr>
            <w:pStyle w:val="Inhopg2"/>
            <w:tabs>
              <w:tab w:val="left" w:pos="880"/>
              <w:tab w:val="right" w:leader="dot" w:pos="9350"/>
            </w:tabs>
            <w:rPr>
              <w:rFonts w:eastAsiaTheme="minorEastAsia"/>
              <w:noProof/>
              <w:lang w:val="nl-NL" w:eastAsia="nl-NL"/>
            </w:rPr>
          </w:pPr>
          <w:hyperlink w:anchor="_Toc477112842" w:history="1">
            <w:r w:rsidR="001F32A8" w:rsidRPr="0070535A">
              <w:rPr>
                <w:rStyle w:val="Hyperlink"/>
                <w:noProof/>
              </w:rPr>
              <w:t>4.0</w:t>
            </w:r>
            <w:r w:rsidR="001F32A8">
              <w:rPr>
                <w:rFonts w:eastAsiaTheme="minorEastAsia"/>
                <w:noProof/>
                <w:lang w:val="nl-NL" w:eastAsia="nl-NL"/>
              </w:rPr>
              <w:tab/>
            </w:r>
            <w:r w:rsidR="001F32A8" w:rsidRPr="0070535A">
              <w:rPr>
                <w:rStyle w:val="Hyperlink"/>
                <w:noProof/>
              </w:rPr>
              <w:t>Dependency Types</w:t>
            </w:r>
            <w:r w:rsidR="001F32A8">
              <w:rPr>
                <w:noProof/>
                <w:webHidden/>
              </w:rPr>
              <w:tab/>
            </w:r>
            <w:r w:rsidR="001F32A8">
              <w:rPr>
                <w:noProof/>
                <w:webHidden/>
              </w:rPr>
              <w:fldChar w:fldCharType="begin"/>
            </w:r>
            <w:r w:rsidR="001F32A8">
              <w:rPr>
                <w:noProof/>
                <w:webHidden/>
              </w:rPr>
              <w:instrText xml:space="preserve"> PAGEREF _Toc477112842 \h </w:instrText>
            </w:r>
            <w:r w:rsidR="001F32A8">
              <w:rPr>
                <w:noProof/>
                <w:webHidden/>
              </w:rPr>
            </w:r>
            <w:r w:rsidR="001F32A8">
              <w:rPr>
                <w:noProof/>
                <w:webHidden/>
              </w:rPr>
              <w:fldChar w:fldCharType="separate"/>
            </w:r>
            <w:r w:rsidR="009928D4">
              <w:rPr>
                <w:noProof/>
                <w:webHidden/>
              </w:rPr>
              <w:t>26</w:t>
            </w:r>
            <w:r w:rsidR="001F32A8">
              <w:rPr>
                <w:noProof/>
                <w:webHidden/>
              </w:rPr>
              <w:fldChar w:fldCharType="end"/>
            </w:r>
          </w:hyperlink>
        </w:p>
        <w:p w:rsidR="001F32A8" w:rsidRDefault="00A46042">
          <w:pPr>
            <w:pStyle w:val="Inhopg2"/>
            <w:tabs>
              <w:tab w:val="left" w:pos="880"/>
              <w:tab w:val="right" w:leader="dot" w:pos="9350"/>
            </w:tabs>
            <w:rPr>
              <w:rFonts w:eastAsiaTheme="minorEastAsia"/>
              <w:noProof/>
              <w:lang w:val="nl-NL" w:eastAsia="nl-NL"/>
            </w:rPr>
          </w:pPr>
          <w:hyperlink w:anchor="_Toc477112843" w:history="1">
            <w:r w:rsidR="001F32A8" w:rsidRPr="0070535A">
              <w:rPr>
                <w:rStyle w:val="Hyperlink"/>
                <w:noProof/>
              </w:rPr>
              <w:t>4.1</w:t>
            </w:r>
            <w:r w:rsidR="001F32A8">
              <w:rPr>
                <w:rFonts w:eastAsiaTheme="minorEastAsia"/>
                <w:noProof/>
                <w:lang w:val="nl-NL" w:eastAsia="nl-NL"/>
              </w:rPr>
              <w:tab/>
            </w:r>
            <w:r w:rsidR="001F32A8" w:rsidRPr="0070535A">
              <w:rPr>
                <w:rStyle w:val="Hyperlink"/>
                <w:noProof/>
              </w:rPr>
              <w:t>Application Properties</w:t>
            </w:r>
            <w:r w:rsidR="001F32A8">
              <w:rPr>
                <w:noProof/>
                <w:webHidden/>
              </w:rPr>
              <w:tab/>
            </w:r>
            <w:r w:rsidR="001F32A8">
              <w:rPr>
                <w:noProof/>
                <w:webHidden/>
              </w:rPr>
              <w:fldChar w:fldCharType="begin"/>
            </w:r>
            <w:r w:rsidR="001F32A8">
              <w:rPr>
                <w:noProof/>
                <w:webHidden/>
              </w:rPr>
              <w:instrText xml:space="preserve"> PAGEREF _Toc477112843 \h </w:instrText>
            </w:r>
            <w:r w:rsidR="001F32A8">
              <w:rPr>
                <w:noProof/>
                <w:webHidden/>
              </w:rPr>
            </w:r>
            <w:r w:rsidR="001F32A8">
              <w:rPr>
                <w:noProof/>
                <w:webHidden/>
              </w:rPr>
              <w:fldChar w:fldCharType="separate"/>
            </w:r>
            <w:r w:rsidR="009928D4">
              <w:rPr>
                <w:noProof/>
                <w:webHidden/>
              </w:rPr>
              <w:t>28</w:t>
            </w:r>
            <w:r w:rsidR="001F32A8">
              <w:rPr>
                <w:noProof/>
                <w:webHidden/>
              </w:rPr>
              <w:fldChar w:fldCharType="end"/>
            </w:r>
          </w:hyperlink>
        </w:p>
        <w:p w:rsidR="001F32A8" w:rsidRDefault="00A46042">
          <w:pPr>
            <w:pStyle w:val="Inhopg2"/>
            <w:tabs>
              <w:tab w:val="left" w:pos="880"/>
              <w:tab w:val="right" w:leader="dot" w:pos="9350"/>
            </w:tabs>
            <w:rPr>
              <w:rFonts w:eastAsiaTheme="minorEastAsia"/>
              <w:noProof/>
              <w:lang w:val="nl-NL" w:eastAsia="nl-NL"/>
            </w:rPr>
          </w:pPr>
          <w:hyperlink w:anchor="_Toc477112844" w:history="1">
            <w:r w:rsidR="001F32A8" w:rsidRPr="0070535A">
              <w:rPr>
                <w:rStyle w:val="Hyperlink"/>
                <w:noProof/>
              </w:rPr>
              <w:t>4.2</w:t>
            </w:r>
            <w:r w:rsidR="001F32A8">
              <w:rPr>
                <w:rFonts w:eastAsiaTheme="minorEastAsia"/>
                <w:noProof/>
                <w:lang w:val="nl-NL" w:eastAsia="nl-NL"/>
              </w:rPr>
              <w:tab/>
            </w:r>
            <w:r w:rsidR="001F32A8" w:rsidRPr="0070535A">
              <w:rPr>
                <w:rStyle w:val="Hyperlink"/>
                <w:noProof/>
              </w:rPr>
              <w:t>Analyse Application</w:t>
            </w:r>
            <w:r w:rsidR="001F32A8">
              <w:rPr>
                <w:noProof/>
                <w:webHidden/>
              </w:rPr>
              <w:tab/>
            </w:r>
            <w:r w:rsidR="001F32A8">
              <w:rPr>
                <w:noProof/>
                <w:webHidden/>
              </w:rPr>
              <w:fldChar w:fldCharType="begin"/>
            </w:r>
            <w:r w:rsidR="001F32A8">
              <w:rPr>
                <w:noProof/>
                <w:webHidden/>
              </w:rPr>
              <w:instrText xml:space="preserve"> PAGEREF _Toc477112844 \h </w:instrText>
            </w:r>
            <w:r w:rsidR="001F32A8">
              <w:rPr>
                <w:noProof/>
                <w:webHidden/>
              </w:rPr>
            </w:r>
            <w:r w:rsidR="001F32A8">
              <w:rPr>
                <w:noProof/>
                <w:webHidden/>
              </w:rPr>
              <w:fldChar w:fldCharType="separate"/>
            </w:r>
            <w:r w:rsidR="009928D4">
              <w:rPr>
                <w:noProof/>
                <w:webHidden/>
              </w:rPr>
              <w:t>29</w:t>
            </w:r>
            <w:r w:rsidR="001F32A8">
              <w:rPr>
                <w:noProof/>
                <w:webHidden/>
              </w:rPr>
              <w:fldChar w:fldCharType="end"/>
            </w:r>
          </w:hyperlink>
        </w:p>
        <w:p w:rsidR="001F32A8" w:rsidRDefault="00A46042">
          <w:pPr>
            <w:pStyle w:val="Inhopg3"/>
            <w:tabs>
              <w:tab w:val="left" w:pos="1320"/>
              <w:tab w:val="right" w:leader="dot" w:pos="9350"/>
            </w:tabs>
            <w:rPr>
              <w:rFonts w:eastAsiaTheme="minorEastAsia"/>
              <w:noProof/>
              <w:lang w:val="nl-NL" w:eastAsia="nl-NL"/>
            </w:rPr>
          </w:pPr>
          <w:hyperlink w:anchor="_Toc477112845" w:history="1">
            <w:r w:rsidR="001F32A8" w:rsidRPr="0070535A">
              <w:rPr>
                <w:rStyle w:val="Hyperlink"/>
                <w:noProof/>
                <w:lang w:val="en-GB"/>
              </w:rPr>
              <w:t>4.2.1</w:t>
            </w:r>
            <w:r w:rsidR="001F32A8">
              <w:rPr>
                <w:rFonts w:eastAsiaTheme="minorEastAsia"/>
                <w:noProof/>
                <w:lang w:val="nl-NL" w:eastAsia="nl-NL"/>
              </w:rPr>
              <w:tab/>
            </w:r>
            <w:r w:rsidR="001F32A8" w:rsidRPr="0070535A">
              <w:rPr>
                <w:rStyle w:val="Hyperlink"/>
                <w:noProof/>
                <w:lang w:val="en-GB"/>
              </w:rPr>
              <w:t>Accuracy of Code Analysis</w:t>
            </w:r>
            <w:r w:rsidR="001F32A8">
              <w:rPr>
                <w:noProof/>
                <w:webHidden/>
              </w:rPr>
              <w:tab/>
            </w:r>
            <w:r w:rsidR="001F32A8">
              <w:rPr>
                <w:noProof/>
                <w:webHidden/>
              </w:rPr>
              <w:fldChar w:fldCharType="begin"/>
            </w:r>
            <w:r w:rsidR="001F32A8">
              <w:rPr>
                <w:noProof/>
                <w:webHidden/>
              </w:rPr>
              <w:instrText xml:space="preserve"> PAGEREF _Toc477112845 \h </w:instrText>
            </w:r>
            <w:r w:rsidR="001F32A8">
              <w:rPr>
                <w:noProof/>
                <w:webHidden/>
              </w:rPr>
            </w:r>
            <w:r w:rsidR="001F32A8">
              <w:rPr>
                <w:noProof/>
                <w:webHidden/>
              </w:rPr>
              <w:fldChar w:fldCharType="separate"/>
            </w:r>
            <w:r w:rsidR="009928D4">
              <w:rPr>
                <w:noProof/>
                <w:webHidden/>
              </w:rPr>
              <w:t>29</w:t>
            </w:r>
            <w:r w:rsidR="001F32A8">
              <w:rPr>
                <w:noProof/>
                <w:webHidden/>
              </w:rPr>
              <w:fldChar w:fldCharType="end"/>
            </w:r>
          </w:hyperlink>
        </w:p>
        <w:p w:rsidR="001F32A8" w:rsidRDefault="00A46042">
          <w:pPr>
            <w:pStyle w:val="Inhopg3"/>
            <w:tabs>
              <w:tab w:val="left" w:pos="1320"/>
              <w:tab w:val="right" w:leader="dot" w:pos="9350"/>
            </w:tabs>
            <w:rPr>
              <w:rFonts w:eastAsiaTheme="minorEastAsia"/>
              <w:noProof/>
              <w:lang w:val="nl-NL" w:eastAsia="nl-NL"/>
            </w:rPr>
          </w:pPr>
          <w:hyperlink w:anchor="_Toc477112846" w:history="1">
            <w:r w:rsidR="001F32A8" w:rsidRPr="0070535A">
              <w:rPr>
                <w:rStyle w:val="Hyperlink"/>
                <w:noProof/>
                <w:lang w:val="en-GB"/>
              </w:rPr>
              <w:t>4.2.2</w:t>
            </w:r>
            <w:r w:rsidR="001F32A8">
              <w:rPr>
                <w:rFonts w:eastAsiaTheme="minorEastAsia"/>
                <w:noProof/>
                <w:lang w:val="nl-NL" w:eastAsia="nl-NL"/>
              </w:rPr>
              <w:tab/>
            </w:r>
            <w:r w:rsidR="001F32A8" w:rsidRPr="0070535A">
              <w:rPr>
                <w:rStyle w:val="Hyperlink"/>
                <w:noProof/>
                <w:lang w:val="en-GB"/>
              </w:rPr>
              <w:t>Limitations</w:t>
            </w:r>
            <w:r w:rsidR="001F32A8">
              <w:rPr>
                <w:noProof/>
                <w:webHidden/>
              </w:rPr>
              <w:tab/>
            </w:r>
            <w:r w:rsidR="001F32A8">
              <w:rPr>
                <w:noProof/>
                <w:webHidden/>
              </w:rPr>
              <w:fldChar w:fldCharType="begin"/>
            </w:r>
            <w:r w:rsidR="001F32A8">
              <w:rPr>
                <w:noProof/>
                <w:webHidden/>
              </w:rPr>
              <w:instrText xml:space="preserve"> PAGEREF _Toc477112846 \h </w:instrText>
            </w:r>
            <w:r w:rsidR="001F32A8">
              <w:rPr>
                <w:noProof/>
                <w:webHidden/>
              </w:rPr>
            </w:r>
            <w:r w:rsidR="001F32A8">
              <w:rPr>
                <w:noProof/>
                <w:webHidden/>
              </w:rPr>
              <w:fldChar w:fldCharType="separate"/>
            </w:r>
            <w:r w:rsidR="009928D4">
              <w:rPr>
                <w:noProof/>
                <w:webHidden/>
              </w:rPr>
              <w:t>29</w:t>
            </w:r>
            <w:r w:rsidR="001F32A8">
              <w:rPr>
                <w:noProof/>
                <w:webHidden/>
              </w:rPr>
              <w:fldChar w:fldCharType="end"/>
            </w:r>
          </w:hyperlink>
        </w:p>
        <w:p w:rsidR="001F32A8" w:rsidRDefault="00A46042">
          <w:pPr>
            <w:pStyle w:val="Inhopg2"/>
            <w:tabs>
              <w:tab w:val="left" w:pos="880"/>
              <w:tab w:val="right" w:leader="dot" w:pos="9350"/>
            </w:tabs>
            <w:rPr>
              <w:rFonts w:eastAsiaTheme="minorEastAsia"/>
              <w:noProof/>
              <w:lang w:val="nl-NL" w:eastAsia="nl-NL"/>
            </w:rPr>
          </w:pPr>
          <w:hyperlink w:anchor="_Toc477112847" w:history="1">
            <w:r w:rsidR="001F32A8" w:rsidRPr="0070535A">
              <w:rPr>
                <w:rStyle w:val="Hyperlink"/>
                <w:noProof/>
              </w:rPr>
              <w:t>4.3</w:t>
            </w:r>
            <w:r w:rsidR="001F32A8">
              <w:rPr>
                <w:rFonts w:eastAsiaTheme="minorEastAsia"/>
                <w:noProof/>
                <w:lang w:val="nl-NL" w:eastAsia="nl-NL"/>
              </w:rPr>
              <w:tab/>
            </w:r>
            <w:r w:rsidR="001F32A8" w:rsidRPr="0070535A">
              <w:rPr>
                <w:rStyle w:val="Hyperlink"/>
                <w:noProof/>
              </w:rPr>
              <w:t>Analysed Application Overview</w:t>
            </w:r>
            <w:r w:rsidR="001F32A8">
              <w:rPr>
                <w:noProof/>
                <w:webHidden/>
              </w:rPr>
              <w:tab/>
            </w:r>
            <w:r w:rsidR="001F32A8">
              <w:rPr>
                <w:noProof/>
                <w:webHidden/>
              </w:rPr>
              <w:fldChar w:fldCharType="begin"/>
            </w:r>
            <w:r w:rsidR="001F32A8">
              <w:rPr>
                <w:noProof/>
                <w:webHidden/>
              </w:rPr>
              <w:instrText xml:space="preserve"> PAGEREF _Toc477112847 \h </w:instrText>
            </w:r>
            <w:r w:rsidR="001F32A8">
              <w:rPr>
                <w:noProof/>
                <w:webHidden/>
              </w:rPr>
            </w:r>
            <w:r w:rsidR="001F32A8">
              <w:rPr>
                <w:noProof/>
                <w:webHidden/>
              </w:rPr>
              <w:fldChar w:fldCharType="separate"/>
            </w:r>
            <w:r w:rsidR="009928D4">
              <w:rPr>
                <w:noProof/>
                <w:webHidden/>
              </w:rPr>
              <w:t>30</w:t>
            </w:r>
            <w:r w:rsidR="001F32A8">
              <w:rPr>
                <w:noProof/>
                <w:webHidden/>
              </w:rPr>
              <w:fldChar w:fldCharType="end"/>
            </w:r>
          </w:hyperlink>
        </w:p>
        <w:p w:rsidR="001F32A8" w:rsidRDefault="00A46042">
          <w:pPr>
            <w:pStyle w:val="Inhopg3"/>
            <w:tabs>
              <w:tab w:val="left" w:pos="1320"/>
              <w:tab w:val="right" w:leader="dot" w:pos="9350"/>
            </w:tabs>
            <w:rPr>
              <w:rFonts w:eastAsiaTheme="minorEastAsia"/>
              <w:noProof/>
              <w:lang w:val="nl-NL" w:eastAsia="nl-NL"/>
            </w:rPr>
          </w:pPr>
          <w:hyperlink w:anchor="_Toc477112848" w:history="1">
            <w:r w:rsidR="001F32A8" w:rsidRPr="0070535A">
              <w:rPr>
                <w:rStyle w:val="Hyperlink"/>
                <w:noProof/>
                <w:lang w:val="en-GB"/>
              </w:rPr>
              <w:t>4.3.1</w:t>
            </w:r>
            <w:r w:rsidR="001F32A8">
              <w:rPr>
                <w:rFonts w:eastAsiaTheme="minorEastAsia"/>
                <w:noProof/>
                <w:lang w:val="nl-NL" w:eastAsia="nl-NL"/>
              </w:rPr>
              <w:tab/>
            </w:r>
            <w:r w:rsidR="001F32A8" w:rsidRPr="0070535A">
              <w:rPr>
                <w:rStyle w:val="Hyperlink"/>
                <w:noProof/>
                <w:lang w:val="en-GB"/>
              </w:rPr>
              <w:t>Decomposition View</w:t>
            </w:r>
            <w:r w:rsidR="001F32A8">
              <w:rPr>
                <w:noProof/>
                <w:webHidden/>
              </w:rPr>
              <w:tab/>
            </w:r>
            <w:r w:rsidR="001F32A8">
              <w:rPr>
                <w:noProof/>
                <w:webHidden/>
              </w:rPr>
              <w:fldChar w:fldCharType="begin"/>
            </w:r>
            <w:r w:rsidR="001F32A8">
              <w:rPr>
                <w:noProof/>
                <w:webHidden/>
              </w:rPr>
              <w:instrText xml:space="preserve"> PAGEREF _Toc477112848 \h </w:instrText>
            </w:r>
            <w:r w:rsidR="001F32A8">
              <w:rPr>
                <w:noProof/>
                <w:webHidden/>
              </w:rPr>
            </w:r>
            <w:r w:rsidR="001F32A8">
              <w:rPr>
                <w:noProof/>
                <w:webHidden/>
              </w:rPr>
              <w:fldChar w:fldCharType="separate"/>
            </w:r>
            <w:r w:rsidR="009928D4">
              <w:rPr>
                <w:noProof/>
                <w:webHidden/>
              </w:rPr>
              <w:t>30</w:t>
            </w:r>
            <w:r w:rsidR="001F32A8">
              <w:rPr>
                <w:noProof/>
                <w:webHidden/>
              </w:rPr>
              <w:fldChar w:fldCharType="end"/>
            </w:r>
          </w:hyperlink>
        </w:p>
        <w:p w:rsidR="001F32A8" w:rsidRDefault="00A46042">
          <w:pPr>
            <w:pStyle w:val="Inhopg3"/>
            <w:tabs>
              <w:tab w:val="left" w:pos="1320"/>
              <w:tab w:val="right" w:leader="dot" w:pos="9350"/>
            </w:tabs>
            <w:rPr>
              <w:rFonts w:eastAsiaTheme="minorEastAsia"/>
              <w:noProof/>
              <w:lang w:val="nl-NL" w:eastAsia="nl-NL"/>
            </w:rPr>
          </w:pPr>
          <w:hyperlink w:anchor="_Toc477112849" w:history="1">
            <w:r w:rsidR="001F32A8" w:rsidRPr="0070535A">
              <w:rPr>
                <w:rStyle w:val="Hyperlink"/>
                <w:noProof/>
                <w:lang w:val="en-GB"/>
              </w:rPr>
              <w:t>4.3.2</w:t>
            </w:r>
            <w:r w:rsidR="001F32A8">
              <w:rPr>
                <w:rFonts w:eastAsiaTheme="minorEastAsia"/>
                <w:noProof/>
                <w:lang w:val="nl-NL" w:eastAsia="nl-NL"/>
              </w:rPr>
              <w:tab/>
            </w:r>
            <w:r w:rsidR="001F32A8" w:rsidRPr="0070535A">
              <w:rPr>
                <w:rStyle w:val="Hyperlink"/>
                <w:noProof/>
                <w:lang w:val="en-GB"/>
              </w:rPr>
              <w:t>Usage View</w:t>
            </w:r>
            <w:r w:rsidR="001F32A8">
              <w:rPr>
                <w:noProof/>
                <w:webHidden/>
              </w:rPr>
              <w:tab/>
            </w:r>
            <w:r w:rsidR="001F32A8">
              <w:rPr>
                <w:noProof/>
                <w:webHidden/>
              </w:rPr>
              <w:fldChar w:fldCharType="begin"/>
            </w:r>
            <w:r w:rsidR="001F32A8">
              <w:rPr>
                <w:noProof/>
                <w:webHidden/>
              </w:rPr>
              <w:instrText xml:space="preserve"> PAGEREF _Toc477112849 \h </w:instrText>
            </w:r>
            <w:r w:rsidR="001F32A8">
              <w:rPr>
                <w:noProof/>
                <w:webHidden/>
              </w:rPr>
            </w:r>
            <w:r w:rsidR="001F32A8">
              <w:rPr>
                <w:noProof/>
                <w:webHidden/>
              </w:rPr>
              <w:fldChar w:fldCharType="separate"/>
            </w:r>
            <w:r w:rsidR="009928D4">
              <w:rPr>
                <w:noProof/>
                <w:webHidden/>
              </w:rPr>
              <w:t>31</w:t>
            </w:r>
            <w:r w:rsidR="001F32A8">
              <w:rPr>
                <w:noProof/>
                <w:webHidden/>
              </w:rPr>
              <w:fldChar w:fldCharType="end"/>
            </w:r>
          </w:hyperlink>
        </w:p>
        <w:p w:rsidR="001F32A8" w:rsidRDefault="00A46042">
          <w:pPr>
            <w:pStyle w:val="Inhopg3"/>
            <w:tabs>
              <w:tab w:val="left" w:pos="1320"/>
              <w:tab w:val="right" w:leader="dot" w:pos="9350"/>
            </w:tabs>
            <w:rPr>
              <w:rFonts w:eastAsiaTheme="minorEastAsia"/>
              <w:noProof/>
              <w:lang w:val="nl-NL" w:eastAsia="nl-NL"/>
            </w:rPr>
          </w:pPr>
          <w:hyperlink w:anchor="_Toc477112850" w:history="1">
            <w:r w:rsidR="001F32A8" w:rsidRPr="0070535A">
              <w:rPr>
                <w:rStyle w:val="Hyperlink"/>
                <w:noProof/>
                <w:lang w:val="en-GB"/>
              </w:rPr>
              <w:t>4.3.3</w:t>
            </w:r>
            <w:r w:rsidR="001F32A8">
              <w:rPr>
                <w:rFonts w:eastAsiaTheme="minorEastAsia"/>
                <w:noProof/>
                <w:lang w:val="nl-NL" w:eastAsia="nl-NL"/>
              </w:rPr>
              <w:tab/>
            </w:r>
            <w:r w:rsidR="001F32A8" w:rsidRPr="0070535A">
              <w:rPr>
                <w:rStyle w:val="Hyperlink"/>
                <w:noProof/>
                <w:lang w:val="en-GB"/>
              </w:rPr>
              <w:t>Code Viewer</w:t>
            </w:r>
            <w:r w:rsidR="001F32A8">
              <w:rPr>
                <w:noProof/>
                <w:webHidden/>
              </w:rPr>
              <w:tab/>
            </w:r>
            <w:r w:rsidR="001F32A8">
              <w:rPr>
                <w:noProof/>
                <w:webHidden/>
              </w:rPr>
              <w:fldChar w:fldCharType="begin"/>
            </w:r>
            <w:r w:rsidR="001F32A8">
              <w:rPr>
                <w:noProof/>
                <w:webHidden/>
              </w:rPr>
              <w:instrText xml:space="preserve"> PAGEREF _Toc477112850 \h </w:instrText>
            </w:r>
            <w:r w:rsidR="001F32A8">
              <w:rPr>
                <w:noProof/>
                <w:webHidden/>
              </w:rPr>
            </w:r>
            <w:r w:rsidR="001F32A8">
              <w:rPr>
                <w:noProof/>
                <w:webHidden/>
              </w:rPr>
              <w:fldChar w:fldCharType="separate"/>
            </w:r>
            <w:r w:rsidR="009928D4">
              <w:rPr>
                <w:noProof/>
                <w:webHidden/>
              </w:rPr>
              <w:t>32</w:t>
            </w:r>
            <w:r w:rsidR="001F32A8">
              <w:rPr>
                <w:noProof/>
                <w:webHidden/>
              </w:rPr>
              <w:fldChar w:fldCharType="end"/>
            </w:r>
          </w:hyperlink>
        </w:p>
        <w:p w:rsidR="001F32A8" w:rsidRDefault="00A46042">
          <w:pPr>
            <w:pStyle w:val="Inhopg2"/>
            <w:tabs>
              <w:tab w:val="left" w:pos="880"/>
              <w:tab w:val="right" w:leader="dot" w:pos="9350"/>
            </w:tabs>
            <w:rPr>
              <w:rFonts w:eastAsiaTheme="minorEastAsia"/>
              <w:noProof/>
              <w:lang w:val="nl-NL" w:eastAsia="nl-NL"/>
            </w:rPr>
          </w:pPr>
          <w:hyperlink w:anchor="_Toc477112851" w:history="1">
            <w:r w:rsidR="001F32A8" w:rsidRPr="0070535A">
              <w:rPr>
                <w:rStyle w:val="Hyperlink"/>
                <w:noProof/>
              </w:rPr>
              <w:t>4.4</w:t>
            </w:r>
            <w:r w:rsidR="001F32A8">
              <w:rPr>
                <w:rFonts w:eastAsiaTheme="minorEastAsia"/>
                <w:noProof/>
                <w:lang w:val="nl-NL" w:eastAsia="nl-NL"/>
              </w:rPr>
              <w:tab/>
            </w:r>
            <w:r w:rsidR="001F32A8" w:rsidRPr="0070535A">
              <w:rPr>
                <w:rStyle w:val="Hyperlink"/>
                <w:noProof/>
              </w:rPr>
              <w:t>Implemented Architecture Diagram</w:t>
            </w:r>
            <w:r w:rsidR="001F32A8">
              <w:rPr>
                <w:noProof/>
                <w:webHidden/>
              </w:rPr>
              <w:tab/>
            </w:r>
            <w:r w:rsidR="001F32A8">
              <w:rPr>
                <w:noProof/>
                <w:webHidden/>
              </w:rPr>
              <w:fldChar w:fldCharType="begin"/>
            </w:r>
            <w:r w:rsidR="001F32A8">
              <w:rPr>
                <w:noProof/>
                <w:webHidden/>
              </w:rPr>
              <w:instrText xml:space="preserve"> PAGEREF _Toc477112851 \h </w:instrText>
            </w:r>
            <w:r w:rsidR="001F32A8">
              <w:rPr>
                <w:noProof/>
                <w:webHidden/>
              </w:rPr>
            </w:r>
            <w:r w:rsidR="001F32A8">
              <w:rPr>
                <w:noProof/>
                <w:webHidden/>
              </w:rPr>
              <w:fldChar w:fldCharType="separate"/>
            </w:r>
            <w:r w:rsidR="009928D4">
              <w:rPr>
                <w:noProof/>
                <w:webHidden/>
              </w:rPr>
              <w:t>33</w:t>
            </w:r>
            <w:r w:rsidR="001F32A8">
              <w:rPr>
                <w:noProof/>
                <w:webHidden/>
              </w:rPr>
              <w:fldChar w:fldCharType="end"/>
            </w:r>
          </w:hyperlink>
        </w:p>
        <w:p w:rsidR="001F32A8" w:rsidRDefault="00A46042">
          <w:pPr>
            <w:pStyle w:val="Inhopg3"/>
            <w:tabs>
              <w:tab w:val="left" w:pos="1320"/>
              <w:tab w:val="right" w:leader="dot" w:pos="9350"/>
            </w:tabs>
            <w:rPr>
              <w:rFonts w:eastAsiaTheme="minorEastAsia"/>
              <w:noProof/>
              <w:lang w:val="nl-NL" w:eastAsia="nl-NL"/>
            </w:rPr>
          </w:pPr>
          <w:hyperlink w:anchor="_Toc477112852" w:history="1">
            <w:r w:rsidR="001F32A8" w:rsidRPr="0070535A">
              <w:rPr>
                <w:rStyle w:val="Hyperlink"/>
                <w:noProof/>
              </w:rPr>
              <w:t>4.4.1</w:t>
            </w:r>
            <w:r w:rsidR="001F32A8">
              <w:rPr>
                <w:rFonts w:eastAsiaTheme="minorEastAsia"/>
                <w:noProof/>
                <w:lang w:val="nl-NL" w:eastAsia="nl-NL"/>
              </w:rPr>
              <w:tab/>
            </w:r>
            <w:r w:rsidR="001F32A8" w:rsidRPr="0070535A">
              <w:rPr>
                <w:rStyle w:val="Hyperlink"/>
                <w:noProof/>
              </w:rPr>
              <w:t>Menu Bar</w:t>
            </w:r>
            <w:r w:rsidR="001F32A8">
              <w:rPr>
                <w:noProof/>
                <w:webHidden/>
              </w:rPr>
              <w:tab/>
            </w:r>
            <w:r w:rsidR="001F32A8">
              <w:rPr>
                <w:noProof/>
                <w:webHidden/>
              </w:rPr>
              <w:fldChar w:fldCharType="begin"/>
            </w:r>
            <w:r w:rsidR="001F32A8">
              <w:rPr>
                <w:noProof/>
                <w:webHidden/>
              </w:rPr>
              <w:instrText xml:space="preserve"> PAGEREF _Toc477112852 \h </w:instrText>
            </w:r>
            <w:r w:rsidR="001F32A8">
              <w:rPr>
                <w:noProof/>
                <w:webHidden/>
              </w:rPr>
            </w:r>
            <w:r w:rsidR="001F32A8">
              <w:rPr>
                <w:noProof/>
                <w:webHidden/>
              </w:rPr>
              <w:fldChar w:fldCharType="separate"/>
            </w:r>
            <w:r w:rsidR="009928D4">
              <w:rPr>
                <w:noProof/>
                <w:webHidden/>
              </w:rPr>
              <w:t>33</w:t>
            </w:r>
            <w:r w:rsidR="001F32A8">
              <w:rPr>
                <w:noProof/>
                <w:webHidden/>
              </w:rPr>
              <w:fldChar w:fldCharType="end"/>
            </w:r>
          </w:hyperlink>
        </w:p>
        <w:p w:rsidR="001F32A8" w:rsidRDefault="00A46042">
          <w:pPr>
            <w:pStyle w:val="Inhopg3"/>
            <w:tabs>
              <w:tab w:val="left" w:pos="1320"/>
              <w:tab w:val="right" w:leader="dot" w:pos="9350"/>
            </w:tabs>
            <w:rPr>
              <w:rFonts w:eastAsiaTheme="minorEastAsia"/>
              <w:noProof/>
              <w:lang w:val="nl-NL" w:eastAsia="nl-NL"/>
            </w:rPr>
          </w:pPr>
          <w:hyperlink w:anchor="_Toc477112853" w:history="1">
            <w:r w:rsidR="001F32A8" w:rsidRPr="0070535A">
              <w:rPr>
                <w:rStyle w:val="Hyperlink"/>
                <w:noProof/>
              </w:rPr>
              <w:t>4.4.2</w:t>
            </w:r>
            <w:r w:rsidR="001F32A8">
              <w:rPr>
                <w:rFonts w:eastAsiaTheme="minorEastAsia"/>
                <w:noProof/>
                <w:lang w:val="nl-NL" w:eastAsia="nl-NL"/>
              </w:rPr>
              <w:tab/>
            </w:r>
            <w:r w:rsidR="001F32A8" w:rsidRPr="0070535A">
              <w:rPr>
                <w:rStyle w:val="Hyperlink"/>
                <w:noProof/>
              </w:rPr>
              <w:t>Options Dialog</w:t>
            </w:r>
            <w:r w:rsidR="001F32A8">
              <w:rPr>
                <w:noProof/>
                <w:webHidden/>
              </w:rPr>
              <w:tab/>
            </w:r>
            <w:r w:rsidR="001F32A8">
              <w:rPr>
                <w:noProof/>
                <w:webHidden/>
              </w:rPr>
              <w:fldChar w:fldCharType="begin"/>
            </w:r>
            <w:r w:rsidR="001F32A8">
              <w:rPr>
                <w:noProof/>
                <w:webHidden/>
              </w:rPr>
              <w:instrText xml:space="preserve"> PAGEREF _Toc477112853 \h </w:instrText>
            </w:r>
            <w:r w:rsidR="001F32A8">
              <w:rPr>
                <w:noProof/>
                <w:webHidden/>
              </w:rPr>
            </w:r>
            <w:r w:rsidR="001F32A8">
              <w:rPr>
                <w:noProof/>
                <w:webHidden/>
              </w:rPr>
              <w:fldChar w:fldCharType="separate"/>
            </w:r>
            <w:r w:rsidR="009928D4">
              <w:rPr>
                <w:noProof/>
                <w:webHidden/>
              </w:rPr>
              <w:t>35</w:t>
            </w:r>
            <w:r w:rsidR="001F32A8">
              <w:rPr>
                <w:noProof/>
                <w:webHidden/>
              </w:rPr>
              <w:fldChar w:fldCharType="end"/>
            </w:r>
          </w:hyperlink>
        </w:p>
        <w:p w:rsidR="001F32A8" w:rsidRDefault="00A46042">
          <w:pPr>
            <w:pStyle w:val="Inhopg3"/>
            <w:tabs>
              <w:tab w:val="left" w:pos="1320"/>
              <w:tab w:val="right" w:leader="dot" w:pos="9350"/>
            </w:tabs>
            <w:rPr>
              <w:rFonts w:eastAsiaTheme="minorEastAsia"/>
              <w:noProof/>
              <w:lang w:val="nl-NL" w:eastAsia="nl-NL"/>
            </w:rPr>
          </w:pPr>
          <w:hyperlink w:anchor="_Toc477112854" w:history="1">
            <w:r w:rsidR="001F32A8" w:rsidRPr="0070535A">
              <w:rPr>
                <w:rStyle w:val="Hyperlink"/>
                <w:noProof/>
              </w:rPr>
              <w:t>4.4.3</w:t>
            </w:r>
            <w:r w:rsidR="001F32A8">
              <w:rPr>
                <w:rFonts w:eastAsiaTheme="minorEastAsia"/>
                <w:noProof/>
                <w:lang w:val="nl-NL" w:eastAsia="nl-NL"/>
              </w:rPr>
              <w:tab/>
            </w:r>
            <w:r w:rsidR="001F32A8" w:rsidRPr="0070535A">
              <w:rPr>
                <w:rStyle w:val="Hyperlink"/>
                <w:noProof/>
              </w:rPr>
              <w:t>Zoom Options</w:t>
            </w:r>
            <w:r w:rsidR="001F32A8">
              <w:rPr>
                <w:noProof/>
                <w:webHidden/>
              </w:rPr>
              <w:tab/>
            </w:r>
            <w:r w:rsidR="001F32A8">
              <w:rPr>
                <w:noProof/>
                <w:webHidden/>
              </w:rPr>
              <w:fldChar w:fldCharType="begin"/>
            </w:r>
            <w:r w:rsidR="001F32A8">
              <w:rPr>
                <w:noProof/>
                <w:webHidden/>
              </w:rPr>
              <w:instrText xml:space="preserve"> PAGEREF _Toc477112854 \h </w:instrText>
            </w:r>
            <w:r w:rsidR="001F32A8">
              <w:rPr>
                <w:noProof/>
                <w:webHidden/>
              </w:rPr>
            </w:r>
            <w:r w:rsidR="001F32A8">
              <w:rPr>
                <w:noProof/>
                <w:webHidden/>
              </w:rPr>
              <w:fldChar w:fldCharType="separate"/>
            </w:r>
            <w:r w:rsidR="009928D4">
              <w:rPr>
                <w:noProof/>
                <w:webHidden/>
              </w:rPr>
              <w:t>37</w:t>
            </w:r>
            <w:r w:rsidR="001F32A8">
              <w:rPr>
                <w:noProof/>
                <w:webHidden/>
              </w:rPr>
              <w:fldChar w:fldCharType="end"/>
            </w:r>
          </w:hyperlink>
        </w:p>
        <w:p w:rsidR="001F32A8" w:rsidRDefault="00A46042">
          <w:pPr>
            <w:pStyle w:val="Inhopg3"/>
            <w:tabs>
              <w:tab w:val="left" w:pos="1320"/>
              <w:tab w:val="right" w:leader="dot" w:pos="9350"/>
            </w:tabs>
            <w:rPr>
              <w:rFonts w:eastAsiaTheme="minorEastAsia"/>
              <w:noProof/>
              <w:lang w:val="nl-NL" w:eastAsia="nl-NL"/>
            </w:rPr>
          </w:pPr>
          <w:hyperlink w:anchor="_Toc477112855" w:history="1">
            <w:r w:rsidR="001F32A8" w:rsidRPr="0070535A">
              <w:rPr>
                <w:rStyle w:val="Hyperlink"/>
                <w:noProof/>
              </w:rPr>
              <w:t>4.4.4</w:t>
            </w:r>
            <w:r w:rsidR="001F32A8">
              <w:rPr>
                <w:rFonts w:eastAsiaTheme="minorEastAsia"/>
                <w:noProof/>
                <w:lang w:val="nl-NL" w:eastAsia="nl-NL"/>
              </w:rPr>
              <w:tab/>
            </w:r>
            <w:r w:rsidR="001F32A8" w:rsidRPr="0070535A">
              <w:rPr>
                <w:rStyle w:val="Hyperlink"/>
                <w:noProof/>
              </w:rPr>
              <w:t>Browse Dependencies &amp; View Code</w:t>
            </w:r>
            <w:r w:rsidR="001F32A8">
              <w:rPr>
                <w:noProof/>
                <w:webHidden/>
              </w:rPr>
              <w:tab/>
            </w:r>
            <w:r w:rsidR="001F32A8">
              <w:rPr>
                <w:noProof/>
                <w:webHidden/>
              </w:rPr>
              <w:fldChar w:fldCharType="begin"/>
            </w:r>
            <w:r w:rsidR="001F32A8">
              <w:rPr>
                <w:noProof/>
                <w:webHidden/>
              </w:rPr>
              <w:instrText xml:space="preserve"> PAGEREF _Toc477112855 \h </w:instrText>
            </w:r>
            <w:r w:rsidR="001F32A8">
              <w:rPr>
                <w:noProof/>
                <w:webHidden/>
              </w:rPr>
            </w:r>
            <w:r w:rsidR="001F32A8">
              <w:rPr>
                <w:noProof/>
                <w:webHidden/>
              </w:rPr>
              <w:fldChar w:fldCharType="separate"/>
            </w:r>
            <w:r w:rsidR="009928D4">
              <w:rPr>
                <w:noProof/>
                <w:webHidden/>
              </w:rPr>
              <w:t>39</w:t>
            </w:r>
            <w:r w:rsidR="001F32A8">
              <w:rPr>
                <w:noProof/>
                <w:webHidden/>
              </w:rPr>
              <w:fldChar w:fldCharType="end"/>
            </w:r>
          </w:hyperlink>
        </w:p>
        <w:p w:rsidR="001F32A8" w:rsidRDefault="00A46042">
          <w:pPr>
            <w:pStyle w:val="Inhopg2"/>
            <w:tabs>
              <w:tab w:val="left" w:pos="880"/>
              <w:tab w:val="right" w:leader="dot" w:pos="9350"/>
            </w:tabs>
            <w:rPr>
              <w:rFonts w:eastAsiaTheme="minorEastAsia"/>
              <w:noProof/>
              <w:lang w:val="nl-NL" w:eastAsia="nl-NL"/>
            </w:rPr>
          </w:pPr>
          <w:hyperlink w:anchor="_Toc477112856" w:history="1">
            <w:r w:rsidR="001F32A8" w:rsidRPr="0070535A">
              <w:rPr>
                <w:rStyle w:val="Hyperlink"/>
                <w:noProof/>
              </w:rPr>
              <w:t>4.5</w:t>
            </w:r>
            <w:r w:rsidR="001F32A8">
              <w:rPr>
                <w:rFonts w:eastAsiaTheme="minorEastAsia"/>
                <w:noProof/>
                <w:lang w:val="nl-NL" w:eastAsia="nl-NL"/>
              </w:rPr>
              <w:tab/>
            </w:r>
            <w:r w:rsidR="001F32A8" w:rsidRPr="0070535A">
              <w:rPr>
                <w:rStyle w:val="Hyperlink"/>
                <w:noProof/>
              </w:rPr>
              <w:t>Reconstruct Architecture</w:t>
            </w:r>
            <w:r w:rsidR="001F32A8">
              <w:rPr>
                <w:noProof/>
                <w:webHidden/>
              </w:rPr>
              <w:tab/>
            </w:r>
            <w:r w:rsidR="001F32A8">
              <w:rPr>
                <w:noProof/>
                <w:webHidden/>
              </w:rPr>
              <w:fldChar w:fldCharType="begin"/>
            </w:r>
            <w:r w:rsidR="001F32A8">
              <w:rPr>
                <w:noProof/>
                <w:webHidden/>
              </w:rPr>
              <w:instrText xml:space="preserve"> PAGEREF _Toc477112856 \h </w:instrText>
            </w:r>
            <w:r w:rsidR="001F32A8">
              <w:rPr>
                <w:noProof/>
                <w:webHidden/>
              </w:rPr>
            </w:r>
            <w:r w:rsidR="001F32A8">
              <w:rPr>
                <w:noProof/>
                <w:webHidden/>
              </w:rPr>
              <w:fldChar w:fldCharType="separate"/>
            </w:r>
            <w:r w:rsidR="009928D4">
              <w:rPr>
                <w:noProof/>
                <w:webHidden/>
              </w:rPr>
              <w:t>40</w:t>
            </w:r>
            <w:r w:rsidR="001F32A8">
              <w:rPr>
                <w:noProof/>
                <w:webHidden/>
              </w:rPr>
              <w:fldChar w:fldCharType="end"/>
            </w:r>
          </w:hyperlink>
        </w:p>
        <w:p w:rsidR="001F32A8" w:rsidRDefault="00A46042">
          <w:pPr>
            <w:pStyle w:val="Inhopg3"/>
            <w:tabs>
              <w:tab w:val="left" w:pos="1320"/>
              <w:tab w:val="right" w:leader="dot" w:pos="9350"/>
            </w:tabs>
            <w:rPr>
              <w:rFonts w:eastAsiaTheme="minorEastAsia"/>
              <w:noProof/>
              <w:lang w:val="nl-NL" w:eastAsia="nl-NL"/>
            </w:rPr>
          </w:pPr>
          <w:hyperlink w:anchor="_Toc477112857" w:history="1">
            <w:r w:rsidR="001F32A8" w:rsidRPr="0070535A">
              <w:rPr>
                <w:rStyle w:val="Hyperlink"/>
                <w:noProof/>
              </w:rPr>
              <w:t>4.5.1</w:t>
            </w:r>
            <w:r w:rsidR="001F32A8">
              <w:rPr>
                <w:rFonts w:eastAsiaTheme="minorEastAsia"/>
                <w:noProof/>
                <w:lang w:val="nl-NL" w:eastAsia="nl-NL"/>
              </w:rPr>
              <w:tab/>
            </w:r>
            <w:r w:rsidR="001F32A8" w:rsidRPr="0070535A">
              <w:rPr>
                <w:rStyle w:val="Hyperlink"/>
                <w:noProof/>
              </w:rPr>
              <w:t>Concept, Workflow and Approaches</w:t>
            </w:r>
            <w:r w:rsidR="001F32A8">
              <w:rPr>
                <w:noProof/>
                <w:webHidden/>
              </w:rPr>
              <w:tab/>
            </w:r>
            <w:r w:rsidR="001F32A8">
              <w:rPr>
                <w:noProof/>
                <w:webHidden/>
              </w:rPr>
              <w:fldChar w:fldCharType="begin"/>
            </w:r>
            <w:r w:rsidR="001F32A8">
              <w:rPr>
                <w:noProof/>
                <w:webHidden/>
              </w:rPr>
              <w:instrText xml:space="preserve"> PAGEREF _Toc477112857 \h </w:instrText>
            </w:r>
            <w:r w:rsidR="001F32A8">
              <w:rPr>
                <w:noProof/>
                <w:webHidden/>
              </w:rPr>
            </w:r>
            <w:r w:rsidR="001F32A8">
              <w:rPr>
                <w:noProof/>
                <w:webHidden/>
              </w:rPr>
              <w:fldChar w:fldCharType="separate"/>
            </w:r>
            <w:r w:rsidR="009928D4">
              <w:rPr>
                <w:noProof/>
                <w:webHidden/>
              </w:rPr>
              <w:t>40</w:t>
            </w:r>
            <w:r w:rsidR="001F32A8">
              <w:rPr>
                <w:noProof/>
                <w:webHidden/>
              </w:rPr>
              <w:fldChar w:fldCharType="end"/>
            </w:r>
          </w:hyperlink>
        </w:p>
        <w:p w:rsidR="001F32A8" w:rsidRDefault="00A46042">
          <w:pPr>
            <w:pStyle w:val="Inhopg3"/>
            <w:tabs>
              <w:tab w:val="left" w:pos="1320"/>
              <w:tab w:val="right" w:leader="dot" w:pos="9350"/>
            </w:tabs>
            <w:rPr>
              <w:rFonts w:eastAsiaTheme="minorEastAsia"/>
              <w:noProof/>
              <w:lang w:val="nl-NL" w:eastAsia="nl-NL"/>
            </w:rPr>
          </w:pPr>
          <w:hyperlink w:anchor="_Toc477112858" w:history="1">
            <w:r w:rsidR="001F32A8" w:rsidRPr="0070535A">
              <w:rPr>
                <w:rStyle w:val="Hyperlink"/>
                <w:noProof/>
              </w:rPr>
              <w:t>4.5.2</w:t>
            </w:r>
            <w:r w:rsidR="001F32A8">
              <w:rPr>
                <w:rFonts w:eastAsiaTheme="minorEastAsia"/>
                <w:noProof/>
                <w:lang w:val="nl-NL" w:eastAsia="nl-NL"/>
              </w:rPr>
              <w:tab/>
            </w:r>
            <w:r w:rsidR="001F32A8" w:rsidRPr="0070535A">
              <w:rPr>
                <w:rStyle w:val="Hyperlink"/>
                <w:noProof/>
              </w:rPr>
              <w:t>SAR Example</w:t>
            </w:r>
            <w:r w:rsidR="001F32A8">
              <w:rPr>
                <w:noProof/>
                <w:webHidden/>
              </w:rPr>
              <w:tab/>
            </w:r>
            <w:r w:rsidR="001F32A8">
              <w:rPr>
                <w:noProof/>
                <w:webHidden/>
              </w:rPr>
              <w:fldChar w:fldCharType="begin"/>
            </w:r>
            <w:r w:rsidR="001F32A8">
              <w:rPr>
                <w:noProof/>
                <w:webHidden/>
              </w:rPr>
              <w:instrText xml:space="preserve"> PAGEREF _Toc477112858 \h </w:instrText>
            </w:r>
            <w:r w:rsidR="001F32A8">
              <w:rPr>
                <w:noProof/>
                <w:webHidden/>
              </w:rPr>
            </w:r>
            <w:r w:rsidR="001F32A8">
              <w:rPr>
                <w:noProof/>
                <w:webHidden/>
              </w:rPr>
              <w:fldChar w:fldCharType="separate"/>
            </w:r>
            <w:r w:rsidR="009928D4">
              <w:rPr>
                <w:noProof/>
                <w:webHidden/>
              </w:rPr>
              <w:t>44</w:t>
            </w:r>
            <w:r w:rsidR="001F32A8">
              <w:rPr>
                <w:noProof/>
                <w:webHidden/>
              </w:rPr>
              <w:fldChar w:fldCharType="end"/>
            </w:r>
          </w:hyperlink>
        </w:p>
        <w:p w:rsidR="001F32A8" w:rsidRDefault="00A46042">
          <w:pPr>
            <w:pStyle w:val="Inhopg3"/>
            <w:tabs>
              <w:tab w:val="left" w:pos="1320"/>
              <w:tab w:val="right" w:leader="dot" w:pos="9350"/>
            </w:tabs>
            <w:rPr>
              <w:rFonts w:eastAsiaTheme="minorEastAsia"/>
              <w:noProof/>
              <w:lang w:val="nl-NL" w:eastAsia="nl-NL"/>
            </w:rPr>
          </w:pPr>
          <w:hyperlink w:anchor="_Toc477112859" w:history="1">
            <w:r w:rsidR="001F32A8" w:rsidRPr="0070535A">
              <w:rPr>
                <w:rStyle w:val="Hyperlink"/>
                <w:noProof/>
              </w:rPr>
              <w:t>4.5.3</w:t>
            </w:r>
            <w:r w:rsidR="001F32A8">
              <w:rPr>
                <w:rFonts w:eastAsiaTheme="minorEastAsia"/>
                <w:noProof/>
                <w:lang w:val="nl-NL" w:eastAsia="nl-NL"/>
              </w:rPr>
              <w:tab/>
            </w:r>
            <w:r w:rsidR="001F32A8" w:rsidRPr="0070535A">
              <w:rPr>
                <w:rStyle w:val="Hyperlink"/>
                <w:noProof/>
              </w:rPr>
              <w:t>MoJo</w:t>
            </w:r>
            <w:r w:rsidR="001F32A8">
              <w:rPr>
                <w:noProof/>
                <w:webHidden/>
              </w:rPr>
              <w:tab/>
            </w:r>
            <w:r w:rsidR="001F32A8">
              <w:rPr>
                <w:noProof/>
                <w:webHidden/>
              </w:rPr>
              <w:fldChar w:fldCharType="begin"/>
            </w:r>
            <w:r w:rsidR="001F32A8">
              <w:rPr>
                <w:noProof/>
                <w:webHidden/>
              </w:rPr>
              <w:instrText xml:space="preserve"> PAGEREF _Toc477112859 \h </w:instrText>
            </w:r>
            <w:r w:rsidR="001F32A8">
              <w:rPr>
                <w:noProof/>
                <w:webHidden/>
              </w:rPr>
            </w:r>
            <w:r w:rsidR="001F32A8">
              <w:rPr>
                <w:noProof/>
                <w:webHidden/>
              </w:rPr>
              <w:fldChar w:fldCharType="separate"/>
            </w:r>
            <w:r w:rsidR="009928D4">
              <w:rPr>
                <w:noProof/>
                <w:webHidden/>
              </w:rPr>
              <w:t>47</w:t>
            </w:r>
            <w:r w:rsidR="001F32A8">
              <w:rPr>
                <w:noProof/>
                <w:webHidden/>
              </w:rPr>
              <w:fldChar w:fldCharType="end"/>
            </w:r>
          </w:hyperlink>
        </w:p>
        <w:p w:rsidR="001F32A8" w:rsidRDefault="00A46042">
          <w:pPr>
            <w:pStyle w:val="Inhopg2"/>
            <w:tabs>
              <w:tab w:val="left" w:pos="880"/>
              <w:tab w:val="right" w:leader="dot" w:pos="9350"/>
            </w:tabs>
            <w:rPr>
              <w:rFonts w:eastAsiaTheme="minorEastAsia"/>
              <w:noProof/>
              <w:lang w:val="nl-NL" w:eastAsia="nl-NL"/>
            </w:rPr>
          </w:pPr>
          <w:hyperlink w:anchor="_Toc477112860" w:history="1">
            <w:r w:rsidR="001F32A8" w:rsidRPr="0070535A">
              <w:rPr>
                <w:rStyle w:val="Hyperlink"/>
                <w:noProof/>
              </w:rPr>
              <w:t>4.6</w:t>
            </w:r>
            <w:r w:rsidR="001F32A8">
              <w:rPr>
                <w:rFonts w:eastAsiaTheme="minorEastAsia"/>
                <w:noProof/>
                <w:lang w:val="nl-NL" w:eastAsia="nl-NL"/>
              </w:rPr>
              <w:tab/>
            </w:r>
            <w:r w:rsidR="001F32A8" w:rsidRPr="0070535A">
              <w:rPr>
                <w:rStyle w:val="Hyperlink"/>
                <w:noProof/>
              </w:rPr>
              <w:t>Analysis History</w:t>
            </w:r>
            <w:r w:rsidR="001F32A8">
              <w:rPr>
                <w:noProof/>
                <w:webHidden/>
              </w:rPr>
              <w:tab/>
            </w:r>
            <w:r w:rsidR="001F32A8">
              <w:rPr>
                <w:noProof/>
                <w:webHidden/>
              </w:rPr>
              <w:fldChar w:fldCharType="begin"/>
            </w:r>
            <w:r w:rsidR="001F32A8">
              <w:rPr>
                <w:noProof/>
                <w:webHidden/>
              </w:rPr>
              <w:instrText xml:space="preserve"> PAGEREF _Toc477112860 \h </w:instrText>
            </w:r>
            <w:r w:rsidR="001F32A8">
              <w:rPr>
                <w:noProof/>
                <w:webHidden/>
              </w:rPr>
            </w:r>
            <w:r w:rsidR="001F32A8">
              <w:rPr>
                <w:noProof/>
                <w:webHidden/>
              </w:rPr>
              <w:fldChar w:fldCharType="separate"/>
            </w:r>
            <w:r w:rsidR="009928D4">
              <w:rPr>
                <w:noProof/>
                <w:webHidden/>
              </w:rPr>
              <w:t>49</w:t>
            </w:r>
            <w:r w:rsidR="001F32A8">
              <w:rPr>
                <w:noProof/>
                <w:webHidden/>
              </w:rPr>
              <w:fldChar w:fldCharType="end"/>
            </w:r>
          </w:hyperlink>
        </w:p>
        <w:p w:rsidR="001F32A8" w:rsidRDefault="00A46042">
          <w:pPr>
            <w:pStyle w:val="Inhopg2"/>
            <w:tabs>
              <w:tab w:val="left" w:pos="880"/>
              <w:tab w:val="right" w:leader="dot" w:pos="9350"/>
            </w:tabs>
            <w:rPr>
              <w:rFonts w:eastAsiaTheme="minorEastAsia"/>
              <w:noProof/>
              <w:lang w:val="nl-NL" w:eastAsia="nl-NL"/>
            </w:rPr>
          </w:pPr>
          <w:hyperlink w:anchor="_Toc477112861" w:history="1">
            <w:r w:rsidR="001F32A8" w:rsidRPr="0070535A">
              <w:rPr>
                <w:rStyle w:val="Hyperlink"/>
                <w:noProof/>
              </w:rPr>
              <w:t>4.7</w:t>
            </w:r>
            <w:r w:rsidR="001F32A8">
              <w:rPr>
                <w:rFonts w:eastAsiaTheme="minorEastAsia"/>
                <w:noProof/>
                <w:lang w:val="nl-NL" w:eastAsia="nl-NL"/>
              </w:rPr>
              <w:tab/>
            </w:r>
            <w:r w:rsidR="001F32A8" w:rsidRPr="0070535A">
              <w:rPr>
                <w:rStyle w:val="Hyperlink"/>
                <w:noProof/>
              </w:rPr>
              <w:t>Report Dependencies (Dependency Report)</w:t>
            </w:r>
            <w:r w:rsidR="001F32A8">
              <w:rPr>
                <w:noProof/>
                <w:webHidden/>
              </w:rPr>
              <w:tab/>
            </w:r>
            <w:r w:rsidR="001F32A8">
              <w:rPr>
                <w:noProof/>
                <w:webHidden/>
              </w:rPr>
              <w:fldChar w:fldCharType="begin"/>
            </w:r>
            <w:r w:rsidR="001F32A8">
              <w:rPr>
                <w:noProof/>
                <w:webHidden/>
              </w:rPr>
              <w:instrText xml:space="preserve"> PAGEREF _Toc477112861 \h </w:instrText>
            </w:r>
            <w:r w:rsidR="001F32A8">
              <w:rPr>
                <w:noProof/>
                <w:webHidden/>
              </w:rPr>
            </w:r>
            <w:r w:rsidR="001F32A8">
              <w:rPr>
                <w:noProof/>
                <w:webHidden/>
              </w:rPr>
              <w:fldChar w:fldCharType="separate"/>
            </w:r>
            <w:r w:rsidR="009928D4">
              <w:rPr>
                <w:noProof/>
                <w:webHidden/>
              </w:rPr>
              <w:t>49</w:t>
            </w:r>
            <w:r w:rsidR="001F32A8">
              <w:rPr>
                <w:noProof/>
                <w:webHidden/>
              </w:rPr>
              <w:fldChar w:fldCharType="end"/>
            </w:r>
          </w:hyperlink>
        </w:p>
        <w:p w:rsidR="001F32A8" w:rsidRDefault="00A46042">
          <w:pPr>
            <w:pStyle w:val="Inhopg2"/>
            <w:tabs>
              <w:tab w:val="left" w:pos="880"/>
              <w:tab w:val="right" w:leader="dot" w:pos="9350"/>
            </w:tabs>
            <w:rPr>
              <w:rFonts w:eastAsiaTheme="minorEastAsia"/>
              <w:noProof/>
              <w:lang w:val="nl-NL" w:eastAsia="nl-NL"/>
            </w:rPr>
          </w:pPr>
          <w:hyperlink w:anchor="_Toc477112862" w:history="1">
            <w:r w:rsidR="001F32A8" w:rsidRPr="0070535A">
              <w:rPr>
                <w:rStyle w:val="Hyperlink"/>
                <w:noProof/>
              </w:rPr>
              <w:t>4.8</w:t>
            </w:r>
            <w:r w:rsidR="001F32A8">
              <w:rPr>
                <w:rFonts w:eastAsiaTheme="minorEastAsia"/>
                <w:noProof/>
                <w:lang w:val="nl-NL" w:eastAsia="nl-NL"/>
              </w:rPr>
              <w:tab/>
            </w:r>
            <w:r w:rsidR="001F32A8" w:rsidRPr="0070535A">
              <w:rPr>
                <w:rStyle w:val="Hyperlink"/>
                <w:noProof/>
              </w:rPr>
              <w:t>Export/Import Analysed Model</w:t>
            </w:r>
            <w:r w:rsidR="001F32A8">
              <w:rPr>
                <w:noProof/>
                <w:webHidden/>
              </w:rPr>
              <w:tab/>
            </w:r>
            <w:r w:rsidR="001F32A8">
              <w:rPr>
                <w:noProof/>
                <w:webHidden/>
              </w:rPr>
              <w:fldChar w:fldCharType="begin"/>
            </w:r>
            <w:r w:rsidR="001F32A8">
              <w:rPr>
                <w:noProof/>
                <w:webHidden/>
              </w:rPr>
              <w:instrText xml:space="preserve"> PAGEREF _Toc477112862 \h </w:instrText>
            </w:r>
            <w:r w:rsidR="001F32A8">
              <w:rPr>
                <w:noProof/>
                <w:webHidden/>
              </w:rPr>
            </w:r>
            <w:r w:rsidR="001F32A8">
              <w:rPr>
                <w:noProof/>
                <w:webHidden/>
              </w:rPr>
              <w:fldChar w:fldCharType="separate"/>
            </w:r>
            <w:r w:rsidR="009928D4">
              <w:rPr>
                <w:noProof/>
                <w:webHidden/>
              </w:rPr>
              <w:t>50</w:t>
            </w:r>
            <w:r w:rsidR="001F32A8">
              <w:rPr>
                <w:noProof/>
                <w:webHidden/>
              </w:rPr>
              <w:fldChar w:fldCharType="end"/>
            </w:r>
          </w:hyperlink>
        </w:p>
        <w:p w:rsidR="001F32A8" w:rsidRDefault="00A46042">
          <w:pPr>
            <w:pStyle w:val="Inhopg1"/>
            <w:tabs>
              <w:tab w:val="left" w:pos="440"/>
              <w:tab w:val="right" w:leader="dot" w:pos="9350"/>
            </w:tabs>
            <w:rPr>
              <w:rFonts w:eastAsiaTheme="minorEastAsia"/>
              <w:noProof/>
              <w:lang w:val="nl-NL" w:eastAsia="nl-NL"/>
            </w:rPr>
          </w:pPr>
          <w:hyperlink w:anchor="_Toc477112863" w:history="1">
            <w:r w:rsidR="001F32A8" w:rsidRPr="0070535A">
              <w:rPr>
                <w:rStyle w:val="Hyperlink"/>
                <w:noProof/>
              </w:rPr>
              <w:t>5</w:t>
            </w:r>
            <w:r w:rsidR="001F32A8">
              <w:rPr>
                <w:rFonts w:eastAsiaTheme="minorEastAsia"/>
                <w:noProof/>
                <w:lang w:val="nl-NL" w:eastAsia="nl-NL"/>
              </w:rPr>
              <w:tab/>
            </w:r>
            <w:r w:rsidR="001F32A8" w:rsidRPr="0070535A">
              <w:rPr>
                <w:rStyle w:val="Hyperlink"/>
                <w:noProof/>
              </w:rPr>
              <w:t>Menu: Validate Conformance</w:t>
            </w:r>
            <w:r w:rsidR="001F32A8">
              <w:rPr>
                <w:noProof/>
                <w:webHidden/>
              </w:rPr>
              <w:tab/>
            </w:r>
            <w:r w:rsidR="001F32A8">
              <w:rPr>
                <w:noProof/>
                <w:webHidden/>
              </w:rPr>
              <w:fldChar w:fldCharType="begin"/>
            </w:r>
            <w:r w:rsidR="001F32A8">
              <w:rPr>
                <w:noProof/>
                <w:webHidden/>
              </w:rPr>
              <w:instrText xml:space="preserve"> PAGEREF _Toc477112863 \h </w:instrText>
            </w:r>
            <w:r w:rsidR="001F32A8">
              <w:rPr>
                <w:noProof/>
                <w:webHidden/>
              </w:rPr>
            </w:r>
            <w:r w:rsidR="001F32A8">
              <w:rPr>
                <w:noProof/>
                <w:webHidden/>
              </w:rPr>
              <w:fldChar w:fldCharType="separate"/>
            </w:r>
            <w:r w:rsidR="009928D4">
              <w:rPr>
                <w:noProof/>
                <w:webHidden/>
              </w:rPr>
              <w:t>51</w:t>
            </w:r>
            <w:r w:rsidR="001F32A8">
              <w:rPr>
                <w:noProof/>
                <w:webHidden/>
              </w:rPr>
              <w:fldChar w:fldCharType="end"/>
            </w:r>
          </w:hyperlink>
        </w:p>
        <w:p w:rsidR="001F32A8" w:rsidRDefault="00A46042">
          <w:pPr>
            <w:pStyle w:val="Inhopg2"/>
            <w:tabs>
              <w:tab w:val="left" w:pos="880"/>
              <w:tab w:val="right" w:leader="dot" w:pos="9350"/>
            </w:tabs>
            <w:rPr>
              <w:rFonts w:eastAsiaTheme="minorEastAsia"/>
              <w:noProof/>
              <w:lang w:val="nl-NL" w:eastAsia="nl-NL"/>
            </w:rPr>
          </w:pPr>
          <w:hyperlink w:anchor="_Toc477112864" w:history="1">
            <w:r w:rsidR="001F32A8" w:rsidRPr="0070535A">
              <w:rPr>
                <w:rStyle w:val="Hyperlink"/>
                <w:noProof/>
              </w:rPr>
              <w:t>5.1</w:t>
            </w:r>
            <w:r w:rsidR="001F32A8">
              <w:rPr>
                <w:rFonts w:eastAsiaTheme="minorEastAsia"/>
                <w:noProof/>
                <w:lang w:val="nl-NL" w:eastAsia="nl-NL"/>
              </w:rPr>
              <w:tab/>
            </w:r>
            <w:r w:rsidR="001F32A8" w:rsidRPr="0070535A">
              <w:rPr>
                <w:rStyle w:val="Hyperlink"/>
                <w:noProof/>
              </w:rPr>
              <w:t>Validate Now</w:t>
            </w:r>
            <w:r w:rsidR="001F32A8">
              <w:rPr>
                <w:noProof/>
                <w:webHidden/>
              </w:rPr>
              <w:tab/>
            </w:r>
            <w:r w:rsidR="001F32A8">
              <w:rPr>
                <w:noProof/>
                <w:webHidden/>
              </w:rPr>
              <w:fldChar w:fldCharType="begin"/>
            </w:r>
            <w:r w:rsidR="001F32A8">
              <w:rPr>
                <w:noProof/>
                <w:webHidden/>
              </w:rPr>
              <w:instrText xml:space="preserve"> PAGEREF _Toc477112864 \h </w:instrText>
            </w:r>
            <w:r w:rsidR="001F32A8">
              <w:rPr>
                <w:noProof/>
                <w:webHidden/>
              </w:rPr>
            </w:r>
            <w:r w:rsidR="001F32A8">
              <w:rPr>
                <w:noProof/>
                <w:webHidden/>
              </w:rPr>
              <w:fldChar w:fldCharType="separate"/>
            </w:r>
            <w:r w:rsidR="009928D4">
              <w:rPr>
                <w:noProof/>
                <w:webHidden/>
              </w:rPr>
              <w:t>51</w:t>
            </w:r>
            <w:r w:rsidR="001F32A8">
              <w:rPr>
                <w:noProof/>
                <w:webHidden/>
              </w:rPr>
              <w:fldChar w:fldCharType="end"/>
            </w:r>
          </w:hyperlink>
        </w:p>
        <w:p w:rsidR="001F32A8" w:rsidRDefault="00A46042">
          <w:pPr>
            <w:pStyle w:val="Inhopg3"/>
            <w:tabs>
              <w:tab w:val="left" w:pos="1320"/>
              <w:tab w:val="right" w:leader="dot" w:pos="9350"/>
            </w:tabs>
            <w:rPr>
              <w:rFonts w:eastAsiaTheme="minorEastAsia"/>
              <w:noProof/>
              <w:lang w:val="nl-NL" w:eastAsia="nl-NL"/>
            </w:rPr>
          </w:pPr>
          <w:hyperlink w:anchor="_Toc477112865" w:history="1">
            <w:r w:rsidR="001F32A8" w:rsidRPr="0070535A">
              <w:rPr>
                <w:rStyle w:val="Hyperlink"/>
                <w:noProof/>
              </w:rPr>
              <w:t>5.1.1</w:t>
            </w:r>
            <w:r w:rsidR="001F32A8">
              <w:rPr>
                <w:rFonts w:eastAsiaTheme="minorEastAsia"/>
                <w:noProof/>
                <w:lang w:val="nl-NL" w:eastAsia="nl-NL"/>
              </w:rPr>
              <w:tab/>
            </w:r>
            <w:r w:rsidR="001F32A8" w:rsidRPr="0070535A">
              <w:rPr>
                <w:rStyle w:val="Hyperlink"/>
                <w:noProof/>
              </w:rPr>
              <w:t>Violations per Rule</w:t>
            </w:r>
            <w:r w:rsidR="001F32A8">
              <w:rPr>
                <w:noProof/>
                <w:webHidden/>
              </w:rPr>
              <w:tab/>
            </w:r>
            <w:r w:rsidR="001F32A8">
              <w:rPr>
                <w:noProof/>
                <w:webHidden/>
              </w:rPr>
              <w:fldChar w:fldCharType="begin"/>
            </w:r>
            <w:r w:rsidR="001F32A8">
              <w:rPr>
                <w:noProof/>
                <w:webHidden/>
              </w:rPr>
              <w:instrText xml:space="preserve"> PAGEREF _Toc477112865 \h </w:instrText>
            </w:r>
            <w:r w:rsidR="001F32A8">
              <w:rPr>
                <w:noProof/>
                <w:webHidden/>
              </w:rPr>
            </w:r>
            <w:r w:rsidR="001F32A8">
              <w:rPr>
                <w:noProof/>
                <w:webHidden/>
              </w:rPr>
              <w:fldChar w:fldCharType="separate"/>
            </w:r>
            <w:r w:rsidR="009928D4">
              <w:rPr>
                <w:noProof/>
                <w:webHidden/>
              </w:rPr>
              <w:t>51</w:t>
            </w:r>
            <w:r w:rsidR="001F32A8">
              <w:rPr>
                <w:noProof/>
                <w:webHidden/>
              </w:rPr>
              <w:fldChar w:fldCharType="end"/>
            </w:r>
          </w:hyperlink>
        </w:p>
        <w:p w:rsidR="001F32A8" w:rsidRDefault="00A46042">
          <w:pPr>
            <w:pStyle w:val="Inhopg3"/>
            <w:tabs>
              <w:tab w:val="left" w:pos="1320"/>
              <w:tab w:val="right" w:leader="dot" w:pos="9350"/>
            </w:tabs>
            <w:rPr>
              <w:rFonts w:eastAsiaTheme="minorEastAsia"/>
              <w:noProof/>
              <w:lang w:val="nl-NL" w:eastAsia="nl-NL"/>
            </w:rPr>
          </w:pPr>
          <w:hyperlink w:anchor="_Toc477112866" w:history="1">
            <w:r w:rsidR="001F32A8" w:rsidRPr="0070535A">
              <w:rPr>
                <w:rStyle w:val="Hyperlink"/>
                <w:noProof/>
              </w:rPr>
              <w:t>5.1.2</w:t>
            </w:r>
            <w:r w:rsidR="001F32A8">
              <w:rPr>
                <w:rFonts w:eastAsiaTheme="minorEastAsia"/>
                <w:noProof/>
                <w:lang w:val="nl-NL" w:eastAsia="nl-NL"/>
              </w:rPr>
              <w:tab/>
            </w:r>
            <w:r w:rsidR="001F32A8" w:rsidRPr="0070535A">
              <w:rPr>
                <w:rStyle w:val="Hyperlink"/>
                <w:noProof/>
              </w:rPr>
              <w:t>All Violations</w:t>
            </w:r>
            <w:r w:rsidR="001F32A8">
              <w:rPr>
                <w:noProof/>
                <w:webHidden/>
              </w:rPr>
              <w:tab/>
            </w:r>
            <w:r w:rsidR="001F32A8">
              <w:rPr>
                <w:noProof/>
                <w:webHidden/>
              </w:rPr>
              <w:fldChar w:fldCharType="begin"/>
            </w:r>
            <w:r w:rsidR="001F32A8">
              <w:rPr>
                <w:noProof/>
                <w:webHidden/>
              </w:rPr>
              <w:instrText xml:space="preserve"> PAGEREF _Toc477112866 \h </w:instrText>
            </w:r>
            <w:r w:rsidR="001F32A8">
              <w:rPr>
                <w:noProof/>
                <w:webHidden/>
              </w:rPr>
            </w:r>
            <w:r w:rsidR="001F32A8">
              <w:rPr>
                <w:noProof/>
                <w:webHidden/>
              </w:rPr>
              <w:fldChar w:fldCharType="separate"/>
            </w:r>
            <w:r w:rsidR="009928D4">
              <w:rPr>
                <w:noProof/>
                <w:webHidden/>
              </w:rPr>
              <w:t>52</w:t>
            </w:r>
            <w:r w:rsidR="001F32A8">
              <w:rPr>
                <w:noProof/>
                <w:webHidden/>
              </w:rPr>
              <w:fldChar w:fldCharType="end"/>
            </w:r>
          </w:hyperlink>
        </w:p>
        <w:p w:rsidR="001F32A8" w:rsidRDefault="00A46042">
          <w:pPr>
            <w:pStyle w:val="Inhopg3"/>
            <w:tabs>
              <w:tab w:val="left" w:pos="1320"/>
              <w:tab w:val="right" w:leader="dot" w:pos="9350"/>
            </w:tabs>
            <w:rPr>
              <w:rFonts w:eastAsiaTheme="minorEastAsia"/>
              <w:noProof/>
              <w:lang w:val="nl-NL" w:eastAsia="nl-NL"/>
            </w:rPr>
          </w:pPr>
          <w:hyperlink w:anchor="_Toc477112867" w:history="1">
            <w:r w:rsidR="001F32A8" w:rsidRPr="0070535A">
              <w:rPr>
                <w:rStyle w:val="Hyperlink"/>
                <w:noProof/>
              </w:rPr>
              <w:t>5.1.3</w:t>
            </w:r>
            <w:r w:rsidR="001F32A8">
              <w:rPr>
                <w:rFonts w:eastAsiaTheme="minorEastAsia"/>
                <w:noProof/>
                <w:lang w:val="nl-NL" w:eastAsia="nl-NL"/>
              </w:rPr>
              <w:tab/>
            </w:r>
            <w:r w:rsidR="001F32A8" w:rsidRPr="0070535A">
              <w:rPr>
                <w:rStyle w:val="Hyperlink"/>
                <w:noProof/>
              </w:rPr>
              <w:t>Violations in Diagrams</w:t>
            </w:r>
            <w:r w:rsidR="001F32A8">
              <w:rPr>
                <w:noProof/>
                <w:webHidden/>
              </w:rPr>
              <w:tab/>
            </w:r>
            <w:r w:rsidR="001F32A8">
              <w:rPr>
                <w:noProof/>
                <w:webHidden/>
              </w:rPr>
              <w:fldChar w:fldCharType="begin"/>
            </w:r>
            <w:r w:rsidR="001F32A8">
              <w:rPr>
                <w:noProof/>
                <w:webHidden/>
              </w:rPr>
              <w:instrText xml:space="preserve"> PAGEREF _Toc477112867 \h </w:instrText>
            </w:r>
            <w:r w:rsidR="001F32A8">
              <w:rPr>
                <w:noProof/>
                <w:webHidden/>
              </w:rPr>
            </w:r>
            <w:r w:rsidR="001F32A8">
              <w:rPr>
                <w:noProof/>
                <w:webHidden/>
              </w:rPr>
              <w:fldChar w:fldCharType="separate"/>
            </w:r>
            <w:r w:rsidR="009928D4">
              <w:rPr>
                <w:noProof/>
                <w:webHidden/>
              </w:rPr>
              <w:t>54</w:t>
            </w:r>
            <w:r w:rsidR="001F32A8">
              <w:rPr>
                <w:noProof/>
                <w:webHidden/>
              </w:rPr>
              <w:fldChar w:fldCharType="end"/>
            </w:r>
          </w:hyperlink>
        </w:p>
        <w:p w:rsidR="001F32A8" w:rsidRDefault="00A46042">
          <w:pPr>
            <w:pStyle w:val="Inhopg2"/>
            <w:tabs>
              <w:tab w:val="left" w:pos="880"/>
              <w:tab w:val="right" w:leader="dot" w:pos="9350"/>
            </w:tabs>
            <w:rPr>
              <w:rFonts w:eastAsiaTheme="minorEastAsia"/>
              <w:noProof/>
              <w:lang w:val="nl-NL" w:eastAsia="nl-NL"/>
            </w:rPr>
          </w:pPr>
          <w:hyperlink w:anchor="_Toc477112868" w:history="1">
            <w:r w:rsidR="001F32A8" w:rsidRPr="0070535A">
              <w:rPr>
                <w:rStyle w:val="Hyperlink"/>
                <w:noProof/>
              </w:rPr>
              <w:t>5.2</w:t>
            </w:r>
            <w:r w:rsidR="001F32A8">
              <w:rPr>
                <w:rFonts w:eastAsiaTheme="minorEastAsia"/>
                <w:noProof/>
                <w:lang w:val="nl-NL" w:eastAsia="nl-NL"/>
              </w:rPr>
              <w:tab/>
            </w:r>
            <w:r w:rsidR="001F32A8" w:rsidRPr="0070535A">
              <w:rPr>
                <w:rStyle w:val="Hyperlink"/>
                <w:noProof/>
              </w:rPr>
              <w:t>Violations Export and Report</w:t>
            </w:r>
            <w:r w:rsidR="001F32A8">
              <w:rPr>
                <w:noProof/>
                <w:webHidden/>
              </w:rPr>
              <w:tab/>
            </w:r>
            <w:r w:rsidR="001F32A8">
              <w:rPr>
                <w:noProof/>
                <w:webHidden/>
              </w:rPr>
              <w:fldChar w:fldCharType="begin"/>
            </w:r>
            <w:r w:rsidR="001F32A8">
              <w:rPr>
                <w:noProof/>
                <w:webHidden/>
              </w:rPr>
              <w:instrText xml:space="preserve"> PAGEREF _Toc477112868 \h </w:instrText>
            </w:r>
            <w:r w:rsidR="001F32A8">
              <w:rPr>
                <w:noProof/>
                <w:webHidden/>
              </w:rPr>
            </w:r>
            <w:r w:rsidR="001F32A8">
              <w:rPr>
                <w:noProof/>
                <w:webHidden/>
              </w:rPr>
              <w:fldChar w:fldCharType="separate"/>
            </w:r>
            <w:r w:rsidR="009928D4">
              <w:rPr>
                <w:noProof/>
                <w:webHidden/>
              </w:rPr>
              <w:t>55</w:t>
            </w:r>
            <w:r w:rsidR="001F32A8">
              <w:rPr>
                <w:noProof/>
                <w:webHidden/>
              </w:rPr>
              <w:fldChar w:fldCharType="end"/>
            </w:r>
          </w:hyperlink>
        </w:p>
        <w:p w:rsidR="001F32A8" w:rsidRDefault="00A46042">
          <w:pPr>
            <w:pStyle w:val="Inhopg1"/>
            <w:tabs>
              <w:tab w:val="left" w:pos="440"/>
              <w:tab w:val="right" w:leader="dot" w:pos="9350"/>
            </w:tabs>
            <w:rPr>
              <w:rFonts w:eastAsiaTheme="minorEastAsia"/>
              <w:noProof/>
              <w:lang w:val="nl-NL" w:eastAsia="nl-NL"/>
            </w:rPr>
          </w:pPr>
          <w:hyperlink w:anchor="_Toc477112869" w:history="1">
            <w:r w:rsidR="001F32A8" w:rsidRPr="0070535A">
              <w:rPr>
                <w:rStyle w:val="Hyperlink"/>
                <w:noProof/>
              </w:rPr>
              <w:t>6</w:t>
            </w:r>
            <w:r w:rsidR="001F32A8">
              <w:rPr>
                <w:rFonts w:eastAsiaTheme="minorEastAsia"/>
                <w:noProof/>
                <w:lang w:val="nl-NL" w:eastAsia="nl-NL"/>
              </w:rPr>
              <w:tab/>
            </w:r>
            <w:r w:rsidR="001F32A8" w:rsidRPr="0070535A">
              <w:rPr>
                <w:rStyle w:val="Hyperlink"/>
                <w:noProof/>
              </w:rPr>
              <w:t>MENU: Tools</w:t>
            </w:r>
            <w:r w:rsidR="001F32A8">
              <w:rPr>
                <w:noProof/>
                <w:webHidden/>
              </w:rPr>
              <w:tab/>
            </w:r>
            <w:r w:rsidR="001F32A8">
              <w:rPr>
                <w:noProof/>
                <w:webHidden/>
              </w:rPr>
              <w:fldChar w:fldCharType="begin"/>
            </w:r>
            <w:r w:rsidR="001F32A8">
              <w:rPr>
                <w:noProof/>
                <w:webHidden/>
              </w:rPr>
              <w:instrText xml:space="preserve"> PAGEREF _Toc477112869 \h </w:instrText>
            </w:r>
            <w:r w:rsidR="001F32A8">
              <w:rPr>
                <w:noProof/>
                <w:webHidden/>
              </w:rPr>
            </w:r>
            <w:r w:rsidR="001F32A8">
              <w:rPr>
                <w:noProof/>
                <w:webHidden/>
              </w:rPr>
              <w:fldChar w:fldCharType="separate"/>
            </w:r>
            <w:r w:rsidR="009928D4">
              <w:rPr>
                <w:noProof/>
                <w:webHidden/>
              </w:rPr>
              <w:t>56</w:t>
            </w:r>
            <w:r w:rsidR="001F32A8">
              <w:rPr>
                <w:noProof/>
                <w:webHidden/>
              </w:rPr>
              <w:fldChar w:fldCharType="end"/>
            </w:r>
          </w:hyperlink>
        </w:p>
        <w:p w:rsidR="001F32A8" w:rsidRDefault="00A46042">
          <w:pPr>
            <w:pStyle w:val="Inhopg2"/>
            <w:tabs>
              <w:tab w:val="left" w:pos="880"/>
              <w:tab w:val="right" w:leader="dot" w:pos="9350"/>
            </w:tabs>
            <w:rPr>
              <w:rFonts w:eastAsiaTheme="minorEastAsia"/>
              <w:noProof/>
              <w:lang w:val="nl-NL" w:eastAsia="nl-NL"/>
            </w:rPr>
          </w:pPr>
          <w:hyperlink w:anchor="_Toc477112870" w:history="1">
            <w:r w:rsidR="001F32A8" w:rsidRPr="0070535A">
              <w:rPr>
                <w:rStyle w:val="Hyperlink"/>
                <w:noProof/>
              </w:rPr>
              <w:t>6.1</w:t>
            </w:r>
            <w:r w:rsidR="001F32A8">
              <w:rPr>
                <w:rFonts w:eastAsiaTheme="minorEastAsia"/>
                <w:noProof/>
                <w:lang w:val="nl-NL" w:eastAsia="nl-NL"/>
              </w:rPr>
              <w:tab/>
            </w:r>
            <w:r w:rsidR="001F32A8" w:rsidRPr="0070535A">
              <w:rPr>
                <w:rStyle w:val="Hyperlink"/>
                <w:noProof/>
              </w:rPr>
              <w:t>Options</w:t>
            </w:r>
            <w:r w:rsidR="001F32A8">
              <w:rPr>
                <w:noProof/>
                <w:webHidden/>
              </w:rPr>
              <w:tab/>
            </w:r>
            <w:r w:rsidR="001F32A8">
              <w:rPr>
                <w:noProof/>
                <w:webHidden/>
              </w:rPr>
              <w:fldChar w:fldCharType="begin"/>
            </w:r>
            <w:r w:rsidR="001F32A8">
              <w:rPr>
                <w:noProof/>
                <w:webHidden/>
              </w:rPr>
              <w:instrText xml:space="preserve"> PAGEREF _Toc477112870 \h </w:instrText>
            </w:r>
            <w:r w:rsidR="001F32A8">
              <w:rPr>
                <w:noProof/>
                <w:webHidden/>
              </w:rPr>
            </w:r>
            <w:r w:rsidR="001F32A8">
              <w:rPr>
                <w:noProof/>
                <w:webHidden/>
              </w:rPr>
              <w:fldChar w:fldCharType="separate"/>
            </w:r>
            <w:r w:rsidR="009928D4">
              <w:rPr>
                <w:noProof/>
                <w:webHidden/>
              </w:rPr>
              <w:t>56</w:t>
            </w:r>
            <w:r w:rsidR="001F32A8">
              <w:rPr>
                <w:noProof/>
                <w:webHidden/>
              </w:rPr>
              <w:fldChar w:fldCharType="end"/>
            </w:r>
          </w:hyperlink>
        </w:p>
        <w:p w:rsidR="001F32A8" w:rsidRDefault="00A46042">
          <w:pPr>
            <w:pStyle w:val="Inhopg3"/>
            <w:tabs>
              <w:tab w:val="left" w:pos="1320"/>
              <w:tab w:val="right" w:leader="dot" w:pos="9350"/>
            </w:tabs>
            <w:rPr>
              <w:rFonts w:eastAsiaTheme="minorEastAsia"/>
              <w:noProof/>
              <w:lang w:val="nl-NL" w:eastAsia="nl-NL"/>
            </w:rPr>
          </w:pPr>
          <w:hyperlink w:anchor="_Toc477112871" w:history="1">
            <w:r w:rsidR="001F32A8" w:rsidRPr="0070535A">
              <w:rPr>
                <w:rStyle w:val="Hyperlink"/>
                <w:noProof/>
              </w:rPr>
              <w:t>6.1.1</w:t>
            </w:r>
            <w:r w:rsidR="001F32A8">
              <w:rPr>
                <w:rFonts w:eastAsiaTheme="minorEastAsia"/>
                <w:noProof/>
                <w:lang w:val="nl-NL" w:eastAsia="nl-NL"/>
              </w:rPr>
              <w:tab/>
            </w:r>
            <w:r w:rsidR="001F32A8" w:rsidRPr="0070535A">
              <w:rPr>
                <w:rStyle w:val="Hyperlink"/>
                <w:noProof/>
              </w:rPr>
              <w:t>General</w:t>
            </w:r>
            <w:r w:rsidR="001F32A8">
              <w:rPr>
                <w:noProof/>
                <w:webHidden/>
              </w:rPr>
              <w:tab/>
            </w:r>
            <w:r w:rsidR="001F32A8">
              <w:rPr>
                <w:noProof/>
                <w:webHidden/>
              </w:rPr>
              <w:fldChar w:fldCharType="begin"/>
            </w:r>
            <w:r w:rsidR="001F32A8">
              <w:rPr>
                <w:noProof/>
                <w:webHidden/>
              </w:rPr>
              <w:instrText xml:space="preserve"> PAGEREF _Toc477112871 \h </w:instrText>
            </w:r>
            <w:r w:rsidR="001F32A8">
              <w:rPr>
                <w:noProof/>
                <w:webHidden/>
              </w:rPr>
            </w:r>
            <w:r w:rsidR="001F32A8">
              <w:rPr>
                <w:noProof/>
                <w:webHidden/>
              </w:rPr>
              <w:fldChar w:fldCharType="separate"/>
            </w:r>
            <w:r w:rsidR="009928D4">
              <w:rPr>
                <w:noProof/>
                <w:webHidden/>
              </w:rPr>
              <w:t>56</w:t>
            </w:r>
            <w:r w:rsidR="001F32A8">
              <w:rPr>
                <w:noProof/>
                <w:webHidden/>
              </w:rPr>
              <w:fldChar w:fldCharType="end"/>
            </w:r>
          </w:hyperlink>
        </w:p>
        <w:p w:rsidR="001F32A8" w:rsidRDefault="00A46042">
          <w:pPr>
            <w:pStyle w:val="Inhopg3"/>
            <w:tabs>
              <w:tab w:val="left" w:pos="1320"/>
              <w:tab w:val="right" w:leader="dot" w:pos="9350"/>
            </w:tabs>
            <w:rPr>
              <w:rFonts w:eastAsiaTheme="minorEastAsia"/>
              <w:noProof/>
              <w:lang w:val="nl-NL" w:eastAsia="nl-NL"/>
            </w:rPr>
          </w:pPr>
          <w:hyperlink w:anchor="_Toc477112872" w:history="1">
            <w:r w:rsidR="001F32A8" w:rsidRPr="0070535A">
              <w:rPr>
                <w:rStyle w:val="Hyperlink"/>
                <w:noProof/>
              </w:rPr>
              <w:t>6.1.2</w:t>
            </w:r>
            <w:r w:rsidR="001F32A8">
              <w:rPr>
                <w:rFonts w:eastAsiaTheme="minorEastAsia"/>
                <w:noProof/>
                <w:lang w:val="nl-NL" w:eastAsia="nl-NL"/>
              </w:rPr>
              <w:tab/>
            </w:r>
            <w:r w:rsidR="001F32A8" w:rsidRPr="0070535A">
              <w:rPr>
                <w:rStyle w:val="Hyperlink"/>
                <w:noProof/>
              </w:rPr>
              <w:t>Validate - Configuration</w:t>
            </w:r>
            <w:r w:rsidR="001F32A8">
              <w:rPr>
                <w:noProof/>
                <w:webHidden/>
              </w:rPr>
              <w:tab/>
            </w:r>
            <w:r w:rsidR="001F32A8">
              <w:rPr>
                <w:noProof/>
                <w:webHidden/>
              </w:rPr>
              <w:fldChar w:fldCharType="begin"/>
            </w:r>
            <w:r w:rsidR="001F32A8">
              <w:rPr>
                <w:noProof/>
                <w:webHidden/>
              </w:rPr>
              <w:instrText xml:space="preserve"> PAGEREF _Toc477112872 \h </w:instrText>
            </w:r>
            <w:r w:rsidR="001F32A8">
              <w:rPr>
                <w:noProof/>
                <w:webHidden/>
              </w:rPr>
            </w:r>
            <w:r w:rsidR="001F32A8">
              <w:rPr>
                <w:noProof/>
                <w:webHidden/>
              </w:rPr>
              <w:fldChar w:fldCharType="separate"/>
            </w:r>
            <w:r w:rsidR="009928D4">
              <w:rPr>
                <w:noProof/>
                <w:webHidden/>
              </w:rPr>
              <w:t>57</w:t>
            </w:r>
            <w:r w:rsidR="001F32A8">
              <w:rPr>
                <w:noProof/>
                <w:webHidden/>
              </w:rPr>
              <w:fldChar w:fldCharType="end"/>
            </w:r>
          </w:hyperlink>
        </w:p>
        <w:p w:rsidR="001F32A8" w:rsidRDefault="00A46042">
          <w:pPr>
            <w:pStyle w:val="Inhopg1"/>
            <w:tabs>
              <w:tab w:val="left" w:pos="440"/>
              <w:tab w:val="right" w:leader="dot" w:pos="9350"/>
            </w:tabs>
            <w:rPr>
              <w:rFonts w:eastAsiaTheme="minorEastAsia"/>
              <w:noProof/>
              <w:lang w:val="nl-NL" w:eastAsia="nl-NL"/>
            </w:rPr>
          </w:pPr>
          <w:hyperlink w:anchor="_Toc477112873" w:history="1">
            <w:r w:rsidR="001F32A8" w:rsidRPr="0070535A">
              <w:rPr>
                <w:rStyle w:val="Hyperlink"/>
                <w:noProof/>
              </w:rPr>
              <w:t>7</w:t>
            </w:r>
            <w:r w:rsidR="001F32A8">
              <w:rPr>
                <w:rFonts w:eastAsiaTheme="minorEastAsia"/>
                <w:noProof/>
                <w:lang w:val="nl-NL" w:eastAsia="nl-NL"/>
              </w:rPr>
              <w:tab/>
            </w:r>
            <w:r w:rsidR="001F32A8" w:rsidRPr="0070535A">
              <w:rPr>
                <w:rStyle w:val="Hyperlink"/>
                <w:noProof/>
                <w:lang w:val="nl-NL"/>
              </w:rPr>
              <w:t>Literature</w:t>
            </w:r>
            <w:r w:rsidR="001F32A8">
              <w:rPr>
                <w:noProof/>
                <w:webHidden/>
              </w:rPr>
              <w:tab/>
            </w:r>
            <w:r w:rsidR="001F32A8">
              <w:rPr>
                <w:noProof/>
                <w:webHidden/>
              </w:rPr>
              <w:fldChar w:fldCharType="begin"/>
            </w:r>
            <w:r w:rsidR="001F32A8">
              <w:rPr>
                <w:noProof/>
                <w:webHidden/>
              </w:rPr>
              <w:instrText xml:space="preserve"> PAGEREF _Toc477112873 \h </w:instrText>
            </w:r>
            <w:r w:rsidR="001F32A8">
              <w:rPr>
                <w:noProof/>
                <w:webHidden/>
              </w:rPr>
            </w:r>
            <w:r w:rsidR="001F32A8">
              <w:rPr>
                <w:noProof/>
                <w:webHidden/>
              </w:rPr>
              <w:fldChar w:fldCharType="separate"/>
            </w:r>
            <w:r w:rsidR="009928D4">
              <w:rPr>
                <w:noProof/>
                <w:webHidden/>
              </w:rPr>
              <w:t>61</w:t>
            </w:r>
            <w:r w:rsidR="001F32A8">
              <w:rPr>
                <w:noProof/>
                <w:webHidden/>
              </w:rPr>
              <w:fldChar w:fldCharType="end"/>
            </w:r>
          </w:hyperlink>
        </w:p>
        <w:p w:rsidR="007705B1" w:rsidRPr="00EE31E3" w:rsidRDefault="003C249B">
          <w:pPr>
            <w:rPr>
              <w:rFonts w:ascii="Verdana" w:hAnsi="Verdana"/>
            </w:rPr>
          </w:pPr>
          <w:r w:rsidRPr="007705B1">
            <w:rPr>
              <w:rFonts w:ascii="Verdana" w:hAnsi="Verdana"/>
              <w:b/>
              <w:bCs/>
              <w:noProof/>
            </w:rPr>
            <w:fldChar w:fldCharType="end"/>
          </w:r>
        </w:p>
      </w:sdtContent>
    </w:sdt>
    <w:p w:rsidR="001E6839" w:rsidRDefault="00B42832" w:rsidP="00AE5E46">
      <w:pPr>
        <w:pStyle w:val="Kop1"/>
      </w:pPr>
      <w:bookmarkStart w:id="1" w:name="_Toc477112814"/>
      <w:r>
        <w:lastRenderedPageBreak/>
        <w:t>Getting</w:t>
      </w:r>
      <w:r w:rsidR="0029593C">
        <w:t xml:space="preserve"> </w:t>
      </w:r>
      <w:r>
        <w:t>Started</w:t>
      </w:r>
      <w:bookmarkEnd w:id="1"/>
    </w:p>
    <w:p w:rsidR="008373A0" w:rsidRPr="00B4172F" w:rsidRDefault="008373A0" w:rsidP="00C86BAE">
      <w:pPr>
        <w:pStyle w:val="Kop2"/>
      </w:pPr>
      <w:bookmarkStart w:id="2" w:name="_Toc477112815"/>
      <w:r w:rsidRPr="00C86BAE">
        <w:t>Download</w:t>
      </w:r>
      <w:r w:rsidRPr="00B4172F">
        <w:t xml:space="preserve"> and run HUSACCT</w:t>
      </w:r>
      <w:bookmarkEnd w:id="2"/>
    </w:p>
    <w:p w:rsidR="008373A0" w:rsidRPr="00175751" w:rsidRDefault="008373A0" w:rsidP="00F23DF2">
      <w:pPr>
        <w:pStyle w:val="Lijstalinea"/>
      </w:pPr>
      <w:r>
        <w:t>Visit:</w:t>
      </w:r>
      <w:r w:rsidRPr="00EF7AD8">
        <w:t xml:space="preserve"> </w:t>
      </w:r>
      <w:hyperlink r:id="rId11" w:history="1">
        <w:r w:rsidRPr="000D0DCB">
          <w:rPr>
            <w:rStyle w:val="Hyperlink"/>
          </w:rPr>
          <w:t>http://husacct.github.io/HUSACCT/</w:t>
        </w:r>
      </w:hyperlink>
      <w:r>
        <w:rPr>
          <w:rStyle w:val="Hyperlink"/>
        </w:rPr>
        <w:br/>
      </w:r>
      <w:r w:rsidRPr="00175751">
        <w:t>At this site you can watch an introduction video, access the documentation and download the latest release of HUSACCT. Select “Download HUSACCT_x.x JAR File” and save the jar in a directory.</w:t>
      </w:r>
    </w:p>
    <w:p w:rsidR="008373A0" w:rsidRDefault="008373A0" w:rsidP="00F23DF2">
      <w:pPr>
        <w:pStyle w:val="Lijstalinea"/>
      </w:pPr>
      <w:r w:rsidRPr="00A74CA8">
        <w:t xml:space="preserve">The tool starts </w:t>
      </w:r>
      <w:r>
        <w:t>when you open or double click the jar-file (if</w:t>
      </w:r>
      <w:r w:rsidRPr="00A74CA8">
        <w:t xml:space="preserve"> your local Java-settings are </w:t>
      </w:r>
      <w:r>
        <w:t>ok)</w:t>
      </w:r>
      <w:r w:rsidRPr="00A74CA8">
        <w:t>.</w:t>
      </w:r>
      <w:r>
        <w:br/>
      </w:r>
      <w:r w:rsidR="00ED6772">
        <w:t>Note: HUSACCT requires Java 1.8</w:t>
      </w:r>
      <w:r w:rsidRPr="00A00A91">
        <w:t xml:space="preserve">. </w:t>
      </w:r>
    </w:p>
    <w:p w:rsidR="008373A0" w:rsidRDefault="008373A0" w:rsidP="007415A0">
      <w:pPr>
        <w:pStyle w:val="Lijstalinea"/>
        <w:numPr>
          <w:ilvl w:val="1"/>
          <w:numId w:val="3"/>
        </w:numPr>
        <w:ind w:left="786"/>
      </w:pPr>
      <w:r w:rsidRPr="00DD47C4">
        <w:t>If not</w:t>
      </w:r>
      <w:r>
        <w:t xml:space="preserve"> (and you are running Windows), create a shortcut and edit Target to:</w:t>
      </w:r>
      <w:r>
        <w:br/>
        <w:t>java -jar &lt;pathToHUSACCT&gt;HUSACCT_x.x.jar</w:t>
      </w:r>
      <w:r>
        <w:br/>
        <w:t>For example: java</w:t>
      </w:r>
      <w:r w:rsidR="007415A0">
        <w:t xml:space="preserve"> –jar C:\Tools\HUSACCT\HUSACCT_5.1</w:t>
      </w:r>
      <w:r w:rsidRPr="001550F0">
        <w:t>.jar</w:t>
      </w:r>
      <w:r w:rsidR="004F7355">
        <w:t>,</w:t>
      </w:r>
      <w:r>
        <w:t xml:space="preserve"> </w:t>
      </w:r>
      <w:r>
        <w:br/>
        <w:t>or</w:t>
      </w:r>
      <w:r w:rsidR="004F7355">
        <w:t>:</w:t>
      </w:r>
      <w:r>
        <w:t xml:space="preserve"> </w:t>
      </w:r>
      <w:r w:rsidR="007415A0" w:rsidRPr="007415A0">
        <w:t>"C:\Program Files\Java\jre1.8.0_73\bin\java.exe"</w:t>
      </w:r>
      <w:r w:rsidRPr="001550F0">
        <w:t xml:space="preserve"> -</w:t>
      </w:r>
      <w:r>
        <w:t>jar C:\Tools\HUSACCT\HUSACCT_</w:t>
      </w:r>
      <w:r w:rsidR="007415A0">
        <w:t>5.1</w:t>
      </w:r>
      <w:r w:rsidRPr="001550F0">
        <w:t>.jar</w:t>
      </w:r>
    </w:p>
    <w:p w:rsidR="00AD51D0" w:rsidRDefault="008373A0" w:rsidP="003A022B">
      <w:pPr>
        <w:pStyle w:val="Lijstalinea"/>
        <w:numPr>
          <w:ilvl w:val="1"/>
          <w:numId w:val="3"/>
        </w:numPr>
        <w:ind w:left="709" w:hanging="283"/>
      </w:pPr>
      <w:r w:rsidRPr="00DD47C4">
        <w:t>Alternatively</w:t>
      </w:r>
      <w:r w:rsidRPr="00EF7AD8">
        <w:t>, start a Command prompt</w:t>
      </w:r>
      <w:r>
        <w:t>, cd to the directory with the HUSACCT</w:t>
      </w:r>
      <w:r w:rsidRPr="00EF7AD8">
        <w:t xml:space="preserve"> </w:t>
      </w:r>
      <w:r>
        <w:t xml:space="preserve">jar </w:t>
      </w:r>
      <w:r w:rsidRPr="00EF7AD8">
        <w:t xml:space="preserve">and </w:t>
      </w:r>
      <w:r>
        <w:t>start the tool from the command line, for example</w:t>
      </w:r>
      <w:r w:rsidRPr="00EF7AD8">
        <w:t xml:space="preserve">: </w:t>
      </w:r>
      <w:r>
        <w:t>C:\Tools</w:t>
      </w:r>
      <w:r w:rsidRPr="00EF7AD8">
        <w:t>&gt;java -jar HUSACCT</w:t>
      </w:r>
      <w:r w:rsidR="007415A0">
        <w:t>_5.1</w:t>
      </w:r>
      <w:r w:rsidRPr="00EF7AD8">
        <w:t>.jar</w:t>
      </w:r>
      <w:r>
        <w:t>.</w:t>
      </w:r>
      <w:r>
        <w:br/>
        <w:t>If needed, check</w:t>
      </w:r>
      <w:r w:rsidRPr="007D7C90">
        <w:t xml:space="preserve"> the Java version</w:t>
      </w:r>
      <w:r>
        <w:t xml:space="preserve"> with command</w:t>
      </w:r>
      <w:r w:rsidRPr="007D7C90">
        <w:t>: java –version.</w:t>
      </w:r>
      <w:r w:rsidR="007415A0">
        <w:br/>
      </w:r>
    </w:p>
    <w:p w:rsidR="003A022B" w:rsidRPr="007415A0" w:rsidRDefault="003A022B" w:rsidP="00FD0EC2">
      <w:r>
        <w:t xml:space="preserve">Note: In case of large systems, </w:t>
      </w:r>
      <w:r w:rsidRPr="00F80B4A">
        <w:t xml:space="preserve">you </w:t>
      </w:r>
      <w:r>
        <w:t xml:space="preserve">can </w:t>
      </w:r>
      <w:r w:rsidRPr="00F80B4A">
        <w:t xml:space="preserve">get an </w:t>
      </w:r>
      <w:r w:rsidRPr="0040132E">
        <w:t>OutOfMemoryError</w:t>
      </w:r>
      <w:r w:rsidRPr="00F80B4A">
        <w:t xml:space="preserve"> with the message “Java heap space”</w:t>
      </w:r>
      <w:r>
        <w:t xml:space="preserve">. </w:t>
      </w:r>
      <w:r w:rsidRPr="00F80B4A">
        <w:t>With the -Xmx JVM argument, you can set the heap size. For instance</w:t>
      </w:r>
      <w:r w:rsidR="007415A0">
        <w:t>, for systems over 1.000.000 lines of code</w:t>
      </w:r>
      <w:r>
        <w:t xml:space="preserve">, allow the JVM to use </w:t>
      </w:r>
      <w:r w:rsidR="007415A0">
        <w:t>4</w:t>
      </w:r>
      <w:r w:rsidRPr="00F80B4A">
        <w:t xml:space="preserve"> GB of memory</w:t>
      </w:r>
      <w:r>
        <w:t>. E.g.</w:t>
      </w:r>
      <w:r w:rsidRPr="00F80B4A">
        <w:t xml:space="preserve"> with the following command</w:t>
      </w:r>
      <w:r>
        <w:t xml:space="preserve"> in a (Windows) </w:t>
      </w:r>
      <w:r w:rsidR="007415A0">
        <w:t xml:space="preserve">shortcut or </w:t>
      </w:r>
      <w:r>
        <w:t>bat file</w:t>
      </w:r>
      <w:r w:rsidRPr="00F80B4A">
        <w:t>:</w:t>
      </w:r>
      <w:r>
        <w:t xml:space="preserve"> </w:t>
      </w:r>
      <w:r w:rsidR="007415A0" w:rsidRPr="007415A0">
        <w:t>java -jar -Xmx4g  HUSACCT_5</w:t>
      </w:r>
      <w:r w:rsidRPr="007415A0">
        <w:t>.1.jar.</w:t>
      </w:r>
    </w:p>
    <w:p w:rsidR="009169A0" w:rsidRDefault="009169A0" w:rsidP="00C86BAE">
      <w:pPr>
        <w:pStyle w:val="Kop2"/>
      </w:pPr>
      <w:bookmarkStart w:id="3" w:name="_Toc477112816"/>
      <w:r>
        <w:t xml:space="preserve">Overview of </w:t>
      </w:r>
      <w:r w:rsidR="0079065C">
        <w:t>HUSACCT’s</w:t>
      </w:r>
      <w:r>
        <w:t xml:space="preserve"> </w:t>
      </w:r>
      <w:r w:rsidR="0079065C">
        <w:t>functionality</w:t>
      </w:r>
      <w:bookmarkEnd w:id="3"/>
    </w:p>
    <w:p w:rsidR="0079065C" w:rsidRDefault="0079065C" w:rsidP="003B00A9">
      <w:r w:rsidRPr="0079065C">
        <w:t>HUSACCT (HU Software Architecture Compliance Checking Tool) is a tool that provides support to analyze implemented architectures, define intended architectures, and execute conformance checks. Browsers, diagrams and reports are available to study the decomposition style, uses style, generaliza</w:t>
      </w:r>
      <w:r w:rsidR="004F7355">
        <w:t xml:space="preserve">tion style and layered style </w:t>
      </w:r>
      <w:r w:rsidR="003C249B">
        <w:fldChar w:fldCharType="begin" w:fldLock="1"/>
      </w:r>
      <w:r w:rsidR="003C7081">
        <w:instrText>ADDIN CSL_CITATION { "citationItems" : [ { "id" : "ITEM-1", "itemData" : { "ISBN" : "0321552687", "abstract" : "\u201cThis new edition is brighter, shinier, more complete, more pragmatic, more focused than the previous one, and I wouldn't have thought it possible to improve on the original. As the field of software architecture has grown over these past decades, there is much more to be said, much more that we know, and much more that we can reflect upon of what's worked and what hasn't\u2014and the authors here do all that, and more.\u201d \u2014From the Foreword by Grady Booch, IBM Fellow Software architecture\u2014the conceptual glue that holds every phase of a project together for its many stakeholders\u2014is widely recognized as a critical element in modern software development. Practitioners have increasingly discovered that close attention to a software system's architecture pays valuable dividends. Without an architecture that is appropriate for the problem being solved, a project will stumble along or, most likely, fail. Even with a superb architecture, if that architecture is not well understood or well communicated the project is unlikely to succeed. Documenting Software Architectures, Second Edition, provides the most complete and current guidance, independent of language or notation, on how to capture an architecture in a commonly understandable form. Drawing on their extensive experience, the authors first help you decide what information to document, and then, with guidelines and examples (in various notations, including UML), show you how to express an architecture so that others can successfully build, use, and maintain a system from it. The book features rules for sound documentation, the goals and strategies of documentation, architectural views and styles, documentation for software interfaces and software behavior, and templates for capturing and organizing information to generate a coherent package. New and improved in this second edition: Coverage of architectural styles such as service-oriented architectures, multi-tier architectures, and data modelsGuidance for documentation in an Agile development environmentDeeper treatment of documentation of rationale, reflecting best industrial practicesImproved templates, reflecting years of use and feedback, and more documentation layout optionsA new, comprehensive example (available online), featuring documentation of a Web-based service-oriented systemReference guides for three important architecture documentation languages: UML, AADL, and SySML", "author" : [ { "dropping-particle" : "", "family" : "Clements", "given" : "Paul", "non-dropping-particle" : "", "parse-names" : false, "suffix" : "" }, { "dropping-particle" : "", "family" : "Bachmann", "given" : "Felix", "non-dropping-particle" : "", "parse-names" : false, "suffix" : "" }, { "dropping-particle" : "", "family" : "Bass", "given" : "Len", "non-dropping-particle" : "", "parse-names" : false, "suffix" : "" }, { "dropping-particle" : "", "family" : "Garlan", "given" : "David", "non-dropping-particle" : "", "parse-names" : false, "suffix" : "" }, { "dropping-particle" : "", "family" : "Merson", "given" : "Paulo", "non-dropping-particle" : "", "parse-names" : false, "suffix" : "" }, { "dropping-particle" : "", "family" : "Ivers", "given" : "James", "non-dropping-particle" : "", "parse-names" : false, "suffix" : "" }, { "dropping-particle" : "", "family" : "Little", "given" : "Reed", "non-dropping-particle" : "", "parse-names" : false, "suffix" : "" }, { "dropping-particle" : "", "family" : "Nord", "given" : "Robert", "non-dropping-particle" : "", "parse-names" : false, "suffix" : "" } ], "id" : "ITEM-1", "issued" : { "date-parts" : [ [ "2010" ] ] }, "number-of-pages" : "537", "publisher" : "Pearson Education", "title" : "Documenting Software Architectures: Views and Beyond", "type" : "book" }, "uris" : [ "http://www.mendeley.com/documents/?uuid=e95a7f22-9c06-4e2c-8dc9-5315e69120d6" ] } ], "mendeley" : { "formattedCitation" : "[3]", "plainTextFormattedCitation" : "[3]", "previouslyFormattedCitation" : "[3]" }, "properties" : { "noteIndex" : 0 }, "schema" : "https://github.com/citation-style-language/schema/raw/master/csl-citation.json" }</w:instrText>
      </w:r>
      <w:r w:rsidR="003C249B">
        <w:fldChar w:fldCharType="separate"/>
      </w:r>
      <w:r w:rsidR="009754D9" w:rsidRPr="009754D9">
        <w:rPr>
          <w:noProof/>
        </w:rPr>
        <w:t>[3]</w:t>
      </w:r>
      <w:r w:rsidR="003C249B">
        <w:fldChar w:fldCharType="end"/>
      </w:r>
      <w:r w:rsidRPr="0079065C">
        <w:t xml:space="preserve"> of intended architectures and implemented architectures</w:t>
      </w:r>
      <w:r w:rsidR="003C249B">
        <w:fldChar w:fldCharType="begin" w:fldLock="1"/>
      </w:r>
      <w:r w:rsidR="003C7081">
        <w:instrText>ADDIN CSL_CITATION { "citationItems" : [ { "id" : "ITEM-1", "itemData" : { "DOI" : "10.1145/2642937.2648624", "ISBN" : "9781450330138", "author" : [ { "dropping-particle" : "", "family" : "Pruijt", "given" : "Leo", "non-dropping-particle" : "", "parse-names" : false, "suffix" : "" }, { "dropping-particle" : "", "family" : "K\u00f6ppe", "given" : "Christian", "non-dropping-particle" : "", "parse-names" : false, "suffix" : "" }, { "dropping-particle" : "", "family" : "Werf", "given" : "Jan Martijn", "non-dropping-particle" : "van der", "parse-names" : false, "suffix" : "" }, { "dropping-particle" : "", "family" : "Brinkkemper", "given" : "Sjaak", "non-dropping-particle" : "", "parse-names" : false, "suffix" : "" } ], "container-title" : "Proceedings of the 29th ACM/IEEE international conference on Automated software engineering - ASE '14", "id" : "ITEM-1", "issued" : { "date-parts" : [ [ "2014", "9", "15" ] ] }, "page" : "851-854", "publisher" : "ACM", "title" : "HUSACCT: Architecture Compliance Checking with Rich Sets of Module and Rule Types", "type" : "paper-conference" }, "uris" : [ "http://www.mendeley.com/documents/?uuid=4663a31f-4863-4694-9b32-57e5d8896453" ] } ], "mendeley" : { "formattedCitation" : "[4]", "plainTextFormattedCitation" : "[4]", "previouslyFormattedCitation" : "[4]" }, "properties" : { "noteIndex" : 0 }, "schema" : "https://github.com/citation-style-language/schema/raw/master/csl-citation.json" }</w:instrText>
      </w:r>
      <w:r w:rsidR="003C249B">
        <w:fldChar w:fldCharType="separate"/>
      </w:r>
      <w:r w:rsidR="009754D9" w:rsidRPr="009754D9">
        <w:rPr>
          <w:noProof/>
        </w:rPr>
        <w:t>[4]</w:t>
      </w:r>
      <w:r w:rsidR="003C249B">
        <w:fldChar w:fldCharType="end"/>
      </w:r>
      <w:r w:rsidRPr="0079065C">
        <w:t>.</w:t>
      </w:r>
    </w:p>
    <w:p w:rsidR="0079065C" w:rsidRDefault="003B00A9" w:rsidP="003B00A9">
      <w:r>
        <w:t xml:space="preserve">The </w:t>
      </w:r>
      <w:r w:rsidR="0079065C">
        <w:t>diagram</w:t>
      </w:r>
      <w:r>
        <w:t xml:space="preserve"> below </w:t>
      </w:r>
      <w:r w:rsidR="0079065C">
        <w:t>shows</w:t>
      </w:r>
      <w:r w:rsidR="00D21DF2">
        <w:t xml:space="preserve"> an overview of the </w:t>
      </w:r>
      <w:r w:rsidR="0079065C">
        <w:t>provided</w:t>
      </w:r>
      <w:r w:rsidR="00D21DF2">
        <w:t xml:space="preserve"> functionality</w:t>
      </w:r>
      <w:r w:rsidR="004F7355">
        <w:t xml:space="preserve">, </w:t>
      </w:r>
      <w:r w:rsidR="00261FA9">
        <w:t>accessible via the menu options.</w:t>
      </w:r>
      <w:r w:rsidR="0079065C">
        <w:br/>
      </w:r>
    </w:p>
    <w:p w:rsidR="0079065C" w:rsidRDefault="008C1D4C" w:rsidP="003B00A9">
      <w:r>
        <w:rPr>
          <w:noProof/>
          <w:lang w:val="nl-NL" w:eastAsia="nl-NL"/>
        </w:rPr>
        <w:drawing>
          <wp:inline distT="0" distB="0" distL="0" distR="0">
            <wp:extent cx="4968416" cy="2653491"/>
            <wp:effectExtent l="0" t="0" r="0" b="0"/>
            <wp:docPr id="33"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cstate="print"/>
                    <a:srcRect/>
                    <a:stretch>
                      <a:fillRect/>
                    </a:stretch>
                  </pic:blipFill>
                  <pic:spPr bwMode="auto">
                    <a:xfrm>
                      <a:off x="0" y="0"/>
                      <a:ext cx="5015980" cy="2678893"/>
                    </a:xfrm>
                    <a:prstGeom prst="rect">
                      <a:avLst/>
                    </a:prstGeom>
                    <a:noFill/>
                  </pic:spPr>
                </pic:pic>
              </a:graphicData>
            </a:graphic>
          </wp:inline>
        </w:drawing>
      </w:r>
    </w:p>
    <w:p w:rsidR="00261FA9" w:rsidRDefault="001E3B06" w:rsidP="003B00A9">
      <w:pPr>
        <w:pStyle w:val="Kop3"/>
      </w:pPr>
      <w:bookmarkStart w:id="4" w:name="_Toc477112817"/>
      <w:r>
        <w:lastRenderedPageBreak/>
        <w:t xml:space="preserve">Overview of the </w:t>
      </w:r>
      <w:r w:rsidR="00261FA9">
        <w:t>Menu Options</w:t>
      </w:r>
      <w:bookmarkEnd w:id="4"/>
    </w:p>
    <w:p w:rsidR="001E3B06" w:rsidRPr="001E3B06" w:rsidRDefault="001E3B06" w:rsidP="001E3B06">
      <w:r>
        <w:t>The remainder of this user manual describes and illustrates the functionality per menu option.</w:t>
      </w:r>
      <w:r>
        <w:br/>
        <w:t xml:space="preserve">The table below provides an overview of the options per menu. </w:t>
      </w:r>
    </w:p>
    <w:tbl>
      <w:tblPr>
        <w:tblStyle w:val="Lichtelijst-accent2"/>
        <w:tblW w:w="0" w:type="auto"/>
        <w:tblInd w:w="720" w:type="dxa"/>
        <w:tblLook w:val="04A0" w:firstRow="1" w:lastRow="0" w:firstColumn="1" w:lastColumn="0" w:noHBand="0" w:noVBand="1"/>
      </w:tblPr>
      <w:tblGrid>
        <w:gridCol w:w="3652"/>
        <w:gridCol w:w="3969"/>
      </w:tblGrid>
      <w:tr w:rsidR="001E3B06" w:rsidTr="0095374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1E3B06" w:rsidRDefault="001E3B06" w:rsidP="00261FA9">
            <w:r>
              <w:t>Menu</w:t>
            </w:r>
          </w:p>
        </w:tc>
        <w:tc>
          <w:tcPr>
            <w:tcW w:w="3969" w:type="dxa"/>
          </w:tcPr>
          <w:p w:rsidR="001E3B06" w:rsidRDefault="001E3B06" w:rsidP="00261FA9">
            <w:pPr>
              <w:cnfStyle w:val="100000000000" w:firstRow="1" w:lastRow="0" w:firstColumn="0" w:lastColumn="0" w:oddVBand="0" w:evenVBand="0" w:oddHBand="0" w:evenHBand="0" w:firstRowFirstColumn="0" w:firstRowLastColumn="0" w:lastRowFirstColumn="0" w:lastRowLastColumn="0"/>
            </w:pPr>
            <w:r>
              <w:t>Option</w:t>
            </w:r>
          </w:p>
        </w:tc>
      </w:tr>
      <w:tr w:rsidR="001E3B06" w:rsidTr="009537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1E3B06" w:rsidRDefault="001E3B06" w:rsidP="00261FA9">
            <w:r>
              <w:t>File</w:t>
            </w:r>
          </w:p>
        </w:tc>
        <w:tc>
          <w:tcPr>
            <w:tcW w:w="3969" w:type="dxa"/>
          </w:tcPr>
          <w:p w:rsidR="001E3B06" w:rsidRDefault="001E3B06" w:rsidP="00261FA9">
            <w:pPr>
              <w:cnfStyle w:val="000000100000" w:firstRow="0" w:lastRow="0" w:firstColumn="0" w:lastColumn="0" w:oddVBand="0" w:evenVBand="0" w:oddHBand="1" w:evenHBand="0" w:firstRowFirstColumn="0" w:firstRowLastColumn="0" w:lastRowFirstColumn="0" w:lastRowLastColumn="0"/>
            </w:pPr>
            <w:r>
              <w:t>New Workspace</w:t>
            </w:r>
          </w:p>
        </w:tc>
      </w:tr>
      <w:tr w:rsidR="001E3B06" w:rsidTr="00953742">
        <w:tc>
          <w:tcPr>
            <w:cnfStyle w:val="001000000000" w:firstRow="0" w:lastRow="0" w:firstColumn="1" w:lastColumn="0" w:oddVBand="0" w:evenVBand="0" w:oddHBand="0" w:evenHBand="0" w:firstRowFirstColumn="0" w:firstRowLastColumn="0" w:lastRowFirstColumn="0" w:lastRowLastColumn="0"/>
            <w:tcW w:w="3652" w:type="dxa"/>
          </w:tcPr>
          <w:p w:rsidR="001E3B06" w:rsidRDefault="001E3B06" w:rsidP="00261FA9"/>
        </w:tc>
        <w:tc>
          <w:tcPr>
            <w:tcW w:w="3969" w:type="dxa"/>
          </w:tcPr>
          <w:p w:rsidR="001E3B06" w:rsidRDefault="001E3B06" w:rsidP="00261FA9">
            <w:pPr>
              <w:cnfStyle w:val="000000000000" w:firstRow="0" w:lastRow="0" w:firstColumn="0" w:lastColumn="0" w:oddVBand="0" w:evenVBand="0" w:oddHBand="0" w:evenHBand="0" w:firstRowFirstColumn="0" w:firstRowLastColumn="0" w:lastRowFirstColumn="0" w:lastRowLastColumn="0"/>
            </w:pPr>
            <w:r>
              <w:t>Open Workspace</w:t>
            </w:r>
          </w:p>
        </w:tc>
      </w:tr>
      <w:tr w:rsidR="001E3B06" w:rsidTr="009537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1E3B06" w:rsidRDefault="001E3B06" w:rsidP="00261FA9"/>
        </w:tc>
        <w:tc>
          <w:tcPr>
            <w:tcW w:w="3969" w:type="dxa"/>
          </w:tcPr>
          <w:p w:rsidR="001E3B06" w:rsidRDefault="001E3B06" w:rsidP="00261FA9">
            <w:pPr>
              <w:cnfStyle w:val="000000100000" w:firstRow="0" w:lastRow="0" w:firstColumn="0" w:lastColumn="0" w:oddVBand="0" w:evenVBand="0" w:oddHBand="1" w:evenHBand="0" w:firstRowFirstColumn="0" w:firstRowLastColumn="0" w:lastRowFirstColumn="0" w:lastRowLastColumn="0"/>
            </w:pPr>
            <w:r>
              <w:t>Save Workspace</w:t>
            </w:r>
          </w:p>
        </w:tc>
      </w:tr>
      <w:tr w:rsidR="001E3B06" w:rsidTr="00953742">
        <w:tc>
          <w:tcPr>
            <w:cnfStyle w:val="001000000000" w:firstRow="0" w:lastRow="0" w:firstColumn="1" w:lastColumn="0" w:oddVBand="0" w:evenVBand="0" w:oddHBand="0" w:evenHBand="0" w:firstRowFirstColumn="0" w:firstRowLastColumn="0" w:lastRowFirstColumn="0" w:lastRowLastColumn="0"/>
            <w:tcW w:w="3652" w:type="dxa"/>
          </w:tcPr>
          <w:p w:rsidR="001E3B06" w:rsidRDefault="001E3B06" w:rsidP="00261FA9"/>
        </w:tc>
        <w:tc>
          <w:tcPr>
            <w:tcW w:w="3969" w:type="dxa"/>
          </w:tcPr>
          <w:p w:rsidR="001E3B06" w:rsidRDefault="001E3B06" w:rsidP="00261FA9">
            <w:pPr>
              <w:cnfStyle w:val="000000000000" w:firstRow="0" w:lastRow="0" w:firstColumn="0" w:lastColumn="0" w:oddVBand="0" w:evenVBand="0" w:oddHBand="0" w:evenHBand="0" w:firstRowFirstColumn="0" w:firstRowLastColumn="0" w:lastRowFirstColumn="0" w:lastRowLastColumn="0"/>
            </w:pPr>
            <w:r>
              <w:t>Close Workspace</w:t>
            </w:r>
          </w:p>
        </w:tc>
      </w:tr>
      <w:tr w:rsidR="001E3B06" w:rsidTr="009537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1E3B06" w:rsidRDefault="001E3B06" w:rsidP="00261FA9"/>
        </w:tc>
        <w:tc>
          <w:tcPr>
            <w:tcW w:w="3969" w:type="dxa"/>
          </w:tcPr>
          <w:p w:rsidR="001E3B06" w:rsidRDefault="001E3B06" w:rsidP="00261FA9">
            <w:pPr>
              <w:cnfStyle w:val="000000100000" w:firstRow="0" w:lastRow="0" w:firstColumn="0" w:lastColumn="0" w:oddVBand="0" w:evenVBand="0" w:oddHBand="1" w:evenHBand="0" w:firstRowFirstColumn="0" w:firstRowLastColumn="0" w:lastRowFirstColumn="0" w:lastRowLastColumn="0"/>
            </w:pPr>
            <w:r>
              <w:t>Exit</w:t>
            </w:r>
          </w:p>
        </w:tc>
      </w:tr>
      <w:tr w:rsidR="001E3B06" w:rsidTr="00953742">
        <w:tc>
          <w:tcPr>
            <w:cnfStyle w:val="001000000000" w:firstRow="0" w:lastRow="0" w:firstColumn="1" w:lastColumn="0" w:oddVBand="0" w:evenVBand="0" w:oddHBand="0" w:evenHBand="0" w:firstRowFirstColumn="0" w:firstRowLastColumn="0" w:lastRowFirstColumn="0" w:lastRowLastColumn="0"/>
            <w:tcW w:w="3652" w:type="dxa"/>
          </w:tcPr>
          <w:p w:rsidR="001E3B06" w:rsidRPr="001E3B06" w:rsidRDefault="001E3B06" w:rsidP="00261FA9">
            <w:r>
              <w:t>Define intended architecture</w:t>
            </w:r>
          </w:p>
        </w:tc>
        <w:tc>
          <w:tcPr>
            <w:tcW w:w="3969" w:type="dxa"/>
          </w:tcPr>
          <w:p w:rsidR="001E3B06" w:rsidRDefault="001E3B06" w:rsidP="00261FA9">
            <w:pPr>
              <w:cnfStyle w:val="000000000000" w:firstRow="0" w:lastRow="0" w:firstColumn="0" w:lastColumn="0" w:oddVBand="0" w:evenVBand="0" w:oddHBand="0" w:evenHBand="0" w:firstRowFirstColumn="0" w:firstRowLastColumn="0" w:lastRowFirstColumn="0" w:lastRowLastColumn="0"/>
            </w:pPr>
            <w:r w:rsidRPr="001E3B06">
              <w:t>Define intended architecture</w:t>
            </w:r>
          </w:p>
        </w:tc>
      </w:tr>
      <w:tr w:rsidR="001E3B06" w:rsidTr="009537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1E3B06" w:rsidRPr="001E3B06" w:rsidRDefault="001E3B06" w:rsidP="00261FA9"/>
        </w:tc>
        <w:tc>
          <w:tcPr>
            <w:tcW w:w="3969" w:type="dxa"/>
          </w:tcPr>
          <w:p w:rsidR="001E3B06" w:rsidRDefault="001E3B06" w:rsidP="00261FA9">
            <w:pPr>
              <w:cnfStyle w:val="000000100000" w:firstRow="0" w:lastRow="0" w:firstColumn="0" w:lastColumn="0" w:oddVBand="0" w:evenVBand="0" w:oddHBand="1" w:evenHBand="0" w:firstRowFirstColumn="0" w:firstRowLastColumn="0" w:lastRowFirstColumn="0" w:lastRowLastColumn="0"/>
            </w:pPr>
            <w:r>
              <w:t>I</w:t>
            </w:r>
            <w:r w:rsidRPr="001E3B06">
              <w:t>ntended architecture</w:t>
            </w:r>
            <w:r>
              <w:t xml:space="preserve"> diagram</w:t>
            </w:r>
          </w:p>
        </w:tc>
      </w:tr>
      <w:tr w:rsidR="007A213E" w:rsidTr="00FD0EC2">
        <w:tc>
          <w:tcPr>
            <w:cnfStyle w:val="001000000000" w:firstRow="0" w:lastRow="0" w:firstColumn="1" w:lastColumn="0" w:oddVBand="0" w:evenVBand="0" w:oddHBand="0" w:evenHBand="0" w:firstRowFirstColumn="0" w:firstRowLastColumn="0" w:lastRowFirstColumn="0" w:lastRowLastColumn="0"/>
            <w:tcW w:w="3652" w:type="dxa"/>
          </w:tcPr>
          <w:p w:rsidR="007A213E" w:rsidRPr="001E3B06" w:rsidRDefault="007A213E" w:rsidP="00FD0EC2"/>
        </w:tc>
        <w:tc>
          <w:tcPr>
            <w:tcW w:w="3969" w:type="dxa"/>
          </w:tcPr>
          <w:p w:rsidR="007A213E" w:rsidRDefault="007A213E" w:rsidP="00FD0EC2">
            <w:pPr>
              <w:cnfStyle w:val="000000000000" w:firstRow="0" w:lastRow="0" w:firstColumn="0" w:lastColumn="0" w:oddVBand="0" w:evenVBand="0" w:oddHBand="0" w:evenHBand="0" w:firstRowFirstColumn="0" w:firstRowLastColumn="0" w:lastRowFirstColumn="0" w:lastRowLastColumn="0"/>
            </w:pPr>
            <w:r>
              <w:t>Export architecture</w:t>
            </w:r>
          </w:p>
        </w:tc>
      </w:tr>
      <w:tr w:rsidR="001E3B06" w:rsidTr="009537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1E3B06" w:rsidRPr="001E3B06" w:rsidRDefault="001E3B06" w:rsidP="00261FA9"/>
        </w:tc>
        <w:tc>
          <w:tcPr>
            <w:tcW w:w="3969" w:type="dxa"/>
          </w:tcPr>
          <w:p w:rsidR="001E3B06" w:rsidRDefault="001E3B06" w:rsidP="00261FA9">
            <w:pPr>
              <w:cnfStyle w:val="000000100000" w:firstRow="0" w:lastRow="0" w:firstColumn="0" w:lastColumn="0" w:oddVBand="0" w:evenVBand="0" w:oddHBand="1" w:evenHBand="0" w:firstRowFirstColumn="0" w:firstRowLastColumn="0" w:lastRowFirstColumn="0" w:lastRowLastColumn="0"/>
            </w:pPr>
            <w:r>
              <w:t>Import architecture</w:t>
            </w:r>
          </w:p>
        </w:tc>
      </w:tr>
      <w:tr w:rsidR="007A213E" w:rsidTr="00953742">
        <w:tc>
          <w:tcPr>
            <w:cnfStyle w:val="001000000000" w:firstRow="0" w:lastRow="0" w:firstColumn="1" w:lastColumn="0" w:oddVBand="0" w:evenVBand="0" w:oddHBand="0" w:evenHBand="0" w:firstRowFirstColumn="0" w:firstRowLastColumn="0" w:lastRowFirstColumn="0" w:lastRowLastColumn="0"/>
            <w:tcW w:w="3652" w:type="dxa"/>
          </w:tcPr>
          <w:p w:rsidR="007A213E" w:rsidRPr="001E3B06" w:rsidRDefault="007A213E" w:rsidP="00261FA9"/>
        </w:tc>
        <w:tc>
          <w:tcPr>
            <w:tcW w:w="3969" w:type="dxa"/>
          </w:tcPr>
          <w:p w:rsidR="007A213E" w:rsidRDefault="007A213E" w:rsidP="00261FA9">
            <w:pPr>
              <w:cnfStyle w:val="000000000000" w:firstRow="0" w:lastRow="0" w:firstColumn="0" w:lastColumn="0" w:oddVBand="0" w:evenVBand="0" w:oddHBand="0" w:evenHBand="0" w:firstRowFirstColumn="0" w:firstRowLastColumn="0" w:lastRowFirstColumn="0" w:lastRowLastColumn="0"/>
            </w:pPr>
            <w:r>
              <w:t>Report architecture</w:t>
            </w:r>
          </w:p>
        </w:tc>
      </w:tr>
      <w:tr w:rsidR="001E3B06" w:rsidTr="009537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1E3B06" w:rsidRDefault="001E3B06" w:rsidP="00261FA9">
            <w:r w:rsidRPr="001E3B06">
              <w:t>Analyse implemented architecture</w:t>
            </w:r>
          </w:p>
        </w:tc>
        <w:tc>
          <w:tcPr>
            <w:tcW w:w="3969" w:type="dxa"/>
          </w:tcPr>
          <w:p w:rsidR="001E3B06" w:rsidRDefault="001E3B06" w:rsidP="00261FA9">
            <w:pPr>
              <w:cnfStyle w:val="000000100000" w:firstRow="0" w:lastRow="0" w:firstColumn="0" w:lastColumn="0" w:oddVBand="0" w:evenVBand="0" w:oddHBand="1" w:evenHBand="0" w:firstRowFirstColumn="0" w:firstRowLastColumn="0" w:lastRowFirstColumn="0" w:lastRowLastColumn="0"/>
            </w:pPr>
            <w:r>
              <w:t>Application properties</w:t>
            </w:r>
          </w:p>
        </w:tc>
      </w:tr>
      <w:tr w:rsidR="001E3B06" w:rsidTr="00953742">
        <w:tc>
          <w:tcPr>
            <w:cnfStyle w:val="001000000000" w:firstRow="0" w:lastRow="0" w:firstColumn="1" w:lastColumn="0" w:oddVBand="0" w:evenVBand="0" w:oddHBand="0" w:evenHBand="0" w:firstRowFirstColumn="0" w:firstRowLastColumn="0" w:lastRowFirstColumn="0" w:lastRowLastColumn="0"/>
            <w:tcW w:w="3652" w:type="dxa"/>
          </w:tcPr>
          <w:p w:rsidR="001E3B06" w:rsidRDefault="001E3B06" w:rsidP="00261FA9"/>
        </w:tc>
        <w:tc>
          <w:tcPr>
            <w:tcW w:w="3969" w:type="dxa"/>
          </w:tcPr>
          <w:p w:rsidR="001E3B06" w:rsidRDefault="001E3B06" w:rsidP="00261FA9">
            <w:pPr>
              <w:cnfStyle w:val="000000000000" w:firstRow="0" w:lastRow="0" w:firstColumn="0" w:lastColumn="0" w:oddVBand="0" w:evenVBand="0" w:oddHBand="0" w:evenHBand="0" w:firstRowFirstColumn="0" w:firstRowLastColumn="0" w:lastRowFirstColumn="0" w:lastRowLastColumn="0"/>
            </w:pPr>
            <w:r>
              <w:t>Analyse application</w:t>
            </w:r>
          </w:p>
        </w:tc>
      </w:tr>
      <w:tr w:rsidR="001E3B06" w:rsidTr="009537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1E3B06" w:rsidRDefault="001E3B06" w:rsidP="00261FA9"/>
        </w:tc>
        <w:tc>
          <w:tcPr>
            <w:tcW w:w="3969" w:type="dxa"/>
          </w:tcPr>
          <w:p w:rsidR="001E3B06" w:rsidRDefault="001E3B06" w:rsidP="00261FA9">
            <w:pPr>
              <w:cnfStyle w:val="000000100000" w:firstRow="0" w:lastRow="0" w:firstColumn="0" w:lastColumn="0" w:oddVBand="0" w:evenVBand="0" w:oddHBand="1" w:evenHBand="0" w:firstRowFirstColumn="0" w:firstRowLastColumn="0" w:lastRowFirstColumn="0" w:lastRowLastColumn="0"/>
            </w:pPr>
            <w:r>
              <w:t>Analysed application overview</w:t>
            </w:r>
          </w:p>
        </w:tc>
      </w:tr>
      <w:tr w:rsidR="001E3B06" w:rsidTr="00953742">
        <w:tc>
          <w:tcPr>
            <w:cnfStyle w:val="001000000000" w:firstRow="0" w:lastRow="0" w:firstColumn="1" w:lastColumn="0" w:oddVBand="0" w:evenVBand="0" w:oddHBand="0" w:evenHBand="0" w:firstRowFirstColumn="0" w:firstRowLastColumn="0" w:lastRowFirstColumn="0" w:lastRowLastColumn="0"/>
            <w:tcW w:w="3652" w:type="dxa"/>
          </w:tcPr>
          <w:p w:rsidR="001E3B06" w:rsidRDefault="001E3B06" w:rsidP="00261FA9"/>
        </w:tc>
        <w:tc>
          <w:tcPr>
            <w:tcW w:w="3969" w:type="dxa"/>
          </w:tcPr>
          <w:p w:rsidR="001E3B06" w:rsidRDefault="001E3B06" w:rsidP="00261FA9">
            <w:pPr>
              <w:cnfStyle w:val="000000000000" w:firstRow="0" w:lastRow="0" w:firstColumn="0" w:lastColumn="0" w:oddVBand="0" w:evenVBand="0" w:oddHBand="0" w:evenHBand="0" w:firstRowFirstColumn="0" w:firstRowLastColumn="0" w:lastRowFirstColumn="0" w:lastRowLastColumn="0"/>
            </w:pPr>
            <w:r>
              <w:t>I</w:t>
            </w:r>
            <w:r w:rsidRPr="001E3B06">
              <w:t>mplemented architecture</w:t>
            </w:r>
            <w:r>
              <w:t xml:space="preserve"> diagram</w:t>
            </w:r>
          </w:p>
        </w:tc>
      </w:tr>
      <w:tr w:rsidR="001E3B06" w:rsidTr="009537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1E3B06" w:rsidRDefault="001E3B06" w:rsidP="00261FA9"/>
        </w:tc>
        <w:tc>
          <w:tcPr>
            <w:tcW w:w="3969" w:type="dxa"/>
          </w:tcPr>
          <w:p w:rsidR="001E3B06" w:rsidRDefault="001E3B06" w:rsidP="00261FA9">
            <w:pPr>
              <w:cnfStyle w:val="000000100000" w:firstRow="0" w:lastRow="0" w:firstColumn="0" w:lastColumn="0" w:oddVBand="0" w:evenVBand="0" w:oddHBand="1" w:evenHBand="0" w:firstRowFirstColumn="0" w:firstRowLastColumn="0" w:lastRowFirstColumn="0" w:lastRowLastColumn="0"/>
            </w:pPr>
            <w:r>
              <w:t>Analysis history</w:t>
            </w:r>
          </w:p>
        </w:tc>
      </w:tr>
      <w:tr w:rsidR="00B76E6B" w:rsidTr="00FD0EC2">
        <w:tc>
          <w:tcPr>
            <w:cnfStyle w:val="001000000000" w:firstRow="0" w:lastRow="0" w:firstColumn="1" w:lastColumn="0" w:oddVBand="0" w:evenVBand="0" w:oddHBand="0" w:evenHBand="0" w:firstRowFirstColumn="0" w:firstRowLastColumn="0" w:lastRowFirstColumn="0" w:lastRowLastColumn="0"/>
            <w:tcW w:w="3652" w:type="dxa"/>
          </w:tcPr>
          <w:p w:rsidR="00B76E6B" w:rsidRPr="001E3B06" w:rsidRDefault="00B76E6B" w:rsidP="00FD0EC2"/>
        </w:tc>
        <w:tc>
          <w:tcPr>
            <w:tcW w:w="3969" w:type="dxa"/>
          </w:tcPr>
          <w:p w:rsidR="00B76E6B" w:rsidRDefault="00B76E6B" w:rsidP="007A213E">
            <w:pPr>
              <w:cnfStyle w:val="000000000000" w:firstRow="0" w:lastRow="0" w:firstColumn="0" w:lastColumn="0" w:oddVBand="0" w:evenVBand="0" w:oddHBand="0" w:evenHBand="0" w:firstRowFirstColumn="0" w:firstRowLastColumn="0" w:lastRowFirstColumn="0" w:lastRowLastColumn="0"/>
            </w:pPr>
            <w:r>
              <w:t>Reconstruct architecture</w:t>
            </w:r>
          </w:p>
        </w:tc>
      </w:tr>
      <w:tr w:rsidR="007A213E" w:rsidTr="00FD0E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7A213E" w:rsidRPr="001E3B06" w:rsidRDefault="007A213E" w:rsidP="00FD0EC2"/>
        </w:tc>
        <w:tc>
          <w:tcPr>
            <w:tcW w:w="3969" w:type="dxa"/>
          </w:tcPr>
          <w:p w:rsidR="007A213E" w:rsidRDefault="007A213E" w:rsidP="007A213E">
            <w:pPr>
              <w:cnfStyle w:val="000000100000" w:firstRow="0" w:lastRow="0" w:firstColumn="0" w:lastColumn="0" w:oddVBand="0" w:evenVBand="0" w:oddHBand="1" w:evenHBand="0" w:firstRowFirstColumn="0" w:firstRowLastColumn="0" w:lastRowFirstColumn="0" w:lastRowLastColumn="0"/>
            </w:pPr>
            <w:r>
              <w:t>Export analysis model</w:t>
            </w:r>
          </w:p>
        </w:tc>
      </w:tr>
      <w:tr w:rsidR="007A213E" w:rsidTr="00FD0EC2">
        <w:tc>
          <w:tcPr>
            <w:cnfStyle w:val="001000000000" w:firstRow="0" w:lastRow="0" w:firstColumn="1" w:lastColumn="0" w:oddVBand="0" w:evenVBand="0" w:oddHBand="0" w:evenHBand="0" w:firstRowFirstColumn="0" w:firstRowLastColumn="0" w:lastRowFirstColumn="0" w:lastRowLastColumn="0"/>
            <w:tcW w:w="3652" w:type="dxa"/>
          </w:tcPr>
          <w:p w:rsidR="007A213E" w:rsidRPr="001E3B06" w:rsidRDefault="007A213E" w:rsidP="00FD0EC2"/>
        </w:tc>
        <w:tc>
          <w:tcPr>
            <w:tcW w:w="3969" w:type="dxa"/>
          </w:tcPr>
          <w:p w:rsidR="007A213E" w:rsidRDefault="007A213E" w:rsidP="00FD0EC2">
            <w:pPr>
              <w:cnfStyle w:val="000000000000" w:firstRow="0" w:lastRow="0" w:firstColumn="0" w:lastColumn="0" w:oddVBand="0" w:evenVBand="0" w:oddHBand="0" w:evenHBand="0" w:firstRowFirstColumn="0" w:firstRowLastColumn="0" w:lastRowFirstColumn="0" w:lastRowLastColumn="0"/>
            </w:pPr>
            <w:r>
              <w:t>Import analysis model</w:t>
            </w:r>
          </w:p>
        </w:tc>
      </w:tr>
      <w:tr w:rsidR="001E3B06" w:rsidTr="009537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1E3B06" w:rsidRDefault="001E3B06" w:rsidP="00261FA9"/>
        </w:tc>
        <w:tc>
          <w:tcPr>
            <w:tcW w:w="3969" w:type="dxa"/>
          </w:tcPr>
          <w:p w:rsidR="001E3B06" w:rsidRDefault="007A213E" w:rsidP="00261FA9">
            <w:pPr>
              <w:cnfStyle w:val="000000100000" w:firstRow="0" w:lastRow="0" w:firstColumn="0" w:lastColumn="0" w:oddVBand="0" w:evenVBand="0" w:oddHBand="1" w:evenHBand="0" w:firstRowFirstColumn="0" w:firstRowLastColumn="0" w:lastRowFirstColumn="0" w:lastRowLastColumn="0"/>
            </w:pPr>
            <w:r>
              <w:t>Re</w:t>
            </w:r>
            <w:r w:rsidR="001E3B06">
              <w:t>port dependencies</w:t>
            </w:r>
          </w:p>
        </w:tc>
      </w:tr>
      <w:tr w:rsidR="001E3B06" w:rsidTr="00953742">
        <w:tc>
          <w:tcPr>
            <w:cnfStyle w:val="001000000000" w:firstRow="0" w:lastRow="0" w:firstColumn="1" w:lastColumn="0" w:oddVBand="0" w:evenVBand="0" w:oddHBand="0" w:evenHBand="0" w:firstRowFirstColumn="0" w:firstRowLastColumn="0" w:lastRowFirstColumn="0" w:lastRowLastColumn="0"/>
            <w:tcW w:w="3652" w:type="dxa"/>
          </w:tcPr>
          <w:p w:rsidR="001E3B06" w:rsidRDefault="001E3B06" w:rsidP="00261FA9">
            <w:r>
              <w:t>Validate conformance</w:t>
            </w:r>
          </w:p>
        </w:tc>
        <w:tc>
          <w:tcPr>
            <w:tcW w:w="3969" w:type="dxa"/>
          </w:tcPr>
          <w:p w:rsidR="001E3B06" w:rsidRDefault="001E3B06" w:rsidP="00261FA9">
            <w:pPr>
              <w:cnfStyle w:val="000000000000" w:firstRow="0" w:lastRow="0" w:firstColumn="0" w:lastColumn="0" w:oddVBand="0" w:evenVBand="0" w:oddHBand="0" w:evenHBand="0" w:firstRowFirstColumn="0" w:firstRowLastColumn="0" w:lastRowFirstColumn="0" w:lastRowLastColumn="0"/>
            </w:pPr>
            <w:r>
              <w:t>Validate now</w:t>
            </w:r>
          </w:p>
        </w:tc>
      </w:tr>
      <w:tr w:rsidR="00FD0EC2" w:rsidTr="009537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FD0EC2" w:rsidRDefault="00FD0EC2" w:rsidP="00261FA9"/>
        </w:tc>
        <w:tc>
          <w:tcPr>
            <w:tcW w:w="3969" w:type="dxa"/>
          </w:tcPr>
          <w:p w:rsidR="00FD0EC2" w:rsidRDefault="00FD0EC2" w:rsidP="00261FA9">
            <w:pPr>
              <w:cnfStyle w:val="000000100000" w:firstRow="0" w:lastRow="0" w:firstColumn="0" w:lastColumn="0" w:oddVBand="0" w:evenVBand="0" w:oddHBand="1" w:evenHBand="0" w:firstRowFirstColumn="0" w:firstRowLastColumn="0" w:lastRowFirstColumn="0" w:lastRowLastColumn="0"/>
            </w:pPr>
            <w:r>
              <w:t>Export violations</w:t>
            </w:r>
          </w:p>
        </w:tc>
      </w:tr>
      <w:tr w:rsidR="001E3B06" w:rsidTr="00953742">
        <w:tc>
          <w:tcPr>
            <w:cnfStyle w:val="001000000000" w:firstRow="0" w:lastRow="0" w:firstColumn="1" w:lastColumn="0" w:oddVBand="0" w:evenVBand="0" w:oddHBand="0" w:evenHBand="0" w:firstRowFirstColumn="0" w:firstRowLastColumn="0" w:lastRowFirstColumn="0" w:lastRowLastColumn="0"/>
            <w:tcW w:w="3652" w:type="dxa"/>
          </w:tcPr>
          <w:p w:rsidR="001E3B06" w:rsidRDefault="001E3B06" w:rsidP="00261FA9"/>
        </w:tc>
        <w:tc>
          <w:tcPr>
            <w:tcW w:w="3969" w:type="dxa"/>
          </w:tcPr>
          <w:p w:rsidR="001E3B06" w:rsidRDefault="00FD0EC2" w:rsidP="00FD0EC2">
            <w:pPr>
              <w:cnfStyle w:val="000000000000" w:firstRow="0" w:lastRow="0" w:firstColumn="0" w:lastColumn="0" w:oddVBand="0" w:evenVBand="0" w:oddHBand="0" w:evenHBand="0" w:firstRowFirstColumn="0" w:firstRowLastColumn="0" w:lastRowFirstColumn="0" w:lastRowLastColumn="0"/>
            </w:pPr>
            <w:r>
              <w:t>Report violations</w:t>
            </w:r>
          </w:p>
        </w:tc>
      </w:tr>
      <w:tr w:rsidR="001E3B06" w:rsidTr="009537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1E3B06" w:rsidRDefault="001E3B06" w:rsidP="00261FA9">
            <w:r>
              <w:t>Tools</w:t>
            </w:r>
          </w:p>
        </w:tc>
        <w:tc>
          <w:tcPr>
            <w:tcW w:w="3969" w:type="dxa"/>
          </w:tcPr>
          <w:p w:rsidR="001E3B06" w:rsidRDefault="001E3B06" w:rsidP="00261FA9">
            <w:pPr>
              <w:cnfStyle w:val="000000100000" w:firstRow="0" w:lastRow="0" w:firstColumn="0" w:lastColumn="0" w:oddVBand="0" w:evenVBand="0" w:oddHBand="1" w:evenHBand="0" w:firstRowFirstColumn="0" w:firstRowLastColumn="0" w:lastRowFirstColumn="0" w:lastRowLastColumn="0"/>
            </w:pPr>
            <w:r>
              <w:t>Options</w:t>
            </w:r>
          </w:p>
        </w:tc>
      </w:tr>
      <w:tr w:rsidR="001E3B06" w:rsidTr="00953742">
        <w:tc>
          <w:tcPr>
            <w:cnfStyle w:val="001000000000" w:firstRow="0" w:lastRow="0" w:firstColumn="1" w:lastColumn="0" w:oddVBand="0" w:evenVBand="0" w:oddHBand="0" w:evenHBand="0" w:firstRowFirstColumn="0" w:firstRowLastColumn="0" w:lastRowFirstColumn="0" w:lastRowLastColumn="0"/>
            <w:tcW w:w="3652" w:type="dxa"/>
          </w:tcPr>
          <w:p w:rsidR="001E3B06" w:rsidRDefault="001E3B06" w:rsidP="00261FA9">
            <w:r>
              <w:t>Help</w:t>
            </w:r>
          </w:p>
        </w:tc>
        <w:tc>
          <w:tcPr>
            <w:tcW w:w="3969" w:type="dxa"/>
          </w:tcPr>
          <w:p w:rsidR="001E3B06" w:rsidRDefault="001E3B06" w:rsidP="00261FA9">
            <w:pPr>
              <w:cnfStyle w:val="000000000000" w:firstRow="0" w:lastRow="0" w:firstColumn="0" w:lastColumn="0" w:oddVBand="0" w:evenVBand="0" w:oddHBand="0" w:evenHBand="0" w:firstRowFirstColumn="0" w:firstRowLastColumn="0" w:lastRowFirstColumn="0" w:lastRowLastColumn="0"/>
            </w:pPr>
            <w:r>
              <w:t>About HUSACCT</w:t>
            </w:r>
          </w:p>
        </w:tc>
      </w:tr>
      <w:tr w:rsidR="001E3B06" w:rsidTr="009537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1E3B06" w:rsidRDefault="001E3B06" w:rsidP="00261FA9"/>
        </w:tc>
        <w:tc>
          <w:tcPr>
            <w:tcW w:w="3969" w:type="dxa"/>
          </w:tcPr>
          <w:p w:rsidR="001E3B06" w:rsidRDefault="001E3B06" w:rsidP="00261FA9">
            <w:pPr>
              <w:cnfStyle w:val="000000100000" w:firstRow="0" w:lastRow="0" w:firstColumn="0" w:lastColumn="0" w:oddVBand="0" w:evenVBand="0" w:oddHBand="1" w:evenHBand="0" w:firstRowFirstColumn="0" w:firstRowLastColumn="0" w:lastRowFirstColumn="0" w:lastRowLastColumn="0"/>
            </w:pPr>
            <w:r>
              <w:t>Documentation</w:t>
            </w:r>
          </w:p>
        </w:tc>
      </w:tr>
    </w:tbl>
    <w:p w:rsidR="00261FA9" w:rsidRPr="00261FA9" w:rsidRDefault="00261FA9" w:rsidP="00261FA9"/>
    <w:p w:rsidR="00FD0EC2" w:rsidRDefault="00FD0EC2">
      <w:pPr>
        <w:spacing w:after="200"/>
        <w:rPr>
          <w:rFonts w:ascii="Husans-Normal" w:hAnsi="Husans-Normal"/>
          <w:bCs/>
          <w:caps/>
          <w:color w:val="262626" w:themeColor="text2"/>
          <w:sz w:val="28"/>
        </w:rPr>
      </w:pPr>
      <w:r>
        <w:br w:type="page"/>
      </w:r>
    </w:p>
    <w:p w:rsidR="003B00A9" w:rsidRDefault="0079784B" w:rsidP="003B00A9">
      <w:pPr>
        <w:pStyle w:val="Kop3"/>
      </w:pPr>
      <w:bookmarkStart w:id="5" w:name="_Toc477112818"/>
      <w:r>
        <w:lastRenderedPageBreak/>
        <w:t xml:space="preserve">Tour: </w:t>
      </w:r>
      <w:r w:rsidR="001E3B06">
        <w:t>Over</w:t>
      </w:r>
      <w:r w:rsidR="00953742">
        <w:t xml:space="preserve">view of </w:t>
      </w:r>
      <w:r w:rsidR="007415A0">
        <w:t xml:space="preserve">SACC </w:t>
      </w:r>
      <w:r w:rsidR="00953742">
        <w:t>work Process</w:t>
      </w:r>
      <w:r w:rsidR="00EE31E3">
        <w:t xml:space="preserve"> with GUI</w:t>
      </w:r>
      <w:bookmarkEnd w:id="5"/>
    </w:p>
    <w:p w:rsidR="00953742" w:rsidRPr="00953742" w:rsidRDefault="004657B1" w:rsidP="00953742">
      <w:r>
        <w:rPr>
          <w:noProof/>
          <w:lang w:val="nl-NL" w:eastAsia="nl-NL"/>
        </w:rPr>
        <w:drawing>
          <wp:anchor distT="0" distB="0" distL="114300" distR="114300" simplePos="0" relativeHeight="251650048" behindDoc="0" locked="0" layoutInCell="1" allowOverlap="1">
            <wp:simplePos x="0" y="0"/>
            <wp:positionH relativeFrom="column">
              <wp:posOffset>3505200</wp:posOffset>
            </wp:positionH>
            <wp:positionV relativeFrom="paragraph">
              <wp:posOffset>81915</wp:posOffset>
            </wp:positionV>
            <wp:extent cx="2428875" cy="2905125"/>
            <wp:effectExtent l="19050" t="0" r="9525" b="0"/>
            <wp:wrapSquare wrapText="bothSides"/>
            <wp:docPr id="17"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cstate="print"/>
                    <a:srcRect/>
                    <a:stretch>
                      <a:fillRect/>
                    </a:stretch>
                  </pic:blipFill>
                  <pic:spPr bwMode="auto">
                    <a:xfrm>
                      <a:off x="0" y="0"/>
                      <a:ext cx="2428875" cy="2905125"/>
                    </a:xfrm>
                    <a:prstGeom prst="rect">
                      <a:avLst/>
                    </a:prstGeom>
                    <a:noFill/>
                    <a:ln w="9525">
                      <a:noFill/>
                      <a:miter lim="800000"/>
                      <a:headEnd/>
                      <a:tailEnd/>
                    </a:ln>
                  </pic:spPr>
                </pic:pic>
              </a:graphicData>
            </a:graphic>
          </wp:anchor>
        </w:drawing>
      </w:r>
      <w:r w:rsidR="00953742">
        <w:t xml:space="preserve">Follow the steps below to introduce yourself to the main </w:t>
      </w:r>
      <w:r w:rsidR="005C4F8A">
        <w:t xml:space="preserve">SACC </w:t>
      </w:r>
      <w:r w:rsidR="00953742">
        <w:t xml:space="preserve">functionality. </w:t>
      </w:r>
      <w:r w:rsidR="005C4F8A">
        <w:t>T</w:t>
      </w:r>
      <w:r w:rsidRPr="004657B1">
        <w:t>he following chapters</w:t>
      </w:r>
      <w:r w:rsidR="005C4F8A">
        <w:t xml:space="preserve"> contain detailed instructions per menu option</w:t>
      </w:r>
      <w:r w:rsidR="00953742">
        <w:t xml:space="preserve">. </w:t>
      </w:r>
    </w:p>
    <w:p w:rsidR="00953742" w:rsidRDefault="00953742" w:rsidP="00B75218">
      <w:pPr>
        <w:pStyle w:val="Lijstalinea"/>
        <w:numPr>
          <w:ilvl w:val="0"/>
          <w:numId w:val="4"/>
        </w:numPr>
        <w:ind w:left="360"/>
      </w:pPr>
      <w:r>
        <w:t>Select a software system to work on, acquire the source code,</w:t>
      </w:r>
      <w:r w:rsidR="00943976">
        <w:t xml:space="preserve"> and (if available) the intended</w:t>
      </w:r>
      <w:r>
        <w:t xml:space="preserve"> modular architectur</w:t>
      </w:r>
      <w:r w:rsidR="00943976">
        <w:t>e</w:t>
      </w:r>
      <w:r>
        <w:t xml:space="preserve"> and related archi</w:t>
      </w:r>
      <w:r w:rsidR="005C4F8A">
        <w:t xml:space="preserve">tectural rules and guidelines. </w:t>
      </w:r>
      <w:r w:rsidR="005C4F8A">
        <w:br/>
        <w:t>In this case the code and architecture of HUSACCT version 1 are used to illustrate the steps.</w:t>
      </w:r>
    </w:p>
    <w:p w:rsidR="00953742" w:rsidRPr="00953742" w:rsidRDefault="005C4F8A" w:rsidP="00F23DF2">
      <w:pPr>
        <w:pStyle w:val="Lijstalinea"/>
        <w:rPr>
          <w:rStyle w:val="apple-converted-space"/>
        </w:rPr>
      </w:pPr>
      <w:r>
        <w:t xml:space="preserve"> </w:t>
      </w:r>
      <w:r w:rsidR="00953742" w:rsidRPr="00953742">
        <w:t xml:space="preserve">Create a </w:t>
      </w:r>
      <w:r w:rsidR="00953742" w:rsidRPr="00F23DF2">
        <w:t>Workspace</w:t>
      </w:r>
      <w:r w:rsidR="00953742" w:rsidRPr="00953742">
        <w:t xml:space="preserve"> </w:t>
      </w:r>
      <w:r w:rsidR="00953742">
        <w:br/>
      </w:r>
      <w:r w:rsidR="00D21DF2">
        <w:t>Menu: File =&gt; New workspace.</w:t>
      </w:r>
      <w:r w:rsidR="00953742">
        <w:br/>
        <w:t>Mark</w:t>
      </w:r>
      <w:r w:rsidR="004657B1">
        <w:t xml:space="preserve"> "Analyse Application",</w:t>
      </w:r>
      <w:r w:rsidR="00953742">
        <w:t xml:space="preserve"> enter the required data</w:t>
      </w:r>
      <w:r w:rsidR="004657B1">
        <w:t xml:space="preserve">, and click on the OK-button. </w:t>
      </w:r>
    </w:p>
    <w:p w:rsidR="00F23DF2" w:rsidRDefault="00F23DF2">
      <w:pPr>
        <w:spacing w:after="200"/>
        <w:rPr>
          <w:rStyle w:val="apple-converted-space"/>
          <w:rFonts w:cs="Helvetica"/>
          <w:szCs w:val="21"/>
        </w:rPr>
      </w:pPr>
      <w:r>
        <w:rPr>
          <w:rStyle w:val="apple-converted-space"/>
          <w:rFonts w:cs="Helvetica"/>
          <w:szCs w:val="21"/>
        </w:rPr>
        <w:br w:type="page"/>
      </w:r>
    </w:p>
    <w:p w:rsidR="00F23DF2" w:rsidRPr="00F23DF2" w:rsidRDefault="004657B1" w:rsidP="00F23DF2">
      <w:pPr>
        <w:pStyle w:val="Lijstalinea"/>
        <w:rPr>
          <w:rStyle w:val="apple-converted-space"/>
          <w:sz w:val="24"/>
        </w:rPr>
      </w:pPr>
      <w:r w:rsidRPr="004657B1">
        <w:rPr>
          <w:rStyle w:val="apple-converted-space"/>
          <w:rFonts w:cs="Helvetica"/>
          <w:color w:val="auto"/>
          <w:szCs w:val="21"/>
        </w:rPr>
        <w:lastRenderedPageBreak/>
        <w:t>Study the implemented architecture</w:t>
      </w:r>
    </w:p>
    <w:p w:rsidR="00D21DF2" w:rsidRPr="00D341DC" w:rsidRDefault="00F23DF2" w:rsidP="00B75218">
      <w:pPr>
        <w:pStyle w:val="Lijstalinea"/>
        <w:numPr>
          <w:ilvl w:val="1"/>
          <w:numId w:val="3"/>
        </w:numPr>
        <w:ind w:left="720"/>
        <w:rPr>
          <w:sz w:val="24"/>
        </w:rPr>
      </w:pPr>
      <w:r w:rsidRPr="00F23DF2">
        <w:rPr>
          <w:sz w:val="24"/>
        </w:rPr>
        <w:t xml:space="preserve">Analysed application overview </w:t>
      </w:r>
      <w:r>
        <w:rPr>
          <w:sz w:val="24"/>
        </w:rPr>
        <w:br/>
        <w:t xml:space="preserve">Menu: </w:t>
      </w:r>
      <w:r w:rsidRPr="00F23DF2">
        <w:rPr>
          <w:sz w:val="24"/>
        </w:rPr>
        <w:t>Analyse implemented architecture</w:t>
      </w:r>
      <w:r>
        <w:rPr>
          <w:sz w:val="24"/>
        </w:rPr>
        <w:t xml:space="preserve"> =&gt; </w:t>
      </w:r>
      <w:r w:rsidRPr="00F23DF2">
        <w:rPr>
          <w:sz w:val="24"/>
        </w:rPr>
        <w:t>Analysed application overview</w:t>
      </w:r>
      <w:r>
        <w:rPr>
          <w:sz w:val="24"/>
        </w:rPr>
        <w:br/>
        <w:t>Study the Decomposition view, the related statistics, and the Usage view.</w:t>
      </w:r>
      <w:r w:rsidR="00D341DC" w:rsidRPr="00D341DC">
        <w:rPr>
          <w:noProof/>
          <w:color w:val="auto"/>
        </w:rPr>
        <w:t xml:space="preserve"> </w:t>
      </w:r>
    </w:p>
    <w:p w:rsidR="00D341DC" w:rsidRDefault="00D341DC" w:rsidP="00D341DC">
      <w:pPr>
        <w:rPr>
          <w:sz w:val="24"/>
        </w:rPr>
      </w:pPr>
    </w:p>
    <w:p w:rsidR="00D341DC" w:rsidRDefault="00D341DC" w:rsidP="00D341DC">
      <w:pPr>
        <w:jc w:val="center"/>
        <w:rPr>
          <w:sz w:val="24"/>
        </w:rPr>
      </w:pPr>
      <w:r w:rsidRPr="00D341DC">
        <w:rPr>
          <w:noProof/>
          <w:sz w:val="24"/>
          <w:lang w:val="nl-NL" w:eastAsia="nl-NL"/>
        </w:rPr>
        <w:drawing>
          <wp:inline distT="0" distB="0" distL="0" distR="0">
            <wp:extent cx="5248275" cy="3276600"/>
            <wp:effectExtent l="19050" t="0" r="9525" b="0"/>
            <wp:docPr id="22" name="Afbeelding 3"/>
            <wp:cNvGraphicFramePr/>
            <a:graphic xmlns:a="http://schemas.openxmlformats.org/drawingml/2006/main">
              <a:graphicData uri="http://schemas.openxmlformats.org/drawingml/2006/picture">
                <pic:pic xmlns:pic="http://schemas.openxmlformats.org/drawingml/2006/picture">
                  <pic:nvPicPr>
                    <pic:cNvPr id="15368" name="Picture 8"/>
                    <pic:cNvPicPr>
                      <a:picLocks noChangeAspect="1" noChangeArrowheads="1"/>
                    </pic:cNvPicPr>
                  </pic:nvPicPr>
                  <pic:blipFill>
                    <a:blip r:embed="rId14" cstate="print"/>
                    <a:srcRect/>
                    <a:stretch>
                      <a:fillRect/>
                    </a:stretch>
                  </pic:blipFill>
                  <pic:spPr bwMode="blackWhite">
                    <a:xfrm>
                      <a:off x="0" y="0"/>
                      <a:ext cx="5248554" cy="3276774"/>
                    </a:xfrm>
                    <a:prstGeom prst="rect">
                      <a:avLst/>
                    </a:prstGeom>
                    <a:noFill/>
                    <a:ln w="9525" algn="ctr">
                      <a:noFill/>
                      <a:miter lim="800000"/>
                      <a:headEnd/>
                      <a:tailEnd/>
                    </a:ln>
                  </pic:spPr>
                </pic:pic>
              </a:graphicData>
            </a:graphic>
          </wp:inline>
        </w:drawing>
      </w:r>
    </w:p>
    <w:p w:rsidR="00D341DC" w:rsidRPr="00D341DC" w:rsidRDefault="00D341DC" w:rsidP="00D341DC">
      <w:pPr>
        <w:rPr>
          <w:sz w:val="24"/>
        </w:rPr>
      </w:pPr>
    </w:p>
    <w:p w:rsidR="00D341DC" w:rsidRDefault="00F23DF2" w:rsidP="00B75218">
      <w:pPr>
        <w:pStyle w:val="Lijstalinea"/>
        <w:numPr>
          <w:ilvl w:val="1"/>
          <w:numId w:val="3"/>
        </w:numPr>
        <w:ind w:left="720"/>
        <w:rPr>
          <w:sz w:val="24"/>
        </w:rPr>
      </w:pPr>
      <w:r w:rsidRPr="00F23DF2">
        <w:rPr>
          <w:sz w:val="24"/>
        </w:rPr>
        <w:t>Implemented architecture diagram</w:t>
      </w:r>
      <w:r w:rsidR="00287D1F">
        <w:rPr>
          <w:sz w:val="24"/>
        </w:rPr>
        <w:br/>
      </w:r>
      <w:r w:rsidR="00287D1F" w:rsidRPr="00287D1F">
        <w:rPr>
          <w:sz w:val="24"/>
        </w:rPr>
        <w:t>Menu: Analyse implemented architecture =&gt; Implemented architecture diagram</w:t>
      </w:r>
      <w:r w:rsidR="00287D1F">
        <w:rPr>
          <w:sz w:val="24"/>
        </w:rPr>
        <w:t>.</w:t>
      </w:r>
      <w:r w:rsidR="00287D1F">
        <w:rPr>
          <w:sz w:val="24"/>
        </w:rPr>
        <w:br/>
        <w:t>Make use of the zoom options.</w:t>
      </w:r>
    </w:p>
    <w:p w:rsidR="00D21DF2" w:rsidRPr="004657B1" w:rsidRDefault="008A787F" w:rsidP="006114C9">
      <w:pPr>
        <w:jc w:val="center"/>
        <w:rPr>
          <w:sz w:val="24"/>
        </w:rPr>
      </w:pPr>
      <w:r>
        <w:rPr>
          <w:noProof/>
          <w:sz w:val="24"/>
          <w:lang w:val="nl-NL" w:eastAsia="nl-NL"/>
        </w:rPr>
        <w:drawing>
          <wp:inline distT="0" distB="0" distL="0" distR="0">
            <wp:extent cx="4433011" cy="303585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HUSACCT_Define_ImplARchDiagr.png"/>
                    <pic:cNvPicPr/>
                  </pic:nvPicPr>
                  <pic:blipFill>
                    <a:blip r:embed="rId15">
                      <a:extLst>
                        <a:ext uri="{28A0092B-C50C-407E-A947-70E740481C1C}">
                          <a14:useLocalDpi xmlns:a14="http://schemas.microsoft.com/office/drawing/2010/main" val="0"/>
                        </a:ext>
                      </a:extLst>
                    </a:blip>
                    <a:stretch>
                      <a:fillRect/>
                    </a:stretch>
                  </pic:blipFill>
                  <pic:spPr>
                    <a:xfrm>
                      <a:off x="0" y="0"/>
                      <a:ext cx="4447464" cy="3045753"/>
                    </a:xfrm>
                    <a:prstGeom prst="rect">
                      <a:avLst/>
                    </a:prstGeom>
                  </pic:spPr>
                </pic:pic>
              </a:graphicData>
            </a:graphic>
          </wp:inline>
        </w:drawing>
      </w:r>
    </w:p>
    <w:p w:rsidR="00C77FA3" w:rsidRPr="00F23DF2" w:rsidRDefault="00C77FA3" w:rsidP="00C77FA3">
      <w:pPr>
        <w:pStyle w:val="Lijstalinea"/>
        <w:rPr>
          <w:rStyle w:val="apple-converted-space"/>
          <w:sz w:val="24"/>
        </w:rPr>
      </w:pPr>
      <w:r w:rsidRPr="00C77FA3">
        <w:rPr>
          <w:rStyle w:val="apple-converted-space"/>
          <w:rFonts w:cs="Helvetica"/>
          <w:color w:val="auto"/>
          <w:szCs w:val="21"/>
        </w:rPr>
        <w:lastRenderedPageBreak/>
        <w:t>Define the intended architecture</w:t>
      </w:r>
    </w:p>
    <w:p w:rsidR="00C77FA3" w:rsidRPr="00D341DC" w:rsidRDefault="00C77FA3" w:rsidP="00B75218">
      <w:pPr>
        <w:pStyle w:val="Lijstalinea"/>
        <w:numPr>
          <w:ilvl w:val="1"/>
          <w:numId w:val="3"/>
        </w:numPr>
        <w:ind w:left="720"/>
        <w:rPr>
          <w:sz w:val="24"/>
        </w:rPr>
      </w:pPr>
      <w:r>
        <w:rPr>
          <w:sz w:val="24"/>
        </w:rPr>
        <w:t>Create modules, add rules, and assign implemented software units to the modules.</w:t>
      </w:r>
      <w:r w:rsidRPr="00F23DF2">
        <w:rPr>
          <w:sz w:val="24"/>
        </w:rPr>
        <w:t xml:space="preserve"> </w:t>
      </w:r>
      <w:r>
        <w:rPr>
          <w:sz w:val="24"/>
        </w:rPr>
        <w:br/>
        <w:t xml:space="preserve">Menu: </w:t>
      </w:r>
      <w:r w:rsidRPr="00C77FA3">
        <w:rPr>
          <w:sz w:val="24"/>
        </w:rPr>
        <w:t>Define intended architecture =&gt; Define intended architecture</w:t>
      </w:r>
    </w:p>
    <w:p w:rsidR="00C77FA3" w:rsidRDefault="00C77FA3" w:rsidP="00C77FA3">
      <w:pPr>
        <w:rPr>
          <w:sz w:val="24"/>
        </w:rPr>
      </w:pPr>
    </w:p>
    <w:p w:rsidR="00C77FA3" w:rsidRDefault="00C77FA3" w:rsidP="00C77FA3">
      <w:pPr>
        <w:jc w:val="center"/>
        <w:rPr>
          <w:sz w:val="24"/>
        </w:rPr>
      </w:pPr>
      <w:r w:rsidRPr="00C77FA3">
        <w:rPr>
          <w:noProof/>
          <w:sz w:val="24"/>
          <w:lang w:val="nl-NL" w:eastAsia="nl-NL"/>
        </w:rPr>
        <w:drawing>
          <wp:inline distT="0" distB="0" distL="0" distR="0">
            <wp:extent cx="5943600" cy="3081118"/>
            <wp:effectExtent l="19050" t="0" r="0" b="0"/>
            <wp:docPr id="25" name="Afbeelding 4"/>
            <wp:cNvGraphicFramePr/>
            <a:graphic xmlns:a="http://schemas.openxmlformats.org/drawingml/2006/main">
              <a:graphicData uri="http://schemas.openxmlformats.org/drawingml/2006/picture">
                <pic:pic xmlns:pic="http://schemas.openxmlformats.org/drawingml/2006/picture">
                  <pic:nvPicPr>
                    <pic:cNvPr id="14343" name="Picture 2"/>
                    <pic:cNvPicPr>
                      <a:picLocks noChangeAspect="1" noChangeArrowheads="1"/>
                    </pic:cNvPicPr>
                  </pic:nvPicPr>
                  <pic:blipFill>
                    <a:blip r:embed="rId16" cstate="print"/>
                    <a:srcRect/>
                    <a:stretch>
                      <a:fillRect/>
                    </a:stretch>
                  </pic:blipFill>
                  <pic:spPr bwMode="blackWhite">
                    <a:xfrm>
                      <a:off x="0" y="0"/>
                      <a:ext cx="5943600" cy="3081118"/>
                    </a:xfrm>
                    <a:prstGeom prst="rect">
                      <a:avLst/>
                    </a:prstGeom>
                    <a:noFill/>
                    <a:ln w="9525" algn="ctr">
                      <a:noFill/>
                      <a:miter lim="800000"/>
                      <a:headEnd/>
                      <a:tailEnd/>
                    </a:ln>
                  </pic:spPr>
                </pic:pic>
              </a:graphicData>
            </a:graphic>
          </wp:inline>
        </w:drawing>
      </w:r>
    </w:p>
    <w:p w:rsidR="00C77FA3" w:rsidRPr="00D341DC" w:rsidRDefault="00C77FA3" w:rsidP="00C77FA3">
      <w:pPr>
        <w:rPr>
          <w:sz w:val="24"/>
        </w:rPr>
      </w:pPr>
    </w:p>
    <w:p w:rsidR="00C77FA3" w:rsidRDefault="00C77FA3" w:rsidP="00B75218">
      <w:pPr>
        <w:pStyle w:val="Lijstalinea"/>
        <w:numPr>
          <w:ilvl w:val="1"/>
          <w:numId w:val="3"/>
        </w:numPr>
        <w:ind w:left="720"/>
        <w:rPr>
          <w:sz w:val="24"/>
        </w:rPr>
      </w:pPr>
      <w:r>
        <w:rPr>
          <w:sz w:val="24"/>
        </w:rPr>
        <w:t>Intended</w:t>
      </w:r>
      <w:r w:rsidRPr="00F23DF2">
        <w:rPr>
          <w:sz w:val="24"/>
        </w:rPr>
        <w:t xml:space="preserve"> architecture diagram</w:t>
      </w:r>
      <w:r>
        <w:rPr>
          <w:sz w:val="24"/>
        </w:rPr>
        <w:br/>
      </w:r>
      <w:r w:rsidRPr="00287D1F">
        <w:rPr>
          <w:sz w:val="24"/>
        </w:rPr>
        <w:t xml:space="preserve">Menu: </w:t>
      </w:r>
      <w:r w:rsidRPr="00C77FA3">
        <w:rPr>
          <w:sz w:val="24"/>
        </w:rPr>
        <w:t xml:space="preserve">Define intended architecture </w:t>
      </w:r>
      <w:r w:rsidRPr="00287D1F">
        <w:rPr>
          <w:sz w:val="24"/>
        </w:rPr>
        <w:t xml:space="preserve">=&gt; </w:t>
      </w:r>
      <w:r>
        <w:rPr>
          <w:sz w:val="24"/>
        </w:rPr>
        <w:t>Intended</w:t>
      </w:r>
      <w:r w:rsidRPr="00287D1F">
        <w:rPr>
          <w:sz w:val="24"/>
        </w:rPr>
        <w:t xml:space="preserve"> architecture diagram</w:t>
      </w:r>
      <w:r>
        <w:rPr>
          <w:sz w:val="24"/>
        </w:rPr>
        <w:t>.</w:t>
      </w:r>
      <w:r>
        <w:rPr>
          <w:sz w:val="24"/>
        </w:rPr>
        <w:br/>
        <w:t>Make use of the options to zoom in, hide modules, or save the diagram as a picture.</w:t>
      </w:r>
    </w:p>
    <w:p w:rsidR="00C77FA3" w:rsidRPr="00D341DC" w:rsidRDefault="00FB557D" w:rsidP="00C77FA3">
      <w:pPr>
        <w:jc w:val="center"/>
        <w:rPr>
          <w:sz w:val="24"/>
        </w:rPr>
      </w:pPr>
      <w:r>
        <w:rPr>
          <w:noProof/>
          <w:sz w:val="24"/>
          <w:lang w:val="nl-NL" w:eastAsia="nl-NL"/>
        </w:rPr>
        <w:drawing>
          <wp:inline distT="0" distB="0" distL="0" distR="0">
            <wp:extent cx="5669280" cy="3131820"/>
            <wp:effectExtent l="19050" t="0" r="7620" b="0"/>
            <wp:docPr id="35"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srcRect/>
                    <a:stretch>
                      <a:fillRect/>
                    </a:stretch>
                  </pic:blipFill>
                  <pic:spPr bwMode="auto">
                    <a:xfrm>
                      <a:off x="0" y="0"/>
                      <a:ext cx="5669280" cy="3131820"/>
                    </a:xfrm>
                    <a:prstGeom prst="rect">
                      <a:avLst/>
                    </a:prstGeom>
                    <a:noFill/>
                  </pic:spPr>
                </pic:pic>
              </a:graphicData>
            </a:graphic>
          </wp:inline>
        </w:drawing>
      </w:r>
    </w:p>
    <w:p w:rsidR="00C77FA3" w:rsidRDefault="00C77FA3">
      <w:pPr>
        <w:spacing w:after="200"/>
        <w:rPr>
          <w:rStyle w:val="apple-converted-space"/>
          <w:rFonts w:cs="Helvetica"/>
          <w:szCs w:val="21"/>
        </w:rPr>
      </w:pPr>
      <w:r>
        <w:rPr>
          <w:rStyle w:val="apple-converted-space"/>
          <w:rFonts w:cs="Helvetica"/>
          <w:szCs w:val="21"/>
        </w:rPr>
        <w:br w:type="page"/>
      </w:r>
    </w:p>
    <w:p w:rsidR="00C77FA3" w:rsidRPr="00F23DF2" w:rsidRDefault="00C77FA3" w:rsidP="00C77FA3">
      <w:pPr>
        <w:pStyle w:val="Lijstalinea"/>
        <w:rPr>
          <w:rStyle w:val="apple-converted-space"/>
          <w:sz w:val="24"/>
        </w:rPr>
      </w:pPr>
      <w:r>
        <w:rPr>
          <w:rStyle w:val="apple-converted-space"/>
          <w:rFonts w:cs="Helvetica"/>
          <w:color w:val="auto"/>
          <w:szCs w:val="21"/>
        </w:rPr>
        <w:lastRenderedPageBreak/>
        <w:t>Check the conformance of the Implemented architecture tot the I</w:t>
      </w:r>
      <w:r w:rsidRPr="00C77FA3">
        <w:rPr>
          <w:rStyle w:val="apple-converted-space"/>
          <w:rFonts w:cs="Helvetica"/>
          <w:color w:val="auto"/>
          <w:szCs w:val="21"/>
        </w:rPr>
        <w:t>ntended architecture</w:t>
      </w:r>
    </w:p>
    <w:p w:rsidR="00C77FA3" w:rsidRPr="00D341DC" w:rsidRDefault="00911C2D" w:rsidP="00B75218">
      <w:pPr>
        <w:pStyle w:val="Lijstalinea"/>
        <w:numPr>
          <w:ilvl w:val="1"/>
          <w:numId w:val="3"/>
        </w:numPr>
        <w:ind w:left="720"/>
        <w:rPr>
          <w:sz w:val="24"/>
        </w:rPr>
      </w:pPr>
      <w:r>
        <w:rPr>
          <w:sz w:val="24"/>
        </w:rPr>
        <w:t>Check the conformance</w:t>
      </w:r>
      <w:r w:rsidR="00C77FA3" w:rsidRPr="00F23DF2">
        <w:rPr>
          <w:sz w:val="24"/>
        </w:rPr>
        <w:t xml:space="preserve"> </w:t>
      </w:r>
      <w:r w:rsidR="00C77FA3">
        <w:rPr>
          <w:sz w:val="24"/>
        </w:rPr>
        <w:br/>
        <w:t xml:space="preserve">Menu: </w:t>
      </w:r>
      <w:r w:rsidRPr="00911C2D">
        <w:rPr>
          <w:sz w:val="24"/>
        </w:rPr>
        <w:t>Validate conformance</w:t>
      </w:r>
      <w:r w:rsidRPr="00911C2D">
        <w:rPr>
          <w:sz w:val="24"/>
        </w:rPr>
        <w:tab/>
      </w:r>
      <w:r w:rsidR="0079784B">
        <w:rPr>
          <w:sz w:val="24"/>
        </w:rPr>
        <w:t xml:space="preserve">=&gt; </w:t>
      </w:r>
      <w:r w:rsidRPr="00911C2D">
        <w:rPr>
          <w:sz w:val="24"/>
        </w:rPr>
        <w:t>Validate now</w:t>
      </w:r>
      <w:r w:rsidR="0079784B">
        <w:rPr>
          <w:sz w:val="24"/>
        </w:rPr>
        <w:t>.</w:t>
      </w:r>
    </w:p>
    <w:p w:rsidR="00C77FA3" w:rsidRDefault="00C77FA3" w:rsidP="00C77FA3">
      <w:pPr>
        <w:rPr>
          <w:sz w:val="24"/>
        </w:rPr>
      </w:pPr>
    </w:p>
    <w:p w:rsidR="00C77FA3" w:rsidRDefault="0079784B" w:rsidP="0079784B">
      <w:pPr>
        <w:jc w:val="right"/>
        <w:rPr>
          <w:sz w:val="24"/>
        </w:rPr>
      </w:pPr>
      <w:r w:rsidRPr="0079784B">
        <w:rPr>
          <w:noProof/>
          <w:sz w:val="24"/>
          <w:lang w:val="nl-NL" w:eastAsia="nl-NL"/>
        </w:rPr>
        <w:drawing>
          <wp:inline distT="0" distB="0" distL="0" distR="0">
            <wp:extent cx="5943600" cy="3050787"/>
            <wp:effectExtent l="19050" t="0" r="0" b="0"/>
            <wp:docPr id="1" name="Afbeelding 1"/>
            <wp:cNvGraphicFramePr/>
            <a:graphic xmlns:a="http://schemas.openxmlformats.org/drawingml/2006/main">
              <a:graphicData uri="http://schemas.openxmlformats.org/drawingml/2006/picture">
                <pic:pic xmlns:pic="http://schemas.openxmlformats.org/drawingml/2006/picture">
                  <pic:nvPicPr>
                    <pic:cNvPr id="16391" name="Picture 9"/>
                    <pic:cNvPicPr>
                      <a:picLocks noChangeAspect="1" noChangeArrowheads="1"/>
                    </pic:cNvPicPr>
                  </pic:nvPicPr>
                  <pic:blipFill>
                    <a:blip r:embed="rId18" cstate="print"/>
                    <a:srcRect/>
                    <a:stretch>
                      <a:fillRect/>
                    </a:stretch>
                  </pic:blipFill>
                  <pic:spPr bwMode="blackWhite">
                    <a:xfrm>
                      <a:off x="0" y="0"/>
                      <a:ext cx="5943600" cy="3050787"/>
                    </a:xfrm>
                    <a:prstGeom prst="rect">
                      <a:avLst/>
                    </a:prstGeom>
                    <a:noFill/>
                    <a:ln w="9525" algn="ctr">
                      <a:noFill/>
                      <a:miter lim="800000"/>
                      <a:headEnd/>
                      <a:tailEnd/>
                    </a:ln>
                  </pic:spPr>
                </pic:pic>
              </a:graphicData>
            </a:graphic>
          </wp:inline>
        </w:drawing>
      </w:r>
    </w:p>
    <w:p w:rsidR="00C77FA3" w:rsidRPr="00D341DC" w:rsidRDefault="00C77FA3" w:rsidP="00C77FA3">
      <w:pPr>
        <w:rPr>
          <w:sz w:val="24"/>
        </w:rPr>
      </w:pPr>
    </w:p>
    <w:p w:rsidR="00C77FA3" w:rsidRDefault="00C77FA3" w:rsidP="00B75218">
      <w:pPr>
        <w:pStyle w:val="Lijstalinea"/>
        <w:numPr>
          <w:ilvl w:val="1"/>
          <w:numId w:val="3"/>
        </w:numPr>
        <w:ind w:left="720"/>
        <w:rPr>
          <w:sz w:val="24"/>
        </w:rPr>
      </w:pPr>
      <w:r>
        <w:rPr>
          <w:sz w:val="24"/>
        </w:rPr>
        <w:t>Intended</w:t>
      </w:r>
      <w:r w:rsidRPr="00F23DF2">
        <w:rPr>
          <w:sz w:val="24"/>
        </w:rPr>
        <w:t xml:space="preserve"> architecture diagram</w:t>
      </w:r>
      <w:r w:rsidR="0079784B">
        <w:rPr>
          <w:sz w:val="24"/>
        </w:rPr>
        <w:t xml:space="preserve"> with violations</w:t>
      </w:r>
      <w:r>
        <w:rPr>
          <w:sz w:val="24"/>
        </w:rPr>
        <w:br/>
      </w:r>
      <w:r w:rsidRPr="00287D1F">
        <w:rPr>
          <w:sz w:val="24"/>
        </w:rPr>
        <w:t xml:space="preserve">Menu: </w:t>
      </w:r>
      <w:r w:rsidRPr="00C77FA3">
        <w:rPr>
          <w:sz w:val="24"/>
        </w:rPr>
        <w:t xml:space="preserve">Define intended architecture </w:t>
      </w:r>
      <w:r w:rsidRPr="00287D1F">
        <w:rPr>
          <w:sz w:val="24"/>
        </w:rPr>
        <w:t xml:space="preserve">=&gt; </w:t>
      </w:r>
      <w:r>
        <w:rPr>
          <w:sz w:val="24"/>
        </w:rPr>
        <w:t>Intended</w:t>
      </w:r>
      <w:r w:rsidRPr="00287D1F">
        <w:rPr>
          <w:sz w:val="24"/>
        </w:rPr>
        <w:t xml:space="preserve"> architecture diagram</w:t>
      </w:r>
      <w:r>
        <w:rPr>
          <w:sz w:val="24"/>
        </w:rPr>
        <w:t>.</w:t>
      </w:r>
      <w:r>
        <w:rPr>
          <w:sz w:val="24"/>
        </w:rPr>
        <w:br/>
      </w:r>
      <w:r w:rsidR="0079784B">
        <w:rPr>
          <w:sz w:val="24"/>
        </w:rPr>
        <w:t>Activate</w:t>
      </w:r>
      <w:r>
        <w:rPr>
          <w:sz w:val="24"/>
        </w:rPr>
        <w:t xml:space="preserve"> the options </w:t>
      </w:r>
      <w:r w:rsidR="0079784B">
        <w:rPr>
          <w:sz w:val="24"/>
        </w:rPr>
        <w:t>‘Show violations’</w:t>
      </w:r>
      <w:r>
        <w:rPr>
          <w:sz w:val="24"/>
        </w:rPr>
        <w:t>.</w:t>
      </w:r>
    </w:p>
    <w:p w:rsidR="00C77FA3" w:rsidRPr="00D341DC" w:rsidRDefault="00C77FA3" w:rsidP="00C77FA3">
      <w:pPr>
        <w:jc w:val="center"/>
        <w:rPr>
          <w:sz w:val="24"/>
        </w:rPr>
      </w:pPr>
    </w:p>
    <w:p w:rsidR="00C77FA3" w:rsidRPr="004657B1" w:rsidRDefault="0079784B" w:rsidP="0079784B">
      <w:pPr>
        <w:jc w:val="center"/>
        <w:rPr>
          <w:sz w:val="24"/>
        </w:rPr>
      </w:pPr>
      <w:r w:rsidRPr="0079784B">
        <w:rPr>
          <w:noProof/>
          <w:sz w:val="24"/>
          <w:lang w:val="nl-NL" w:eastAsia="nl-NL"/>
        </w:rPr>
        <w:drawing>
          <wp:inline distT="0" distB="0" distL="0" distR="0">
            <wp:extent cx="4819650" cy="3238500"/>
            <wp:effectExtent l="19050" t="0" r="0" b="0"/>
            <wp:docPr id="3" name="Afbeelding 2"/>
            <wp:cNvGraphicFramePr/>
            <a:graphic xmlns:a="http://schemas.openxmlformats.org/drawingml/2006/main">
              <a:graphicData uri="http://schemas.openxmlformats.org/drawingml/2006/picture">
                <pic:pic xmlns:pic="http://schemas.openxmlformats.org/drawingml/2006/picture">
                  <pic:nvPicPr>
                    <pic:cNvPr id="17416" name="Picture 10"/>
                    <pic:cNvPicPr>
                      <a:picLocks noChangeAspect="1" noChangeArrowheads="1"/>
                    </pic:cNvPicPr>
                  </pic:nvPicPr>
                  <pic:blipFill>
                    <a:blip r:embed="rId19" cstate="print"/>
                    <a:srcRect/>
                    <a:stretch>
                      <a:fillRect/>
                    </a:stretch>
                  </pic:blipFill>
                  <pic:spPr bwMode="blackWhite">
                    <a:xfrm>
                      <a:off x="0" y="0"/>
                      <a:ext cx="4819650" cy="3238500"/>
                    </a:xfrm>
                    <a:prstGeom prst="rect">
                      <a:avLst/>
                    </a:prstGeom>
                    <a:noFill/>
                    <a:ln w="9525" algn="ctr">
                      <a:noFill/>
                      <a:miter lim="800000"/>
                      <a:headEnd/>
                      <a:tailEnd/>
                    </a:ln>
                  </pic:spPr>
                </pic:pic>
              </a:graphicData>
            </a:graphic>
          </wp:inline>
        </w:drawing>
      </w:r>
    </w:p>
    <w:p w:rsidR="0079784B" w:rsidRPr="0079784B" w:rsidRDefault="0079784B" w:rsidP="00B75218">
      <w:pPr>
        <w:pStyle w:val="Lijstalinea"/>
        <w:numPr>
          <w:ilvl w:val="0"/>
          <w:numId w:val="5"/>
        </w:numPr>
        <w:rPr>
          <w:sz w:val="24"/>
        </w:rPr>
      </w:pPr>
      <w:r>
        <w:rPr>
          <w:sz w:val="24"/>
        </w:rPr>
        <w:lastRenderedPageBreak/>
        <w:t>Implemented</w:t>
      </w:r>
      <w:r w:rsidRPr="00F23DF2">
        <w:rPr>
          <w:sz w:val="24"/>
        </w:rPr>
        <w:t xml:space="preserve"> architecture diagram</w:t>
      </w:r>
      <w:r>
        <w:rPr>
          <w:sz w:val="24"/>
        </w:rPr>
        <w:t xml:space="preserve"> with violations</w:t>
      </w:r>
      <w:r>
        <w:rPr>
          <w:sz w:val="24"/>
        </w:rPr>
        <w:br/>
      </w:r>
      <w:r w:rsidRPr="00287D1F">
        <w:rPr>
          <w:sz w:val="24"/>
        </w:rPr>
        <w:t xml:space="preserve">Menu: </w:t>
      </w:r>
      <w:r w:rsidRPr="0079784B">
        <w:rPr>
          <w:sz w:val="24"/>
        </w:rPr>
        <w:t>Analyse implemented architecture =&gt; Implemented architecture diagram.</w:t>
      </w:r>
      <w:r>
        <w:rPr>
          <w:sz w:val="24"/>
        </w:rPr>
        <w:br/>
        <w:t>Activate the options ‘Show violations’.</w:t>
      </w:r>
    </w:p>
    <w:p w:rsidR="0079784B" w:rsidRPr="004657B1" w:rsidRDefault="00FA2F1F" w:rsidP="0079784B">
      <w:pPr>
        <w:jc w:val="right"/>
        <w:rPr>
          <w:sz w:val="24"/>
        </w:rPr>
      </w:pPr>
      <w:r>
        <w:rPr>
          <w:noProof/>
          <w:sz w:val="24"/>
          <w:lang w:val="nl-NL" w:eastAsia="nl-NL"/>
        </w:rPr>
        <w:drawing>
          <wp:inline distT="0" distB="0" distL="0" distR="0">
            <wp:extent cx="5288088" cy="3520440"/>
            <wp:effectExtent l="0" t="0" r="0" b="0"/>
            <wp:docPr id="36"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cstate="print"/>
                    <a:srcRect/>
                    <a:stretch>
                      <a:fillRect/>
                    </a:stretch>
                  </pic:blipFill>
                  <pic:spPr bwMode="auto">
                    <a:xfrm>
                      <a:off x="0" y="0"/>
                      <a:ext cx="5297703" cy="3526841"/>
                    </a:xfrm>
                    <a:prstGeom prst="rect">
                      <a:avLst/>
                    </a:prstGeom>
                    <a:noFill/>
                  </pic:spPr>
                </pic:pic>
              </a:graphicData>
            </a:graphic>
          </wp:inline>
        </w:drawing>
      </w:r>
    </w:p>
    <w:p w:rsidR="00D21DF2" w:rsidRDefault="00D21DF2" w:rsidP="00D21DF2"/>
    <w:p w:rsidR="004D3E52" w:rsidRPr="00D21DF2" w:rsidRDefault="004D3E52" w:rsidP="00D21DF2"/>
    <w:p w:rsidR="00EE31E3" w:rsidRDefault="00EE31E3" w:rsidP="00EE31E3">
      <w:pPr>
        <w:pStyle w:val="Kop3"/>
      </w:pPr>
      <w:bookmarkStart w:id="6" w:name="_Toc477112819"/>
      <w:r>
        <w:t xml:space="preserve">SACC </w:t>
      </w:r>
      <w:r w:rsidR="004D3E52">
        <w:t>Service for Continuous Integration</w:t>
      </w:r>
      <w:bookmarkEnd w:id="6"/>
    </w:p>
    <w:p w:rsidR="00EE31E3" w:rsidRDefault="00EE31E3">
      <w:pPr>
        <w:spacing w:after="200"/>
      </w:pPr>
      <w:r>
        <w:t>HUSACCT may be included in a continuous integration pipeline. HUSA</w:t>
      </w:r>
      <w:r w:rsidR="0065740C">
        <w:t>CCT provides</w:t>
      </w:r>
      <w:r>
        <w:t xml:space="preserve"> class ExternalSer</w:t>
      </w:r>
      <w:r w:rsidR="00FF3C12">
        <w:t>v</w:t>
      </w:r>
      <w:r>
        <w:t>iceProvider that can be activated in batch mode to perform a software architecture compliance check (SACC).</w:t>
      </w:r>
      <w:r w:rsidR="00FF3C12">
        <w:t xml:space="preserve"> Read the documentation of this class (in the root of the source code tree).</w:t>
      </w:r>
      <w:r w:rsidR="00732E73">
        <w:br/>
      </w:r>
      <w:r w:rsidR="004D3E52">
        <w:t>As</w:t>
      </w:r>
      <w:r w:rsidR="00732E73">
        <w:t xml:space="preserve"> a </w:t>
      </w:r>
      <w:r w:rsidR="004D3E52">
        <w:t xml:space="preserve">result of the SACC </w:t>
      </w:r>
      <w:r w:rsidR="00732E73">
        <w:t>service</w:t>
      </w:r>
      <w:r w:rsidR="004D3E52">
        <w:t xml:space="preserve"> a violation report DTO object is provided with the following contents:</w:t>
      </w:r>
    </w:p>
    <w:tbl>
      <w:tblPr>
        <w:tblStyle w:val="Tabelraster"/>
        <w:tblW w:w="0" w:type="auto"/>
        <w:tblLook w:val="04A0" w:firstRow="1" w:lastRow="0" w:firstColumn="1" w:lastColumn="0" w:noHBand="0" w:noVBand="1"/>
      </w:tblPr>
      <w:tblGrid>
        <w:gridCol w:w="3936"/>
        <w:gridCol w:w="5564"/>
      </w:tblGrid>
      <w:tr w:rsidR="004D3E52" w:rsidRPr="00732E73" w:rsidTr="001F32A8">
        <w:tc>
          <w:tcPr>
            <w:tcW w:w="3936" w:type="dxa"/>
          </w:tcPr>
          <w:p w:rsidR="004D3E52" w:rsidRPr="00732E73" w:rsidRDefault="004D3E52" w:rsidP="001F32A8">
            <w:pPr>
              <w:rPr>
                <w:b/>
              </w:rPr>
            </w:pPr>
            <w:r w:rsidRPr="00732E73">
              <w:rPr>
                <w:b/>
              </w:rPr>
              <w:t>Variable</w:t>
            </w:r>
          </w:p>
        </w:tc>
        <w:tc>
          <w:tcPr>
            <w:tcW w:w="5564" w:type="dxa"/>
          </w:tcPr>
          <w:p w:rsidR="004D3E52" w:rsidRPr="00732E73" w:rsidRDefault="004D3E52" w:rsidP="001F32A8">
            <w:pPr>
              <w:rPr>
                <w:b/>
              </w:rPr>
            </w:pPr>
            <w:r w:rsidRPr="00732E73">
              <w:rPr>
                <w:b/>
              </w:rPr>
              <w:t>Comment</w:t>
            </w:r>
          </w:p>
        </w:tc>
      </w:tr>
      <w:tr w:rsidR="004D3E52" w:rsidTr="001F32A8">
        <w:tc>
          <w:tcPr>
            <w:tcW w:w="3936" w:type="dxa"/>
          </w:tcPr>
          <w:p w:rsidR="004D3E52" w:rsidRDefault="004D3E52" w:rsidP="001F32A8">
            <w:r>
              <w:t>int nrOfAllCurrentViolations</w:t>
            </w:r>
          </w:p>
        </w:tc>
        <w:tc>
          <w:tcPr>
            <w:tcW w:w="5564" w:type="dxa"/>
          </w:tcPr>
          <w:p w:rsidR="004D3E52" w:rsidRDefault="004D3E52" w:rsidP="001F32A8">
            <w:r>
              <w:t>Total number of violations during the current SACC</w:t>
            </w:r>
          </w:p>
        </w:tc>
      </w:tr>
      <w:tr w:rsidR="004D3E52" w:rsidTr="001F32A8">
        <w:tc>
          <w:tcPr>
            <w:tcW w:w="3936" w:type="dxa"/>
          </w:tcPr>
          <w:p w:rsidR="004D3E52" w:rsidRDefault="004D3E52" w:rsidP="001F32A8">
            <w:r>
              <w:t>int nrOfAllPreviousViolations</w:t>
            </w:r>
          </w:p>
        </w:tc>
        <w:tc>
          <w:tcPr>
            <w:tcW w:w="5564" w:type="dxa"/>
          </w:tcPr>
          <w:p w:rsidR="004D3E52" w:rsidRDefault="004D3E52" w:rsidP="001F32A8">
            <w:r>
              <w:t>Total number of violations during the previous SACC</w:t>
            </w:r>
          </w:p>
        </w:tc>
      </w:tr>
      <w:tr w:rsidR="004D3E52" w:rsidTr="001F32A8">
        <w:tc>
          <w:tcPr>
            <w:tcW w:w="3936" w:type="dxa"/>
          </w:tcPr>
          <w:p w:rsidR="004D3E52" w:rsidRDefault="004D3E52" w:rsidP="001F32A8">
            <w:r>
              <w:t>int nrOfNewViolations</w:t>
            </w:r>
          </w:p>
        </w:tc>
        <w:tc>
          <w:tcPr>
            <w:tcW w:w="5564" w:type="dxa"/>
          </w:tcPr>
          <w:p w:rsidR="004D3E52" w:rsidRDefault="004D3E52" w:rsidP="001F32A8">
            <w:r>
              <w:t>Number of new violations during the current SACC</w:t>
            </w:r>
          </w:p>
        </w:tc>
      </w:tr>
      <w:tr w:rsidR="004D3E52" w:rsidTr="001F32A8">
        <w:tc>
          <w:tcPr>
            <w:tcW w:w="3936" w:type="dxa"/>
          </w:tcPr>
          <w:p w:rsidR="004D3E52" w:rsidRDefault="004D3E52" w:rsidP="001F32A8">
            <w:r>
              <w:t>Calendar timeCurrentCheck</w:t>
            </w:r>
          </w:p>
        </w:tc>
        <w:tc>
          <w:tcPr>
            <w:tcW w:w="5564" w:type="dxa"/>
          </w:tcPr>
          <w:p w:rsidR="004D3E52" w:rsidRDefault="004D3E52" w:rsidP="001F32A8">
            <w:r>
              <w:t>Time of the current SACC</w:t>
            </w:r>
          </w:p>
        </w:tc>
      </w:tr>
      <w:tr w:rsidR="004D3E52" w:rsidTr="001F32A8">
        <w:tc>
          <w:tcPr>
            <w:tcW w:w="3936" w:type="dxa"/>
          </w:tcPr>
          <w:p w:rsidR="004D3E52" w:rsidRDefault="004D3E52" w:rsidP="001F32A8">
            <w:r>
              <w:t>Calendar timePreviousCheck</w:t>
            </w:r>
          </w:p>
        </w:tc>
        <w:tc>
          <w:tcPr>
            <w:tcW w:w="5564" w:type="dxa"/>
          </w:tcPr>
          <w:p w:rsidR="004D3E52" w:rsidRDefault="004D3E52" w:rsidP="001F32A8">
            <w:r>
              <w:t>Time of the previous SACC</w:t>
            </w:r>
          </w:p>
        </w:tc>
      </w:tr>
      <w:tr w:rsidR="004D3E52" w:rsidTr="001F32A8">
        <w:tc>
          <w:tcPr>
            <w:tcW w:w="3936" w:type="dxa"/>
          </w:tcPr>
          <w:p w:rsidR="004D3E52" w:rsidRDefault="004D3E52" w:rsidP="001F32A8">
            <w:r>
              <w:t>ViolationImExportDTO[] allViolations</w:t>
            </w:r>
          </w:p>
        </w:tc>
        <w:tc>
          <w:tcPr>
            <w:tcW w:w="5564" w:type="dxa"/>
          </w:tcPr>
          <w:p w:rsidR="004D3E52" w:rsidRDefault="004D3E52" w:rsidP="001F32A8">
            <w:r>
              <w:t>Contains all violations detected during current SACC</w:t>
            </w:r>
          </w:p>
        </w:tc>
      </w:tr>
      <w:tr w:rsidR="004D3E52" w:rsidTr="001F32A8">
        <w:tc>
          <w:tcPr>
            <w:tcW w:w="3936" w:type="dxa"/>
          </w:tcPr>
          <w:p w:rsidR="004D3E52" w:rsidRDefault="004D3E52" w:rsidP="001F32A8">
            <w:r>
              <w:t>ViolationImExportDTO[] newViolations</w:t>
            </w:r>
          </w:p>
        </w:tc>
        <w:tc>
          <w:tcPr>
            <w:tcW w:w="5564" w:type="dxa"/>
          </w:tcPr>
          <w:p w:rsidR="004D3E52" w:rsidRDefault="004D3E52" w:rsidP="001F32A8">
            <w:r>
              <w:t>Contains all new violations detected during current SACC</w:t>
            </w:r>
          </w:p>
        </w:tc>
      </w:tr>
    </w:tbl>
    <w:p w:rsidR="00170EBA" w:rsidRDefault="00170EBA" w:rsidP="00170EBA"/>
    <w:p w:rsidR="00170EBA" w:rsidRDefault="00170EBA">
      <w:pPr>
        <w:spacing w:after="200"/>
      </w:pPr>
      <w:r>
        <w:t xml:space="preserve">Optionally, AllViolation and NewViolation files </w:t>
      </w:r>
      <w:r w:rsidR="00DA6009">
        <w:t>will</w:t>
      </w:r>
      <w:r>
        <w:t xml:space="preserve"> be provided in XML-format.</w:t>
      </w:r>
    </w:p>
    <w:p w:rsidR="0065740C" w:rsidRPr="004D3E52" w:rsidRDefault="0065740C" w:rsidP="0065740C">
      <w:pPr>
        <w:rPr>
          <w:b/>
        </w:rPr>
      </w:pPr>
      <w:r w:rsidRPr="004D3E52">
        <w:rPr>
          <w:b/>
        </w:rPr>
        <w:t xml:space="preserve">Heuristic to include HUSACCT’s SACC </w:t>
      </w:r>
      <w:r w:rsidR="004D3E52">
        <w:rPr>
          <w:b/>
        </w:rPr>
        <w:t xml:space="preserve">service </w:t>
      </w:r>
      <w:r w:rsidRPr="004D3E52">
        <w:rPr>
          <w:b/>
        </w:rPr>
        <w:t>in your continuous integration pipeline:</w:t>
      </w:r>
    </w:p>
    <w:p w:rsidR="00FF3C12" w:rsidRDefault="00FF3C12" w:rsidP="00FF3C12">
      <w:pPr>
        <w:pStyle w:val="Lijstalinea"/>
        <w:numPr>
          <w:ilvl w:val="0"/>
          <w:numId w:val="37"/>
        </w:numPr>
      </w:pPr>
      <w:r>
        <w:t>Include HUSACCT_5.3.jar (or newer) as library.</w:t>
      </w:r>
    </w:p>
    <w:p w:rsidR="00FF3C12" w:rsidRDefault="00FF3C12" w:rsidP="00FF3C12">
      <w:pPr>
        <w:pStyle w:val="Lijstalinea"/>
        <w:numPr>
          <w:ilvl w:val="0"/>
          <w:numId w:val="37"/>
        </w:numPr>
      </w:pPr>
      <w:r>
        <w:lastRenderedPageBreak/>
        <w:t xml:space="preserve">Create a folder within your project to hold files needed or produced by the SACC process. </w:t>
      </w:r>
    </w:p>
    <w:p w:rsidR="00FF3C12" w:rsidRDefault="00FF3C12" w:rsidP="00FF3C12">
      <w:pPr>
        <w:pStyle w:val="Lijstalinea"/>
        <w:numPr>
          <w:ilvl w:val="1"/>
          <w:numId w:val="37"/>
        </w:numPr>
      </w:pPr>
      <w:r>
        <w:t>Put the HUSACCT workspace file of the project in this SACC-folder.</w:t>
      </w:r>
    </w:p>
    <w:p w:rsidR="00FF3C12" w:rsidRDefault="00FF3C12" w:rsidP="00FF3C12">
      <w:pPr>
        <w:pStyle w:val="Lijstalinea"/>
        <w:numPr>
          <w:ilvl w:val="1"/>
          <w:numId w:val="37"/>
        </w:numPr>
      </w:pPr>
      <w:r>
        <w:t xml:space="preserve">If you want a specification of the new violations, provide </w:t>
      </w:r>
      <w:r w:rsidR="00565B26">
        <w:t>parameter</w:t>
      </w:r>
      <w:r>
        <w:t xml:space="preserve"> </w:t>
      </w:r>
      <w:r w:rsidRPr="00FF3C12">
        <w:t>importFilePreviousViolations</w:t>
      </w:r>
      <w:r>
        <w:t>.</w:t>
      </w:r>
    </w:p>
    <w:p w:rsidR="00565B26" w:rsidRDefault="00565B26" w:rsidP="00FF3C12">
      <w:pPr>
        <w:pStyle w:val="Lijstalinea"/>
        <w:numPr>
          <w:ilvl w:val="1"/>
          <w:numId w:val="37"/>
        </w:numPr>
      </w:pPr>
      <w:r>
        <w:t>If you want the output in XML-file format, provide related parameters.</w:t>
      </w:r>
    </w:p>
    <w:p w:rsidR="00D16D16" w:rsidRDefault="00FF3C12" w:rsidP="00FF3C12">
      <w:pPr>
        <w:pStyle w:val="Lijstalinea"/>
        <w:numPr>
          <w:ilvl w:val="0"/>
          <w:numId w:val="37"/>
        </w:numPr>
      </w:pPr>
      <w:r>
        <w:t xml:space="preserve">Create a (JUnit) test </w:t>
      </w:r>
      <w:r w:rsidR="00D16D16">
        <w:t>that activates the SACC and acts on its results.</w:t>
      </w:r>
    </w:p>
    <w:p w:rsidR="00FF3C12" w:rsidRDefault="00513F07" w:rsidP="00D16D16">
      <w:pPr>
        <w:pStyle w:val="Lijstalinea"/>
        <w:numPr>
          <w:ilvl w:val="1"/>
          <w:numId w:val="37"/>
        </w:numPr>
      </w:pPr>
      <w:r>
        <w:t xml:space="preserve">Study as example: </w:t>
      </w:r>
      <w:r w:rsidR="00FF3C12">
        <w:t>husaccttest.SaccOnHusacct.java</w:t>
      </w:r>
      <w:r>
        <w:br/>
        <w:t>With this test HUSACCT performs an SACC on its own source code.</w:t>
      </w:r>
    </w:p>
    <w:p w:rsidR="00513F07" w:rsidRDefault="00102776" w:rsidP="00D16D16">
      <w:pPr>
        <w:pStyle w:val="Lijstalinea"/>
        <w:numPr>
          <w:ilvl w:val="1"/>
          <w:numId w:val="37"/>
        </w:numPr>
      </w:pPr>
      <w:r>
        <w:t xml:space="preserve">Note: Better do not test on the number of new violations. Not all reported new identified violations are “really” new. For instance, a violation may be reported as new, since the line number of the violation has changed when another statement has been inserted. </w:t>
      </w:r>
      <w:r w:rsidRPr="00513F07">
        <w:t xml:space="preserve">Or </w:t>
      </w:r>
      <w:r>
        <w:t xml:space="preserve">a violation </w:t>
      </w:r>
      <w:r w:rsidRPr="00513F07">
        <w:t>may be reported as new, since the class name has changed.</w:t>
      </w:r>
      <w:r w:rsidR="00F22DD8">
        <w:br/>
        <w:t>To reduce the number of these “not really new” violations, new violations are filtered out if the total number of violations for the related rule has not increased.</w:t>
      </w:r>
    </w:p>
    <w:p w:rsidR="00FF3C12" w:rsidRDefault="00513F07" w:rsidP="00513F07">
      <w:pPr>
        <w:pStyle w:val="Lijstalinea"/>
        <w:numPr>
          <w:ilvl w:val="1"/>
          <w:numId w:val="37"/>
        </w:numPr>
      </w:pPr>
      <w:r>
        <w:t>Note: The importFile</w:t>
      </w:r>
      <w:r w:rsidRPr="00513F07">
        <w:t>AllPreviousViolations</w:t>
      </w:r>
      <w:r>
        <w:t xml:space="preserve"> is replaced automatically in case the number of violations has been reduced.</w:t>
      </w:r>
    </w:p>
    <w:p w:rsidR="00513F07" w:rsidRDefault="00513F07" w:rsidP="00513F07">
      <w:pPr>
        <w:pStyle w:val="Lijstalinea"/>
        <w:numPr>
          <w:ilvl w:val="0"/>
          <w:numId w:val="37"/>
        </w:numPr>
      </w:pPr>
      <w:r>
        <w:t>The SACC test can be included in the build file.</w:t>
      </w:r>
    </w:p>
    <w:p w:rsidR="00513F07" w:rsidRDefault="00513F07" w:rsidP="00513F07">
      <w:pPr>
        <w:pStyle w:val="Lijstalinea"/>
        <w:numPr>
          <w:ilvl w:val="1"/>
          <w:numId w:val="37"/>
        </w:numPr>
      </w:pPr>
      <w:r>
        <w:t>In case of HUSACCT</w:t>
      </w:r>
      <w:r w:rsidR="00102776">
        <w:t>’s</w:t>
      </w:r>
      <w:r>
        <w:t xml:space="preserve"> own project: build.xml; </w:t>
      </w:r>
      <w:r w:rsidRPr="00513F07">
        <w:t>&lt;target name="sacc" depends="test"&gt;</w:t>
      </w:r>
    </w:p>
    <w:p w:rsidR="00FF3C12" w:rsidRDefault="00102776" w:rsidP="00513F07">
      <w:pPr>
        <w:pStyle w:val="Lijstalinea"/>
        <w:numPr>
          <w:ilvl w:val="0"/>
          <w:numId w:val="37"/>
        </w:numPr>
      </w:pPr>
      <w:r>
        <w:t>Use the build script in the continuous integration process.</w:t>
      </w:r>
    </w:p>
    <w:p w:rsidR="00732E73" w:rsidRDefault="00732E73" w:rsidP="00732E73">
      <w:bookmarkStart w:id="7" w:name="_GoBack"/>
      <w:bookmarkEnd w:id="7"/>
    </w:p>
    <w:p w:rsidR="00732E73" w:rsidRDefault="00732E73" w:rsidP="00732E73"/>
    <w:p w:rsidR="00732E73" w:rsidRDefault="00732E73" w:rsidP="00732E73"/>
    <w:p w:rsidR="00732E73" w:rsidRDefault="00732E73" w:rsidP="00732E73"/>
    <w:p w:rsidR="003B00A9" w:rsidRDefault="003B00A9">
      <w:pPr>
        <w:spacing w:after="200"/>
        <w:rPr>
          <w:rFonts w:asciiTheme="majorHAnsi" w:eastAsiaTheme="majorEastAsia" w:hAnsiTheme="majorHAnsi" w:cstheme="majorBidi"/>
          <w:bCs/>
          <w:caps/>
          <w:color w:val="ED0010" w:themeColor="accent3"/>
          <w:sz w:val="36"/>
          <w:szCs w:val="28"/>
        </w:rPr>
      </w:pPr>
      <w:r>
        <w:br w:type="page"/>
      </w:r>
    </w:p>
    <w:p w:rsidR="009169A0" w:rsidRDefault="005D4A30" w:rsidP="009169A0">
      <w:pPr>
        <w:pStyle w:val="Kop1"/>
      </w:pPr>
      <w:bookmarkStart w:id="8" w:name="_Toc477112820"/>
      <w:r w:rsidRPr="005D4A30">
        <w:lastRenderedPageBreak/>
        <w:t>Menu</w:t>
      </w:r>
      <w:r>
        <w:t>:</w:t>
      </w:r>
      <w:r w:rsidRPr="005D4A30">
        <w:t xml:space="preserve"> </w:t>
      </w:r>
      <w:r w:rsidR="003B00A9">
        <w:rPr>
          <w:noProof/>
          <w:lang w:val="nl-NL" w:eastAsia="nl-NL"/>
        </w:rPr>
        <w:drawing>
          <wp:anchor distT="0" distB="0" distL="114300" distR="114300" simplePos="0" relativeHeight="251643904" behindDoc="0" locked="0" layoutInCell="1" allowOverlap="1">
            <wp:simplePos x="0" y="0"/>
            <wp:positionH relativeFrom="margin">
              <wp:align>right</wp:align>
            </wp:positionH>
            <wp:positionV relativeFrom="margin">
              <wp:align>top</wp:align>
            </wp:positionV>
            <wp:extent cx="1581150" cy="1295400"/>
            <wp:effectExtent l="19050" t="0" r="0" b="0"/>
            <wp:wrapSquare wrapText="bothSides"/>
            <wp:docPr id="6" name="Afbeelding 1" descr="http://husacct.github.io/HUSACCT/images/general/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husacct.github.io/HUSACCT/images/general/image001.png"/>
                    <pic:cNvPicPr>
                      <a:picLocks noChangeAspect="1" noChangeArrowheads="1"/>
                    </pic:cNvPicPr>
                  </pic:nvPicPr>
                  <pic:blipFill>
                    <a:blip r:embed="rId21" cstate="print"/>
                    <a:srcRect/>
                    <a:stretch>
                      <a:fillRect/>
                    </a:stretch>
                  </pic:blipFill>
                  <pic:spPr bwMode="auto">
                    <a:xfrm>
                      <a:off x="0" y="0"/>
                      <a:ext cx="1581150" cy="1295400"/>
                    </a:xfrm>
                    <a:prstGeom prst="rect">
                      <a:avLst/>
                    </a:prstGeom>
                    <a:noFill/>
                    <a:ln w="9525">
                      <a:noFill/>
                      <a:miter lim="800000"/>
                      <a:headEnd/>
                      <a:tailEnd/>
                    </a:ln>
                  </pic:spPr>
                </pic:pic>
              </a:graphicData>
            </a:graphic>
          </wp:anchor>
        </w:drawing>
      </w:r>
      <w:r w:rsidR="009169A0">
        <w:t>File</w:t>
      </w:r>
      <w:bookmarkEnd w:id="8"/>
    </w:p>
    <w:p w:rsidR="003B00A9" w:rsidRPr="003B00A9" w:rsidRDefault="003B00A9" w:rsidP="003B00A9">
      <w:r>
        <w:t>This menu allows you to manage your current workspace.</w:t>
      </w:r>
      <w:r w:rsidRPr="003B00A9">
        <w:t xml:space="preserve"> </w:t>
      </w:r>
      <w:r>
        <w:br/>
      </w:r>
      <w:r w:rsidRPr="003B00A9">
        <w:t xml:space="preserve">A workspace within HUSACCT contains all the information needed to analyse a target software system, study its implemented architecture, define its intended architecture and perform a compliance check. The workspace data may be stored in a file, which allows you to continue later on. Without a workspace, you cannot start working. </w:t>
      </w:r>
      <w:r w:rsidRPr="003B00A9">
        <w:rPr>
          <w:rFonts w:ascii="Lato" w:hAnsi="Lato"/>
          <w:color w:val="777777"/>
          <w:sz w:val="21"/>
          <w:szCs w:val="21"/>
        </w:rPr>
        <w:t xml:space="preserve"> </w:t>
      </w:r>
    </w:p>
    <w:p w:rsidR="00397AFF" w:rsidRPr="00397AFF" w:rsidRDefault="008660F6" w:rsidP="00C86BAE">
      <w:pPr>
        <w:pStyle w:val="Kop2"/>
      </w:pPr>
      <w:bookmarkStart w:id="9" w:name="_Toc477112821"/>
      <w:r>
        <w:t>New Workspace</w:t>
      </w:r>
      <w:bookmarkEnd w:id="9"/>
    </w:p>
    <w:p w:rsidR="001F3F69" w:rsidRDefault="00E16294" w:rsidP="00F23DF2">
      <w:pPr>
        <w:pStyle w:val="Lijstalinea"/>
      </w:pPr>
      <w:r>
        <w:rPr>
          <w:noProof/>
          <w:lang w:val="nl-NL" w:eastAsia="nl-NL"/>
        </w:rPr>
        <w:drawing>
          <wp:anchor distT="0" distB="0" distL="114300" distR="114300" simplePos="0" relativeHeight="251648000" behindDoc="0" locked="0" layoutInCell="1" allowOverlap="1">
            <wp:simplePos x="0" y="0"/>
            <wp:positionH relativeFrom="column">
              <wp:posOffset>3514725</wp:posOffset>
            </wp:positionH>
            <wp:positionV relativeFrom="paragraph">
              <wp:posOffset>1270</wp:posOffset>
            </wp:positionV>
            <wp:extent cx="2428875" cy="2905125"/>
            <wp:effectExtent l="19050" t="0" r="9525" b="0"/>
            <wp:wrapSquare wrapText="bothSides"/>
            <wp:docPr id="13"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cstate="print"/>
                    <a:srcRect/>
                    <a:stretch>
                      <a:fillRect/>
                    </a:stretch>
                  </pic:blipFill>
                  <pic:spPr bwMode="auto">
                    <a:xfrm>
                      <a:off x="0" y="0"/>
                      <a:ext cx="2428875" cy="2905125"/>
                    </a:xfrm>
                    <a:prstGeom prst="rect">
                      <a:avLst/>
                    </a:prstGeom>
                    <a:noFill/>
                    <a:ln w="9525">
                      <a:noFill/>
                      <a:miter lim="800000"/>
                      <a:headEnd/>
                      <a:tailEnd/>
                    </a:ln>
                  </pic:spPr>
                </pic:pic>
              </a:graphicData>
            </a:graphic>
          </wp:anchor>
        </w:drawing>
      </w:r>
      <w:r w:rsidR="00FD7913">
        <w:t xml:space="preserve">To create a workspace, </w:t>
      </w:r>
      <w:r w:rsidR="001F3F69">
        <w:br/>
        <w:t>select</w:t>
      </w:r>
      <w:r w:rsidR="00FD7913">
        <w:t xml:space="preserve"> </w:t>
      </w:r>
      <w:r w:rsidR="001F3F69">
        <w:t>F</w:t>
      </w:r>
      <w:r w:rsidR="00FD7913">
        <w:t>ile =&gt; New workspace.</w:t>
      </w:r>
      <w:r w:rsidR="00FD7913" w:rsidRPr="001F3F69">
        <w:rPr>
          <w:rStyle w:val="apple-converted-space"/>
          <w:rFonts w:ascii="Helvetica" w:hAnsi="Helvetica" w:cs="Helvetica"/>
          <w:color w:val="777777"/>
          <w:sz w:val="21"/>
          <w:szCs w:val="21"/>
        </w:rPr>
        <w:t> </w:t>
      </w:r>
    </w:p>
    <w:p w:rsidR="00BF2696" w:rsidRDefault="001F3F69" w:rsidP="00F23DF2">
      <w:pPr>
        <w:pStyle w:val="Lijstalinea"/>
      </w:pPr>
      <w:r>
        <w:t>Enter</w:t>
      </w:r>
      <w:r w:rsidR="00FD7913">
        <w:t xml:space="preserve"> a name</w:t>
      </w:r>
      <w:r w:rsidR="00BF2696">
        <w:t>.</w:t>
      </w:r>
    </w:p>
    <w:p w:rsidR="00BF2696" w:rsidRDefault="00BF2696" w:rsidP="00F23DF2">
      <w:pPr>
        <w:pStyle w:val="Lijstalinea"/>
      </w:pPr>
      <w:r>
        <w:t>Select OK, if you want to start defining a new intended architecture.</w:t>
      </w:r>
    </w:p>
    <w:p w:rsidR="001F3F69" w:rsidRPr="00BF2696" w:rsidRDefault="00BF2696" w:rsidP="00F23DF2">
      <w:pPr>
        <w:pStyle w:val="Lijstalinea"/>
        <w:rPr>
          <w:rStyle w:val="apple-converted-space"/>
        </w:rPr>
      </w:pPr>
      <w:r>
        <w:t>S</w:t>
      </w:r>
      <w:r w:rsidR="00FD7913">
        <w:t>elect</w:t>
      </w:r>
      <w:r>
        <w:t xml:space="preserve"> </w:t>
      </w:r>
      <w:r w:rsidR="00FD7913">
        <w:t>"Analyse Application"</w:t>
      </w:r>
      <w:r>
        <w:t>, if you first want to analyse the source code</w:t>
      </w:r>
      <w:r w:rsidR="00FD7913">
        <w:t>.</w:t>
      </w:r>
      <w:r>
        <w:t xml:space="preserve"> If so, continue with the following steps.</w:t>
      </w:r>
      <w:r w:rsidR="00FD7913" w:rsidRPr="00BF2696">
        <w:rPr>
          <w:rStyle w:val="apple-converted-space"/>
          <w:rFonts w:ascii="Helvetica" w:hAnsi="Helvetica" w:cs="Helvetica"/>
          <w:color w:val="777777"/>
          <w:sz w:val="21"/>
          <w:szCs w:val="21"/>
        </w:rPr>
        <w:t> </w:t>
      </w:r>
    </w:p>
    <w:p w:rsidR="001F3F69" w:rsidRDefault="00FD7913" w:rsidP="00F23DF2">
      <w:pPr>
        <w:pStyle w:val="Lijstalinea"/>
      </w:pPr>
      <w:r>
        <w:t>S</w:t>
      </w:r>
      <w:r w:rsidR="001F3F69">
        <w:t>elect the programming language.</w:t>
      </w:r>
    </w:p>
    <w:p w:rsidR="008C3ECB" w:rsidRDefault="008C3ECB" w:rsidP="00F23DF2">
      <w:pPr>
        <w:pStyle w:val="Lijstalinea"/>
      </w:pPr>
      <w:r>
        <w:t>Enter the</w:t>
      </w:r>
      <w:r w:rsidR="00FD7913">
        <w:t xml:space="preserve"> version number </w:t>
      </w:r>
      <w:r>
        <w:t xml:space="preserve">of your application </w:t>
      </w:r>
      <w:r w:rsidR="00FD7913">
        <w:t>(n</w:t>
      </w:r>
      <w:r>
        <w:t>ot the Java version number).</w:t>
      </w:r>
    </w:p>
    <w:p w:rsidR="00553370" w:rsidRDefault="00FD7913" w:rsidP="00F23DF2">
      <w:pPr>
        <w:pStyle w:val="Lijstalinea"/>
      </w:pPr>
      <w:r>
        <w:t xml:space="preserve">Click on "Add" and select </w:t>
      </w:r>
      <w:r w:rsidR="008C3ECB">
        <w:t xml:space="preserve">the directory where the </w:t>
      </w:r>
      <w:r w:rsidR="008C3ECB" w:rsidRPr="00553370">
        <w:rPr>
          <w:i/>
        </w:rPr>
        <w:t>source code</w:t>
      </w:r>
      <w:r w:rsidR="008C3ECB" w:rsidRPr="00553370">
        <w:t xml:space="preserve"> is located</w:t>
      </w:r>
      <w:r w:rsidR="00553370">
        <w:t>. If needed, you can</w:t>
      </w:r>
      <w:r w:rsidRPr="00553370">
        <w:t xml:space="preserve"> </w:t>
      </w:r>
      <w:r w:rsidR="00553370">
        <w:t>add several paths, or remove (old) paths.</w:t>
      </w:r>
    </w:p>
    <w:p w:rsidR="005D32A9" w:rsidRPr="00FD7913" w:rsidRDefault="005D32A9" w:rsidP="00F23DF2">
      <w:pPr>
        <w:pStyle w:val="Lijstalinea"/>
      </w:pPr>
      <w:r>
        <w:t xml:space="preserve">Click "OK" and HUSACCT </w:t>
      </w:r>
      <w:r w:rsidR="00553370">
        <w:t xml:space="preserve">will </w:t>
      </w:r>
      <w:r>
        <w:t xml:space="preserve">start analysing </w:t>
      </w:r>
      <w:r w:rsidR="00553370">
        <w:t>the implemented application</w:t>
      </w:r>
      <w:r>
        <w:t>.</w:t>
      </w:r>
      <w:r w:rsidR="00553370">
        <w:br/>
        <w:t xml:space="preserve">Thereafter, the implemented architecture may be studied (menu ‘Analyse implemented architecture’). Furthermore </w:t>
      </w:r>
      <w:r w:rsidRPr="00553370">
        <w:rPr>
          <w:rStyle w:val="apple-converted-space"/>
          <w:rFonts w:ascii="Helvetica" w:hAnsi="Helvetica" w:cs="Helvetica"/>
          <w:color w:val="777777"/>
          <w:sz w:val="21"/>
          <w:szCs w:val="21"/>
        </w:rPr>
        <w:t> </w:t>
      </w:r>
    </w:p>
    <w:p w:rsidR="005D4A30" w:rsidRDefault="008660F6" w:rsidP="00C86BAE">
      <w:pPr>
        <w:pStyle w:val="Kop2"/>
      </w:pPr>
      <w:bookmarkStart w:id="10" w:name="_Toc477112822"/>
      <w:r>
        <w:t>Open Workspace</w:t>
      </w:r>
      <w:bookmarkEnd w:id="10"/>
    </w:p>
    <w:p w:rsidR="005D4A30" w:rsidRPr="00E16294" w:rsidRDefault="005D4A30" w:rsidP="005D4A30">
      <w:pPr>
        <w:pStyle w:val="Lijstalinea"/>
        <w:rPr>
          <w:rStyle w:val="apple-converted-space"/>
        </w:rPr>
      </w:pPr>
      <w:r>
        <w:rPr>
          <w:noProof/>
          <w:lang w:val="nl-NL" w:eastAsia="nl-NL"/>
        </w:rPr>
        <w:drawing>
          <wp:anchor distT="0" distB="0" distL="114300" distR="114300" simplePos="0" relativeHeight="251652096" behindDoc="0" locked="0" layoutInCell="1" allowOverlap="1">
            <wp:simplePos x="0" y="0"/>
            <wp:positionH relativeFrom="column">
              <wp:posOffset>2695575</wp:posOffset>
            </wp:positionH>
            <wp:positionV relativeFrom="paragraph">
              <wp:posOffset>61595</wp:posOffset>
            </wp:positionV>
            <wp:extent cx="3368040" cy="2105025"/>
            <wp:effectExtent l="19050" t="0" r="3810" b="0"/>
            <wp:wrapSquare wrapText="bothSides"/>
            <wp:docPr id="9"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srcRect/>
                    <a:stretch>
                      <a:fillRect/>
                    </a:stretch>
                  </pic:blipFill>
                  <pic:spPr bwMode="auto">
                    <a:xfrm>
                      <a:off x="0" y="0"/>
                      <a:ext cx="3368040" cy="2105025"/>
                    </a:xfrm>
                    <a:prstGeom prst="rect">
                      <a:avLst/>
                    </a:prstGeom>
                    <a:noFill/>
                    <a:ln w="9525">
                      <a:noFill/>
                      <a:miter lim="800000"/>
                      <a:headEnd/>
                      <a:tailEnd/>
                    </a:ln>
                  </pic:spPr>
                </pic:pic>
              </a:graphicData>
            </a:graphic>
          </wp:anchor>
        </w:drawing>
      </w:r>
      <w:r>
        <w:t>To open a workspace, select File =&gt; Open workspace</w:t>
      </w:r>
      <w:r w:rsidRPr="00E16294">
        <w:rPr>
          <w:rStyle w:val="apple-converted-space"/>
          <w:rFonts w:ascii="Helvetica" w:hAnsi="Helvetica" w:cs="Helvetica"/>
          <w:color w:val="777777"/>
          <w:sz w:val="21"/>
          <w:szCs w:val="21"/>
        </w:rPr>
        <w:t> </w:t>
      </w:r>
    </w:p>
    <w:p w:rsidR="005D4A30" w:rsidRDefault="005D4A30" w:rsidP="005D4A30">
      <w:pPr>
        <w:pStyle w:val="Lijstalinea"/>
      </w:pPr>
      <w:r>
        <w:t>Select the file you want to open, using the "browse" function</w:t>
      </w:r>
      <w:r w:rsidRPr="00E16294">
        <w:rPr>
          <w:rStyle w:val="apple-converted-space"/>
          <w:rFonts w:ascii="Helvetica" w:hAnsi="Helvetica" w:cs="Helvetica"/>
          <w:color w:val="777777"/>
          <w:sz w:val="21"/>
          <w:szCs w:val="21"/>
        </w:rPr>
        <w:t> </w:t>
      </w:r>
    </w:p>
    <w:p w:rsidR="005D4A30" w:rsidRDefault="005D4A30" w:rsidP="005D4A30">
      <w:pPr>
        <w:pStyle w:val="Lijstalinea"/>
      </w:pPr>
      <w:r>
        <w:t>Click open</w:t>
      </w:r>
      <w:r w:rsidRPr="00E16294">
        <w:rPr>
          <w:rStyle w:val="apple-converted-space"/>
          <w:rFonts w:ascii="Helvetica" w:hAnsi="Helvetica" w:cs="Helvetica"/>
          <w:color w:val="777777"/>
          <w:sz w:val="21"/>
          <w:szCs w:val="21"/>
        </w:rPr>
        <w:t> </w:t>
      </w:r>
    </w:p>
    <w:p w:rsidR="005D4A30" w:rsidRDefault="005D4A30" w:rsidP="005D4A30">
      <w:pPr>
        <w:pStyle w:val="Lijstalinea"/>
      </w:pPr>
      <w:r>
        <w:t>When the file is password protected, you will be prompted for a password</w:t>
      </w:r>
    </w:p>
    <w:p w:rsidR="005D4A30" w:rsidRDefault="005D4A30" w:rsidP="005D4A30">
      <w:pPr>
        <w:spacing w:after="200"/>
        <w:rPr>
          <w:rFonts w:asciiTheme="majorHAnsi" w:eastAsiaTheme="majorEastAsia" w:hAnsiTheme="majorHAnsi" w:cstheme="majorBidi"/>
          <w:bCs/>
          <w:caps/>
          <w:color w:val="ED0010" w:themeColor="accent3"/>
          <w:sz w:val="36"/>
          <w:szCs w:val="28"/>
        </w:rPr>
      </w:pPr>
      <w:r>
        <w:br w:type="page"/>
      </w:r>
    </w:p>
    <w:p w:rsidR="001B68BA" w:rsidRDefault="008660F6" w:rsidP="00C86BAE">
      <w:pPr>
        <w:pStyle w:val="Kop2"/>
      </w:pPr>
      <w:bookmarkStart w:id="11" w:name="_Toc477112823"/>
      <w:r>
        <w:lastRenderedPageBreak/>
        <w:t>Save Workspace</w:t>
      </w:r>
      <w:bookmarkEnd w:id="11"/>
    </w:p>
    <w:p w:rsidR="00BF2696" w:rsidRDefault="00E16294" w:rsidP="00F23DF2">
      <w:pPr>
        <w:pStyle w:val="Lijstalinea"/>
      </w:pPr>
      <w:r>
        <w:rPr>
          <w:noProof/>
          <w:lang w:val="nl-NL" w:eastAsia="nl-NL"/>
        </w:rPr>
        <w:drawing>
          <wp:anchor distT="0" distB="0" distL="114300" distR="114300" simplePos="0" relativeHeight="251645952" behindDoc="0" locked="0" layoutInCell="1" allowOverlap="1">
            <wp:simplePos x="0" y="0"/>
            <wp:positionH relativeFrom="column">
              <wp:posOffset>3162300</wp:posOffset>
            </wp:positionH>
            <wp:positionV relativeFrom="paragraph">
              <wp:posOffset>96520</wp:posOffset>
            </wp:positionV>
            <wp:extent cx="2781300" cy="2638425"/>
            <wp:effectExtent l="19050" t="0" r="0" b="0"/>
            <wp:wrapSquare wrapText="bothSides"/>
            <wp:docPr id="12"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srcRect/>
                    <a:stretch>
                      <a:fillRect/>
                    </a:stretch>
                  </pic:blipFill>
                  <pic:spPr bwMode="auto">
                    <a:xfrm>
                      <a:off x="0" y="0"/>
                      <a:ext cx="2781300" cy="2638425"/>
                    </a:xfrm>
                    <a:prstGeom prst="rect">
                      <a:avLst/>
                    </a:prstGeom>
                    <a:noFill/>
                    <a:ln w="9525">
                      <a:noFill/>
                      <a:miter lim="800000"/>
                      <a:headEnd/>
                      <a:tailEnd/>
                    </a:ln>
                  </pic:spPr>
                </pic:pic>
              </a:graphicData>
            </a:graphic>
          </wp:anchor>
        </w:drawing>
      </w:r>
      <w:r w:rsidR="001B68BA">
        <w:t xml:space="preserve">To save a workspace, </w:t>
      </w:r>
      <w:r w:rsidR="00553370">
        <w:t>select F</w:t>
      </w:r>
      <w:r w:rsidR="001B68BA">
        <w:t>ile =&gt; Save workspace</w:t>
      </w:r>
      <w:r w:rsidR="00553370">
        <w:t>.</w:t>
      </w:r>
      <w:r w:rsidRPr="00E16294">
        <w:t xml:space="preserve"> </w:t>
      </w:r>
    </w:p>
    <w:p w:rsidR="00E16294" w:rsidRDefault="001B68BA" w:rsidP="00F23DF2">
      <w:pPr>
        <w:pStyle w:val="Lijstalinea"/>
      </w:pPr>
      <w:r>
        <w:t xml:space="preserve"> </w:t>
      </w:r>
      <w:r w:rsidR="00BF2696">
        <w:t xml:space="preserve">Select a directory, by </w:t>
      </w:r>
      <w:r>
        <w:t xml:space="preserve">using the "Browse" </w:t>
      </w:r>
      <w:r w:rsidR="00E16294">
        <w:t>function</w:t>
      </w:r>
      <w:r w:rsidR="00BF2696">
        <w:t xml:space="preserve">, </w:t>
      </w:r>
      <w:r w:rsidR="00BF2696" w:rsidRPr="00BF2696">
        <w:t>where the workspace file needs to be stored.</w:t>
      </w:r>
    </w:p>
    <w:p w:rsidR="00E16294" w:rsidRDefault="00E16294" w:rsidP="00F23DF2">
      <w:pPr>
        <w:pStyle w:val="Lijstalinea"/>
      </w:pPr>
      <w:r>
        <w:t>A</w:t>
      </w:r>
      <w:r w:rsidR="001B68BA">
        <w:t xml:space="preserve"> couple of options</w:t>
      </w:r>
      <w:r>
        <w:t xml:space="preserve"> is</w:t>
      </w:r>
      <w:r w:rsidR="001B68BA">
        <w:t xml:space="preserve"> available:</w:t>
      </w:r>
      <w:r w:rsidR="001B68BA">
        <w:br/>
        <w:t>- Compress: Compresses the file to lower the required disk space</w:t>
      </w:r>
      <w:r w:rsidR="001B68BA">
        <w:br/>
        <w:t>- Password protection: Protect the file with a password, this makes the file unreadable when opening with a text editor</w:t>
      </w:r>
      <w:r>
        <w:t>.</w:t>
      </w:r>
    </w:p>
    <w:p w:rsidR="001B68BA" w:rsidRDefault="001B68BA" w:rsidP="00F23DF2">
      <w:pPr>
        <w:pStyle w:val="Lijstalinea"/>
      </w:pPr>
      <w:r>
        <w:t xml:space="preserve"> Click "Save" and your workspace will be saved</w:t>
      </w:r>
    </w:p>
    <w:p w:rsidR="005B0849" w:rsidRDefault="005B0849" w:rsidP="001B68BA"/>
    <w:p w:rsidR="008E311C" w:rsidRDefault="008E311C">
      <w:pPr>
        <w:spacing w:after="200"/>
      </w:pPr>
      <w:r>
        <w:br w:type="page"/>
      </w:r>
    </w:p>
    <w:p w:rsidR="0011420A" w:rsidRDefault="0011420A" w:rsidP="0011420A">
      <w:pPr>
        <w:pStyle w:val="Kop1"/>
      </w:pPr>
      <w:bookmarkStart w:id="12" w:name="_Toc477112824"/>
      <w:r w:rsidRPr="005D4A30">
        <w:lastRenderedPageBreak/>
        <w:t xml:space="preserve">MENU: </w:t>
      </w:r>
      <w:r>
        <w:t>Define intended architecture</w:t>
      </w:r>
      <w:bookmarkEnd w:id="12"/>
    </w:p>
    <w:p w:rsidR="00543B09" w:rsidRDefault="003C12E2" w:rsidP="00C86BAE">
      <w:pPr>
        <w:pStyle w:val="Kop2"/>
      </w:pPr>
      <w:bookmarkStart w:id="13" w:name="_Toc477112825"/>
      <w:r>
        <w:t>Module Types and Rule Types</w:t>
      </w:r>
      <w:bookmarkEnd w:id="13"/>
    </w:p>
    <w:p w:rsidR="00543B09" w:rsidRPr="002F51B2" w:rsidRDefault="00A46042" w:rsidP="00543B09">
      <w:pPr>
        <w:spacing w:after="120"/>
      </w:pPr>
      <w:r>
        <w:rPr>
          <w:noProof/>
        </w:rPr>
        <w:pict>
          <v:shapetype id="_x0000_t202" coordsize="21600,21600" o:spt="202" path="m,l,21600r21600,l21600,xe">
            <v:stroke joinstyle="miter"/>
            <v:path gradientshapeok="t" o:connecttype="rect"/>
          </v:shapetype>
          <v:shape id="_x0000_s1027" type="#_x0000_t202" style="position:absolute;margin-left:3573.45pt;margin-top:0;width:243.1pt;height:336.4pt;z-index:251663872;mso-position-horizontal:right;mso-position-horizontal-relative:margin;mso-position-vertical:bottom;mso-position-vertical-relative:margin;mso-width-relative:margin;mso-height-relative:margin" strokecolor="white">
            <v:textbox style="mso-next-textbox:#_x0000_s1027" inset="0,0,0,0">
              <w:txbxContent>
                <w:p w:rsidR="001F32A8" w:rsidRPr="002C1DDB" w:rsidRDefault="001F32A8" w:rsidP="00DE46B3">
                  <w:pPr>
                    <w:jc w:val="center"/>
                    <w:rPr>
                      <w:b/>
                    </w:rPr>
                  </w:pPr>
                  <w:r>
                    <w:rPr>
                      <w:b/>
                      <w:noProof/>
                      <w:lang w:val="nl-NL" w:eastAsia="nl-NL"/>
                    </w:rPr>
                    <w:drawing>
                      <wp:inline distT="0" distB="0" distL="0" distR="0">
                        <wp:extent cx="3072765" cy="4083050"/>
                        <wp:effectExtent l="19050" t="0" r="0" b="0"/>
                        <wp:docPr id="14" name="Afbeelding 1" descr="Hi-Web Example Figure 1 SAEre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i-Web Example Figure 1 SAEreCON"/>
                                <pic:cNvPicPr>
                                  <a:picLocks noChangeAspect="1" noChangeArrowheads="1"/>
                                </pic:cNvPicPr>
                              </pic:nvPicPr>
                              <pic:blipFill>
                                <a:blip r:embed="rId24"/>
                                <a:srcRect t="1060"/>
                                <a:stretch>
                                  <a:fillRect/>
                                </a:stretch>
                              </pic:blipFill>
                              <pic:spPr bwMode="auto">
                                <a:xfrm>
                                  <a:off x="0" y="0"/>
                                  <a:ext cx="3072765" cy="4083050"/>
                                </a:xfrm>
                                <a:prstGeom prst="rect">
                                  <a:avLst/>
                                </a:prstGeom>
                                <a:noFill/>
                                <a:ln w="9525">
                                  <a:noFill/>
                                  <a:miter lim="800000"/>
                                  <a:headEnd/>
                                  <a:tailEnd/>
                                </a:ln>
                              </pic:spPr>
                            </pic:pic>
                          </a:graphicData>
                        </a:graphic>
                      </wp:inline>
                    </w:drawing>
                  </w:r>
                </w:p>
                <w:p w:rsidR="001F32A8" w:rsidRPr="002C1DDB" w:rsidRDefault="001F32A8" w:rsidP="00DE46B3">
                  <w:r>
                    <w:t xml:space="preserve">Figure 1. </w:t>
                  </w:r>
                  <w:r w:rsidRPr="002C1DDB">
                    <w:t>Example of a</w:t>
                  </w:r>
                  <w:r>
                    <w:t>n</w:t>
                  </w:r>
                  <w:r w:rsidRPr="002C1DDB">
                    <w:t xml:space="preserve"> </w:t>
                  </w:r>
                  <w:r>
                    <w:t>SRMA</w:t>
                  </w:r>
                  <w:r w:rsidRPr="002C1DDB">
                    <w:t xml:space="preserve"> model</w:t>
                  </w:r>
                </w:p>
              </w:txbxContent>
            </v:textbox>
            <w10:wrap type="square" anchorx="margin" anchory="margin"/>
          </v:shape>
        </w:pict>
      </w:r>
      <w:r w:rsidR="00DE46B3">
        <w:t xml:space="preserve">HUSACCT stands out in its support of </w:t>
      </w:r>
      <w:r w:rsidR="00DE46B3" w:rsidRPr="00DE46B3">
        <w:t>semantically rich modular architecture</w:t>
      </w:r>
      <w:r w:rsidR="00DE46B3">
        <w:t>s, which are very common in practice.</w:t>
      </w:r>
      <w:r w:rsidR="00DE46B3" w:rsidRPr="00DE46B3">
        <w:t xml:space="preserve"> </w:t>
      </w:r>
      <w:r w:rsidR="00543B09" w:rsidRPr="00DB4EDF">
        <w:t xml:space="preserve">A </w:t>
      </w:r>
      <w:r w:rsidR="00543B09" w:rsidRPr="00B26C94">
        <w:t>semantically rich modular architecture</w:t>
      </w:r>
      <w:r w:rsidR="00543B09" w:rsidRPr="00DB4EDF">
        <w:t xml:space="preserve"> </w:t>
      </w:r>
      <w:r w:rsidR="00DE46B3">
        <w:t xml:space="preserve">(SRMA) </w:t>
      </w:r>
      <w:r w:rsidR="00543B09" w:rsidRPr="00DB4EDF">
        <w:t>include</w:t>
      </w:r>
      <w:r w:rsidR="00543B09">
        <w:t>s</w:t>
      </w:r>
      <w:r w:rsidR="00543B09" w:rsidRPr="00DB4EDF">
        <w:t xml:space="preserve"> </w:t>
      </w:r>
      <w:r w:rsidR="00543B09">
        <w:t xml:space="preserve">modules of semantically different </w:t>
      </w:r>
      <w:r w:rsidR="00543B09" w:rsidRPr="00DB4EDF">
        <w:t xml:space="preserve">types, while a variety of types of rules may </w:t>
      </w:r>
      <w:r w:rsidR="00543B09">
        <w:t>constrain the modules</w:t>
      </w:r>
      <w:r w:rsidR="004B0E93">
        <w:t xml:space="preserve"> </w:t>
      </w:r>
      <w:r w:rsidR="004B0E93">
        <w:fldChar w:fldCharType="begin" w:fldLock="1"/>
      </w:r>
      <w:r w:rsidR="003C7081">
        <w:instrText>ADDIN CSL_CITATION { "citationItems" : [ { "id" : "ITEM-1", "itemData" : { "DOI" : "10.1145/2578128.2578233", "ISBN" : "9781450325233", "author" : [ { "dropping-particle" : "", "family" : "Pruijt", "given" : "Leo", "non-dropping-particle" : "", "parse-names" : false, "suffix" : "" }, { "dropping-particle" : "", "family" : "Brinkkemper", "given" : "Sjaak", "non-dropping-particle" : "", "parse-names" : false, "suffix" : "" } ], "container-title" : "WICSA 2014 Companion Volume", "id" : "ITEM-1", "issued" : { "date-parts" : [ [ "2014", "4", "7" ] ] }, "page" : "1-8", "publisher" : "ACM", "title" : "A metamodel for the support of semantically rich modular architectures in the context of static architecture compliance checking", "type" : "paper-conference" }, "uris" : [ "http://www.mendeley.com/documents/?uuid=25082672-eb2d-4000-ba23-0d4641bf9fab" ] } ], "mendeley" : { "formattedCitation" : "[5]", "plainTextFormattedCitation" : "[5]", "previouslyFormattedCitation" : "[5]" }, "properties" : { "noteIndex" : 0 }, "schema" : "https://github.com/citation-style-language/schema/raw/master/csl-citation.json" }</w:instrText>
      </w:r>
      <w:r w:rsidR="004B0E93">
        <w:fldChar w:fldCharType="separate"/>
      </w:r>
      <w:r w:rsidR="009754D9" w:rsidRPr="009754D9">
        <w:rPr>
          <w:noProof/>
        </w:rPr>
        <w:t>[5]</w:t>
      </w:r>
      <w:r w:rsidR="004B0E93">
        <w:fldChar w:fldCharType="end"/>
      </w:r>
      <w:r w:rsidR="00543B09">
        <w:t xml:space="preserve">. As an example of an SRMA, </w:t>
      </w:r>
      <w:r w:rsidR="00543B09" w:rsidRPr="002F51B2">
        <w:t xml:space="preserve">Figure 1 shows a </w:t>
      </w:r>
      <w:r w:rsidR="00543B09">
        <w:t xml:space="preserve">small </w:t>
      </w:r>
      <w:r w:rsidR="00543B09" w:rsidRPr="002F51B2">
        <w:t>part of a</w:t>
      </w:r>
      <w:r w:rsidR="00543B09">
        <w:t>n</w:t>
      </w:r>
      <w:r w:rsidR="00543B09" w:rsidRPr="002F51B2">
        <w:t xml:space="preserve"> architecture </w:t>
      </w:r>
      <w:r w:rsidR="00543B09">
        <w:t xml:space="preserve">model </w:t>
      </w:r>
      <w:r w:rsidR="00543B09" w:rsidRPr="002F51B2">
        <w:t xml:space="preserve">of one of the systems at an airport. This system is used to manage the state and services of human interaction points where customers communicate with baggage handling machines, self-service </w:t>
      </w:r>
      <w:r w:rsidR="00543B09" w:rsidRPr="002F51B2">
        <w:rPr>
          <w:bCs/>
        </w:rPr>
        <w:t>check</w:t>
      </w:r>
      <w:r w:rsidR="00543B09" w:rsidRPr="002F51B2">
        <w:t xml:space="preserve">-in units, et cetera. </w:t>
      </w:r>
      <w:r w:rsidR="00543B09" w:rsidRPr="00BC2A1B">
        <w:t>Examples in the rest of this document refer to elements in Figure 1.</w:t>
      </w:r>
    </w:p>
    <w:p w:rsidR="00543B09" w:rsidRPr="002F51B2" w:rsidRDefault="00543B09" w:rsidP="00543B09">
      <w:pPr>
        <w:spacing w:after="120"/>
      </w:pPr>
      <w:r w:rsidRPr="002F51B2">
        <w:t>Fig</w:t>
      </w:r>
      <w:r>
        <w:t xml:space="preserve">ure </w:t>
      </w:r>
      <w:r w:rsidRPr="002F51B2">
        <w:t>1</w:t>
      </w:r>
      <w:r>
        <w:t xml:space="preserve"> shows UML icons for three semantically different types of modules: packages, components and interfaces. Layers are the</w:t>
      </w:r>
      <w:r w:rsidRPr="00B26C94">
        <w:t xml:space="preserve"> fourth module</w:t>
      </w:r>
      <w:r>
        <w:t xml:space="preserve"> type </w:t>
      </w:r>
      <w:r w:rsidRPr="00581216">
        <w:t>in the model</w:t>
      </w:r>
      <w:r>
        <w:t xml:space="preserve"> (indicated by lines, since layers </w:t>
      </w:r>
      <w:r w:rsidRPr="00581216">
        <w:t>are not supported by UML</w:t>
      </w:r>
      <w:r>
        <w:t>). Finally, Spring and Hibernate represent the fifth type of module in the model: external system</w:t>
      </w:r>
      <w:r w:rsidRPr="002F51B2">
        <w:t>.</w:t>
      </w:r>
    </w:p>
    <w:p w:rsidR="00543B09" w:rsidRDefault="00543B09" w:rsidP="00543B09">
      <w:pPr>
        <w:spacing w:after="120"/>
      </w:pPr>
      <w:r>
        <w:t xml:space="preserve">UML </w:t>
      </w:r>
      <w:r w:rsidRPr="002F51B2">
        <w:t xml:space="preserve">dependency relations in </w:t>
      </w:r>
      <w:r>
        <w:t>this example</w:t>
      </w:r>
      <w:r w:rsidRPr="002F51B2">
        <w:t xml:space="preserve"> indicate</w:t>
      </w:r>
      <w:r>
        <w:t xml:space="preserve"> is-only-allowed-</w:t>
      </w:r>
      <w:r w:rsidRPr="002F51B2">
        <w:t>to use</w:t>
      </w:r>
      <w:r>
        <w:t xml:space="preserve"> rules; for instance, </w:t>
      </w:r>
      <w:r w:rsidRPr="002F51B2">
        <w:t xml:space="preserve">module HiWebApp is </w:t>
      </w:r>
      <w:r>
        <w:t xml:space="preserve">only </w:t>
      </w:r>
      <w:r w:rsidRPr="002F51B2">
        <w:t xml:space="preserve">allowed to use </w:t>
      </w:r>
      <w:r>
        <w:t xml:space="preserve">the modules </w:t>
      </w:r>
      <w:r w:rsidRPr="002F51B2">
        <w:t>HiForms</w:t>
      </w:r>
      <w:r>
        <w:t xml:space="preserve"> and HimInterface, no others</w:t>
      </w:r>
      <w:r w:rsidRPr="002F51B2">
        <w:t xml:space="preserve">. Some other rules are not visible in the diagram. For example, rules related to the layered style, like “Technology Layer is not allowed to use Interaction Layer. Other examples of not visible rules are naming rules and rules inherent to components with interfaces. </w:t>
      </w:r>
    </w:p>
    <w:p w:rsidR="00543B09" w:rsidRPr="00DE46B3" w:rsidRDefault="00543B09" w:rsidP="00DE46B3">
      <w:pPr>
        <w:rPr>
          <w:b/>
        </w:rPr>
      </w:pPr>
      <w:r w:rsidRPr="00DE46B3">
        <w:rPr>
          <w:b/>
        </w:rPr>
        <w:t>Common Module and Rule Types</w:t>
      </w:r>
    </w:p>
    <w:p w:rsidR="00543B09" w:rsidRPr="00DB4EDF" w:rsidRDefault="00543B09" w:rsidP="00543B09">
      <w:pPr>
        <w:spacing w:after="120"/>
        <w:rPr>
          <w:b/>
        </w:rPr>
      </w:pPr>
      <w:r w:rsidRPr="00DB4EDF">
        <w:t xml:space="preserve">To enable compliance checks of SRMAs, </w:t>
      </w:r>
      <w:r>
        <w:t>rich sets of</w:t>
      </w:r>
      <w:r w:rsidRPr="00DB4EDF">
        <w:t xml:space="preserve"> module and rule types </w:t>
      </w:r>
      <w:r>
        <w:t>should be supported</w:t>
      </w:r>
      <w:r w:rsidRPr="00DB4EDF">
        <w:t xml:space="preserve">. In a previous study </w:t>
      </w:r>
      <w:r w:rsidR="003C249B" w:rsidRPr="00DB4EDF">
        <w:fldChar w:fldCharType="begin" w:fldLock="1"/>
      </w:r>
      <w:r w:rsidR="003C7081">
        <w:instrText>ADDIN CSL_CITATION { "citationItems" : [ { "id" : "ITEM-1", "itemData" : { "DOI" : "10.1109/ICSM.2013.33", "author" : [ { "dropping-particle" : "", "family" : "Pruijt", "given" : "Leo", "non-dropping-particle" : "", "parse-names" : false, "suffix" : "" }, { "dropping-particle" : "", "family" : "K\u00f6ppe", "given" : "Christian", "non-dropping-particle" : "", "parse-names" : false, "suffix" : "" }, { "dropping-particle" : "", "family" : "Brinkkemper", "given" : "Sjaak", "non-dropping-particle" : "", "parse-names" : false, "suffix" : "" } ], "container-title" : "2013 IEEE International Conference on Software Maintenance", "id" : "ITEM-1", "issued" : { "date-parts" : [ [ "2013" ] ] }, "page" : "220-229", "publisher" : "IEEE", "title" : "Architecture Compliance Checking of Semantically Rich Modular Architectures: A Comparison of Tool Support", "type" : "paper-conference" }, "uris" : [ "http://www.mendeley.com/documents/?uuid=49aef035-0f26-4dd9-806a-b2a19d351210" ] } ], "mendeley" : { "formattedCitation" : "[1]", "plainTextFormattedCitation" : "[1]", "previouslyFormattedCitation" : "[1]" }, "properties" : { "noteIndex" : 0 }, "schema" : "https://github.com/citation-style-language/schema/raw/master/csl-citation.json" }</w:instrText>
      </w:r>
      <w:r w:rsidR="003C249B" w:rsidRPr="00DB4EDF">
        <w:fldChar w:fldCharType="separate"/>
      </w:r>
      <w:r w:rsidR="009754D9" w:rsidRPr="009754D9">
        <w:rPr>
          <w:noProof/>
        </w:rPr>
        <w:t>[1]</w:t>
      </w:r>
      <w:r w:rsidR="003C249B" w:rsidRPr="00DB4EDF">
        <w:fldChar w:fldCharType="end"/>
      </w:r>
      <w:r w:rsidRPr="00DB4EDF">
        <w:t xml:space="preserve">, we presented a classification of common module types and common rule types. In this study, we use these common types as functional requirements to SRMA support. The next sub-sections describe these common module and rule types </w:t>
      </w:r>
      <w:r>
        <w:t xml:space="preserve">concisely </w:t>
      </w:r>
      <w:r w:rsidRPr="00DB4EDF">
        <w:t xml:space="preserve">to enhance practical understanding before the metamodel is presented. </w:t>
      </w:r>
      <w:r>
        <w:t>For a more in-depth discussion of the common module and rule types, we refer to our previous study.</w:t>
      </w:r>
    </w:p>
    <w:p w:rsidR="00DE46B3" w:rsidRDefault="00DE46B3">
      <w:pPr>
        <w:spacing w:after="200"/>
        <w:rPr>
          <w:rFonts w:ascii="Husans-Normal" w:hAnsi="Husans-Normal"/>
          <w:bCs/>
          <w:caps/>
          <w:color w:val="262626" w:themeColor="text2"/>
          <w:sz w:val="28"/>
        </w:rPr>
      </w:pPr>
      <w:r>
        <w:br w:type="page"/>
      </w:r>
    </w:p>
    <w:p w:rsidR="00543B09" w:rsidRPr="00DB4EDF" w:rsidRDefault="00543B09" w:rsidP="00543B09">
      <w:pPr>
        <w:pStyle w:val="Kop3"/>
        <w:keepLines w:val="0"/>
        <w:spacing w:before="40" w:after="0"/>
        <w:ind w:left="0" w:firstLine="0"/>
      </w:pPr>
      <w:bookmarkStart w:id="14" w:name="_Toc477112826"/>
      <w:r>
        <w:lastRenderedPageBreak/>
        <w:t>Common Module Types</w:t>
      </w:r>
      <w:bookmarkEnd w:id="14"/>
    </w:p>
    <w:p w:rsidR="00543B09" w:rsidRPr="00DB4EDF" w:rsidRDefault="00543B09" w:rsidP="00543B09">
      <w:pPr>
        <w:spacing w:after="120"/>
      </w:pPr>
      <w:r w:rsidRPr="00DB4EDF">
        <w:t xml:space="preserve">SRMAs may contain modules of different types, with very different semantics. </w:t>
      </w:r>
      <w:r w:rsidR="00DE46B3">
        <w:t>HUSACCT provides support for</w:t>
      </w:r>
      <w:r w:rsidRPr="00DB4EDF">
        <w:t xml:space="preserve"> </w:t>
      </w:r>
      <w:r w:rsidR="00DE46B3">
        <w:t xml:space="preserve">the following </w:t>
      </w:r>
      <w:r w:rsidRPr="00DB4EDF">
        <w:t xml:space="preserve">common types </w:t>
      </w:r>
      <w:r w:rsidR="00DE46B3">
        <w:t>(</w:t>
      </w:r>
      <w:r w:rsidRPr="00DB4EDF">
        <w:t xml:space="preserve">of modules relevant for static </w:t>
      </w:r>
      <w:r w:rsidR="007415A0">
        <w:t>SACC</w:t>
      </w:r>
      <w:r w:rsidR="00DE46B3">
        <w:t>)</w:t>
      </w:r>
      <w:r w:rsidRPr="00DB4EDF">
        <w:t xml:space="preserve">: </w:t>
      </w:r>
    </w:p>
    <w:p w:rsidR="00543B09" w:rsidRPr="00DB4EDF" w:rsidRDefault="003C12E2" w:rsidP="00543B09">
      <w:pPr>
        <w:spacing w:after="120"/>
      </w:pPr>
      <w:r>
        <w:rPr>
          <w:b/>
        </w:rPr>
        <w:t>Subsystems</w:t>
      </w:r>
      <w:r w:rsidR="00543B09" w:rsidRPr="00DB4EDF">
        <w:t xml:space="preserve"> represent units in the system design with clearly assigned responsibilities, but with no additional semantics. Comparable terms are </w:t>
      </w:r>
      <w:r>
        <w:t>logical cluster</w:t>
      </w:r>
      <w:r w:rsidR="00543B09" w:rsidRPr="00DB4EDF">
        <w:t>, or packages.</w:t>
      </w:r>
    </w:p>
    <w:p w:rsidR="00543B09" w:rsidRPr="00DB4EDF" w:rsidRDefault="00543B09" w:rsidP="00543B09">
      <w:pPr>
        <w:spacing w:after="120"/>
      </w:pPr>
      <w:r w:rsidRPr="00DB4EDF">
        <w:rPr>
          <w:b/>
        </w:rPr>
        <w:t>Layers</w:t>
      </w:r>
      <w:r w:rsidRPr="00DB4EDF">
        <w:t xml:space="preserve"> represent units in the system design with additional semantics. Layers have a hierarchical level and constraints on the relations between the layers. We cite Larman </w:t>
      </w:r>
      <w:r w:rsidR="003C249B" w:rsidRPr="00DB4EDF">
        <w:fldChar w:fldCharType="begin" w:fldLock="1"/>
      </w:r>
      <w:r w:rsidR="003C7081">
        <w:instrText>ADDIN CSL_CITATION { "citationItems" : [ { "id" : "ITEM-1", "itemData" : { "ISBN" : "0131489062", "abstract" : "\u201cThis edition contains Larman's usual accurate and thoughtful writing. It is a very good book made even better.\u201d\u2014Alistair Cockburn, author, Writing Effective Use Cases and Surviving OO Projects\u201cToo few people have a knack for explaining things. Fewer still have a handle on software analysis and design. Craig Larman has both.\u201d\u2014John Vlissides, author, Design Patterns and Pattern Hatching\u201cPeople often ask me which is the best book to introduce them to the world of OO design. Ever since I came across it Applying UML and Patterns has been my unreserved choice.\u201d\u2014Martin Fowler, author, UML Distilled and Refactoring\u201cThis book makes learning UML enjoyable and pragmatic by incrementally introducing it as an intuitive language for specifying the artifacts of object analysis and design. It is a well written introduction to UML and object methods by an expert practitioner.\u201d\u2014Cris Kobryn, Chair of the UML Revision Task Force and UML 2.0 Working GroupA brand new edition of the world's most admired introduction to object-oriented analysis and design with UML Fully updated for UML 2 and the latest iterative/agile practices Includes an all-new case study illustrating many of the book's key pointsApplying UML and Patterns is the world's #1 business and college introduction to \u201cthinking in objects\u201d\u2014and using that insight in real-world object-oriented analysis and design. Building on two widely acclaimed previous editions, Craig Larman has updated this book to fully reflect the new UML 2 standard, to help you master the art of object design, and to promote high-impact, iterative, and skillful agile modeling practices.Developers and students will learn object-oriented analysis and design (OOA/D) through three iterations of two cohesive, start-to-finish case studies. These case studies incrementally introduce key skills, essential OO principles and patterns, UML notation, and best practices. You won't just learn UML diagrams\u2014you'll learn how to apply UML in the context of OO software development. Drawing on his unsurpassed experience as a mentor and consultant, Larman helps you understand evolutionary requirements and use cases, domain object modeling, responsibility-driven design, essential OO design, layered architectures, \u201cGang of Four\u201d design patterns, GRASP, iterative methods, an agile approach to the Unified Process (UP), and much more. This edition's extensive improvements include A stronger focus on helping you master OOA/D through case studies that demonstrate key OO \u2026", "author" : [ { "dropping-particle" : "", "family" : "Larman", "given" : "Craig", "non-dropping-particle" : "", "parse-names" : false, "suffix" : "" } ], "id" : "ITEM-1", "issued" : { "date-parts" : [ [ "2005" ] ] }, "number-of-pages" : "703", "publisher" : "Prentice Hall PTR", "title" : "Applying UML And Patterns", "type" : "book" }, "uris" : [ "http://www.mendeley.com/documents/?uuid=00705d50-1778-4f5e-bdb6-8c078142670a" ] } ], "mendeley" : { "formattedCitation" : "[6]", "plainTextFormattedCitation" : "[6]", "previouslyFormattedCitation" : "[6]" }, "properties" : { "noteIndex" : 0 }, "schema" : "https://github.com/citation-style-language/schema/raw/master/csl-citation.json" }</w:instrText>
      </w:r>
      <w:r w:rsidR="003C249B" w:rsidRPr="00DB4EDF">
        <w:fldChar w:fldCharType="separate"/>
      </w:r>
      <w:r w:rsidR="009754D9" w:rsidRPr="009754D9">
        <w:rPr>
          <w:noProof/>
        </w:rPr>
        <w:t>[6]</w:t>
      </w:r>
      <w:r w:rsidR="003C249B" w:rsidRPr="00DB4EDF">
        <w:fldChar w:fldCharType="end"/>
      </w:r>
      <w:r w:rsidRPr="00DB4EDF">
        <w:t xml:space="preserve">, who summarizes the essence of a layered design as “the large-scale logical structure of a system, organized into discrete layers of distinct, related responsibilities. Collaboration and coupling is from higher to lower layers.” </w:t>
      </w:r>
    </w:p>
    <w:p w:rsidR="00543B09" w:rsidRPr="00DB4EDF" w:rsidRDefault="00543B09" w:rsidP="00543B09">
      <w:pPr>
        <w:spacing w:after="120"/>
      </w:pPr>
      <w:r w:rsidRPr="00DB4EDF">
        <w:rPr>
          <w:b/>
        </w:rPr>
        <w:t>Components</w:t>
      </w:r>
      <w:r w:rsidRPr="00DB4EDF">
        <w:t xml:space="preserve"> within software architecture are designed as autonomous units within a system. The term component is defined in different ways in the field of software engineering. In our use, a component within a modular architecture covers a specific knowledge area, provides its services via an interface and hides its internals (in line with the system decomposition criteria of Parnas </w:t>
      </w:r>
      <w:r w:rsidR="003C249B" w:rsidRPr="00DB4EDF">
        <w:fldChar w:fldCharType="begin" w:fldLock="1"/>
      </w:r>
      <w:r w:rsidR="003C7081">
        <w:instrText>ADDIN CSL_CITATION { "citationItems" : [ { "id" : "ITEM-1", "itemData" : { "ISSN" : "00010782", "author" : [ { "dropping-particle" : "", "family" : "Parnas", "given" : "D. L.", "non-dropping-particle" : "", "parse-names" : false, "suffix" : "" } ], "container-title" : "Communications of the ACM", "id" : "ITEM-1", "issue" : "12", "issued" : { "date-parts" : [ [ "1972", "12", "1" ] ] }, "page" : "1053-1058", "title" : "On the criteria to be used in decomposing systems into modules", "type" : "article-journal", "volume" : "15" }, "uris" : [ "http://www.mendeley.com/documents/?uuid=70888c40-7e47-404f-8d18-ff2344195500" ] } ], "mendeley" : { "formattedCitation" : "[7]", "plainTextFormattedCitation" : "[7]", "previouslyFormattedCitation" : "[7]" }, "properties" : { "noteIndex" : 0 }, "schema" : "https://github.com/citation-style-language/schema/raw/master/csl-citation.json" }</w:instrText>
      </w:r>
      <w:r w:rsidR="003C249B" w:rsidRPr="00DB4EDF">
        <w:fldChar w:fldCharType="separate"/>
      </w:r>
      <w:r w:rsidR="009754D9" w:rsidRPr="009754D9">
        <w:rPr>
          <w:noProof/>
        </w:rPr>
        <w:t>[7]</w:t>
      </w:r>
      <w:r w:rsidR="003C249B" w:rsidRPr="00DB4EDF">
        <w:fldChar w:fldCharType="end"/>
      </w:r>
      <w:r w:rsidRPr="00DB4EDF">
        <w:t xml:space="preserve">). Consequently, a component differs from a logical cluster in the fact that it has a </w:t>
      </w:r>
      <w:r w:rsidR="003C12E2">
        <w:t>Interface</w:t>
      </w:r>
      <w:r w:rsidRPr="00DB4EDF">
        <w:t xml:space="preserve"> sub module and hides its internals. Since our definition of component is </w:t>
      </w:r>
      <w:r>
        <w:t>intended</w:t>
      </w:r>
      <w:r w:rsidRPr="00DB4EDF">
        <w:t xml:space="preserve"> for modular architectures, it do</w:t>
      </w:r>
      <w:r>
        <w:t>es not include runtime behavior</w:t>
      </w:r>
      <w:r w:rsidRPr="00DB4EDF">
        <w:t xml:space="preserve"> </w:t>
      </w:r>
      <w:r>
        <w:t>as in</w:t>
      </w:r>
      <w:r w:rsidRPr="00DB4EDF">
        <w:t xml:space="preserve"> the “component and connector view” </w:t>
      </w:r>
      <w:r>
        <w:t xml:space="preserve">of architecture </w:t>
      </w:r>
      <w:r w:rsidR="003C249B" w:rsidRPr="00DB4EDF">
        <w:fldChar w:fldCharType="begin" w:fldLock="1"/>
      </w:r>
      <w:r w:rsidR="003C7081">
        <w:instrText>ADDIN CSL_CITATION { "citationItems" : [ { "id" : "ITEM-1", "itemData" : { "ISBN" : "0321552687", "abstract" : "\u201cThis new edition is brighter, shinier, more complete, more pragmatic, more focused than the previous one, and I wouldn't have thought it possible to improve on the original. As the field of software architecture has grown over these past decades, there is much more to be said, much more that we know, and much more that we can reflect upon of what's worked and what hasn't\u2014and the authors here do all that, and more.\u201d \u2014From the Foreword by Grady Booch, IBM Fellow Software architecture\u2014the conceptual glue that holds every phase of a project together for its many stakeholders\u2014is widely recognized as a critical element in modern software development. Practitioners have increasingly discovered that close attention to a software system's architecture pays valuable dividends. Without an architecture that is appropriate for the problem being solved, a project will stumble along or, most likely, fail. Even with a superb architecture, if that architecture is not well understood or well communicated the project is unlikely to succeed. Documenting Software Architectures, Second Edition, provides the most complete and current guidance, independent of language or notation, on how to capture an architecture in a commonly understandable form. Drawing on their extensive experience, the authors first help you decide what information to document, and then, with guidelines and examples (in various notations, including UML), show you how to express an architecture so that others can successfully build, use, and maintain a system from it. The book features rules for sound documentation, the goals and strategies of documentation, architectural views and styles, documentation for software interfaces and software behavior, and templates for capturing and organizing information to generate a coherent package. New and improved in this second edition: Coverage of architectural styles such as service-oriented architectures, multi-tier architectures, and data modelsGuidance for documentation in an Agile development environmentDeeper treatment of documentation of rationale, reflecting best industrial practicesImproved templates, reflecting years of use and feedback, and more documentation layout optionsA new, comprehensive example (available online), featuring documentation of a Web-based service-oriented systemReference guides for three important architecture documentation languages: UML, AADL, and SySML", "author" : [ { "dropping-particle" : "", "family" : "Clements", "given" : "Paul", "non-dropping-particle" : "", "parse-names" : false, "suffix" : "" }, { "dropping-particle" : "", "family" : "Bachmann", "given" : "Felix", "non-dropping-particle" : "", "parse-names" : false, "suffix" : "" }, { "dropping-particle" : "", "family" : "Bass", "given" : "Len", "non-dropping-particle" : "", "parse-names" : false, "suffix" : "" }, { "dropping-particle" : "", "family" : "Garlan", "given" : "David", "non-dropping-particle" : "", "parse-names" : false, "suffix" : "" }, { "dropping-particle" : "", "family" : "Merson", "given" : "Paulo", "non-dropping-particle" : "", "parse-names" : false, "suffix" : "" }, { "dropping-particle" : "", "family" : "Ivers", "given" : "James", "non-dropping-particle" : "", "parse-names" : false, "suffix" : "" }, { "dropping-particle" : "", "family" : "Little", "given" : "Reed", "non-dropping-particle" : "", "parse-names" : false, "suffix" : "" }, { "dropping-particle" : "", "family" : "Nord", "given" : "Robert", "non-dropping-particle" : "", "parse-names" : false, "suffix" : "" } ], "id" : "ITEM-1", "issued" : { "date-parts" : [ [ "2010" ] ] }, "number-of-pages" : "537", "publisher" : "Pearson Education", "title" : "Documenting Software Architectures: Views and Beyond", "type" : "book" }, "uris" : [ "http://www.mendeley.com/documents/?uuid=e95a7f22-9c06-4e2c-8dc9-5315e69120d6" ] } ], "mendeley" : { "formattedCitation" : "[3]", "plainTextFormattedCitation" : "[3]", "previouslyFormattedCitation" : "[3]" }, "properties" : { "noteIndex" : 0 }, "schema" : "https://github.com/citation-style-language/schema/raw/master/csl-citation.json" }</w:instrText>
      </w:r>
      <w:r w:rsidR="003C249B" w:rsidRPr="00DB4EDF">
        <w:fldChar w:fldCharType="separate"/>
      </w:r>
      <w:r w:rsidR="009754D9" w:rsidRPr="009754D9">
        <w:rPr>
          <w:noProof/>
        </w:rPr>
        <w:t>[3]</w:t>
      </w:r>
      <w:r w:rsidR="003C249B" w:rsidRPr="00DB4EDF">
        <w:fldChar w:fldCharType="end"/>
      </w:r>
      <w:r w:rsidRPr="00DB4EDF">
        <w:t>.</w:t>
      </w:r>
    </w:p>
    <w:p w:rsidR="00543B09" w:rsidRPr="00DB4EDF" w:rsidRDefault="00DE46B3" w:rsidP="00543B09">
      <w:pPr>
        <w:spacing w:after="120"/>
      </w:pPr>
      <w:r>
        <w:rPr>
          <w:b/>
        </w:rPr>
        <w:t>Interfaces</w:t>
      </w:r>
      <w:r w:rsidR="00543B09" w:rsidRPr="00DB4EDF">
        <w:t xml:space="preserve"> are rela</w:t>
      </w:r>
      <w:r w:rsidR="003C12E2">
        <w:t>ted to a component and act as</w:t>
      </w:r>
      <w:r w:rsidR="00543B09" w:rsidRPr="00DB4EDF">
        <w:t xml:space="preserve"> facade</w:t>
      </w:r>
      <w:r w:rsidR="003C12E2">
        <w:t>s</w:t>
      </w:r>
      <w:r w:rsidR="00543B09" w:rsidRPr="00DB4EDF">
        <w:t xml:space="preserve">, </w:t>
      </w:r>
      <w:r w:rsidR="003C12E2">
        <w:t>as described</w:t>
      </w:r>
      <w:r w:rsidR="00543B09" w:rsidRPr="00DB4EDF">
        <w:t xml:space="preserve"> </w:t>
      </w:r>
      <w:r w:rsidR="003C12E2">
        <w:t>by</w:t>
      </w:r>
      <w:r w:rsidR="00543B09" w:rsidRPr="00DB4EDF">
        <w:t xml:space="preserve"> the facade pattern </w:t>
      </w:r>
      <w:r w:rsidR="003C249B" w:rsidRPr="00DB4EDF">
        <w:fldChar w:fldCharType="begin" w:fldLock="1"/>
      </w:r>
      <w:r w:rsidR="003C7081">
        <w:instrText>ADDIN CSL_CITATION { "citationItems" : [ { "id" : "ITEM-1", "itemData" : { "ISBN" : "0201633612", "abstract" : "Capturing a wealth of experience about the design of object-oriented software, four top-notch designers present a catalog of simple and succinct solutions to commonly occurring design problems. Previously undocumented, these 23 patterns allow designers to create more flexible, elegant, and ultimately reusable designs without having to rediscover the design solutions themselves. The authors begin by describing what patterns are and how they can help you design object-oriented software. They then go on to systematically name, explain, evaluate, and catalog recurring designs in object-oriented systems. With Design Patterns as your guide, you will learn how these important patterns fit into the software development process, and how you can leverage them to solve your own design problems most efficiently. Each pattern describes the circumstances in which it is applicable, when it can be applied in view of other design constraints, and the consequences and trade-offs of using the pattern within a larger design. All patterns are compiled from real systems and are based on real-world examples. Each pattern also includes code that demonstrates how it may be implemented in object-oriented programming languages like C++ or Smalltalk. 0201633612B07092001", "author" : [ { "dropping-particle" : "", "family" : "Gamma", "given" : "Erich", "non-dropping-particle" : "", "parse-names" : false, "suffix" : "" }, { "dropping-particle" : "", "family" : "Helm", "given" : "Richard", "non-dropping-particle" : "", "parse-names" : false, "suffix" : "" }, { "dropping-particle" : "", "family" : "Johnson", "given" : "Ralph", "non-dropping-particle" : "", "parse-names" : false, "suffix" : "" }, { "dropping-particle" : "", "family" : "Vlissedes", "given" : "John", "non-dropping-particle" : "", "parse-names" : false, "suffix" : "" } ], "id" : "ITEM-1", "issued" : { "date-parts" : [ [ "1995" ] ] }, "publisher" : "Pearson Education", "title" : "Design Patterns: Elements of Reusable Object-Oriented Software", "type" : "book" }, "uris" : [ "http://www.mendeley.com/documents/?uuid=be9cd56d-1f11-4521-9185-6a1b068438c8" ] } ], "mendeley" : { "formattedCitation" : "[8]", "plainTextFormattedCitation" : "[8]", "previouslyFormattedCitation" : "[8]" }, "properties" : { "noteIndex" : 0 }, "schema" : "https://github.com/citation-style-language/schema/raw/master/csl-citation.json" }</w:instrText>
      </w:r>
      <w:r w:rsidR="003C249B" w:rsidRPr="00DB4EDF">
        <w:fldChar w:fldCharType="separate"/>
      </w:r>
      <w:r w:rsidR="009754D9" w:rsidRPr="009754D9">
        <w:rPr>
          <w:noProof/>
        </w:rPr>
        <w:t>[8]</w:t>
      </w:r>
      <w:r w:rsidR="003C249B" w:rsidRPr="00DB4EDF">
        <w:fldChar w:fldCharType="end"/>
      </w:r>
      <w:r w:rsidR="003C12E2">
        <w:t>.</w:t>
      </w:r>
      <w:r w:rsidR="00543B09" w:rsidRPr="00DB4EDF">
        <w:t xml:space="preserve"> </w:t>
      </w:r>
      <w:r w:rsidR="003C12E2">
        <w:t>An Interface at design level</w:t>
      </w:r>
      <w:r w:rsidR="00543B09" w:rsidRPr="00DB4EDF">
        <w:t xml:space="preserve"> differ</w:t>
      </w:r>
      <w:r w:rsidR="003C12E2">
        <w:t>s from</w:t>
      </w:r>
      <w:r w:rsidR="00543B09" w:rsidRPr="00DB4EDF">
        <w:t xml:space="preserve"> the Java interface. A</w:t>
      </w:r>
      <w:r w:rsidR="003C12E2">
        <w:t>n</w:t>
      </w:r>
      <w:r w:rsidR="00543B09" w:rsidRPr="00DB4EDF">
        <w:t xml:space="preserve"> </w:t>
      </w:r>
      <w:r w:rsidR="003C12E2">
        <w:t>Interface</w:t>
      </w:r>
      <w:r w:rsidR="00543B09" w:rsidRPr="00DB4EDF">
        <w:t xml:space="preserve"> may be mapped to multiple elements at implementation level, like Java interface classes, exception classes and data transfer classes.</w:t>
      </w:r>
    </w:p>
    <w:p w:rsidR="00543B09" w:rsidRDefault="00543B09" w:rsidP="00543B09">
      <w:pPr>
        <w:spacing w:after="120"/>
      </w:pPr>
      <w:r w:rsidRPr="00DB4EDF">
        <w:rPr>
          <w:b/>
        </w:rPr>
        <w:t xml:space="preserve">External </w:t>
      </w:r>
      <w:r w:rsidR="000906F7">
        <w:rPr>
          <w:b/>
        </w:rPr>
        <w:t>Library</w:t>
      </w:r>
      <w:r w:rsidRPr="00DB4EDF">
        <w:t xml:space="preserve"> represent</w:t>
      </w:r>
      <w:r w:rsidR="00943976">
        <w:t>s</w:t>
      </w:r>
      <w:r w:rsidRPr="00DB4EDF">
        <w:t xml:space="preserve"> platform and infrastructural libraries or components used by the target system. </w:t>
      </w:r>
      <w:r w:rsidR="003C12E2">
        <w:t>HUSACCT’s</w:t>
      </w:r>
      <w:r w:rsidRPr="00DB4EDF">
        <w:t xml:space="preserve"> </w:t>
      </w:r>
      <w:r w:rsidR="007415A0">
        <w:t>SACC</w:t>
      </w:r>
      <w:r w:rsidRPr="00DB4EDF">
        <w:t xml:space="preserve"> support includes the identification of </w:t>
      </w:r>
      <w:r w:rsidR="004326EB">
        <w:t>usage</w:t>
      </w:r>
      <w:r w:rsidR="003C12E2">
        <w:t xml:space="preserve"> of</w:t>
      </w:r>
      <w:r w:rsidR="003C12E2" w:rsidRPr="003C12E2">
        <w:t xml:space="preserve"> </w:t>
      </w:r>
      <w:r w:rsidRPr="00DB4EDF">
        <w:t>external system</w:t>
      </w:r>
      <w:r w:rsidR="003C12E2">
        <w:t>s</w:t>
      </w:r>
      <w:r w:rsidRPr="00DB4EDF">
        <w:t xml:space="preserve"> and checks on constraints regarding their usage.</w:t>
      </w:r>
    </w:p>
    <w:p w:rsidR="00BE26FF" w:rsidRPr="00DB4EDF" w:rsidRDefault="00FA2F1F" w:rsidP="00543B09">
      <w:pPr>
        <w:spacing w:after="120"/>
      </w:pPr>
      <w:r>
        <w:rPr>
          <w:noProof/>
          <w:lang w:val="nl-NL" w:eastAsia="nl-NL"/>
        </w:rPr>
        <w:drawing>
          <wp:inline distT="0" distB="0" distL="0" distR="0">
            <wp:extent cx="5890107" cy="3117850"/>
            <wp:effectExtent l="19050" t="0" r="0" b="0"/>
            <wp:docPr id="40"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cstate="print"/>
                    <a:srcRect/>
                    <a:stretch>
                      <a:fillRect/>
                    </a:stretch>
                  </pic:blipFill>
                  <pic:spPr bwMode="auto">
                    <a:xfrm>
                      <a:off x="0" y="0"/>
                      <a:ext cx="5890107" cy="3117850"/>
                    </a:xfrm>
                    <a:prstGeom prst="rect">
                      <a:avLst/>
                    </a:prstGeom>
                    <a:noFill/>
                  </pic:spPr>
                </pic:pic>
              </a:graphicData>
            </a:graphic>
          </wp:inline>
        </w:drawing>
      </w:r>
    </w:p>
    <w:p w:rsidR="006804AD" w:rsidRDefault="006804AD">
      <w:pPr>
        <w:spacing w:after="200"/>
        <w:rPr>
          <w:rFonts w:ascii="Husans-Normal" w:hAnsi="Husans-Normal"/>
          <w:bCs/>
          <w:caps/>
          <w:color w:val="262626" w:themeColor="text2"/>
          <w:sz w:val="28"/>
        </w:rPr>
      </w:pPr>
      <w:r>
        <w:br w:type="page"/>
      </w:r>
    </w:p>
    <w:p w:rsidR="00543B09" w:rsidRPr="00DB4EDF" w:rsidRDefault="00543B09" w:rsidP="00543B09">
      <w:pPr>
        <w:pStyle w:val="Kop3"/>
        <w:keepLines w:val="0"/>
        <w:spacing w:before="40" w:after="0"/>
        <w:ind w:left="0" w:firstLine="0"/>
      </w:pPr>
      <w:bookmarkStart w:id="15" w:name="_Toc477112827"/>
      <w:r>
        <w:lastRenderedPageBreak/>
        <w:t>Common Rule Types</w:t>
      </w:r>
      <w:bookmarkEnd w:id="15"/>
    </w:p>
    <w:p w:rsidR="00543B09" w:rsidRDefault="00543B09" w:rsidP="00543B09">
      <w:pPr>
        <w:spacing w:after="120"/>
      </w:pPr>
      <w:r w:rsidRPr="00DB4EDF">
        <w:t>Modular architectures may contain rules of different types, where each rule type characterizes another kind of constraint on a module. These constraints are categorized in literature</w:t>
      </w:r>
      <w:r>
        <w:t xml:space="preserve"> </w:t>
      </w:r>
      <w:r w:rsidR="003C249B">
        <w:fldChar w:fldCharType="begin" w:fldLock="1"/>
      </w:r>
      <w:r w:rsidR="003C7081">
        <w:instrText>ADDIN CSL_CITATION { "citationItems" : [ { "id" : "ITEM-1", "itemData" : { "ISBN" : "0321552687", "abstract" : "\u201cThis new edition is brighter, shinier, more complete, more pragmatic, more focused than the previous one, and I wouldn't have thought it possible to improve on the original. As the field of software architecture has grown over these past decades, there is much more to be said, much more that we know, and much more that we can reflect upon of what's worked and what hasn't\u2014and the authors here do all that, and more.\u201d \u2014From the Foreword by Grady Booch, IBM Fellow Software architecture\u2014the conceptual glue that holds every phase of a project together for its many stakeholders\u2014is widely recognized as a critical element in modern software development. Practitioners have increasingly discovered that close attention to a software system's architecture pays valuable dividends. Without an architecture that is appropriate for the problem being solved, a project will stumble along or, most likely, fail. Even with a superb architecture, if that architecture is not well understood or well communicated the project is unlikely to succeed. Documenting Software Architectures, Second Edition, provides the most complete and current guidance, independent of language or notation, on how to capture an architecture in a commonly understandable form. Drawing on their extensive experience, the authors first help you decide what information to document, and then, with guidelines and examples (in various notations, including UML), show you how to express an architecture so that others can successfully build, use, and maintain a system from it. The book features rules for sound documentation, the goals and strategies of documentation, architectural views and styles, documentation for software interfaces and software behavior, and templates for capturing and organizing information to generate a coherent package. New and improved in this second edition: Coverage of architectural styles such as service-oriented architectures, multi-tier architectures, and data modelsGuidance for documentation in an Agile development environmentDeeper treatment of documentation of rationale, reflecting best industrial practicesImproved templates, reflecting years of use and feedback, and more documentation layout optionsA new, comprehensive example (available online), featuring documentation of a Web-based service-oriented systemReference guides for three important architecture documentation languages: UML, AADL, and SySML", "author" : [ { "dropping-particle" : "", "family" : "Clements", "given" : "Paul", "non-dropping-particle" : "", "parse-names" : false, "suffix" : "" }, { "dropping-particle" : "", "family" : "Bachmann", "given" : "Felix", "non-dropping-particle" : "", "parse-names" : false, "suffix" : "" }, { "dropping-particle" : "", "family" : "Bass", "given" : "Len", "non-dropping-particle" : "", "parse-names" : false, "suffix" : "" }, { "dropping-particle" : "", "family" : "Garlan", "given" : "David", "non-dropping-particle" : "", "parse-names" : false, "suffix" : "" }, { "dropping-particle" : "", "family" : "Merson", "given" : "Paulo", "non-dropping-particle" : "", "parse-names" : false, "suffix" : "" }, { "dropping-particle" : "", "family" : "Ivers", "given" : "James", "non-dropping-particle" : "", "parse-names" : false, "suffix" : "" }, { "dropping-particle" : "", "family" : "Little", "given" : "Reed", "non-dropping-particle" : "", "parse-names" : false, "suffix" : "" }, { "dropping-particle" : "", "family" : "Nord", "given" : "Robert", "non-dropping-particle" : "", "parse-names" : false, "suffix" : "" } ], "id" : "ITEM-1", "issued" : { "date-parts" : [ [ "2010" ] ] }, "number-of-pages" : "537", "publisher" : "Pearson Education", "title" : "Documenting Software Architectures: Views and Beyond", "type" : "book" }, "uris" : [ "http://www.mendeley.com/documents/?uuid=e95a7f22-9c06-4e2c-8dc9-5315e69120d6" ] } ], "mendeley" : { "formattedCitation" : "[3]", "plainTextFormattedCitation" : "[3]", "previouslyFormattedCitation" : "[3]" }, "properties" : { "noteIndex" : 0 }, "schema" : "https://github.com/citation-style-language/schema/raw/master/csl-citation.json" }</w:instrText>
      </w:r>
      <w:r w:rsidR="003C249B">
        <w:fldChar w:fldCharType="separate"/>
      </w:r>
      <w:r w:rsidR="009754D9" w:rsidRPr="009754D9">
        <w:rPr>
          <w:noProof/>
        </w:rPr>
        <w:t>[3]</w:t>
      </w:r>
      <w:r w:rsidR="003C249B">
        <w:fldChar w:fldCharType="end"/>
      </w:r>
      <w:r>
        <w:t xml:space="preserve">, </w:t>
      </w:r>
      <w:r w:rsidR="003C249B">
        <w:fldChar w:fldCharType="begin" w:fldLock="1"/>
      </w:r>
      <w:r w:rsidR="003C7081">
        <w:instrText>ADDIN CSL_CITATION { "citationItems" : [ { "id" : "ITEM-1", "itemData" : { "DOI" : "10.1145/141874.141884", "author" : [ { "dropping-particle" : "", "family" : "Perry", "given" : "Dewayne E", "non-dropping-particle" : "", "parse-names" : false, "suffix" : "" }, { "dropping-particle" : "", "family" : "Wolf", "given" : "Alexander L", "non-dropping-particle" : "", "parse-names" : false, "suffix" : "" } ], "container-title" : "ACM SIGSOFT Software Engineering Notes", "id" : "ITEM-1", "issued" : { "date-parts" : [ [ "1992" ] ] }, "page" : "40 - 52", "title" : "Foundations for the Study of Software Architecture", "type" : "article-journal", "volume" : "17" }, "uris" : [ "http://www.mendeley.com/documents/?uuid=091f8a90-2cc9-4294-9a61-ae35b377f8dc" ] } ], "mendeley" : { "formattedCitation" : "[9]", "plainTextFormattedCitation" : "[9]", "previouslyFormattedCitation" : "[9]" }, "properties" : { "noteIndex" : 0 }, "schema" : "https://github.com/citation-style-language/schema/raw/master/csl-citation.json" }</w:instrText>
      </w:r>
      <w:r w:rsidR="003C249B">
        <w:fldChar w:fldCharType="separate"/>
      </w:r>
      <w:r w:rsidR="009754D9" w:rsidRPr="009754D9">
        <w:rPr>
          <w:noProof/>
        </w:rPr>
        <w:t>[9]</w:t>
      </w:r>
      <w:r w:rsidR="003C249B">
        <w:fldChar w:fldCharType="end"/>
      </w:r>
      <w:r w:rsidRPr="00DB4EDF">
        <w:t xml:space="preserve"> as properties and relationships. Our inventory of architectural rule types, in principle verifiable by static </w:t>
      </w:r>
      <w:r w:rsidR="007415A0">
        <w:t>SACC</w:t>
      </w:r>
      <w:r w:rsidRPr="00DB4EDF">
        <w:t>, resulted in two categories related to properties and relationships: Property rule types and Relation rule types.</w:t>
      </w:r>
      <w:r>
        <w:t xml:space="preserve"> </w:t>
      </w:r>
      <w:r w:rsidRPr="00DB4EDF">
        <w:t xml:space="preserve">The </w:t>
      </w:r>
      <w:r>
        <w:t xml:space="preserve">rule types </w:t>
      </w:r>
      <w:r w:rsidR="006804AD">
        <w:t xml:space="preserve">supported by HUSACCT </w:t>
      </w:r>
      <w:r>
        <w:t>are described and exemplified in Table 1</w:t>
      </w:r>
      <w:r w:rsidRPr="00DB4EDF">
        <w:t xml:space="preserve">. </w:t>
      </w:r>
    </w:p>
    <w:p w:rsidR="00543B09" w:rsidRPr="00DB4EDF" w:rsidRDefault="00543B09" w:rsidP="00543B09">
      <w:pPr>
        <w:spacing w:after="120"/>
      </w:pPr>
      <w:r w:rsidRPr="00A23360">
        <w:rPr>
          <w:b/>
        </w:rPr>
        <w:t>Property rule types</w:t>
      </w:r>
      <w:r w:rsidRPr="00DB4EDF">
        <w:t xml:space="preserve"> constrain a </w:t>
      </w:r>
      <w:r>
        <w:t xml:space="preserve">certain </w:t>
      </w:r>
      <w:r w:rsidRPr="00DB4EDF">
        <w:t xml:space="preserve">characteristic of the elements included in the module and their sub modules. </w:t>
      </w:r>
      <w:r w:rsidRPr="00DB4EDF">
        <w:rPr>
          <w:lang w:val="nl-NL"/>
        </w:rPr>
        <w:t xml:space="preserve">Clements et al. </w:t>
      </w:r>
      <w:r w:rsidR="003C249B" w:rsidRPr="00DB4EDF">
        <w:fldChar w:fldCharType="begin" w:fldLock="1"/>
      </w:r>
      <w:r w:rsidR="003C7081">
        <w:rPr>
          <w:lang w:val="nl-NL"/>
        </w:rPr>
        <w:instrText>ADDIN CSL_CITATION { "citationItems" : [ { "id" : "ITEM-1", "itemData" : { "ISBN" : "0321552687", "abstract" : "\u201cThis new edition is brighter, shinier, more complete, more pragmatic, more focused than the previous one, and I wouldn't have thought it possible to improve on the original. As the field of software architecture has grown over these past decades, there is much more to be said, much more that we know, and much more that we can reflect upon of what's worked and what hasn't\u2014and the authors here do all that, and more.\u201d \u2014From the Foreword by Grady Booch, IBM Fellow Software architecture\u2014the conceptual glue that holds every phase of a project together for its many stakeholders\u2014is widely recognized as a critical element in modern software development. Practitioners have increasingly discovered that close attention to a software system's architecture pays valuable dividends. Without an architecture that is appropriate for the problem being solved, a project will stumble along or, most likely, fail. Even with a superb architecture, if that architecture is not well understood or well communicated the project is unlikely to succeed. Documenting Software Architectures, Second Edition, provides the most complete and current guidance, independent of language or notation, on how to capture an architecture in a commonly understandable form. Drawing on their extensive experience, the authors first help you decide what information to document, and then, with guidelines and examples (in various notations, including UML), show you how to express an architecture so that others can successfully build, use, and maintain a system from it. The book features rules for sound documentation, the goals and strategies of documentation, architectural views and styles, documentation for software interfaces and software behavior, and templates for capturing and organizing information to generate a coherent package. New and improved in this second edition: Coverage of architectural styles such as service-oriented architectures, multi-tier architectures, and data modelsGuidance for documentation in an Agile development environmentDeeper treatment of documentation of rationale, reflecting best industrial practicesImproved templates, reflecting years of use and feedback, and more documentation layout optionsA new, comprehensive example (available online), featuring documentation of a Web-based service-oriented systemReference guides for three important architecture documentation languages: UML, AADL, and SySML", "author" : [ { "dropping-particle" : "", "family" : "Clements", "given" : "Paul", "non-dropping-particle" : "", "parse-names" : false, "suffix" : "" }, { "dropping-particle" :</w:instrText>
      </w:r>
      <w:r w:rsidR="003C7081" w:rsidRPr="001F32A8">
        <w:instrText xml:space="preserve"> "", "family" : "Bachmann", "given" : "Felix", "non-dropping-particle" : "", "parse-names" : false, "suffix" : "" }, { "dropping-particle" : "", "family" : "Bass", "given" : "Len", "non-dropping-particle" : "", "parse-names" : false, "suffix" : "" }, { "dropping-particle" : "", "family" : "Garlan", "given" : "David", "non-dropping-particle" : "", "parse-names" : false, "suffix" : "" }, { "dropping-particle" : "", "family" : "Merson", "given" : "Paulo", "non-dropping-particle" : "", "parse-names" : false, "suffix" : "" }, { "dropping-particle" : "", "family" : "Ivers", "given" : "James", "non-dropping-particle" : "", "parse-names" : false, "suffix" : "" }, { "dropping-particle" : "", "family" : "Little", "given" : "Reed", "non-dropping-particle" : "", "parse-names" : false, "suffix" : "" }, { "dropping-particle" : "", "family" : "Nord", "given" : "Robert", "non-dropping-particle" : "", "parse-names" : false, "suffix" : "" } ], "id" : "ITEM-1", "issued" : { "date-parts" : [ [ "2010" ] ] }, "number-of-pages" : "537", "publisher" : "Pearson Education", "title" : "Documenting Software Architectures: Views and Beyond", "type" : "book" }, "uris" : [ "http://www.mendeley.com/documents/?uuid=e95a7f22-9c06-4e2c-8dc9-5315e69120d6" ] } ], "mendeley" : { "formattedCitation" : "[3]", "plainTextFormattedCitation" : "[3]", "previouslyFormattedCitation" : "[3]" }, "properties" : { "noteIndex" : 0 }, "schema" : "https://github.com/citation-style-language/schema/raw/master/csl-citation.json" }</w:instrText>
      </w:r>
      <w:r w:rsidR="003C249B" w:rsidRPr="00DB4EDF">
        <w:fldChar w:fldCharType="separate"/>
      </w:r>
      <w:r w:rsidR="009754D9" w:rsidRPr="001F32A8">
        <w:rPr>
          <w:noProof/>
        </w:rPr>
        <w:t>[3]</w:t>
      </w:r>
      <w:r w:rsidR="003C249B" w:rsidRPr="00DB4EDF">
        <w:fldChar w:fldCharType="end"/>
      </w:r>
      <w:r w:rsidRPr="001F32A8">
        <w:t xml:space="preserve"> distinguish the following properties per module: Name, Responsibility, Visibility, and Implementation information. </w:t>
      </w:r>
      <w:r w:rsidRPr="00DB4EDF">
        <w:t>We identified rule types associated to these properties and named them accordingly, except two types (Facade convention, Inheritance convention), which represent the prope</w:t>
      </w:r>
      <w:r>
        <w:t xml:space="preserve">rty Implementation information. </w:t>
      </w:r>
    </w:p>
    <w:p w:rsidR="00543B09" w:rsidRPr="00DB4EDF" w:rsidRDefault="00543B09" w:rsidP="00543B09">
      <w:pPr>
        <w:spacing w:after="120"/>
      </w:pPr>
      <w:r w:rsidRPr="00A23360">
        <w:rPr>
          <w:b/>
        </w:rPr>
        <w:t>Relation rule types</w:t>
      </w:r>
      <w:r w:rsidRPr="00DB4EDF">
        <w:t xml:space="preserve"> specify whether a module A is allowed to use a module B. The basic types of rules are “is allowed to use” and “is not allowed to use”. However, we encountered useful specializations of both basic types, which we included in the classification. </w:t>
      </w:r>
      <w:r>
        <w:t xml:space="preserve">Table 1 shows the two included specializations of </w:t>
      </w:r>
      <w:r w:rsidRPr="00D81FFF">
        <w:t>“</w:t>
      </w:r>
      <w:r>
        <w:t>I</w:t>
      </w:r>
      <w:r w:rsidRPr="00D81FFF">
        <w:t xml:space="preserve">s </w:t>
      </w:r>
      <w:r>
        <w:t xml:space="preserve">not </w:t>
      </w:r>
      <w:r w:rsidRPr="00D81FFF">
        <w:t>allowed to use”</w:t>
      </w:r>
      <w:r>
        <w:t xml:space="preserve"> (both specific for layers), and the three specializations of </w:t>
      </w:r>
      <w:r w:rsidRPr="00B100B9">
        <w:t>“is allowed to use”</w:t>
      </w:r>
      <w:r>
        <w:t xml:space="preserve">. </w:t>
      </w:r>
    </w:p>
    <w:p w:rsidR="00543B09" w:rsidRPr="00543B09" w:rsidRDefault="00A46042" w:rsidP="00543B09">
      <w:r>
        <w:rPr>
          <w:noProof/>
        </w:rPr>
        <w:pict>
          <v:shape id="_x0000_s1028" type="#_x0000_t202" style="position:absolute;margin-left:0;margin-top:0;width:505.5pt;height:287.25pt;z-index:251664896;mso-position-horizontal:center;mso-position-horizontal-relative:margin;mso-position-vertical:bottom;mso-position-vertical-relative:margin;mso-width-relative:margin;mso-height-relative:margin" strokecolor="white">
            <v:textbox style="mso-next-textbox:#_x0000_s1028" inset="0,3mm,0,0">
              <w:txbxContent>
                <w:p w:rsidR="001F32A8" w:rsidRPr="007A2CB3" w:rsidRDefault="001F32A8" w:rsidP="00DE46B3">
                  <w:r>
                    <w:t xml:space="preserve">Table 1. </w:t>
                  </w:r>
                  <w:r w:rsidRPr="008A1730">
                    <w:t>Common</w:t>
                  </w:r>
                  <w:r w:rsidRPr="007A2CB3">
                    <w:t xml:space="preserve"> rule types</w:t>
                  </w:r>
                </w:p>
                <w:tbl>
                  <w:tblPr>
                    <w:tblW w:w="1006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77"/>
                    <w:gridCol w:w="6521"/>
                    <w:gridCol w:w="567"/>
                  </w:tblGrid>
                  <w:tr w:rsidR="001F32A8" w:rsidRPr="007A2CB3" w:rsidTr="00B40CC9">
                    <w:trPr>
                      <w:trHeight w:val="230"/>
                      <w:jc w:val="center"/>
                    </w:trPr>
                    <w:tc>
                      <w:tcPr>
                        <w:tcW w:w="2977" w:type="dxa"/>
                        <w:tcBorders>
                          <w:top w:val="single" w:sz="4" w:space="0" w:color="auto"/>
                          <w:bottom w:val="double" w:sz="4" w:space="0" w:color="auto"/>
                        </w:tcBorders>
                        <w:vAlign w:val="center"/>
                      </w:tcPr>
                      <w:p w:rsidR="001F32A8" w:rsidRPr="007A2CB3" w:rsidRDefault="001F32A8" w:rsidP="00B40CC9">
                        <w:pPr>
                          <w:pStyle w:val="tablecolhead"/>
                          <w:spacing w:after="0"/>
                        </w:pPr>
                        <w:r w:rsidRPr="007A2CB3">
                          <w:t>Category\Type of Rule</w:t>
                        </w:r>
                      </w:p>
                    </w:tc>
                    <w:tc>
                      <w:tcPr>
                        <w:tcW w:w="6521" w:type="dxa"/>
                        <w:tcBorders>
                          <w:top w:val="single" w:sz="4" w:space="0" w:color="auto"/>
                          <w:bottom w:val="double" w:sz="4" w:space="0" w:color="auto"/>
                        </w:tcBorders>
                        <w:vAlign w:val="center"/>
                      </w:tcPr>
                      <w:p w:rsidR="001F32A8" w:rsidRPr="007A2CB3" w:rsidRDefault="001F32A8" w:rsidP="00B40CC9">
                        <w:pPr>
                          <w:pStyle w:val="tablecolhead"/>
                          <w:spacing w:after="0"/>
                        </w:pPr>
                        <w:r w:rsidRPr="007A2CB3">
                          <w:t>Description (D), Example (E)</w:t>
                        </w:r>
                      </w:p>
                    </w:tc>
                    <w:tc>
                      <w:tcPr>
                        <w:tcW w:w="567" w:type="dxa"/>
                        <w:tcBorders>
                          <w:top w:val="single" w:sz="4" w:space="0" w:color="auto"/>
                          <w:bottom w:val="double" w:sz="4" w:space="0" w:color="auto"/>
                        </w:tcBorders>
                        <w:vAlign w:val="center"/>
                      </w:tcPr>
                      <w:p w:rsidR="001F32A8" w:rsidRPr="007A2CB3" w:rsidRDefault="001F32A8" w:rsidP="00B40CC9">
                        <w:pPr>
                          <w:pStyle w:val="tablecolhead"/>
                          <w:spacing w:after="0"/>
                        </w:pPr>
                        <w:r w:rsidRPr="007A2CB3">
                          <w:t>Ref</w:t>
                        </w:r>
                        <w:r>
                          <w:t xml:space="preserve"> </w:t>
                        </w:r>
                        <w:r w:rsidRPr="00E437EE">
                          <w:rPr>
                            <w:vertAlign w:val="superscript"/>
                          </w:rPr>
                          <w:t>1</w:t>
                        </w:r>
                      </w:p>
                    </w:tc>
                  </w:tr>
                  <w:tr w:rsidR="001F32A8" w:rsidRPr="007A2CB3" w:rsidTr="00B40CC9">
                    <w:trPr>
                      <w:trHeight w:val="230"/>
                      <w:jc w:val="center"/>
                    </w:trPr>
                    <w:tc>
                      <w:tcPr>
                        <w:tcW w:w="2977" w:type="dxa"/>
                        <w:tcBorders>
                          <w:top w:val="double" w:sz="4" w:space="0" w:color="auto"/>
                        </w:tcBorders>
                        <w:vAlign w:val="center"/>
                      </w:tcPr>
                      <w:p w:rsidR="001F32A8" w:rsidRPr="007A2CB3" w:rsidRDefault="001F32A8" w:rsidP="00B40CC9">
                        <w:pPr>
                          <w:pStyle w:val="tablecolhead"/>
                          <w:tabs>
                            <w:tab w:val="left" w:pos="279"/>
                          </w:tabs>
                          <w:spacing w:after="0"/>
                          <w:jc w:val="left"/>
                        </w:pPr>
                        <w:r w:rsidRPr="007A2CB3">
                          <w:t>Property rule types</w:t>
                        </w:r>
                      </w:p>
                    </w:tc>
                    <w:tc>
                      <w:tcPr>
                        <w:tcW w:w="6521" w:type="dxa"/>
                        <w:tcBorders>
                          <w:top w:val="double" w:sz="4" w:space="0" w:color="auto"/>
                        </w:tcBorders>
                      </w:tcPr>
                      <w:p w:rsidR="001F32A8" w:rsidRPr="007A2CB3" w:rsidRDefault="001F32A8" w:rsidP="00B40CC9">
                        <w:pPr>
                          <w:pStyle w:val="tablecolhead"/>
                          <w:spacing w:after="0"/>
                        </w:pPr>
                      </w:p>
                    </w:tc>
                    <w:tc>
                      <w:tcPr>
                        <w:tcW w:w="567" w:type="dxa"/>
                        <w:tcBorders>
                          <w:top w:val="double" w:sz="4" w:space="0" w:color="auto"/>
                        </w:tcBorders>
                      </w:tcPr>
                      <w:p w:rsidR="001F32A8" w:rsidRPr="007A2CB3" w:rsidRDefault="001F32A8" w:rsidP="00B40CC9">
                        <w:pPr>
                          <w:pStyle w:val="tablecolhead"/>
                          <w:spacing w:after="0"/>
                        </w:pPr>
                      </w:p>
                    </w:tc>
                  </w:tr>
                  <w:tr w:rsidR="001F32A8" w:rsidRPr="007A2CB3" w:rsidTr="00B40CC9">
                    <w:trPr>
                      <w:trHeight w:val="230"/>
                      <w:jc w:val="center"/>
                    </w:trPr>
                    <w:tc>
                      <w:tcPr>
                        <w:tcW w:w="2977" w:type="dxa"/>
                        <w:vAlign w:val="center"/>
                      </w:tcPr>
                      <w:p w:rsidR="001F32A8" w:rsidRPr="007A2CB3" w:rsidRDefault="001F32A8" w:rsidP="00B40CC9">
                        <w:pPr>
                          <w:pStyle w:val="tablecopy"/>
                          <w:tabs>
                            <w:tab w:val="left" w:pos="279"/>
                          </w:tabs>
                          <w:jc w:val="left"/>
                        </w:pPr>
                        <w:r w:rsidRPr="007A2CB3">
                          <w:t>Naming convention</w:t>
                        </w:r>
                      </w:p>
                    </w:tc>
                    <w:tc>
                      <w:tcPr>
                        <w:tcW w:w="6521" w:type="dxa"/>
                      </w:tcPr>
                      <w:p w:rsidR="001F32A8" w:rsidRPr="007A2CB3" w:rsidRDefault="001F32A8" w:rsidP="00B40CC9">
                        <w:pPr>
                          <w:pStyle w:val="tablecopy"/>
                          <w:jc w:val="left"/>
                        </w:pPr>
                        <w:r w:rsidRPr="007A2CB3">
                          <w:t>D: The names of the elements of the module must adhere to the specified standard.</w:t>
                        </w:r>
                        <w:r w:rsidRPr="007A2CB3">
                          <w:br/>
                          <w:t>E: HiDao elements must have suffix DAO in their name.</w:t>
                        </w:r>
                      </w:p>
                    </w:tc>
                    <w:tc>
                      <w:tcPr>
                        <w:tcW w:w="567" w:type="dxa"/>
                      </w:tcPr>
                      <w:p w:rsidR="001F32A8" w:rsidRPr="007A2CB3" w:rsidRDefault="001F32A8" w:rsidP="00B40CC9">
                        <w:pPr>
                          <w:pStyle w:val="tablecopy"/>
                          <w:rPr>
                            <w:b/>
                          </w:rPr>
                        </w:pPr>
                        <w:r w:rsidRPr="007A2CB3">
                          <w:rPr>
                            <w:b/>
                          </w:rPr>
                          <w:fldChar w:fldCharType="begin" w:fldLock="1"/>
                        </w:r>
                        <w:r>
                          <w:rPr>
                            <w:b/>
                          </w:rPr>
                          <w:instrText>ADDIN CSL_CITATION { "citationItems" : [ { "id" : "ITEM-1", "itemData" : { "DOI" : "10.1109/MS.2009.117", "ISSN" : "07407459", "abstract" : "In this paper, we compare and illustrate the use of three static architecture conformance tech- niques, namely dependency structure matrices, source code query languages, and reflexion mod- els. To highlight the similarities and differences between the three techniques, we describe how some of their available supporting tools can be applied to specify and check architectural con- straints for a simple personal information management system.", "author" : [ { "dropping-particle" : "", "family" : "Passos", "given" : "Leonardo", "non-dropping-particle" : "", "parse-names" : false, "suffix" : "" }, { "dropping-particle" : "", "family" : "Terra", "given" : "Ricardo", "non-dropping-particle" : "", "parse-names" : false, "suffix" : "" }, { "dropping-particle" : "", "family" : "Valente", "given" : "Marco Tulio", "non-dropping-particle" : "", "parse-names" : false, "suffix" : "" }, { "dropping-particle" : "", "family" : "Diniz", "given" : "Renato", "non-dropping-particle" : "", "parse-names" : false, "suffix" : "" }, { "dropping-particle" : "", "family" : "Chagas Mendonca", "given" : "Nabor", "non-dropping-particle" : "Das", "parse-names" : false, "suffix" : "" } ], "container-title" : "IEEE Software", "id" : "ITEM-1", "issue" : "5", "issued" : { "date-parts" : [ [ "2010" ] ] }, "page" : "82-89", "publisher" : "IEEE", "title" : "Static Architecture-Conformance Checking: An Illustrative Overview", "type" : "article-journal", "volume" : "27" }, "uris" : [ "http://www.mendeley.com/documents/?uuid=73e45a64-d582-4c7a-9627-3fd4f6190c35" ] } ], "mendeley" : { "formattedCitation" : "[16]", "plainTextFormattedCitation" : "[16]", "previouslyFormattedCitation" : "[15]" }, "properties" : { "noteIndex" : 0 }, "schema" : "https://github.com/citation-style-language/schema/raw/master/csl-citation.json" }</w:instrText>
                        </w:r>
                        <w:r w:rsidRPr="007A2CB3">
                          <w:rPr>
                            <w:b/>
                          </w:rPr>
                          <w:fldChar w:fldCharType="separate"/>
                        </w:r>
                        <w:r w:rsidRPr="000C292A">
                          <w:t>[16]</w:t>
                        </w:r>
                        <w:r w:rsidRPr="007A2CB3">
                          <w:rPr>
                            <w:b/>
                          </w:rPr>
                          <w:fldChar w:fldCharType="end"/>
                        </w:r>
                      </w:p>
                    </w:tc>
                  </w:tr>
                  <w:tr w:rsidR="001F32A8" w:rsidRPr="007A2CB3" w:rsidTr="00B40CC9">
                    <w:trPr>
                      <w:trHeight w:val="230"/>
                      <w:jc w:val="center"/>
                    </w:trPr>
                    <w:tc>
                      <w:tcPr>
                        <w:tcW w:w="2977" w:type="dxa"/>
                        <w:vAlign w:val="center"/>
                      </w:tcPr>
                      <w:p w:rsidR="001F32A8" w:rsidRPr="007A2CB3" w:rsidRDefault="001F32A8" w:rsidP="00B40CC9">
                        <w:pPr>
                          <w:pStyle w:val="tablecopy"/>
                          <w:tabs>
                            <w:tab w:val="left" w:pos="279"/>
                          </w:tabs>
                          <w:jc w:val="left"/>
                        </w:pPr>
                        <w:r w:rsidRPr="007A2CB3">
                          <w:t>Visibility convention</w:t>
                        </w:r>
                      </w:p>
                    </w:tc>
                    <w:tc>
                      <w:tcPr>
                        <w:tcW w:w="6521" w:type="dxa"/>
                      </w:tcPr>
                      <w:p w:rsidR="001F32A8" w:rsidRPr="007A2CB3" w:rsidRDefault="001F32A8" w:rsidP="00B40CC9">
                        <w:pPr>
                          <w:pStyle w:val="tablecopy"/>
                          <w:jc w:val="left"/>
                        </w:pPr>
                        <w:r w:rsidRPr="007A2CB3">
                          <w:t>D: All elements of the module have the specified or a more restricting visibility.</w:t>
                        </w:r>
                        <w:r w:rsidRPr="007A2CB3">
                          <w:br/>
                          <w:t>E: HiManager classes have package visibility or lower.</w:t>
                        </w:r>
                      </w:p>
                    </w:tc>
                    <w:tc>
                      <w:tcPr>
                        <w:tcW w:w="567" w:type="dxa"/>
                      </w:tcPr>
                      <w:p w:rsidR="001F32A8" w:rsidRPr="007A2CB3" w:rsidRDefault="001F32A8" w:rsidP="00B40CC9">
                        <w:pPr>
                          <w:pStyle w:val="tablecopy"/>
                          <w:rPr>
                            <w:b/>
                          </w:rPr>
                        </w:pPr>
                        <w:r w:rsidRPr="007A2CB3">
                          <w:rPr>
                            <w:b/>
                          </w:rPr>
                          <w:fldChar w:fldCharType="begin" w:fldLock="1"/>
                        </w:r>
                        <w:r>
                          <w:rPr>
                            <w:b/>
                          </w:rPr>
                          <w:instrText>ADDIN CSL_CITATION { "citationItems" : [ { "id" : "ITEM-1", "itemData" : { "ISBN" : "0321552687", "abstract" : "\u201cThis new edition is brighter, shinier, more complete, more pragmatic, more focused than the previous one, and I wouldn't have thought it possible to improve on the original. As the field of software architecture has grown over these past decades, there is much more to be said, much more that we know, and much more that we can reflect upon of what's worked and what hasn't\u2014and the authors here do all that, and more.\u201d \u2014From the Foreword by Grady Booch, IBM Fellow Software architecture\u2014the conceptual glue that holds every phase of a project together for its many stakeholders\u2014is widely recognized as a critical element in modern software development. Practitioners have increasingly discovered that close attention to a software system's architecture pays valuable dividends. Without an architecture that is appropriate for the problem being solved, a project will stumble along or, most likely, fail. Even with a superb architecture, if that architecture is not well understood or well communicated the project is unlikely to succeed. Documenting Software Architectures, Second Edition, provides the most complete and current guidance, independent of language or notation, on how to capture an architecture in a commonly understandable form. Drawing on their extensive experience, the authors first help you decide what information to document, and then, with guidelines and examples (in various notations, including UML), show you how to express an architecture so that others can successfully build, use, and maintain a system from it. The book features rules for sound documentation, the goals and strategies of documentation, architectural views and styles, documentation for software interfaces and software behavior, and templates for capturing and organizing information to generate a coherent package. New and improved in this second edition: Coverage of architectural styles such as service-oriented architectures, multi-tier architectures, and data modelsGuidance for documentation in an Agile development environmentDeeper treatment of documentation of rationale, reflecting best industrial practicesImproved templates, reflecting years of use and feedback, and more documentation layout optionsA new, comprehensive example (available online), featuring documentation of a Web-based service-oriented systemReference guides for three important architecture documentation languages: UML, AADL, and SySML", "author" : [ { "dropping-particle" : "", "family" : "Clements", "given" : "Paul", "non-dropping-particle" : "", "parse-names" : false, "suffix" : "" }, { "dropping-particle" : "", "family" : "Bachmann", "given" : "Felix", "non-dropping-particle" : "", "parse-names" : false, "suffix" : "" }, { "dropping-particle" : "", "family" : "Bass", "given" : "Len", "non-dropping-particle" : "", "parse-names" : false, "suffix" : "" }, { "dropping-particle" : "", "family" : "Garlan", "given" : "David", "non-dropping-particle" : "", "parse-names" : false, "suffix" : "" }, { "dropping-particle" : "", "family" : "Merson", "given" : "Paulo", "non-dropping-particle" : "", "parse-names" : false, "suffix" : "" }, { "dropping-particle" : "", "family" : "Ivers", "given" : "James", "non-dropping-particle" : "", "parse-names" : false, "suffix" : "" }, { "dropping-particle" : "", "family" : "Little", "given" : "Reed", "non-dropping-particle" : "", "parse-names" : false, "suffix" : "" }, { "dropping-particle" : "", "family" : "Nord", "given" : "Robert", "non-dropping-particle" : "", "parse-names" : false, "suffix" : "" } ], "id" : "ITEM-1", "issued" : { "date-parts" : [ [ "2010" ] ] }, "number-of-pages" : "537", "publisher" : "Pearson Education", "title" : "Documenting Software Architectures: Views and Beyond", "type" : "book" }, "uris" : [ "http://www.mendeley.com/documents/?uuid=e95a7f22-9c06-4e2c-8dc9-5315e69120d6" ] } ], "mendeley" : { "formattedCitation" : "[3]", "plainTextFormattedCitation" : "[3]", "previouslyFormattedCitation" : "[3]" }, "properties" : { "noteIndex" : 0 }, "schema" : "https://github.com/citation-style-language/schema/raw/master/csl-citation.json" }</w:instrText>
                        </w:r>
                        <w:r w:rsidRPr="007A2CB3">
                          <w:rPr>
                            <w:b/>
                          </w:rPr>
                          <w:fldChar w:fldCharType="separate"/>
                        </w:r>
                        <w:r w:rsidRPr="009754D9">
                          <w:t>[3]</w:t>
                        </w:r>
                        <w:r w:rsidRPr="007A2CB3">
                          <w:rPr>
                            <w:b/>
                          </w:rPr>
                          <w:fldChar w:fldCharType="end"/>
                        </w:r>
                      </w:p>
                    </w:tc>
                  </w:tr>
                  <w:tr w:rsidR="001F32A8" w:rsidRPr="007A2CB3" w:rsidTr="00B40CC9">
                    <w:trPr>
                      <w:trHeight w:val="230"/>
                      <w:jc w:val="center"/>
                    </w:trPr>
                    <w:tc>
                      <w:tcPr>
                        <w:tcW w:w="2977" w:type="dxa"/>
                        <w:vAlign w:val="center"/>
                      </w:tcPr>
                      <w:p w:rsidR="001F32A8" w:rsidRPr="007A2CB3" w:rsidRDefault="001F32A8" w:rsidP="00B40CC9">
                        <w:pPr>
                          <w:pStyle w:val="tablecopy"/>
                          <w:tabs>
                            <w:tab w:val="left" w:pos="279"/>
                          </w:tabs>
                          <w:jc w:val="left"/>
                        </w:pPr>
                        <w:r w:rsidRPr="007A2CB3">
                          <w:t>Facade convention</w:t>
                        </w:r>
                      </w:p>
                    </w:tc>
                    <w:tc>
                      <w:tcPr>
                        <w:tcW w:w="6521" w:type="dxa"/>
                      </w:tcPr>
                      <w:p w:rsidR="001F32A8" w:rsidRPr="007A2CB3" w:rsidRDefault="001F32A8" w:rsidP="00B40CC9">
                        <w:pPr>
                          <w:pStyle w:val="tablecopy"/>
                          <w:jc w:val="left"/>
                        </w:pPr>
                        <w:r w:rsidRPr="007A2CB3">
                          <w:t xml:space="preserve">D: No incoming usage of the module </w:t>
                        </w:r>
                        <w:r>
                          <w:t>is</w:t>
                        </w:r>
                        <w:r w:rsidRPr="007A2CB3">
                          <w:t xml:space="preserve"> allowed, except via</w:t>
                        </w:r>
                        <w:r>
                          <w:t xml:space="preserve"> the fac</w:t>
                        </w:r>
                        <w:r w:rsidRPr="007A2CB3">
                          <w:t>ade.</w:t>
                        </w:r>
                        <w:r w:rsidRPr="007A2CB3">
                          <w:br/>
                          <w:t>E: HiManager may be accessed only via HimInterface.</w:t>
                        </w:r>
                      </w:p>
                    </w:tc>
                    <w:tc>
                      <w:tcPr>
                        <w:tcW w:w="567" w:type="dxa"/>
                      </w:tcPr>
                      <w:p w:rsidR="001F32A8" w:rsidRPr="007A2CB3" w:rsidRDefault="001F32A8" w:rsidP="00B40CC9">
                        <w:pPr>
                          <w:pStyle w:val="tablecopy"/>
                          <w:rPr>
                            <w:b/>
                          </w:rPr>
                        </w:pPr>
                        <w:r w:rsidRPr="007A2CB3">
                          <w:rPr>
                            <w:b/>
                          </w:rPr>
                          <w:fldChar w:fldCharType="begin" w:fldLock="1"/>
                        </w:r>
                        <w:r>
                          <w:rPr>
                            <w:b/>
                          </w:rPr>
                          <w:instrText>ADDIN CSL_CITATION { "citationItems" : [ { "id" : "ITEM-1", "itemData" : { "ISBN" : "0201633612", "abstract" : "Capturing a wealth of experience about the design of object-oriented software, four top-notch designers present a catalog of simple and succinct solutions to commonly occurring design problems. Previously undocumented, these 23 patterns allow designers to create more flexible, elegant, and ultimately reusable designs without having to rediscover the design solutions themselves. The authors begin by describing what patterns are and how they can help you design object-oriented software. They then go on to systematically name, explain, evaluate, and catalog recurring designs in object-oriented systems. With Design Patterns as your guide, you will learn how these important patterns fit into the software development process, and how you can leverage them to solve your own design problems most efficiently. Each pattern describes the circumstances in which it is applicable, when it can be applied in view of other design constraints, and the consequences and trade-offs of using the pattern within a larger design. All patterns are compiled from real systems and are based on real-world examples. Each pattern also includes code that demonstrates how it may be implemented in object-oriented programming languages like C++ or Smalltalk. 0201633612B07092001", "author" : [ { "dropping-particle" : "", "family" : "Gamma", "given" : "Erich", "non-dropping-particle" : "", "parse-names" : false, "suffix" : "" }, { "dropping-particle" : "", "family" : "Helm", "given" : "Richard", "non-dropping-particle" : "", "parse-names" : false, "suffix" : "" }, { "dropping-particle" : "", "family" : "Johnson", "given" : "Ralph", "non-dropping-particle" : "", "parse-names" : false, "suffix" : "" }, { "dropping-particle" : "", "family" : "Vlissedes", "given" : "John", "non-dropping-particle" : "", "parse-names" : false, "suffix" : "" } ], "id" : "ITEM-1", "issued" : { "date-parts" : [ [ "1995" ] ] }, "publisher" : "Pearson Education", "title" : "Design Patterns: Elements of Reusable Object-Oriented Software", "type" : "book" }, "uris" : [ "http://www.mendeley.com/documents/?uuid=be9cd56d-1f11-4521-9185-6a1b068438c8" ] } ], "mendeley" : { "formattedCitation" : "[8]", "plainTextFormattedCitation" : "[8]", "previouslyFormattedCitation" : "[8]" }, "properties" : { "noteIndex" : 0 }, "schema" : "https://github.com/citation-style-language/schema/raw/master/csl-citation.json" }</w:instrText>
                        </w:r>
                        <w:r w:rsidRPr="007A2CB3">
                          <w:rPr>
                            <w:b/>
                          </w:rPr>
                          <w:fldChar w:fldCharType="separate"/>
                        </w:r>
                        <w:r w:rsidRPr="009754D9">
                          <w:t>[8]</w:t>
                        </w:r>
                        <w:r w:rsidRPr="007A2CB3">
                          <w:rPr>
                            <w:b/>
                          </w:rPr>
                          <w:fldChar w:fldCharType="end"/>
                        </w:r>
                      </w:p>
                    </w:tc>
                  </w:tr>
                  <w:tr w:rsidR="001F32A8" w:rsidRPr="007A2CB3" w:rsidTr="00B40CC9">
                    <w:trPr>
                      <w:trHeight w:val="230"/>
                      <w:jc w:val="center"/>
                    </w:trPr>
                    <w:tc>
                      <w:tcPr>
                        <w:tcW w:w="2977" w:type="dxa"/>
                        <w:vAlign w:val="center"/>
                      </w:tcPr>
                      <w:p w:rsidR="001F32A8" w:rsidRPr="007A2CB3" w:rsidRDefault="001F32A8" w:rsidP="00B40CC9">
                        <w:pPr>
                          <w:pStyle w:val="tablecopy"/>
                          <w:tabs>
                            <w:tab w:val="left" w:pos="279"/>
                          </w:tabs>
                          <w:jc w:val="left"/>
                        </w:pPr>
                        <w:r w:rsidRPr="007A2CB3">
                          <w:t>Inheritance convention</w:t>
                        </w:r>
                      </w:p>
                    </w:tc>
                    <w:tc>
                      <w:tcPr>
                        <w:tcW w:w="6521" w:type="dxa"/>
                      </w:tcPr>
                      <w:p w:rsidR="001F32A8" w:rsidRPr="007A2CB3" w:rsidRDefault="001F32A8" w:rsidP="00B40CC9">
                        <w:pPr>
                          <w:pStyle w:val="tablecopy"/>
                          <w:jc w:val="left"/>
                        </w:pPr>
                        <w:r w:rsidRPr="007A2CB3">
                          <w:t>D: All elements of the module are sub classess of the specified super class.</w:t>
                        </w:r>
                        <w:r w:rsidRPr="007A2CB3">
                          <w:br/>
                          <w:t>E: HiDao classes must extend CorporateWebCore.Dao.GenEntityDao.</w:t>
                        </w:r>
                      </w:p>
                    </w:tc>
                    <w:tc>
                      <w:tcPr>
                        <w:tcW w:w="567" w:type="dxa"/>
                      </w:tcPr>
                      <w:p w:rsidR="001F32A8" w:rsidRPr="007A2CB3" w:rsidRDefault="001F32A8" w:rsidP="00B40CC9">
                        <w:pPr>
                          <w:pStyle w:val="tablecopy"/>
                          <w:rPr>
                            <w:b/>
                          </w:rPr>
                        </w:pPr>
                        <w:r w:rsidRPr="007A2CB3">
                          <w:rPr>
                            <w:b/>
                          </w:rPr>
                          <w:fldChar w:fldCharType="begin" w:fldLock="1"/>
                        </w:r>
                        <w:r>
                          <w:rPr>
                            <w:b/>
                          </w:rPr>
                          <w:instrText>ADDIN CSL_CITATION { "citationItems" : [ { "id" : "ITEM-1", "itemData" : { "DOI" : "10.1109/MS.2009.117", "ISSN" : "07407459", "abstract" : "In this paper, we compare and illustrate the use of three static architecture conformance tech- niques, namely dependency structure matrices, source code query languages, and reflexion mod- els. To highlight the similarities and differences between the three techniques, we describe how some of their available supporting tools can be applied to specify and check architectural con- straints for a simple personal information management system.", "author" : [ { "dropping-particle" : "", "family" : "Passos", "given" : "Leonardo", "non-dropping-particle" : "", "parse-names" : false, "suffix" : "" }, { "dropping-particle" : "", "family" : "Terra", "given" : "Ricardo", "non-dropping-particle" : "", "parse-names" : false, "suffix" : "" }, { "dropping-particle" : "", "family" : "Valente", "given" : "Marco Tulio", "non-dropping-particle" : "", "parse-names" : false, "suffix" : "" }, { "dropping-particle" : "", "family" : "Diniz", "given" : "Renato", "non-dropping-particle" : "", "parse-names" : false, "suffix" : "" }, { "dropping-particle" : "", "family" : "Chagas Mendonca", "given" : "Nabor", "non-dropping-particle" : "Das", "parse-names" : false, "suffix" : "" } ], "container-title" : "IEEE Software", "id" : "ITEM-1", "issue" : "5", "issued" : { "date-parts" : [ [ "2010" ] ] }, "page" : "82-89", "publisher" : "IEEE", "title" : "Static Architecture-Conformance Checking: An Illustrative Overview", "type" : "article-journal", "volume" : "27" }, "uris" : [ "http://www.mendeley.com/documents/?uuid=73e45a64-d582-4c7a-9627-3fd4f6190c35" ] } ], "mendeley" : { "formattedCitation" : "[16]", "plainTextFormattedCitation" : "[16]", "previouslyFormattedCitation" : "[15]" }, "properties" : { "noteIndex" : 0 }, "schema" : "https://github.com/citation-style-language/schema/raw/master/csl-citation.json" }</w:instrText>
                        </w:r>
                        <w:r w:rsidRPr="007A2CB3">
                          <w:rPr>
                            <w:b/>
                          </w:rPr>
                          <w:fldChar w:fldCharType="separate"/>
                        </w:r>
                        <w:r w:rsidRPr="000C292A">
                          <w:t>[16]</w:t>
                        </w:r>
                        <w:r w:rsidRPr="007A2CB3">
                          <w:rPr>
                            <w:b/>
                          </w:rPr>
                          <w:fldChar w:fldCharType="end"/>
                        </w:r>
                      </w:p>
                    </w:tc>
                  </w:tr>
                  <w:tr w:rsidR="001F32A8" w:rsidRPr="007A2CB3" w:rsidTr="00B40CC9">
                    <w:trPr>
                      <w:trHeight w:val="230"/>
                      <w:jc w:val="center"/>
                    </w:trPr>
                    <w:tc>
                      <w:tcPr>
                        <w:tcW w:w="2977" w:type="dxa"/>
                        <w:tcBorders>
                          <w:top w:val="double" w:sz="4" w:space="0" w:color="auto"/>
                        </w:tcBorders>
                        <w:vAlign w:val="center"/>
                      </w:tcPr>
                      <w:p w:rsidR="001F32A8" w:rsidRPr="007A2CB3" w:rsidRDefault="001F32A8" w:rsidP="00B40CC9">
                        <w:pPr>
                          <w:pStyle w:val="tablecolhead"/>
                          <w:tabs>
                            <w:tab w:val="left" w:pos="279"/>
                          </w:tabs>
                          <w:spacing w:after="0"/>
                          <w:jc w:val="left"/>
                        </w:pPr>
                        <w:r w:rsidRPr="007A2CB3">
                          <w:t>Relation rule types</w:t>
                        </w:r>
                      </w:p>
                    </w:tc>
                    <w:tc>
                      <w:tcPr>
                        <w:tcW w:w="6521" w:type="dxa"/>
                        <w:tcBorders>
                          <w:top w:val="double" w:sz="4" w:space="0" w:color="auto"/>
                        </w:tcBorders>
                      </w:tcPr>
                      <w:p w:rsidR="001F32A8" w:rsidRPr="007A2CB3" w:rsidRDefault="001F32A8" w:rsidP="00B40CC9">
                        <w:pPr>
                          <w:pStyle w:val="tablecolhead"/>
                          <w:spacing w:after="0"/>
                          <w:jc w:val="left"/>
                        </w:pPr>
                      </w:p>
                    </w:tc>
                    <w:tc>
                      <w:tcPr>
                        <w:tcW w:w="567" w:type="dxa"/>
                        <w:tcBorders>
                          <w:top w:val="double" w:sz="4" w:space="0" w:color="auto"/>
                        </w:tcBorders>
                      </w:tcPr>
                      <w:p w:rsidR="001F32A8" w:rsidRPr="007A2CB3" w:rsidRDefault="001F32A8" w:rsidP="00B40CC9">
                        <w:pPr>
                          <w:pStyle w:val="tablecolhead"/>
                          <w:spacing w:after="0"/>
                        </w:pPr>
                      </w:p>
                    </w:tc>
                  </w:tr>
                  <w:tr w:rsidR="001F32A8" w:rsidRPr="007A2CB3" w:rsidTr="00B40CC9">
                    <w:trPr>
                      <w:trHeight w:val="230"/>
                      <w:jc w:val="center"/>
                    </w:trPr>
                    <w:tc>
                      <w:tcPr>
                        <w:tcW w:w="2977" w:type="dxa"/>
                        <w:vAlign w:val="center"/>
                      </w:tcPr>
                      <w:p w:rsidR="001F32A8" w:rsidRPr="007A2CB3" w:rsidRDefault="001F32A8" w:rsidP="00B40CC9">
                        <w:pPr>
                          <w:pStyle w:val="tablecopy"/>
                          <w:tabs>
                            <w:tab w:val="left" w:pos="279"/>
                          </w:tabs>
                          <w:jc w:val="left"/>
                        </w:pPr>
                        <w:r w:rsidRPr="007A2CB3">
                          <w:t>Is not allowed to use</w:t>
                        </w:r>
                      </w:p>
                    </w:tc>
                    <w:tc>
                      <w:tcPr>
                        <w:tcW w:w="6521" w:type="dxa"/>
                      </w:tcPr>
                      <w:p w:rsidR="001F32A8" w:rsidRPr="007A2CB3" w:rsidRDefault="001F32A8" w:rsidP="00B40CC9">
                        <w:pPr>
                          <w:pStyle w:val="tablecopy"/>
                          <w:jc w:val="left"/>
                        </w:pPr>
                        <w:r w:rsidRPr="007A2CB3">
                          <w:t xml:space="preserve">D: No element of the module is allowed to use the specified </w:t>
                        </w:r>
                        <w:r>
                          <w:t>to-module.</w:t>
                        </w:r>
                        <w:r>
                          <w:br/>
                          <w:t>E: HiPanels</w:t>
                        </w:r>
                        <w:r w:rsidRPr="007A2CB3">
                          <w:t xml:space="preserve"> is not allowed to use H</w:t>
                        </w:r>
                        <w:r>
                          <w:t>iWS</w:t>
                        </w:r>
                        <w:r w:rsidRPr="007A2CB3">
                          <w:t>.</w:t>
                        </w:r>
                      </w:p>
                    </w:tc>
                    <w:tc>
                      <w:tcPr>
                        <w:tcW w:w="567" w:type="dxa"/>
                      </w:tcPr>
                      <w:p w:rsidR="001F32A8" w:rsidRPr="007A2CB3" w:rsidRDefault="001F32A8" w:rsidP="00B40CC9">
                        <w:pPr>
                          <w:pStyle w:val="tablecopy"/>
                          <w:rPr>
                            <w:b/>
                          </w:rPr>
                        </w:pPr>
                        <w:r w:rsidRPr="007A2CB3">
                          <w:rPr>
                            <w:b/>
                          </w:rPr>
                          <w:fldChar w:fldCharType="begin" w:fldLock="1"/>
                        </w:r>
                        <w:r>
                          <w:rPr>
                            <w:b/>
                          </w:rPr>
                          <w:instrText>ADDIN CSL_CITATION { "citationItems" : [ { "id" : "ITEM-1", "itemData" : { "DOI" : "10.1109/WICSA.2007.1", "ISBN" : "0-7695-2744-2", "abstract" : "The software architecture is one of the most important artifacts created in the lifecycle of a software system. It enables, facilitates, hampers, or interferes directly the achievement of business goals, functional and quality requirements. One instrument to determine how adequate the architecture is for its intended usage is architecture compliance checking. This paper compares three static architecture compliance checking approaches (reflexion models, relation conformance rules, and component access rules) by assessing their applicability in 13 distinct dimensions. The results give guidance on when to use which approach.", "author" : [ { "dropping-particle" : "", "family" : "Knodel", "given" : "Jens", "non-dropping-particle" : "", "parse-names" : false, "suffix" : "" }, { "dropping-particle" : "", "family" : "Popescu", "given" : "Daniel", "non-dropping-particle" : "", "parse-names" : false, "suffix" : "" } ], "container-title" : "Working IEEE/IFIP Conference on Software Architecture", "id" : "ITEM-1", "issued" : { "date-parts" : [ [ "2007", "1", "6" ] ] }, "page" : "12-21", "publisher" : "IEEE", "title" : "A Comparison of Static Architecture Compliance Checking Approaches", "type" : "paper-conference" }, "uris" : [ "http://www.mendeley.com/documents/?uuid=f17cbe7f-9035-41b5-9fbe-040fa56cf653" ] } ], "mendeley" : { "formattedCitation" : "[17]", "plainTextFormattedCitation" : "[17]", "previouslyFormattedCitation" : "[16]" }, "properties" : { "noteIndex" : 0 }, "schema" : "https://github.com/citation-style-language/schema/raw/master/csl-citation.json" }</w:instrText>
                        </w:r>
                        <w:r w:rsidRPr="007A2CB3">
                          <w:rPr>
                            <w:b/>
                          </w:rPr>
                          <w:fldChar w:fldCharType="separate"/>
                        </w:r>
                        <w:r w:rsidRPr="000C292A">
                          <w:t>[17]</w:t>
                        </w:r>
                        <w:r w:rsidRPr="007A2CB3">
                          <w:rPr>
                            <w:b/>
                          </w:rPr>
                          <w:fldChar w:fldCharType="end"/>
                        </w:r>
                      </w:p>
                    </w:tc>
                  </w:tr>
                  <w:tr w:rsidR="001F32A8" w:rsidRPr="007A2CB3" w:rsidTr="00B40CC9">
                    <w:trPr>
                      <w:trHeight w:val="230"/>
                      <w:jc w:val="center"/>
                    </w:trPr>
                    <w:tc>
                      <w:tcPr>
                        <w:tcW w:w="2977" w:type="dxa"/>
                        <w:vAlign w:val="center"/>
                      </w:tcPr>
                      <w:p w:rsidR="001F32A8" w:rsidRPr="007A2CB3" w:rsidRDefault="001F32A8" w:rsidP="00B40CC9">
                        <w:pPr>
                          <w:pStyle w:val="tablecopy"/>
                          <w:tabs>
                            <w:tab w:val="left" w:pos="279"/>
                          </w:tabs>
                          <w:jc w:val="left"/>
                        </w:pPr>
                        <w:r>
                          <w:tab/>
                        </w:r>
                        <w:r w:rsidRPr="007A2CB3">
                          <w:t>Back call ban (specific for layers)</w:t>
                        </w:r>
                      </w:p>
                    </w:tc>
                    <w:tc>
                      <w:tcPr>
                        <w:tcW w:w="6521" w:type="dxa"/>
                      </w:tcPr>
                      <w:p w:rsidR="001F32A8" w:rsidRPr="007A2CB3" w:rsidRDefault="001F32A8" w:rsidP="00B40CC9">
                        <w:pPr>
                          <w:pStyle w:val="tablecopy"/>
                          <w:jc w:val="left"/>
                        </w:pPr>
                        <w:r w:rsidRPr="007A2CB3">
                          <w:t>D: No element of the layer is allowed to use a higher-level layer.</w:t>
                        </w:r>
                        <w:r w:rsidRPr="007A2CB3">
                          <w:br/>
                          <w:t>E: Service Layer is not allowed to use the Interaction Layer.</w:t>
                        </w:r>
                      </w:p>
                    </w:tc>
                    <w:tc>
                      <w:tcPr>
                        <w:tcW w:w="567" w:type="dxa"/>
                      </w:tcPr>
                      <w:p w:rsidR="001F32A8" w:rsidRPr="007A2CB3" w:rsidRDefault="001F32A8" w:rsidP="00B40CC9">
                        <w:pPr>
                          <w:pStyle w:val="tablecopy"/>
                          <w:rPr>
                            <w:b/>
                          </w:rPr>
                        </w:pPr>
                        <w:r w:rsidRPr="007A2CB3">
                          <w:rPr>
                            <w:b/>
                          </w:rPr>
                          <w:fldChar w:fldCharType="begin" w:fldLock="1"/>
                        </w:r>
                        <w:r>
                          <w:rPr>
                            <w:b/>
                          </w:rPr>
                          <w:instrText>ADDIN CSL_CITATION { "citationItems" : [ { "id" : "ITEM-1", "itemData" : { "DOI" : "10.1109/APSEC.2006.7", "ISBN" : "0-7695-2685-3", "ISSN" : "1530-1362", "abstract" : "The layered architecture pattern has been widely adopted by the developer community in order to build large software systems. The layered organization of software modules offers a number of benefits such as reusability, changeability and portability to those who are involved in the development and maintenance of such software systems. But in reality as the system evolves over time, rarely does the actual source code of the system conform to the conceptual horizontal layering of modules. This in turn results in a significant degradation of system maintainability. In order to re-factor such a system to improve its maintainability, it is very important to discover, analyze and measure violations of layered architecture pattern. In this paper we propose a technique to discover such violations in the source code and quantitatively measure the amount of non-conformance to the conceptual layering. The proposed approach evaluates the extent to which the module dependencies across layers violate the layered architecture pattern. In order to evaluate the accuracy of our approach, we have applied this technique to discover and analyze such violations to a set of open source applications and a proprietary business application by taking the help of domain experts wherever possible.", "author" : [ { "dropping-particle" : "", "family" : "Sarkar", "given" : "Santonu", "non-dropping-particle" : "", "parse-names" : false, "suffix" : "" }, { "dropping-particle" : "", "family" : "Rama", "given" : "Girish Maskeri", "non-dropping-particle" : "", "parse-names" : false, "suffix" : "" }, { "dropping-particle" : "", "family" : "R", "given" : "Shubha", "non-dropping-particle" : "", "parse-names" : false, "suffix" : "" } ], "container-title" : "Asia-Pacific Software Engineering Conference (APSEC)", "id" : "ITEM-1", "issued" : { "date-parts" : [ [ "2006" ] ] }, "page" : "165-172", "publisher" : "IEEE Computer Society Press", "title" : "A Method for Detecting and Measuring Architectural Layering Violations in Source Code", "type" : "paper-conference" }, "uris" : [ "http://www.mendeley.com/documents/?uuid=6357e647-f975-4c71-8991-4cf1938a82fd" ] } ], "mendeley" : { "formattedCitation" : "[18]", "plainTextFormattedCitation" : "[18]", "previouslyFormattedCitation" : "[17]" }, "properties" : { "noteIndex" : 0 }, "schema" : "https://github.com/citation-style-language/schema/raw/master/csl-citation.json" }</w:instrText>
                        </w:r>
                        <w:r w:rsidRPr="007A2CB3">
                          <w:rPr>
                            <w:b/>
                          </w:rPr>
                          <w:fldChar w:fldCharType="separate"/>
                        </w:r>
                        <w:r w:rsidRPr="000C292A">
                          <w:t>[18]</w:t>
                        </w:r>
                        <w:r w:rsidRPr="007A2CB3">
                          <w:rPr>
                            <w:b/>
                          </w:rPr>
                          <w:fldChar w:fldCharType="end"/>
                        </w:r>
                      </w:p>
                    </w:tc>
                  </w:tr>
                  <w:tr w:rsidR="001F32A8" w:rsidRPr="007A2CB3" w:rsidTr="00B40CC9">
                    <w:trPr>
                      <w:trHeight w:val="230"/>
                      <w:jc w:val="center"/>
                    </w:trPr>
                    <w:tc>
                      <w:tcPr>
                        <w:tcW w:w="2977" w:type="dxa"/>
                        <w:vAlign w:val="center"/>
                      </w:tcPr>
                      <w:p w:rsidR="001F32A8" w:rsidRPr="007A2CB3" w:rsidRDefault="001F32A8" w:rsidP="00B40CC9">
                        <w:pPr>
                          <w:pStyle w:val="tablecopy"/>
                          <w:tabs>
                            <w:tab w:val="left" w:pos="279"/>
                          </w:tabs>
                          <w:jc w:val="left"/>
                        </w:pPr>
                        <w:r>
                          <w:tab/>
                        </w:r>
                        <w:r w:rsidRPr="007A2CB3">
                          <w:t>Skip call ban (specific for layers)</w:t>
                        </w:r>
                      </w:p>
                    </w:tc>
                    <w:tc>
                      <w:tcPr>
                        <w:tcW w:w="6521" w:type="dxa"/>
                      </w:tcPr>
                      <w:p w:rsidR="001F32A8" w:rsidRPr="007A2CB3" w:rsidRDefault="001F32A8" w:rsidP="00B40CC9">
                        <w:pPr>
                          <w:pStyle w:val="tablecopy"/>
                          <w:jc w:val="left"/>
                        </w:pPr>
                        <w:r w:rsidRPr="007A2CB3">
                          <w:t>D: No element of the layer is allowed to use a lower layer that is more than one level lower.</w:t>
                        </w:r>
                        <w:r w:rsidRPr="007A2CB3">
                          <w:br/>
                          <w:t>E: Interaction Layer is not allowed to use the Infrastructure Layer.</w:t>
                        </w:r>
                      </w:p>
                    </w:tc>
                    <w:tc>
                      <w:tcPr>
                        <w:tcW w:w="567" w:type="dxa"/>
                      </w:tcPr>
                      <w:p w:rsidR="001F32A8" w:rsidRPr="007A2CB3" w:rsidRDefault="001F32A8" w:rsidP="00B40CC9">
                        <w:pPr>
                          <w:pStyle w:val="tablecopy"/>
                          <w:rPr>
                            <w:b/>
                          </w:rPr>
                        </w:pPr>
                        <w:r w:rsidRPr="007A2CB3">
                          <w:rPr>
                            <w:b/>
                          </w:rPr>
                          <w:fldChar w:fldCharType="begin" w:fldLock="1"/>
                        </w:r>
                        <w:r>
                          <w:rPr>
                            <w:b/>
                          </w:rPr>
                          <w:instrText>ADDIN CSL_CITATION { "citationItems" : [ { "id" : "ITEM-1", "itemData" : { "DOI" : "10.1109/APSEC.2006.7", "ISBN" : "0-7695-2685-3", "ISSN" : "1530-1362", "abstract" : "The layered architecture pattern has been widely adopted by the developer community in order to build large software systems. The layered organization of software modules offers a number of benefits such as reusability, changeability and portability to those who are involved in the development and maintenance of such software systems. But in reality as the system evolves over time, rarely does the actual source code of the system conform to the conceptual horizontal layering of modules. This in turn results in a significant degradation of system maintainability. In order to re-factor such a system to improve its maintainability, it is very important to discover, analyze and measure violations of layered architecture pattern. In this paper we propose a technique to discover such violations in the source code and quantitatively measure the amount of non-conformance to the conceptual layering. The proposed approach evaluates the extent to which the module dependencies across layers violate the layered architecture pattern. In order to evaluate the accuracy of our approach, we have applied this technique to discover and analyze such violations to a set of open source applications and a proprietary business application by taking the help of domain experts wherever possible.", "author" : [ { "dropping-particle" : "", "family" : "Sarkar", "given" : "Santonu", "non-dropping-particle" : "", "parse-names" : false, "suffix" : "" }, { "dropping-particle" : "", "family" : "Rama", "given" : "Girish Maskeri", "non-dropping-particle" : "", "parse-names" : false, "suffix" : "" }, { "dropping-particle" : "", "family" : "R", "given" : "Shubha", "non-dropping-particle" : "", "parse-names" : false, "suffix" : "" } ], "container-title" : "Asia-Pacific Software Engineering Conference (APSEC)", "id" : "ITEM-1", "issued" : { "date-parts" : [ [ "2006" ] ] }, "page" : "165-172", "publisher" : "IEEE Computer Society Press", "title" : "A Method for Detecting and Measuring Architectural Layering Violations in Source Code", "type" : "paper-conference" }, "uris" : [ "http://www.mendeley.com/documents/?uuid=6357e647-f975-4c71-8991-4cf1938a82fd" ] } ], "mendeley" : { "formattedCitation" : "[18]", "plainTextFormattedCitation" : "[18]", "previouslyFormattedCitation" : "[17]" }, "properties" : { "noteIndex" : 0 }, "schema" : "https://github.com/citation-style-language/schema/raw/master/csl-citation.json" }</w:instrText>
                        </w:r>
                        <w:r w:rsidRPr="007A2CB3">
                          <w:rPr>
                            <w:b/>
                          </w:rPr>
                          <w:fldChar w:fldCharType="separate"/>
                        </w:r>
                        <w:r w:rsidRPr="000C292A">
                          <w:t>[18]</w:t>
                        </w:r>
                        <w:r w:rsidRPr="007A2CB3">
                          <w:rPr>
                            <w:b/>
                          </w:rPr>
                          <w:fldChar w:fldCharType="end"/>
                        </w:r>
                      </w:p>
                    </w:tc>
                  </w:tr>
                  <w:tr w:rsidR="001F32A8" w:rsidRPr="007A2CB3" w:rsidTr="00B40CC9">
                    <w:trPr>
                      <w:trHeight w:val="230"/>
                      <w:jc w:val="center"/>
                    </w:trPr>
                    <w:tc>
                      <w:tcPr>
                        <w:tcW w:w="2977" w:type="dxa"/>
                        <w:vAlign w:val="center"/>
                      </w:tcPr>
                      <w:p w:rsidR="001F32A8" w:rsidRPr="007A2CB3" w:rsidRDefault="001F32A8" w:rsidP="00B40CC9">
                        <w:pPr>
                          <w:pStyle w:val="tablecopy"/>
                          <w:tabs>
                            <w:tab w:val="left" w:pos="279"/>
                          </w:tabs>
                          <w:jc w:val="left"/>
                        </w:pPr>
                        <w:r w:rsidRPr="007A2CB3">
                          <w:t>Is allowed to use</w:t>
                        </w:r>
                      </w:p>
                    </w:tc>
                    <w:tc>
                      <w:tcPr>
                        <w:tcW w:w="6521" w:type="dxa"/>
                      </w:tcPr>
                      <w:p w:rsidR="001F32A8" w:rsidRPr="007A2CB3" w:rsidRDefault="001F32A8" w:rsidP="00B40CC9">
                        <w:pPr>
                          <w:pStyle w:val="tablecopy"/>
                          <w:jc w:val="left"/>
                        </w:pPr>
                        <w:r w:rsidRPr="007A2CB3">
                          <w:t xml:space="preserve">D: All elements of the module are allowed to use the specified </w:t>
                        </w:r>
                        <w:r w:rsidRPr="002604E3">
                          <w:t>to-</w:t>
                        </w:r>
                        <w:r w:rsidRPr="007A2CB3">
                          <w:t>module.</w:t>
                        </w:r>
                        <w:r w:rsidRPr="007A2CB3">
                          <w:br/>
                          <w:t>E: HiWebApp is allowed to use HiForms.</w:t>
                        </w:r>
                      </w:p>
                    </w:tc>
                    <w:tc>
                      <w:tcPr>
                        <w:tcW w:w="567" w:type="dxa"/>
                      </w:tcPr>
                      <w:p w:rsidR="001F32A8" w:rsidRPr="007A2CB3" w:rsidRDefault="001F32A8" w:rsidP="00B40CC9">
                        <w:pPr>
                          <w:pStyle w:val="tablecopy"/>
                          <w:rPr>
                            <w:b/>
                          </w:rPr>
                        </w:pPr>
                        <w:r w:rsidRPr="007A2CB3">
                          <w:rPr>
                            <w:b/>
                          </w:rPr>
                          <w:fldChar w:fldCharType="begin" w:fldLock="1"/>
                        </w:r>
                        <w:r>
                          <w:rPr>
                            <w:b/>
                          </w:rPr>
                          <w:instrText>ADDIN CSL_CITATION { "citationItems" : [ { "id" : "ITEM-1", "itemData" : { "ISBN" : "0321552687", "abstract" : "\u201cThis new edition is brighter, shinier, more complete, more pragmatic, more focused than the previous one, and I wouldn't have thought it possible to improve on the original. As the field of software architecture has grown over these past decades, there is much more to be said, much more that we know, and much more that we can reflect upon of what's worked and what hasn't\u2014and the authors here do all that, and more.\u201d \u2014From the Foreword by Grady Booch, IBM Fellow Software architecture\u2014the conceptual glue that holds every phase of a project together for its many stakeholders\u2014is widely recognized as a critical element in modern software development. Practitioners have increasingly discovered that close attention to a software system's architecture pays valuable dividends. Without an architecture that is appropriate for the problem being solved, a project will stumble along or, most likely, fail. Even with a superb architecture, if that architecture is not well understood or well communicated the project is unlikely to succeed. Documenting Software Architectures, Second Edition, provides the most complete and current guidance, independent of language or notation, on how to capture an architecture in a commonly understandable form. Drawing on their extensive experience, the authors first help you decide what information to document, and then, with guidelines and examples (in various notations, including UML), show you how to express an architecture so that others can successfully build, use, and maintain a system from it. The book features rules for sound documentation, the goals and strategies of documentation, architectural views and styles, documentation for software interfaces and software behavior, and templates for capturing and organizing information to generate a coherent package. New and improved in this second edition: Coverage of architectural styles such as service-oriented architectures, multi-tier architectures, and data modelsGuidance for documentation in an Agile development environmentDeeper treatment of documentation of rationale, reflecting best industrial practicesImproved templates, reflecting years of use and feedback, and more documentation layout optionsA new, comprehensive example (available online), featuring documentation of a Web-based service-oriented systemReference guides for three important architecture documentation languages: UML, AADL, and SySML", "author" : [ { "dropping-particle" : "", "family" : "Clements", "given" : "Paul", "non-dropping-particle" : "", "parse-names" : false, "suffix" : "" }, { "dropping-particle" : "", "family" : "Bachmann", "given" : "Felix", "non-dropping-particle" : "", "parse-names" : false, "suffix" : "" }, { "dropping-particle" : "", "family" : "Bass", "given" : "Len", "non-dropping-particle" : "", "parse-names" : false, "suffix" : "" }, { "dropping-particle" : "", "family" : "Garlan", "given" : "David", "non-dropping-particle" : "", "parse-names" : false, "suffix" : "" }, { "dropping-particle" : "", "family" : "Merson", "given" : "Paulo", "non-dropping-particle" : "", "parse-names" : false, "suffix" : "" }, { "dropping-particle" : "", "family" : "Ivers", "given" : "James", "non-dropping-particle" : "", "parse-names" : false, "suffix" : "" }, { "dropping-particle" : "", "family" : "Little", "given" : "Reed", "non-dropping-particle" : "", "parse-names" : false, "suffix" : "" }, { "dropping-particle" : "", "family" : "Nord", "given" : "Robert", "non-dropping-particle" : "", "parse-names" : false, "suffix" : "" } ], "id" : "ITEM-1", "issued" : { "date-parts" : [ [ "2010" ] ] }, "number-of-pages" : "537", "publisher" : "Pearson Education", "title" : "Documenting Software Architectures: Views and Beyond", "type" : "book" }, "uris" : [ "http://www.mendeley.com/documents/?uuid=e95a7f22-9c06-4e2c-8dc9-5315e69120d6" ] } ], "mendeley" : { "formattedCitation" : "[3]", "plainTextFormattedCitation" : "[3]", "previouslyFormattedCitation" : "[3]" }, "properties" : { "noteIndex" : 0 }, "schema" : "https://github.com/citation-style-language/schema/raw/master/csl-citation.json" }</w:instrText>
                        </w:r>
                        <w:r w:rsidRPr="007A2CB3">
                          <w:rPr>
                            <w:b/>
                          </w:rPr>
                          <w:fldChar w:fldCharType="separate"/>
                        </w:r>
                        <w:r w:rsidRPr="009754D9">
                          <w:t>[3]</w:t>
                        </w:r>
                        <w:r w:rsidRPr="007A2CB3">
                          <w:rPr>
                            <w:b/>
                          </w:rPr>
                          <w:fldChar w:fldCharType="end"/>
                        </w:r>
                      </w:p>
                    </w:tc>
                  </w:tr>
                  <w:tr w:rsidR="001F32A8" w:rsidRPr="007A2CB3" w:rsidTr="00B40CC9">
                    <w:trPr>
                      <w:trHeight w:val="230"/>
                      <w:jc w:val="center"/>
                    </w:trPr>
                    <w:tc>
                      <w:tcPr>
                        <w:tcW w:w="2977" w:type="dxa"/>
                        <w:vAlign w:val="center"/>
                      </w:tcPr>
                      <w:p w:rsidR="001F32A8" w:rsidRPr="007A2CB3" w:rsidRDefault="001F32A8" w:rsidP="00B40CC9">
                        <w:pPr>
                          <w:pStyle w:val="tablecopy"/>
                          <w:tabs>
                            <w:tab w:val="left" w:pos="279"/>
                          </w:tabs>
                          <w:jc w:val="left"/>
                        </w:pPr>
                        <w:r>
                          <w:tab/>
                        </w:r>
                        <w:r w:rsidRPr="007A2CB3">
                          <w:t>Is only allowed to use</w:t>
                        </w:r>
                      </w:p>
                    </w:tc>
                    <w:tc>
                      <w:tcPr>
                        <w:tcW w:w="6521" w:type="dxa"/>
                      </w:tcPr>
                      <w:p w:rsidR="001F32A8" w:rsidRPr="007A2CB3" w:rsidRDefault="001F32A8" w:rsidP="00B40CC9">
                        <w:pPr>
                          <w:pStyle w:val="tablecopy"/>
                          <w:jc w:val="left"/>
                        </w:pPr>
                        <w:r w:rsidRPr="007A2CB3">
                          <w:t xml:space="preserve">D: No element of the module is allowed to use other than the specified </w:t>
                        </w:r>
                        <w:r w:rsidRPr="002604E3">
                          <w:t>to-</w:t>
                        </w:r>
                        <w:r>
                          <w:t>module(s).</w:t>
                        </w:r>
                        <w:r>
                          <w:br/>
                          <w:t>E: HiForms</w:t>
                        </w:r>
                        <w:r w:rsidRPr="007A2CB3">
                          <w:t xml:space="preserve"> is only allowed to use </w:t>
                        </w:r>
                        <w:r>
                          <w:t>HiPanels</w:t>
                        </w:r>
                        <w:r w:rsidRPr="007A2CB3">
                          <w:t>.</w:t>
                        </w:r>
                      </w:p>
                    </w:tc>
                    <w:tc>
                      <w:tcPr>
                        <w:tcW w:w="567" w:type="dxa"/>
                      </w:tcPr>
                      <w:p w:rsidR="001F32A8" w:rsidRPr="007A2CB3" w:rsidRDefault="001F32A8" w:rsidP="00B40CC9">
                        <w:pPr>
                          <w:pStyle w:val="tablecopy"/>
                          <w:rPr>
                            <w:b/>
                          </w:rPr>
                        </w:pPr>
                        <w:r w:rsidRPr="007A2CB3">
                          <w:rPr>
                            <w:b/>
                          </w:rPr>
                          <w:fldChar w:fldCharType="begin" w:fldLock="1"/>
                        </w:r>
                        <w:r>
                          <w:rPr>
                            <w:b/>
                          </w:rPr>
                          <w:instrText>ADDIN CSL_CITATION { "citationItems" : [ { "id" : "ITEM-1", "itemData" : { "DOI" : "10.1109/MS.2009.117", "ISSN" : "07407459", "abstract" : "In this paper, we compare and illustrate the use of three static architecture conformance tech- niques, namely dependency structure matrices, source code query languages, and reflexion mod- els. To highlight the similarities and differences between the three techniques, we describe how some of their available supporting tools can be applied to specify and check architectural con- straints for a simple personal information management system.", "author" : [ { "dropping-particle" : "", "family" : "Passos", "given" : "Leonardo", "non-dropping-particle" : "", "parse-names" : false, "suffix" : "" }, { "dropping-particle" : "", "family" : "Terra", "given" : "Ricardo", "non-dropping-particle" : "", "parse-names" : false, "suffix" : "" }, { "dropping-particle" : "", "family" : "Valente", "given" : "Marco Tulio", "non-dropping-particle" : "", "parse-names" : false, "suffix" : "" }, { "dropping-particle" : "", "family" : "Diniz", "given" : "Renato", "non-dropping-particle" : "", "parse-names" : false, "suffix" : "" }, { "dropping-particle" : "", "family" : "Chagas Mendonca", "given" : "Nabor", "non-dropping-particle" : "Das", "parse-names" : false, "suffix" : "" } ], "container-title" : "IEEE Software", "id" : "ITEM-1", "issue" : "5", "issued" : { "date-parts" : [ [ "2010" ] ] }, "page" : "82-89", "publisher" : "IEEE", "title" : "Static Architecture-Conformance Checking: An Illustrative Overview", "type" : "article-journal", "volume" : "27" }, "uris" : [ "http://www.mendeley.com/documents/?uuid=73e45a64-d582-4c7a-9627-3fd4f6190c35" ] } ], "mendeley" : { "formattedCitation" : "[16]", "plainTextFormattedCitation" : "[16]", "previouslyFormattedCitation" : "[15]" }, "properties" : { "noteIndex" : 0 }, "schema" : "https://github.com/citation-style-language/schema/raw/master/csl-citation.json" }</w:instrText>
                        </w:r>
                        <w:r w:rsidRPr="007A2CB3">
                          <w:rPr>
                            <w:b/>
                          </w:rPr>
                          <w:fldChar w:fldCharType="separate"/>
                        </w:r>
                        <w:r w:rsidRPr="000C292A">
                          <w:t>[16]</w:t>
                        </w:r>
                        <w:r w:rsidRPr="007A2CB3">
                          <w:rPr>
                            <w:b/>
                          </w:rPr>
                          <w:fldChar w:fldCharType="end"/>
                        </w:r>
                      </w:p>
                    </w:tc>
                  </w:tr>
                  <w:tr w:rsidR="001F32A8" w:rsidRPr="007A2CB3" w:rsidTr="00B40CC9">
                    <w:trPr>
                      <w:trHeight w:val="230"/>
                      <w:jc w:val="center"/>
                    </w:trPr>
                    <w:tc>
                      <w:tcPr>
                        <w:tcW w:w="2977" w:type="dxa"/>
                        <w:vAlign w:val="center"/>
                      </w:tcPr>
                      <w:p w:rsidR="001F32A8" w:rsidRPr="007A2CB3" w:rsidRDefault="001F32A8" w:rsidP="00B40CC9">
                        <w:pPr>
                          <w:pStyle w:val="tablecopy"/>
                          <w:tabs>
                            <w:tab w:val="left" w:pos="279"/>
                          </w:tabs>
                          <w:jc w:val="left"/>
                        </w:pPr>
                        <w:r>
                          <w:tab/>
                        </w:r>
                        <w:r w:rsidRPr="007A2CB3">
                          <w:t>Is the only module allowed to use</w:t>
                        </w:r>
                      </w:p>
                    </w:tc>
                    <w:tc>
                      <w:tcPr>
                        <w:tcW w:w="6521" w:type="dxa"/>
                      </w:tcPr>
                      <w:p w:rsidR="001F32A8" w:rsidRPr="007A2CB3" w:rsidRDefault="001F32A8" w:rsidP="00B40CC9">
                        <w:pPr>
                          <w:pStyle w:val="tablecopy"/>
                          <w:jc w:val="left"/>
                        </w:pPr>
                        <w:r w:rsidRPr="007A2CB3">
                          <w:t xml:space="preserve">D: No elements, outside the selected module(s) are allowed to use the specified </w:t>
                        </w:r>
                        <w:r w:rsidRPr="002604E3">
                          <w:t>to-</w:t>
                        </w:r>
                        <w:r w:rsidRPr="007A2CB3">
                          <w:t>module.</w:t>
                        </w:r>
                        <w:r w:rsidRPr="007A2CB3">
                          <w:br/>
                          <w:t>E: HiDao is the only module allowed to use CorporateWebcore.</w:t>
                        </w:r>
                      </w:p>
                    </w:tc>
                    <w:tc>
                      <w:tcPr>
                        <w:tcW w:w="567" w:type="dxa"/>
                      </w:tcPr>
                      <w:p w:rsidR="001F32A8" w:rsidRPr="007A2CB3" w:rsidRDefault="001F32A8" w:rsidP="00B40CC9">
                        <w:pPr>
                          <w:pStyle w:val="tablecopy"/>
                          <w:rPr>
                            <w:b/>
                          </w:rPr>
                        </w:pPr>
                        <w:r w:rsidRPr="007A2CB3">
                          <w:rPr>
                            <w:b/>
                          </w:rPr>
                          <w:fldChar w:fldCharType="begin" w:fldLock="1"/>
                        </w:r>
                        <w:r>
                          <w:rPr>
                            <w:b/>
                          </w:rPr>
                          <w:instrText>ADDIN CSL_CITATION { "citationItems" : [ { "id" : "ITEM-1", "itemData" : { "DOI" : "10.1109/MS.2009.117", "ISSN" : "07407459", "abstract" : "In this paper, we compare and illustrate the use of three static architecture conformance tech- niques, namely dependency structure matrices, source code query languages, and reflexion mod- els. To highlight the similarities and differences between the three techniques, we describe how some of their available supporting tools can be applied to specify and check architectural con- straints for a simple personal information management system.", "author" : [ { "dropping-particle" : "", "family" : "Passos", "given" : "Leonardo", "non-dropping-particle" : "", "parse-names" : false, "suffix" : "" }, { "dropping-particle" : "", "family" : "Terra", "given" : "Ricardo", "non-dropping-particle" : "", "parse-names" : false, "suffix" : "" }, { "dropping-particle" : "", "family" : "Valente", "given" : "Marco Tulio", "non-dropping-particle" : "", "parse-names" : false, "suffix" : "" }, { "dropping-particle" : "", "family" : "Diniz", "given" : "Renato", "non-dropping-particle" : "", "parse-names" : false, "suffix" : "" }, { "dropping-particle" : "", "family" : "Chagas Mendonca", "given" : "Nabor", "non-dropping-particle" : "Das", "parse-names" : false, "suffix" : "" } ], "container-title" : "IEEE Software", "id" : "ITEM-1", "issue" : "5", "issued" : { "date-parts" : [ [ "2010" ] ] }, "page" : "82-89", "publisher" : "IEEE", "title" : "Static Architecture-Conformance Checking: An Illustrative Overview", "type" : "article-journal", "volume" : "27" }, "uris" : [ "http://www.mendeley.com/documents/?uuid=73e45a64-d582-4c7a-9627-3fd4f6190c35" ] } ], "mendeley" : { "formattedCitation" : "[16]", "plainTextFormattedCitation" : "[16]", "previouslyFormattedCitation" : "[15]" }, "properties" : { "noteIndex" : 0 }, "schema" : "https://github.com/citation-style-language/schema/raw/master/csl-citation.json" }</w:instrText>
                        </w:r>
                        <w:r w:rsidRPr="007A2CB3">
                          <w:rPr>
                            <w:b/>
                          </w:rPr>
                          <w:fldChar w:fldCharType="separate"/>
                        </w:r>
                        <w:r w:rsidRPr="000C292A">
                          <w:t>[16]</w:t>
                        </w:r>
                        <w:r w:rsidRPr="007A2CB3">
                          <w:rPr>
                            <w:b/>
                          </w:rPr>
                          <w:fldChar w:fldCharType="end"/>
                        </w:r>
                      </w:p>
                    </w:tc>
                  </w:tr>
                  <w:tr w:rsidR="001F32A8" w:rsidRPr="007A2CB3" w:rsidTr="00B40CC9">
                    <w:trPr>
                      <w:trHeight w:val="230"/>
                      <w:jc w:val="center"/>
                    </w:trPr>
                    <w:tc>
                      <w:tcPr>
                        <w:tcW w:w="2977" w:type="dxa"/>
                        <w:vAlign w:val="center"/>
                      </w:tcPr>
                      <w:p w:rsidR="001F32A8" w:rsidRPr="007A2CB3" w:rsidRDefault="001F32A8" w:rsidP="00B40CC9">
                        <w:pPr>
                          <w:pStyle w:val="tablecopy"/>
                          <w:tabs>
                            <w:tab w:val="left" w:pos="279"/>
                          </w:tabs>
                          <w:jc w:val="left"/>
                        </w:pPr>
                        <w:r>
                          <w:tab/>
                        </w:r>
                        <w:r w:rsidRPr="007A2CB3">
                          <w:t>Must use</w:t>
                        </w:r>
                      </w:p>
                    </w:tc>
                    <w:tc>
                      <w:tcPr>
                        <w:tcW w:w="6521" w:type="dxa"/>
                      </w:tcPr>
                      <w:p w:rsidR="001F32A8" w:rsidRPr="007A2CB3" w:rsidRDefault="001F32A8" w:rsidP="00B40CC9">
                        <w:pPr>
                          <w:pStyle w:val="tablecopy"/>
                          <w:jc w:val="left"/>
                        </w:pPr>
                        <w:r>
                          <w:t>D: At least one element</w:t>
                        </w:r>
                        <w:r w:rsidRPr="007A2CB3">
                          <w:t xml:space="preserve"> of the module must use the specified </w:t>
                        </w:r>
                        <w:r w:rsidRPr="002604E3">
                          <w:t>to-</w:t>
                        </w:r>
                        <w:r w:rsidRPr="007A2CB3">
                          <w:t>module.</w:t>
                        </w:r>
                        <w:r w:rsidRPr="007A2CB3">
                          <w:br/>
                          <w:t>E: HiDao must use CorporateWebcore.</w:t>
                        </w:r>
                      </w:p>
                    </w:tc>
                    <w:tc>
                      <w:tcPr>
                        <w:tcW w:w="567" w:type="dxa"/>
                      </w:tcPr>
                      <w:p w:rsidR="001F32A8" w:rsidRPr="007A2CB3" w:rsidRDefault="001F32A8" w:rsidP="00B40CC9">
                        <w:pPr>
                          <w:pStyle w:val="tablecopy"/>
                          <w:rPr>
                            <w:b/>
                          </w:rPr>
                        </w:pPr>
                        <w:r w:rsidRPr="007A2CB3">
                          <w:rPr>
                            <w:b/>
                          </w:rPr>
                          <w:fldChar w:fldCharType="begin" w:fldLock="1"/>
                        </w:r>
                        <w:r>
                          <w:rPr>
                            <w:b/>
                          </w:rPr>
                          <w:instrText>ADDIN CSL_CITATION { "citationItems" : [ { "id" : "ITEM-1", "itemData" : { "DOI" : "10.1109/WICSA.2007.1", "ISBN" : "0-7695-2744-2", "abstract" : "The software architecture is one of the most important artifacts created in the lifecycle of a software system. It enables, facilitates, hampers, or interferes directly the achievement of business goals, functional and quality requirements. One instrument to determine how adequate the architecture is for its intended usage is architecture compliance checking. This paper compares three static architecture compliance checking approaches (reflexion models, relation conformance rules, and component access rules) by assessing their applicability in 13 distinct dimensions. The results give guidance on when to use which approach.", "author" : [ { "dropping-particle" : "", "family" : "Knodel", "given" : "Jens", "non-dropping-particle" : "", "parse-names" : false, "suffix" : "" }, { "dropping-particle" : "", "family" : "Popescu", "given" : "Daniel", "non-dropping-particle" : "", "parse-names" : false, "suffix" : "" } ], "container-title" : "Working IEEE/IFIP Conference on Software Architecture", "id" : "ITEM-1", "issued" : { "date-parts" : [ [ "2007", "1", "6" ] ] }, "page" : "12-21", "publisher" : "IEEE", "title" : "A Comparison of Static Architecture Compliance Checking Approaches", "type" : "paper-conference" }, "uris" : [ "http://www.mendeley.com/documents/?uuid=f17cbe7f-9035-41b5-9fbe-040fa56cf653" ] } ], "mendeley" : { "formattedCitation" : "[17]", "plainTextFormattedCitation" : "[17]", "previouslyFormattedCitation" : "[16]" }, "properties" : { "noteIndex" : 0 }, "schema" : "https://github.com/citation-style-language/schema/raw/master/csl-citation.json" }</w:instrText>
                        </w:r>
                        <w:r w:rsidRPr="007A2CB3">
                          <w:rPr>
                            <w:b/>
                          </w:rPr>
                          <w:fldChar w:fldCharType="separate"/>
                        </w:r>
                        <w:r w:rsidRPr="000C292A">
                          <w:t>[17]</w:t>
                        </w:r>
                        <w:r w:rsidRPr="007A2CB3">
                          <w:rPr>
                            <w:b/>
                          </w:rPr>
                          <w:fldChar w:fldCharType="end"/>
                        </w:r>
                      </w:p>
                    </w:tc>
                  </w:tr>
                </w:tbl>
                <w:p w:rsidR="001F32A8" w:rsidRPr="00E437EE" w:rsidRDefault="001F32A8" w:rsidP="00DE46B3">
                  <w:pPr>
                    <w:spacing w:before="40"/>
                    <w:rPr>
                      <w:sz w:val="16"/>
                      <w:lang w:val="nl-NL"/>
                    </w:rPr>
                  </w:pPr>
                  <w:r w:rsidRPr="00E437EE">
                    <w:rPr>
                      <w:sz w:val="16"/>
                      <w:vertAlign w:val="superscript"/>
                      <w:lang w:val="nl-NL"/>
                    </w:rPr>
                    <w:t>1</w:t>
                  </w:r>
                  <w:r w:rsidRPr="00E437EE">
                    <w:rPr>
                      <w:sz w:val="16"/>
                      <w:lang w:val="nl-NL"/>
                    </w:rPr>
                    <w:t xml:space="preserve"> </w:t>
                  </w:r>
                  <w:r w:rsidRPr="00E437EE">
                    <w:rPr>
                      <w:sz w:val="16"/>
                    </w:rPr>
                    <w:t>Ref= primary literature reference</w:t>
                  </w:r>
                </w:p>
              </w:txbxContent>
            </v:textbox>
            <w10:wrap type="square" anchorx="margin" anchory="margin"/>
          </v:shape>
        </w:pict>
      </w:r>
      <w:r w:rsidR="00543B09">
        <w:br w:type="page"/>
      </w:r>
    </w:p>
    <w:p w:rsidR="0048321C" w:rsidRDefault="0048321C" w:rsidP="00C86BAE">
      <w:pPr>
        <w:pStyle w:val="Kop2"/>
        <w:rPr>
          <w:rFonts w:eastAsiaTheme="minorHAnsi"/>
        </w:rPr>
      </w:pPr>
      <w:bookmarkStart w:id="16" w:name="_Toc477112828"/>
      <w:r>
        <w:rPr>
          <w:rFonts w:eastAsiaTheme="minorHAnsi"/>
        </w:rPr>
        <w:lastRenderedPageBreak/>
        <w:t>Define Intended Architecture</w:t>
      </w:r>
      <w:bookmarkEnd w:id="16"/>
    </w:p>
    <w:p w:rsidR="0048321C" w:rsidRPr="00046762" w:rsidRDefault="0048321C" w:rsidP="00B277BA">
      <w:r>
        <w:rPr>
          <w:noProof/>
          <w:lang w:val="nl-NL" w:eastAsia="nl-NL"/>
        </w:rPr>
        <w:drawing>
          <wp:anchor distT="0" distB="0" distL="114300" distR="114300" simplePos="0" relativeHeight="251654144" behindDoc="1" locked="0" layoutInCell="1" allowOverlap="1">
            <wp:simplePos x="5220586" y="1467293"/>
            <wp:positionH relativeFrom="margin">
              <wp:align>right</wp:align>
            </wp:positionH>
            <wp:positionV relativeFrom="margin">
              <wp:align>top</wp:align>
            </wp:positionV>
            <wp:extent cx="1213219" cy="786809"/>
            <wp:effectExtent l="19050" t="0" r="5981" b="0"/>
            <wp:wrapSquare wrapText="bothSides"/>
            <wp:docPr id="19" name="Afbeelding 4" descr="D:\Documenten\Dropbox\Dropbox\HUSACCT\3 Construction\Construction 5\E Documentatie\images\rightcli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ocumenten\Dropbox\Dropbox\HUSACCT\3 Construction\Construction 5\E Documentatie\images\rightclick.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213219" cy="786809"/>
                    </a:xfrm>
                    <a:prstGeom prst="rect">
                      <a:avLst/>
                    </a:prstGeom>
                    <a:noFill/>
                    <a:ln>
                      <a:noFill/>
                    </a:ln>
                  </pic:spPr>
                </pic:pic>
              </a:graphicData>
            </a:graphic>
          </wp:anchor>
        </w:drawing>
      </w:r>
      <w:r>
        <w:t xml:space="preserve">This section will elaborate on the common tasks that you will need to perform to define an intended architecture. Keep in mind that most of these functionalities can also be accessed by using the right-click mouse button. </w:t>
      </w:r>
    </w:p>
    <w:p w:rsidR="008D4611" w:rsidRDefault="008D4611" w:rsidP="008D4611">
      <w:pPr>
        <w:pStyle w:val="Kop3"/>
      </w:pPr>
      <w:bookmarkStart w:id="17" w:name="_Toc477112829"/>
      <w:bookmarkStart w:id="18" w:name="_Toc359868017"/>
      <w:r>
        <w:t>Overview</w:t>
      </w:r>
      <w:bookmarkEnd w:id="17"/>
    </w:p>
    <w:p w:rsidR="008D4611" w:rsidRDefault="008D4611" w:rsidP="008D4611">
      <w:r>
        <w:t xml:space="preserve">The define view is split into 5 areas, see the </w:t>
      </w:r>
      <w:r w:rsidRPr="008D4611">
        <w:t>figure below</w:t>
      </w:r>
      <w:r>
        <w:t>. Each area is described below.</w:t>
      </w:r>
    </w:p>
    <w:p w:rsidR="008D4611" w:rsidRPr="00D75AE4" w:rsidRDefault="008D4611" w:rsidP="008D4611">
      <w:r w:rsidRPr="00046762">
        <w:rPr>
          <w:color w:val="00A0DB" w:themeColor="accent6"/>
        </w:rPr>
        <w:t>#1</w:t>
      </w:r>
      <w:r>
        <w:t xml:space="preserve"> </w:t>
      </w:r>
      <w:r w:rsidRPr="00D75AE4">
        <w:t>Module Hierarchy</w:t>
      </w:r>
    </w:p>
    <w:p w:rsidR="008D4611" w:rsidRPr="00E659FA" w:rsidRDefault="008D4611" w:rsidP="008D4611">
      <w:pPr>
        <w:autoSpaceDE w:val="0"/>
        <w:autoSpaceDN w:val="0"/>
        <w:adjustRightInd w:val="0"/>
        <w:jc w:val="both"/>
        <w:rPr>
          <w:rFonts w:cstheme="minorHAnsi"/>
          <w:bCs/>
          <w:color w:val="000000"/>
        </w:rPr>
      </w:pPr>
      <w:r w:rsidRPr="00E659FA">
        <w:rPr>
          <w:rFonts w:cstheme="minorHAnsi"/>
          <w:bCs/>
          <w:color w:val="000000"/>
        </w:rPr>
        <w:t xml:space="preserve">This area </w:t>
      </w:r>
      <w:r>
        <w:rPr>
          <w:rFonts w:cstheme="minorHAnsi"/>
          <w:bCs/>
          <w:color w:val="000000"/>
        </w:rPr>
        <w:t>provides</w:t>
      </w:r>
      <w:r w:rsidRPr="00E659FA">
        <w:rPr>
          <w:rFonts w:cstheme="minorHAnsi"/>
          <w:bCs/>
          <w:color w:val="000000"/>
        </w:rPr>
        <w:t xml:space="preserve"> </w:t>
      </w:r>
      <w:r>
        <w:rPr>
          <w:rFonts w:cstheme="minorHAnsi"/>
          <w:bCs/>
          <w:color w:val="000000"/>
        </w:rPr>
        <w:t>a</w:t>
      </w:r>
      <w:r w:rsidRPr="00E659FA">
        <w:rPr>
          <w:rFonts w:cstheme="minorHAnsi"/>
          <w:bCs/>
          <w:color w:val="000000"/>
        </w:rPr>
        <w:t xml:space="preserve"> </w:t>
      </w:r>
      <w:r>
        <w:rPr>
          <w:rFonts w:cstheme="minorHAnsi"/>
          <w:bCs/>
          <w:color w:val="000000"/>
        </w:rPr>
        <w:t>decomposition view</w:t>
      </w:r>
      <w:r w:rsidRPr="00E659FA">
        <w:rPr>
          <w:rFonts w:cstheme="minorHAnsi"/>
          <w:bCs/>
          <w:color w:val="000000"/>
        </w:rPr>
        <w:t xml:space="preserve"> </w:t>
      </w:r>
      <w:r>
        <w:rPr>
          <w:rFonts w:cstheme="minorHAnsi"/>
          <w:bCs/>
          <w:color w:val="000000"/>
        </w:rPr>
        <w:t xml:space="preserve">on the intended </w:t>
      </w:r>
      <w:r w:rsidRPr="00E659FA">
        <w:rPr>
          <w:rFonts w:cstheme="minorHAnsi"/>
          <w:bCs/>
          <w:color w:val="000000"/>
        </w:rPr>
        <w:t xml:space="preserve">architecture. </w:t>
      </w:r>
      <w:r>
        <w:rPr>
          <w:rFonts w:cstheme="minorHAnsi"/>
          <w:bCs/>
          <w:color w:val="000000"/>
        </w:rPr>
        <w:t>T</w:t>
      </w:r>
      <w:r w:rsidRPr="00E659FA">
        <w:rPr>
          <w:rFonts w:cstheme="minorHAnsi"/>
          <w:bCs/>
          <w:color w:val="000000"/>
        </w:rPr>
        <w:t xml:space="preserve">he </w:t>
      </w:r>
      <w:r>
        <w:rPr>
          <w:rFonts w:cstheme="minorHAnsi"/>
          <w:bCs/>
          <w:color w:val="000000"/>
        </w:rPr>
        <w:t>hierarchy of</w:t>
      </w:r>
      <w:r w:rsidRPr="00E659FA">
        <w:rPr>
          <w:rFonts w:cstheme="minorHAnsi"/>
          <w:bCs/>
          <w:color w:val="000000"/>
        </w:rPr>
        <w:t xml:space="preserve"> modules</w:t>
      </w:r>
      <w:r>
        <w:rPr>
          <w:rFonts w:cstheme="minorHAnsi"/>
          <w:bCs/>
          <w:color w:val="000000"/>
        </w:rPr>
        <w:t xml:space="preserve"> is shown, </w:t>
      </w:r>
      <w:r w:rsidR="00943976">
        <w:rPr>
          <w:rFonts w:cstheme="minorHAnsi"/>
          <w:bCs/>
          <w:color w:val="000000"/>
        </w:rPr>
        <w:t xml:space="preserve">while </w:t>
      </w:r>
      <w:r>
        <w:rPr>
          <w:rFonts w:cstheme="minorHAnsi"/>
          <w:bCs/>
          <w:color w:val="000000"/>
        </w:rPr>
        <w:t>modules may be added, selected, and edited</w:t>
      </w:r>
      <w:r w:rsidRPr="00E659FA">
        <w:rPr>
          <w:rFonts w:cstheme="minorHAnsi"/>
          <w:bCs/>
          <w:color w:val="000000"/>
        </w:rPr>
        <w:t>. You can select a module by clicking on it.</w:t>
      </w:r>
    </w:p>
    <w:p w:rsidR="008D4611" w:rsidRPr="00D75AE4" w:rsidRDefault="008D4611" w:rsidP="008D4611">
      <w:r>
        <w:rPr>
          <w:noProof/>
          <w:color w:val="00A0DB" w:themeColor="accent6"/>
          <w:lang w:val="nl-NL" w:eastAsia="nl-NL"/>
        </w:rPr>
        <w:drawing>
          <wp:anchor distT="0" distB="0" distL="114300" distR="114300" simplePos="0" relativeHeight="251660288" behindDoc="1" locked="0" layoutInCell="1" allowOverlap="1">
            <wp:simplePos x="0" y="0"/>
            <wp:positionH relativeFrom="margin">
              <wp:align>right</wp:align>
            </wp:positionH>
            <wp:positionV relativeFrom="margin">
              <wp:align>bottom</wp:align>
            </wp:positionV>
            <wp:extent cx="4442460" cy="3327400"/>
            <wp:effectExtent l="19050" t="0" r="0" b="0"/>
            <wp:wrapSquare wrapText="bothSides"/>
            <wp:docPr id="50" name="Afbeelding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tretch>
                      <a:fillRect/>
                    </a:stretch>
                  </pic:blipFill>
                  <pic:spPr bwMode="auto">
                    <a:xfrm>
                      <a:off x="0" y="0"/>
                      <a:ext cx="4442460" cy="3327400"/>
                    </a:xfrm>
                    <a:prstGeom prst="rect">
                      <a:avLst/>
                    </a:prstGeom>
                    <a:noFill/>
                    <a:ln>
                      <a:noFill/>
                    </a:ln>
                  </pic:spPr>
                </pic:pic>
              </a:graphicData>
            </a:graphic>
          </wp:anchor>
        </w:drawing>
      </w:r>
      <w:r w:rsidRPr="00046762">
        <w:rPr>
          <w:color w:val="00A0DB" w:themeColor="accent6"/>
        </w:rPr>
        <w:t>#2</w:t>
      </w:r>
      <w:r>
        <w:t xml:space="preserve"> M</w:t>
      </w:r>
      <w:r w:rsidRPr="00D75AE4">
        <w:t xml:space="preserve">odule </w:t>
      </w:r>
      <w:r>
        <w:t>P</w:t>
      </w:r>
      <w:r w:rsidRPr="00D75AE4">
        <w:t>roperties</w:t>
      </w:r>
    </w:p>
    <w:p w:rsidR="008D4611" w:rsidRPr="00E659FA" w:rsidRDefault="008D4611" w:rsidP="008D4611">
      <w:pPr>
        <w:autoSpaceDE w:val="0"/>
        <w:autoSpaceDN w:val="0"/>
        <w:adjustRightInd w:val="0"/>
        <w:jc w:val="both"/>
        <w:rPr>
          <w:rFonts w:cstheme="minorHAnsi"/>
          <w:bCs/>
          <w:color w:val="000000"/>
        </w:rPr>
      </w:pPr>
      <w:r w:rsidRPr="00E659FA">
        <w:rPr>
          <w:rFonts w:cstheme="minorHAnsi"/>
          <w:bCs/>
          <w:color w:val="000000"/>
        </w:rPr>
        <w:t>This area shows the properties of the selected module. You can change the module</w:t>
      </w:r>
      <w:r>
        <w:rPr>
          <w:rFonts w:cstheme="minorHAnsi"/>
          <w:bCs/>
          <w:color w:val="000000"/>
        </w:rPr>
        <w:t>’s name,</w:t>
      </w:r>
      <w:r w:rsidRPr="00E659FA">
        <w:rPr>
          <w:rFonts w:cstheme="minorHAnsi"/>
          <w:bCs/>
          <w:color w:val="000000"/>
        </w:rPr>
        <w:t xml:space="preserve"> description</w:t>
      </w:r>
      <w:r>
        <w:rPr>
          <w:rFonts w:cstheme="minorHAnsi"/>
          <w:bCs/>
          <w:color w:val="000000"/>
        </w:rPr>
        <w:t>, and type</w:t>
      </w:r>
      <w:r w:rsidRPr="00E659FA">
        <w:rPr>
          <w:rFonts w:cstheme="minorHAnsi"/>
          <w:bCs/>
          <w:color w:val="000000"/>
        </w:rPr>
        <w:t>.</w:t>
      </w:r>
    </w:p>
    <w:p w:rsidR="008D4611" w:rsidRPr="00D75AE4" w:rsidRDefault="008D4611" w:rsidP="008D4611">
      <w:r w:rsidRPr="00046762">
        <w:rPr>
          <w:color w:val="00A0DB" w:themeColor="accent6"/>
        </w:rPr>
        <w:t>#3</w:t>
      </w:r>
      <w:r>
        <w:t xml:space="preserve"> Assigned</w:t>
      </w:r>
      <w:r w:rsidRPr="00D75AE4">
        <w:t xml:space="preserve"> </w:t>
      </w:r>
      <w:r>
        <w:t>S</w:t>
      </w:r>
      <w:r w:rsidRPr="00D75AE4">
        <w:t xml:space="preserve">oftware </w:t>
      </w:r>
      <w:r>
        <w:t>U</w:t>
      </w:r>
      <w:r w:rsidRPr="00D75AE4">
        <w:t>nits</w:t>
      </w:r>
    </w:p>
    <w:p w:rsidR="008D4611" w:rsidRPr="00E659FA" w:rsidRDefault="008D4611" w:rsidP="008D4611">
      <w:pPr>
        <w:jc w:val="both"/>
        <w:rPr>
          <w:rFonts w:cstheme="minorHAnsi"/>
          <w:bCs/>
          <w:color w:val="000000"/>
        </w:rPr>
      </w:pPr>
      <w:r w:rsidRPr="00E659FA">
        <w:rPr>
          <w:rFonts w:cstheme="minorHAnsi"/>
          <w:bCs/>
          <w:color w:val="000000"/>
        </w:rPr>
        <w:t xml:space="preserve">This area shows the software units </w:t>
      </w:r>
      <w:r w:rsidR="009159B4">
        <w:rPr>
          <w:rFonts w:cstheme="minorHAnsi"/>
          <w:bCs/>
          <w:color w:val="000000"/>
        </w:rPr>
        <w:t>in the implemented architecture, which</w:t>
      </w:r>
      <w:r w:rsidRPr="00E659FA">
        <w:rPr>
          <w:rFonts w:cstheme="minorHAnsi"/>
          <w:bCs/>
          <w:color w:val="000000"/>
        </w:rPr>
        <w:t xml:space="preserve"> are </w:t>
      </w:r>
      <w:r w:rsidR="009159B4">
        <w:rPr>
          <w:rFonts w:cstheme="minorHAnsi"/>
          <w:bCs/>
          <w:color w:val="000000"/>
        </w:rPr>
        <w:t>assigned</w:t>
      </w:r>
      <w:r w:rsidRPr="00E659FA">
        <w:rPr>
          <w:rFonts w:cstheme="minorHAnsi"/>
          <w:bCs/>
          <w:color w:val="000000"/>
        </w:rPr>
        <w:t xml:space="preserve"> to the selected module. The buttons are only enabled if a module is selected.</w:t>
      </w:r>
    </w:p>
    <w:p w:rsidR="008D4611" w:rsidRPr="00D75AE4" w:rsidRDefault="008D4611" w:rsidP="008D4611">
      <w:r w:rsidRPr="00046762">
        <w:rPr>
          <w:color w:val="00A0DB" w:themeColor="accent6"/>
        </w:rPr>
        <w:t>#4</w:t>
      </w:r>
      <w:r>
        <w:t xml:space="preserve"> R</w:t>
      </w:r>
      <w:r w:rsidRPr="00D75AE4">
        <w:t>ules</w:t>
      </w:r>
    </w:p>
    <w:p w:rsidR="008D4611" w:rsidRPr="00E659FA" w:rsidRDefault="008D4611" w:rsidP="008D4611">
      <w:pPr>
        <w:jc w:val="both"/>
        <w:rPr>
          <w:rFonts w:cstheme="minorHAnsi"/>
          <w:bCs/>
          <w:color w:val="000000"/>
        </w:rPr>
      </w:pPr>
      <w:r w:rsidRPr="00E659FA">
        <w:rPr>
          <w:rFonts w:cstheme="minorHAnsi"/>
          <w:bCs/>
          <w:color w:val="000000"/>
        </w:rPr>
        <w:t>This area shows the rules</w:t>
      </w:r>
      <w:r w:rsidR="009159B4">
        <w:rPr>
          <w:rFonts w:cstheme="minorHAnsi"/>
          <w:bCs/>
          <w:color w:val="000000"/>
        </w:rPr>
        <w:t>, which</w:t>
      </w:r>
      <w:r w:rsidRPr="00E659FA">
        <w:rPr>
          <w:rFonts w:cstheme="minorHAnsi"/>
          <w:bCs/>
          <w:color w:val="000000"/>
        </w:rPr>
        <w:t xml:space="preserve"> are defined for the selected module. The buttons are only enabled if a module is selected.</w:t>
      </w:r>
    </w:p>
    <w:p w:rsidR="008D4611" w:rsidRPr="00D75AE4" w:rsidRDefault="008D4611" w:rsidP="008D4611">
      <w:r w:rsidRPr="00046762">
        <w:rPr>
          <w:color w:val="00A0DB" w:themeColor="accent6"/>
        </w:rPr>
        <w:t>#5</w:t>
      </w:r>
      <w:r>
        <w:t xml:space="preserve"> </w:t>
      </w:r>
      <w:r w:rsidRPr="00D75AE4">
        <w:t>Toolbar</w:t>
      </w:r>
    </w:p>
    <w:p w:rsidR="008D4611" w:rsidRPr="00E659FA" w:rsidRDefault="008D4611" w:rsidP="008D4611">
      <w:pPr>
        <w:jc w:val="both"/>
        <w:rPr>
          <w:rFonts w:cstheme="minorHAnsi"/>
          <w:bCs/>
          <w:color w:val="000000"/>
        </w:rPr>
      </w:pPr>
      <w:r w:rsidRPr="00E659FA">
        <w:rPr>
          <w:rFonts w:cstheme="minorHAnsi"/>
          <w:bCs/>
          <w:color w:val="000000"/>
        </w:rPr>
        <w:t xml:space="preserve">The toolbar has some features that are not </w:t>
      </w:r>
      <w:r w:rsidR="009159B4">
        <w:rPr>
          <w:rFonts w:cstheme="minorHAnsi"/>
          <w:bCs/>
          <w:color w:val="000000"/>
        </w:rPr>
        <w:t xml:space="preserve">strictly </w:t>
      </w:r>
      <w:r w:rsidRPr="00E659FA">
        <w:rPr>
          <w:rFonts w:cstheme="minorHAnsi"/>
          <w:bCs/>
          <w:color w:val="000000"/>
        </w:rPr>
        <w:t xml:space="preserve">necessary to define the architecture, but </w:t>
      </w:r>
      <w:r w:rsidR="009159B4">
        <w:rPr>
          <w:rFonts w:cstheme="minorHAnsi"/>
          <w:bCs/>
          <w:color w:val="000000"/>
        </w:rPr>
        <w:t>which provide additional support</w:t>
      </w:r>
      <w:r w:rsidRPr="00E659FA">
        <w:rPr>
          <w:rFonts w:cstheme="minorHAnsi"/>
          <w:bCs/>
          <w:color w:val="000000"/>
        </w:rPr>
        <w:t xml:space="preserve">. </w:t>
      </w:r>
      <w:r w:rsidR="009159B4">
        <w:rPr>
          <w:rFonts w:cstheme="minorHAnsi"/>
          <w:bCs/>
          <w:color w:val="000000"/>
        </w:rPr>
        <w:t xml:space="preserve">(Currently, most of the functionality below is disabled.) </w:t>
      </w:r>
      <w:r w:rsidR="009159B4">
        <w:rPr>
          <w:rFonts w:cstheme="minorHAnsi"/>
          <w:bCs/>
          <w:color w:val="000000"/>
        </w:rPr>
        <w:br/>
      </w:r>
      <w:r w:rsidRPr="00E659FA">
        <w:rPr>
          <w:rFonts w:cstheme="minorHAnsi"/>
          <w:bCs/>
          <w:color w:val="000000"/>
        </w:rPr>
        <w:t xml:space="preserve">The first </w:t>
      </w:r>
      <w:r w:rsidR="009159B4">
        <w:rPr>
          <w:rFonts w:cstheme="minorHAnsi"/>
          <w:bCs/>
          <w:color w:val="000000"/>
        </w:rPr>
        <w:t>button is the warnings button. W</w:t>
      </w:r>
      <w:r w:rsidRPr="00E659FA">
        <w:rPr>
          <w:rFonts w:cstheme="minorHAnsi"/>
          <w:bCs/>
          <w:color w:val="000000"/>
        </w:rPr>
        <w:t xml:space="preserve">hen </w:t>
      </w:r>
      <w:r w:rsidR="009159B4">
        <w:rPr>
          <w:rFonts w:cstheme="minorHAnsi"/>
          <w:bCs/>
          <w:color w:val="000000"/>
        </w:rPr>
        <w:t>activated</w:t>
      </w:r>
      <w:r w:rsidRPr="00E659FA">
        <w:rPr>
          <w:rFonts w:cstheme="minorHAnsi"/>
          <w:bCs/>
          <w:color w:val="000000"/>
        </w:rPr>
        <w:t xml:space="preserve">, a dialog </w:t>
      </w:r>
      <w:r w:rsidR="009159B4">
        <w:rPr>
          <w:rFonts w:cstheme="minorHAnsi"/>
          <w:bCs/>
          <w:color w:val="000000"/>
        </w:rPr>
        <w:t xml:space="preserve">appears </w:t>
      </w:r>
      <w:r w:rsidRPr="00E659FA">
        <w:rPr>
          <w:rFonts w:cstheme="minorHAnsi"/>
          <w:bCs/>
          <w:color w:val="000000"/>
        </w:rPr>
        <w:t xml:space="preserve">with warnings </w:t>
      </w:r>
      <w:r w:rsidR="009159B4">
        <w:rPr>
          <w:rFonts w:cstheme="minorHAnsi"/>
          <w:bCs/>
          <w:color w:val="000000"/>
        </w:rPr>
        <w:t>about inconsistencies in</w:t>
      </w:r>
      <w:r w:rsidRPr="00E659FA">
        <w:rPr>
          <w:rFonts w:cstheme="minorHAnsi"/>
          <w:bCs/>
          <w:color w:val="000000"/>
        </w:rPr>
        <w:t xml:space="preserve"> your </w:t>
      </w:r>
      <w:r w:rsidR="009159B4">
        <w:rPr>
          <w:rFonts w:cstheme="minorHAnsi"/>
          <w:bCs/>
          <w:color w:val="000000"/>
        </w:rPr>
        <w:t xml:space="preserve">intended </w:t>
      </w:r>
      <w:r w:rsidRPr="00E659FA">
        <w:rPr>
          <w:rFonts w:cstheme="minorHAnsi"/>
          <w:bCs/>
          <w:color w:val="000000"/>
        </w:rPr>
        <w:t xml:space="preserve">architecture. </w:t>
      </w:r>
      <w:r w:rsidR="009159B4">
        <w:rPr>
          <w:rFonts w:cstheme="minorHAnsi"/>
          <w:bCs/>
          <w:color w:val="000000"/>
        </w:rPr>
        <w:br/>
        <w:t>T</w:t>
      </w:r>
      <w:r w:rsidRPr="00E659FA">
        <w:rPr>
          <w:rFonts w:cstheme="minorHAnsi"/>
          <w:bCs/>
          <w:color w:val="000000"/>
        </w:rPr>
        <w:t xml:space="preserve">he second button, ‘View in Browser’, </w:t>
      </w:r>
      <w:r w:rsidR="009159B4">
        <w:rPr>
          <w:rFonts w:cstheme="minorHAnsi"/>
          <w:bCs/>
          <w:color w:val="000000"/>
        </w:rPr>
        <w:t>will activate a</w:t>
      </w:r>
      <w:r w:rsidRPr="00E659FA">
        <w:rPr>
          <w:rFonts w:cstheme="minorHAnsi"/>
          <w:bCs/>
          <w:color w:val="000000"/>
        </w:rPr>
        <w:t xml:space="preserve"> HTML-report/overview with all modules, applied rules and </w:t>
      </w:r>
      <w:r w:rsidR="009159B4">
        <w:rPr>
          <w:rFonts w:cstheme="minorHAnsi"/>
          <w:bCs/>
          <w:color w:val="000000"/>
        </w:rPr>
        <w:t xml:space="preserve">assigned </w:t>
      </w:r>
      <w:r w:rsidRPr="00E659FA">
        <w:rPr>
          <w:rFonts w:cstheme="minorHAnsi"/>
          <w:bCs/>
          <w:color w:val="000000"/>
        </w:rPr>
        <w:t xml:space="preserve">software units. </w:t>
      </w:r>
      <w:r w:rsidR="009159B4">
        <w:rPr>
          <w:rFonts w:cstheme="minorHAnsi"/>
          <w:bCs/>
          <w:color w:val="000000"/>
        </w:rPr>
        <w:br/>
      </w:r>
      <w:r w:rsidRPr="00E659FA">
        <w:rPr>
          <w:rFonts w:cstheme="minorHAnsi"/>
          <w:bCs/>
          <w:color w:val="000000"/>
        </w:rPr>
        <w:t>Next</w:t>
      </w:r>
      <w:r w:rsidR="009159B4">
        <w:rPr>
          <w:rFonts w:cstheme="minorHAnsi"/>
          <w:bCs/>
          <w:color w:val="000000"/>
        </w:rPr>
        <w:t>, there are</w:t>
      </w:r>
      <w:r w:rsidRPr="00E659FA">
        <w:rPr>
          <w:rFonts w:cstheme="minorHAnsi"/>
          <w:bCs/>
          <w:color w:val="000000"/>
        </w:rPr>
        <w:t xml:space="preserve"> undo and redo buttons. Made a mistake? Undo it! </w:t>
      </w:r>
      <w:r>
        <w:br w:type="page"/>
      </w:r>
    </w:p>
    <w:p w:rsidR="0048321C" w:rsidRDefault="008660F6" w:rsidP="0048321C">
      <w:pPr>
        <w:pStyle w:val="Kop3"/>
      </w:pPr>
      <w:bookmarkStart w:id="19" w:name="_Toc477112830"/>
      <w:r>
        <w:lastRenderedPageBreak/>
        <w:t>Add M</w:t>
      </w:r>
      <w:r w:rsidR="0048321C">
        <w:t>odule</w:t>
      </w:r>
      <w:bookmarkEnd w:id="18"/>
      <w:r w:rsidR="00B40CC9">
        <w:t>s</w:t>
      </w:r>
      <w:bookmarkEnd w:id="19"/>
    </w:p>
    <w:p w:rsidR="0048321C" w:rsidRDefault="00F8091D" w:rsidP="0048321C">
      <w:r w:rsidRPr="00F8091D">
        <w:t>Accomplish the following steps to</w:t>
      </w:r>
      <w:r w:rsidR="0048321C">
        <w:t xml:space="preserve"> add a module to the logical architecture:</w:t>
      </w:r>
    </w:p>
    <w:p w:rsidR="0048321C" w:rsidRDefault="0048321C" w:rsidP="00B75218">
      <w:pPr>
        <w:pStyle w:val="Lijstalinea"/>
        <w:numPr>
          <w:ilvl w:val="0"/>
          <w:numId w:val="7"/>
        </w:numPr>
        <w:spacing w:after="200" w:line="276" w:lineRule="auto"/>
        <w:ind w:left="360"/>
      </w:pPr>
      <w:r>
        <w:t>Select nothing or select the root node if you want to create a module to the root of the architecture. Otherwise select the module you wish to create a child module for.</w:t>
      </w:r>
    </w:p>
    <w:p w:rsidR="004E00A8" w:rsidRDefault="004E00A8" w:rsidP="00F24EAC">
      <w:pPr>
        <w:spacing w:before="200" w:after="200"/>
      </w:pPr>
      <w:r>
        <w:rPr>
          <w:noProof/>
          <w:lang w:val="nl-NL" w:eastAsia="nl-NL"/>
        </w:rPr>
        <w:drawing>
          <wp:inline distT="0" distB="0" distL="0" distR="0">
            <wp:extent cx="5464968" cy="3444949"/>
            <wp:effectExtent l="19050" t="0" r="2382" b="0"/>
            <wp:docPr id="37"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cstate="print"/>
                    <a:srcRect/>
                    <a:stretch>
                      <a:fillRect/>
                    </a:stretch>
                  </pic:blipFill>
                  <pic:spPr bwMode="auto">
                    <a:xfrm>
                      <a:off x="0" y="0"/>
                      <a:ext cx="5464968" cy="3444949"/>
                    </a:xfrm>
                    <a:prstGeom prst="rect">
                      <a:avLst/>
                    </a:prstGeom>
                    <a:noFill/>
                    <a:ln w="9525">
                      <a:noFill/>
                      <a:miter lim="800000"/>
                      <a:headEnd/>
                      <a:tailEnd/>
                    </a:ln>
                  </pic:spPr>
                </pic:pic>
              </a:graphicData>
            </a:graphic>
          </wp:inline>
        </w:drawing>
      </w:r>
    </w:p>
    <w:p w:rsidR="0048321C" w:rsidRDefault="0048321C" w:rsidP="00B75218">
      <w:pPr>
        <w:pStyle w:val="Lijstalinea"/>
        <w:numPr>
          <w:ilvl w:val="0"/>
          <w:numId w:val="7"/>
        </w:numPr>
        <w:spacing w:before="200" w:after="200" w:line="276" w:lineRule="auto"/>
        <w:ind w:left="360"/>
      </w:pPr>
      <w:r>
        <w:t>Cl</w:t>
      </w:r>
      <w:r w:rsidR="004E00A8">
        <w:t>ick on the “New Module” button.</w:t>
      </w:r>
    </w:p>
    <w:p w:rsidR="00B277BA" w:rsidRDefault="00B277BA" w:rsidP="00F24EAC">
      <w:pPr>
        <w:spacing w:before="200" w:after="200"/>
      </w:pPr>
      <w:r w:rsidRPr="00B277BA">
        <w:rPr>
          <w:noProof/>
          <w:lang w:val="nl-NL" w:eastAsia="nl-NL"/>
        </w:rPr>
        <w:drawing>
          <wp:inline distT="0" distB="0" distL="0" distR="0">
            <wp:extent cx="4626791" cy="1254641"/>
            <wp:effectExtent l="19050" t="0" r="2359" b="0"/>
            <wp:docPr id="38"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cstate="print"/>
                    <a:srcRect/>
                    <a:stretch>
                      <a:fillRect/>
                    </a:stretch>
                  </pic:blipFill>
                  <pic:spPr bwMode="auto">
                    <a:xfrm>
                      <a:off x="0" y="0"/>
                      <a:ext cx="4625067" cy="1254174"/>
                    </a:xfrm>
                    <a:prstGeom prst="rect">
                      <a:avLst/>
                    </a:prstGeom>
                    <a:noFill/>
                    <a:ln w="9525">
                      <a:noFill/>
                      <a:miter lim="800000"/>
                      <a:headEnd/>
                      <a:tailEnd/>
                    </a:ln>
                  </pic:spPr>
                </pic:pic>
              </a:graphicData>
            </a:graphic>
          </wp:inline>
        </w:drawing>
      </w:r>
    </w:p>
    <w:p w:rsidR="0048321C" w:rsidRPr="00D75AE4" w:rsidRDefault="004E00A8" w:rsidP="00B75218">
      <w:pPr>
        <w:pStyle w:val="Lijstalinea"/>
        <w:numPr>
          <w:ilvl w:val="0"/>
          <w:numId w:val="7"/>
        </w:numPr>
        <w:spacing w:before="200" w:after="200" w:line="276" w:lineRule="auto"/>
        <w:ind w:left="360"/>
      </w:pPr>
      <w:r>
        <w:t>Enter a module name.</w:t>
      </w:r>
      <w:r w:rsidR="00B277BA">
        <w:t xml:space="preserve"> </w:t>
      </w:r>
      <w:r w:rsidR="0048321C">
        <w:t>Optional: Enter a description.</w:t>
      </w:r>
      <w:r w:rsidR="0048321C" w:rsidRPr="00B277BA">
        <w:rPr>
          <w:noProof/>
          <w:lang w:eastAsia="nl-NL"/>
        </w:rPr>
        <w:t xml:space="preserve"> </w:t>
      </w:r>
    </w:p>
    <w:p w:rsidR="0048321C" w:rsidRDefault="0048321C" w:rsidP="00B75218">
      <w:pPr>
        <w:pStyle w:val="Lijstalinea"/>
        <w:numPr>
          <w:ilvl w:val="0"/>
          <w:numId w:val="7"/>
        </w:numPr>
        <w:spacing w:after="200" w:line="276" w:lineRule="auto"/>
        <w:ind w:left="360"/>
      </w:pPr>
      <w:r>
        <w:t>Select a module type.</w:t>
      </w:r>
    </w:p>
    <w:p w:rsidR="0048321C" w:rsidRDefault="0048321C" w:rsidP="00B75218">
      <w:pPr>
        <w:pStyle w:val="Lijstalinea"/>
        <w:numPr>
          <w:ilvl w:val="0"/>
          <w:numId w:val="7"/>
        </w:numPr>
        <w:spacing w:before="200" w:after="200" w:line="276" w:lineRule="auto"/>
        <w:ind w:left="360"/>
      </w:pPr>
      <w:r>
        <w:t>Click</w:t>
      </w:r>
      <w:r w:rsidR="00B277BA">
        <w:t xml:space="preserve"> on the “Save” button and the</w:t>
      </w:r>
      <w:r>
        <w:t xml:space="preserve"> new module </w:t>
      </w:r>
      <w:r w:rsidR="00B277BA">
        <w:t>will be</w:t>
      </w:r>
      <w:r>
        <w:t xml:space="preserve"> added </w:t>
      </w:r>
      <w:r w:rsidR="00B277BA">
        <w:t>to the</w:t>
      </w:r>
      <w:r>
        <w:t xml:space="preserve"> module hierarchy.</w:t>
      </w:r>
    </w:p>
    <w:p w:rsidR="00420A3C" w:rsidRDefault="00420A3C">
      <w:pPr>
        <w:spacing w:after="200"/>
        <w:rPr>
          <w:rFonts w:ascii="Husans-Normal" w:hAnsi="Husans-Normal"/>
          <w:bCs/>
          <w:caps/>
          <w:color w:val="262626" w:themeColor="text2"/>
          <w:sz w:val="28"/>
        </w:rPr>
      </w:pPr>
      <w:bookmarkStart w:id="20" w:name="_Toc359868018"/>
      <w:r>
        <w:br w:type="page"/>
      </w:r>
    </w:p>
    <w:p w:rsidR="0048321C" w:rsidRDefault="00B40CC9" w:rsidP="004E00A8">
      <w:pPr>
        <w:pStyle w:val="Kop3"/>
      </w:pPr>
      <w:bookmarkStart w:id="21" w:name="_Toc477112831"/>
      <w:r>
        <w:rPr>
          <w:noProof/>
          <w:lang w:val="nl-NL" w:eastAsia="nl-NL"/>
        </w:rPr>
        <w:lastRenderedPageBreak/>
        <w:drawing>
          <wp:anchor distT="0" distB="0" distL="114300" distR="114300" simplePos="0" relativeHeight="251656192" behindDoc="0" locked="0" layoutInCell="1" allowOverlap="1">
            <wp:simplePos x="0" y="0"/>
            <wp:positionH relativeFrom="margin">
              <wp:align>right</wp:align>
            </wp:positionH>
            <wp:positionV relativeFrom="margin">
              <wp:align>top</wp:align>
            </wp:positionV>
            <wp:extent cx="2338705" cy="2753360"/>
            <wp:effectExtent l="19050" t="0" r="4445" b="0"/>
            <wp:wrapSquare wrapText="bothSides"/>
            <wp:docPr id="39"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cstate="print"/>
                    <a:srcRect/>
                    <a:stretch>
                      <a:fillRect/>
                    </a:stretch>
                  </pic:blipFill>
                  <pic:spPr bwMode="auto">
                    <a:xfrm>
                      <a:off x="0" y="0"/>
                      <a:ext cx="2338705" cy="2753360"/>
                    </a:xfrm>
                    <a:prstGeom prst="rect">
                      <a:avLst/>
                    </a:prstGeom>
                    <a:noFill/>
                    <a:ln w="9525">
                      <a:noFill/>
                      <a:miter lim="800000"/>
                      <a:headEnd/>
                      <a:tailEnd/>
                    </a:ln>
                  </pic:spPr>
                </pic:pic>
              </a:graphicData>
            </a:graphic>
          </wp:anchor>
        </w:drawing>
      </w:r>
      <w:r>
        <w:t>Assign</w:t>
      </w:r>
      <w:r w:rsidR="0048321C">
        <w:t xml:space="preserve"> Software</w:t>
      </w:r>
      <w:r>
        <w:t xml:space="preserve"> </w:t>
      </w:r>
      <w:r w:rsidR="0048321C">
        <w:t>units</w:t>
      </w:r>
      <w:bookmarkEnd w:id="20"/>
      <w:bookmarkEnd w:id="21"/>
    </w:p>
    <w:p w:rsidR="006734D7" w:rsidRDefault="006734D7" w:rsidP="0048321C">
      <w:r>
        <w:t>Note: To be able to assign software units to a module, the ap</w:t>
      </w:r>
      <w:r w:rsidR="00CF15EA">
        <w:t>plication needs to be analysed in advance.</w:t>
      </w:r>
    </w:p>
    <w:p w:rsidR="0048321C" w:rsidRDefault="00F8091D" w:rsidP="0048321C">
      <w:r>
        <w:t>A</w:t>
      </w:r>
      <w:r w:rsidRPr="00F8091D">
        <w:t xml:space="preserve">ccomplish the following steps </w:t>
      </w:r>
      <w:r>
        <w:t>t</w:t>
      </w:r>
      <w:r w:rsidR="0048321C">
        <w:t xml:space="preserve">o </w:t>
      </w:r>
      <w:r w:rsidR="00C72E8E">
        <w:t>assign</w:t>
      </w:r>
      <w:r w:rsidR="0048321C">
        <w:t xml:space="preserve"> </w:t>
      </w:r>
      <w:r w:rsidR="00C72E8E">
        <w:t>one or several</w:t>
      </w:r>
      <w:r w:rsidR="0048321C">
        <w:t xml:space="preserve"> software unit</w:t>
      </w:r>
      <w:r w:rsidR="00C72E8E">
        <w:t>s</w:t>
      </w:r>
      <w:r w:rsidR="0048321C">
        <w:t xml:space="preserve"> to a module:</w:t>
      </w:r>
    </w:p>
    <w:p w:rsidR="0048321C" w:rsidRDefault="0048321C" w:rsidP="00B75218">
      <w:pPr>
        <w:pStyle w:val="Lijstalinea"/>
        <w:numPr>
          <w:ilvl w:val="0"/>
          <w:numId w:val="8"/>
        </w:numPr>
        <w:spacing w:after="200" w:line="276" w:lineRule="auto"/>
        <w:ind w:left="360"/>
      </w:pPr>
      <w:r>
        <w:t>Sel</w:t>
      </w:r>
      <w:r w:rsidR="004E00A8">
        <w:t>ect the module you wish to map.</w:t>
      </w:r>
    </w:p>
    <w:p w:rsidR="0048321C" w:rsidRPr="00EF677E" w:rsidRDefault="0048321C" w:rsidP="00B75218">
      <w:pPr>
        <w:pStyle w:val="Lijstalinea"/>
        <w:numPr>
          <w:ilvl w:val="0"/>
          <w:numId w:val="8"/>
        </w:numPr>
        <w:spacing w:before="200" w:after="200" w:line="276" w:lineRule="auto"/>
        <w:ind w:left="360"/>
        <w:rPr>
          <w:sz w:val="16"/>
          <w:szCs w:val="16"/>
        </w:rPr>
      </w:pPr>
      <w:r>
        <w:t xml:space="preserve">Click on the “Add” button in the </w:t>
      </w:r>
      <w:r w:rsidRPr="00EF677E">
        <w:rPr>
          <w:i/>
        </w:rPr>
        <w:t>Software Units Assigned</w:t>
      </w:r>
      <w:r>
        <w:t xml:space="preserve"> section.</w:t>
      </w:r>
    </w:p>
    <w:p w:rsidR="0048321C" w:rsidRPr="00B40CC9" w:rsidRDefault="0048321C" w:rsidP="00B75218">
      <w:pPr>
        <w:pStyle w:val="Lijstalinea"/>
        <w:numPr>
          <w:ilvl w:val="0"/>
          <w:numId w:val="8"/>
        </w:numPr>
        <w:spacing w:before="200" w:after="200" w:line="276" w:lineRule="auto"/>
        <w:ind w:left="360"/>
        <w:rPr>
          <w:sz w:val="20"/>
          <w:szCs w:val="20"/>
        </w:rPr>
      </w:pPr>
      <w:r>
        <w:t>Select the software unit you wish to map to the selected module.</w:t>
      </w:r>
      <w:r w:rsidR="00CF15EA">
        <w:t xml:space="preserve"> </w:t>
      </w:r>
      <w:r>
        <w:t xml:space="preserve">You can </w:t>
      </w:r>
      <w:r w:rsidR="00B40CC9">
        <w:t>use</w:t>
      </w:r>
      <w:r>
        <w:t xml:space="preserve"> the </w:t>
      </w:r>
      <w:r w:rsidR="00B40CC9">
        <w:t xml:space="preserve">“Shift” key or </w:t>
      </w:r>
      <w:r>
        <w:t xml:space="preserve">“Ctrl” </w:t>
      </w:r>
      <w:r w:rsidR="00B40CC9">
        <w:t>key</w:t>
      </w:r>
      <w:r>
        <w:t xml:space="preserve"> to select multiple software units.</w:t>
      </w:r>
    </w:p>
    <w:p w:rsidR="0048321C" w:rsidRPr="00CF15EA" w:rsidRDefault="0048321C" w:rsidP="00B75218">
      <w:pPr>
        <w:pStyle w:val="Lijstalinea"/>
        <w:numPr>
          <w:ilvl w:val="0"/>
          <w:numId w:val="8"/>
        </w:numPr>
        <w:spacing w:before="200" w:after="360" w:line="276" w:lineRule="auto"/>
        <w:ind w:left="354" w:hanging="357"/>
        <w:rPr>
          <w:sz w:val="20"/>
          <w:szCs w:val="20"/>
        </w:rPr>
      </w:pPr>
      <w:r>
        <w:t>Click</w:t>
      </w:r>
      <w:r w:rsidR="00B40CC9">
        <w:t xml:space="preserve"> on the “Add” button to assign the</w:t>
      </w:r>
      <w:r>
        <w:t xml:space="preserve"> selected software units to the selected module.</w:t>
      </w:r>
    </w:p>
    <w:p w:rsidR="0048321C" w:rsidRPr="00B700D1" w:rsidRDefault="00B40CC9" w:rsidP="00B40CC9">
      <w:pPr>
        <w:pStyle w:val="Kop3"/>
      </w:pPr>
      <w:bookmarkStart w:id="22" w:name="_Toc359868019"/>
      <w:bookmarkStart w:id="23" w:name="_Toc477112832"/>
      <w:r>
        <w:t>Add</w:t>
      </w:r>
      <w:r w:rsidR="0048321C" w:rsidRPr="00B700D1">
        <w:t xml:space="preserve"> Rules</w:t>
      </w:r>
      <w:bookmarkEnd w:id="22"/>
      <w:bookmarkEnd w:id="23"/>
    </w:p>
    <w:p w:rsidR="0048321C" w:rsidRDefault="00F8091D" w:rsidP="0048321C">
      <w:r w:rsidRPr="00F8091D">
        <w:t>Accomplish the following steps to</w:t>
      </w:r>
      <w:r w:rsidR="0048321C">
        <w:t xml:space="preserve"> add a rule to a module:</w:t>
      </w:r>
      <w:r w:rsidR="00C72E8E" w:rsidRPr="00C72E8E">
        <w:rPr>
          <w:noProof/>
        </w:rPr>
        <w:t xml:space="preserve"> </w:t>
      </w:r>
      <w:r w:rsidR="00C72E8E" w:rsidRPr="00C72E8E">
        <w:rPr>
          <w:noProof/>
          <w:lang w:val="nl-NL" w:eastAsia="nl-NL"/>
        </w:rPr>
        <w:drawing>
          <wp:anchor distT="0" distB="0" distL="114300" distR="114300" simplePos="0" relativeHeight="251658240" behindDoc="0" locked="0" layoutInCell="1" allowOverlap="1">
            <wp:simplePos x="914400" y="4369981"/>
            <wp:positionH relativeFrom="margin">
              <wp:align>center</wp:align>
            </wp:positionH>
            <wp:positionV relativeFrom="margin">
              <wp:align>bottom</wp:align>
            </wp:positionV>
            <wp:extent cx="5699051" cy="4263656"/>
            <wp:effectExtent l="19050" t="0" r="0" b="0"/>
            <wp:wrapSquare wrapText="bothSides"/>
            <wp:docPr id="43"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1" cstate="print">
                      <a:extLst>
                        <a:ext uri="{28A0092B-C50C-407E-A947-70E740481C1C}">
                          <a14:useLocalDpi xmlns:a14="http://schemas.microsoft.com/office/drawing/2010/main" val="0"/>
                        </a:ext>
                      </a:extLst>
                    </a:blip>
                    <a:stretch>
                      <a:fillRect/>
                    </a:stretch>
                  </pic:blipFill>
                  <pic:spPr bwMode="auto">
                    <a:xfrm>
                      <a:off x="0" y="0"/>
                      <a:ext cx="5699051" cy="4263656"/>
                    </a:xfrm>
                    <a:prstGeom prst="rect">
                      <a:avLst/>
                    </a:prstGeom>
                    <a:noFill/>
                    <a:ln>
                      <a:noFill/>
                    </a:ln>
                  </pic:spPr>
                </pic:pic>
              </a:graphicData>
            </a:graphic>
          </wp:anchor>
        </w:drawing>
      </w:r>
    </w:p>
    <w:p w:rsidR="0048321C" w:rsidRDefault="0048321C" w:rsidP="00B75218">
      <w:pPr>
        <w:pStyle w:val="Lijstalinea"/>
        <w:numPr>
          <w:ilvl w:val="0"/>
          <w:numId w:val="9"/>
        </w:numPr>
        <w:spacing w:after="200" w:line="276" w:lineRule="auto"/>
        <w:ind w:left="360"/>
      </w:pPr>
      <w:r>
        <w:t>Select the module you wish to create a rule for.</w:t>
      </w:r>
    </w:p>
    <w:p w:rsidR="0048321C" w:rsidRPr="005515D0" w:rsidRDefault="0048321C" w:rsidP="00B75218">
      <w:pPr>
        <w:pStyle w:val="Lijstalinea"/>
        <w:numPr>
          <w:ilvl w:val="0"/>
          <w:numId w:val="9"/>
        </w:numPr>
        <w:spacing w:before="200" w:after="200" w:line="276" w:lineRule="auto"/>
        <w:ind w:left="360"/>
      </w:pPr>
      <w:r>
        <w:t xml:space="preserve">Click on the “Add” button in the </w:t>
      </w:r>
      <w:r>
        <w:rPr>
          <w:i/>
        </w:rPr>
        <w:t>Rules</w:t>
      </w:r>
      <w:r w:rsidR="00C72E8E">
        <w:t xml:space="preserve"> section and the New Applied Rule form appears.</w:t>
      </w:r>
    </w:p>
    <w:p w:rsidR="0048321C" w:rsidRDefault="0048321C" w:rsidP="00B75218">
      <w:pPr>
        <w:pStyle w:val="Lijstalinea"/>
        <w:numPr>
          <w:ilvl w:val="0"/>
          <w:numId w:val="9"/>
        </w:numPr>
        <w:spacing w:before="200" w:after="200" w:line="276" w:lineRule="auto"/>
        <w:ind w:left="360"/>
        <w:rPr>
          <w:sz w:val="20"/>
          <w:szCs w:val="20"/>
        </w:rPr>
      </w:pPr>
      <w:r>
        <w:lastRenderedPageBreak/>
        <w:t>Select t</w:t>
      </w:r>
      <w:r w:rsidR="00B40CC9">
        <w:t xml:space="preserve">he rule type you wish to create </w:t>
      </w:r>
      <w:r>
        <w:t>(</w:t>
      </w:r>
      <w:r w:rsidRPr="002B3541">
        <w:rPr>
          <w:i/>
        </w:rPr>
        <w:t>#1</w:t>
      </w:r>
      <w:r w:rsidR="00B40CC9">
        <w:rPr>
          <w:i/>
        </w:rPr>
        <w:t xml:space="preserve"> in the figure</w:t>
      </w:r>
      <w:r>
        <w:t>)</w:t>
      </w:r>
      <w:r w:rsidR="00B40CC9">
        <w:t>.</w:t>
      </w:r>
    </w:p>
    <w:p w:rsidR="0048321C" w:rsidRDefault="00C72E8E" w:rsidP="00B75218">
      <w:pPr>
        <w:pStyle w:val="Lijstalinea"/>
        <w:numPr>
          <w:ilvl w:val="0"/>
          <w:numId w:val="9"/>
        </w:numPr>
        <w:spacing w:before="200" w:after="200" w:line="276" w:lineRule="auto"/>
        <w:ind w:left="360"/>
      </w:pPr>
      <w:r>
        <w:t>In case of relation rules</w:t>
      </w:r>
      <w:r w:rsidR="0048321C">
        <w:t xml:space="preserve">: Select </w:t>
      </w:r>
      <w:r>
        <w:t>the To-module of which the usage is constrained</w:t>
      </w:r>
      <w:r w:rsidR="0048321C">
        <w:t>.</w:t>
      </w:r>
      <w:r w:rsidR="0048321C" w:rsidRPr="000B0221">
        <w:rPr>
          <w:noProof/>
          <w:lang w:val="en-GB" w:eastAsia="nl-NL"/>
        </w:rPr>
        <w:t xml:space="preserve"> </w:t>
      </w:r>
    </w:p>
    <w:p w:rsidR="0048321C" w:rsidRDefault="00C72E8E" w:rsidP="00B75218">
      <w:pPr>
        <w:pStyle w:val="Lijstalinea"/>
        <w:numPr>
          <w:ilvl w:val="0"/>
          <w:numId w:val="9"/>
        </w:numPr>
        <w:spacing w:before="200" w:after="200" w:line="276" w:lineRule="auto"/>
        <w:ind w:left="360"/>
      </w:pPr>
      <w:r>
        <w:t xml:space="preserve">By default the rule is </w:t>
      </w:r>
      <w:r w:rsidR="0048321C">
        <w:t>Enable</w:t>
      </w:r>
      <w:r>
        <w:t xml:space="preserve">d, but the rule may be disabled </w:t>
      </w:r>
      <w:r w:rsidR="00B40CC9" w:rsidRPr="00B40CC9">
        <w:t>(#</w:t>
      </w:r>
      <w:r>
        <w:t>2</w:t>
      </w:r>
      <w:r w:rsidR="00B40CC9" w:rsidRPr="00B40CC9">
        <w:t xml:space="preserve"> in the figure)</w:t>
      </w:r>
      <w:r w:rsidR="00F8091D">
        <w:t>;</w:t>
      </w:r>
      <w:r>
        <w:t xml:space="preserve"> temporarily, or </w:t>
      </w:r>
      <w:r w:rsidR="00F8091D">
        <w:t>continuously, e.g. in case of generated default rules</w:t>
      </w:r>
      <w:r w:rsidR="00B40CC9" w:rsidRPr="00B40CC9">
        <w:t>.</w:t>
      </w:r>
    </w:p>
    <w:p w:rsidR="0048321C" w:rsidRDefault="0048321C" w:rsidP="00B75218">
      <w:pPr>
        <w:pStyle w:val="Lijstalinea"/>
        <w:numPr>
          <w:ilvl w:val="0"/>
          <w:numId w:val="9"/>
        </w:numPr>
        <w:spacing w:before="200" w:after="200" w:line="276" w:lineRule="auto"/>
        <w:ind w:left="360"/>
      </w:pPr>
      <w:r>
        <w:t>Optional: Enter a description for this rule</w:t>
      </w:r>
      <w:r w:rsidR="00C72E8E">
        <w:t xml:space="preserve"> (#3</w:t>
      </w:r>
      <w:r w:rsidR="00C72E8E" w:rsidRPr="00C72E8E">
        <w:t xml:space="preserve"> in the figure).</w:t>
      </w:r>
    </w:p>
    <w:p w:rsidR="0048321C" w:rsidRDefault="0048321C" w:rsidP="00B75218">
      <w:pPr>
        <w:pStyle w:val="Lijstalinea"/>
        <w:numPr>
          <w:ilvl w:val="0"/>
          <w:numId w:val="9"/>
        </w:numPr>
        <w:spacing w:before="200" w:after="200" w:line="276" w:lineRule="auto"/>
        <w:ind w:left="360"/>
      </w:pPr>
      <w:r>
        <w:t xml:space="preserve">Optional: Add exception rules </w:t>
      </w:r>
      <w:r w:rsidR="00C72E8E" w:rsidRPr="00C72E8E">
        <w:t>(#</w:t>
      </w:r>
      <w:r w:rsidR="00C72E8E">
        <w:t>4</w:t>
      </w:r>
      <w:r w:rsidR="00C72E8E" w:rsidRPr="00C72E8E">
        <w:t xml:space="preserve"> in the figure).</w:t>
      </w:r>
      <w:r w:rsidR="00F24EAC">
        <w:t xml:space="preserve"> Read</w:t>
      </w:r>
      <w:r w:rsidR="00F24EAC" w:rsidRPr="00F24EAC">
        <w:t xml:space="preserve"> </w:t>
      </w:r>
      <w:r w:rsidR="00F24EAC">
        <w:t>subsection</w:t>
      </w:r>
      <w:r w:rsidR="00F24EAC" w:rsidRPr="00F24EAC">
        <w:t xml:space="preserve"> “Add Exceptions</w:t>
      </w:r>
      <w:r w:rsidR="00CE4860">
        <w:t xml:space="preserve"> t</w:t>
      </w:r>
      <w:r w:rsidR="00F24EAC">
        <w:t xml:space="preserve">o </w:t>
      </w:r>
      <w:r w:rsidR="00CE4860">
        <w:t xml:space="preserve">a </w:t>
      </w:r>
      <w:r w:rsidR="00F24EAC">
        <w:t>Rule”.</w:t>
      </w:r>
    </w:p>
    <w:p w:rsidR="0048321C" w:rsidRDefault="006734D7" w:rsidP="00B75218">
      <w:pPr>
        <w:pStyle w:val="Lijstalinea"/>
        <w:numPr>
          <w:ilvl w:val="0"/>
          <w:numId w:val="9"/>
        </w:numPr>
        <w:spacing w:before="200" w:after="200" w:line="276" w:lineRule="auto"/>
        <w:ind w:left="360"/>
      </w:pPr>
      <w:r>
        <w:t>Enter</w:t>
      </w:r>
      <w:r w:rsidR="0048321C">
        <w:t xml:space="preserve"> an </w:t>
      </w:r>
      <w:r>
        <w:t>Expression, if</w:t>
      </w:r>
      <w:r w:rsidR="0048321C">
        <w:t xml:space="preserve"> required</w:t>
      </w:r>
      <w:r>
        <w:t xml:space="preserve">. </w:t>
      </w:r>
      <w:r w:rsidR="00F24EAC" w:rsidRPr="00F24EAC">
        <w:t>Read subsection “</w:t>
      </w:r>
      <w:r w:rsidR="002B145B">
        <w:t>Set Filter and/or</w:t>
      </w:r>
      <w:r w:rsidR="00F24EAC" w:rsidRPr="00F24EAC">
        <w:t xml:space="preserve"> Expression </w:t>
      </w:r>
      <w:r w:rsidR="00CE4860">
        <w:t>t</w:t>
      </w:r>
      <w:r w:rsidR="00F24EAC" w:rsidRPr="00F24EAC">
        <w:t xml:space="preserve">o </w:t>
      </w:r>
      <w:r w:rsidR="00CE4860">
        <w:t xml:space="preserve">a </w:t>
      </w:r>
      <w:r w:rsidR="00F24EAC" w:rsidRPr="00F24EAC">
        <w:t>Rule”.</w:t>
      </w:r>
      <w:r w:rsidR="00F24EAC">
        <w:br/>
        <w:t>Rules of t</w:t>
      </w:r>
      <w:r>
        <w:t>he following rule types require an Expression:</w:t>
      </w:r>
      <w:r w:rsidR="0048321C">
        <w:t xml:space="preserve"> </w:t>
      </w:r>
      <w:r w:rsidR="00F24EAC">
        <w:t xml:space="preserve">Naming convention, </w:t>
      </w:r>
      <w:r w:rsidR="00F24EAC" w:rsidRPr="00F24EAC">
        <w:t>Visibility convention</w:t>
      </w:r>
      <w:r w:rsidR="00F24EAC">
        <w:t>.</w:t>
      </w:r>
    </w:p>
    <w:p w:rsidR="0048321C" w:rsidRPr="00F8091D" w:rsidRDefault="0048321C" w:rsidP="00B75218">
      <w:pPr>
        <w:pStyle w:val="Lijstalinea"/>
        <w:numPr>
          <w:ilvl w:val="0"/>
          <w:numId w:val="9"/>
        </w:numPr>
        <w:spacing w:before="200" w:after="360" w:line="276" w:lineRule="auto"/>
        <w:ind w:left="354" w:hanging="357"/>
      </w:pPr>
      <w:r>
        <w:t>Click on the “Add” button to add this rule with all its exception rules</w:t>
      </w:r>
      <w:r w:rsidR="00C72E8E">
        <w:t xml:space="preserve"> (#5</w:t>
      </w:r>
      <w:r w:rsidR="00C72E8E" w:rsidRPr="00C72E8E">
        <w:t xml:space="preserve"> in the figure).</w:t>
      </w:r>
    </w:p>
    <w:p w:rsidR="00CE4860" w:rsidRDefault="008660F6" w:rsidP="00CE4860">
      <w:pPr>
        <w:pStyle w:val="Kop3"/>
      </w:pPr>
      <w:bookmarkStart w:id="24" w:name="_Toc477112833"/>
      <w:bookmarkStart w:id="25" w:name="_Toc359868021"/>
      <w:r>
        <w:t>Add Exceptions to a R</w:t>
      </w:r>
      <w:r w:rsidR="00CE4860">
        <w:t>ule</w:t>
      </w:r>
      <w:bookmarkEnd w:id="24"/>
    </w:p>
    <w:p w:rsidR="00CE4860" w:rsidRDefault="00CE4860" w:rsidP="00CE4860">
      <w:r w:rsidRPr="00F8091D">
        <w:t>Accomplish the following steps to</w:t>
      </w:r>
      <w:r>
        <w:t xml:space="preserve"> add an exception to a rule:</w:t>
      </w:r>
    </w:p>
    <w:p w:rsidR="00CE4860" w:rsidRDefault="00CE4860" w:rsidP="00B75218">
      <w:pPr>
        <w:pStyle w:val="Lijstalinea"/>
        <w:numPr>
          <w:ilvl w:val="0"/>
          <w:numId w:val="10"/>
        </w:numPr>
        <w:spacing w:after="200" w:line="276" w:lineRule="auto"/>
        <w:ind w:left="360"/>
      </w:pPr>
      <w:r>
        <w:t xml:space="preserve">Open the rule details panel. You can do this by adding a new rule, or by selecting an existing rule and pressing the “Edit” button in the </w:t>
      </w:r>
      <w:r>
        <w:rPr>
          <w:i/>
        </w:rPr>
        <w:t>Rules</w:t>
      </w:r>
      <w:r>
        <w:t xml:space="preserve"> panel.</w:t>
      </w:r>
    </w:p>
    <w:p w:rsidR="00CE4860" w:rsidRDefault="00CE4860" w:rsidP="00B75218">
      <w:pPr>
        <w:pStyle w:val="Lijstalinea"/>
        <w:numPr>
          <w:ilvl w:val="0"/>
          <w:numId w:val="10"/>
        </w:numPr>
        <w:spacing w:before="200" w:after="200" w:line="276" w:lineRule="auto"/>
        <w:ind w:left="360"/>
      </w:pPr>
      <w:r>
        <w:t>Press the “Add exception” button.</w:t>
      </w:r>
    </w:p>
    <w:p w:rsidR="00CE4860" w:rsidRDefault="00CE4860" w:rsidP="00B75218">
      <w:pPr>
        <w:pStyle w:val="Lijstalinea"/>
        <w:numPr>
          <w:ilvl w:val="0"/>
          <w:numId w:val="10"/>
        </w:numPr>
        <w:spacing w:before="200" w:after="200" w:line="276" w:lineRule="auto"/>
        <w:ind w:left="360"/>
        <w:rPr>
          <w:sz w:val="20"/>
          <w:szCs w:val="20"/>
        </w:rPr>
      </w:pPr>
      <w:r>
        <w:t>Select the rule type of the exception rule you wish to create. However, most rules have only one exception rule type available: is allowed to use.</w:t>
      </w:r>
    </w:p>
    <w:p w:rsidR="00CE4860" w:rsidRDefault="00CE4860" w:rsidP="00B75218">
      <w:pPr>
        <w:pStyle w:val="Lijstalinea"/>
        <w:numPr>
          <w:ilvl w:val="0"/>
          <w:numId w:val="10"/>
        </w:numPr>
        <w:spacing w:before="200" w:after="200" w:line="276" w:lineRule="auto"/>
        <w:ind w:left="360"/>
      </w:pPr>
      <w:r>
        <w:t>Select the From-module and/or To-module.</w:t>
      </w:r>
    </w:p>
    <w:p w:rsidR="00CE4860" w:rsidRDefault="00CE4860" w:rsidP="00B75218">
      <w:pPr>
        <w:pStyle w:val="Lijstalinea"/>
        <w:numPr>
          <w:ilvl w:val="0"/>
          <w:numId w:val="10"/>
        </w:numPr>
        <w:spacing w:before="200" w:after="200" w:line="276" w:lineRule="auto"/>
        <w:ind w:left="360"/>
      </w:pPr>
      <w:r>
        <w:t>Enable or disable this exception rule if needed.</w:t>
      </w:r>
    </w:p>
    <w:p w:rsidR="00CE4860" w:rsidRDefault="00CE4860" w:rsidP="00B75218">
      <w:pPr>
        <w:pStyle w:val="Lijstalinea"/>
        <w:numPr>
          <w:ilvl w:val="0"/>
          <w:numId w:val="10"/>
        </w:numPr>
        <w:spacing w:before="200" w:after="200" w:line="276" w:lineRule="auto"/>
        <w:ind w:left="360"/>
      </w:pPr>
      <w:r>
        <w:t>Optional: Enter a description for this rule.</w:t>
      </w:r>
    </w:p>
    <w:p w:rsidR="00CE4860" w:rsidRDefault="00CE4860" w:rsidP="00B75218">
      <w:pPr>
        <w:pStyle w:val="Lijstalinea"/>
        <w:numPr>
          <w:ilvl w:val="0"/>
          <w:numId w:val="10"/>
        </w:numPr>
        <w:spacing w:before="200" w:after="200" w:line="276" w:lineRule="auto"/>
        <w:ind w:left="360"/>
      </w:pPr>
      <w:r>
        <w:t>Optional: Configure the Violation Types.</w:t>
      </w:r>
    </w:p>
    <w:p w:rsidR="00CE4860" w:rsidRDefault="00CE4860" w:rsidP="00B75218">
      <w:pPr>
        <w:pStyle w:val="Lijstalinea"/>
        <w:numPr>
          <w:ilvl w:val="0"/>
          <w:numId w:val="10"/>
        </w:numPr>
        <w:spacing w:before="200" w:after="200" w:line="276" w:lineRule="auto"/>
        <w:ind w:left="360"/>
      </w:pPr>
      <w:r>
        <w:t>Fill in any details required by the rule type. For example, the naming convention rule requires you to enter a regex.</w:t>
      </w:r>
    </w:p>
    <w:p w:rsidR="00CE4860" w:rsidRDefault="00CE4860" w:rsidP="00B75218">
      <w:pPr>
        <w:pStyle w:val="Lijstalinea"/>
        <w:numPr>
          <w:ilvl w:val="0"/>
          <w:numId w:val="10"/>
        </w:numPr>
        <w:spacing w:before="200" w:after="200" w:line="276" w:lineRule="auto"/>
        <w:ind w:left="360"/>
      </w:pPr>
      <w:r>
        <w:t>Click on the “Add” button to add this exception rule to the main rules.</w:t>
      </w:r>
    </w:p>
    <w:p w:rsidR="00F24EAC" w:rsidRDefault="008660F6" w:rsidP="00F24EAC">
      <w:pPr>
        <w:pStyle w:val="Kop3"/>
      </w:pPr>
      <w:bookmarkStart w:id="26" w:name="_Toc477112834"/>
      <w:r>
        <w:t xml:space="preserve">Set </w:t>
      </w:r>
      <w:r w:rsidR="00BD6E23">
        <w:t>E</w:t>
      </w:r>
      <w:r w:rsidR="00BD6E23" w:rsidRPr="00F24EAC">
        <w:t xml:space="preserve">xpression </w:t>
      </w:r>
      <w:r w:rsidR="00BD6E23">
        <w:t xml:space="preserve">and/or Configuration Filter </w:t>
      </w:r>
      <w:r w:rsidR="00F24EAC" w:rsidRPr="00F24EAC">
        <w:t xml:space="preserve">To </w:t>
      </w:r>
      <w:r w:rsidR="00CE4860">
        <w:t xml:space="preserve">a </w:t>
      </w:r>
      <w:r>
        <w:t>R</w:t>
      </w:r>
      <w:r w:rsidR="00F24EAC" w:rsidRPr="00F24EAC">
        <w:t>ule</w:t>
      </w:r>
      <w:bookmarkEnd w:id="26"/>
      <w:r w:rsidR="00F24EAC" w:rsidRPr="00F24EAC">
        <w:t xml:space="preserve"> </w:t>
      </w:r>
    </w:p>
    <w:p w:rsidR="00F24EAC" w:rsidRDefault="00BD6E23" w:rsidP="00F24EAC">
      <w:pPr>
        <w:pStyle w:val="Kop4"/>
      </w:pPr>
      <w:r>
        <w:t>Naming c</w:t>
      </w:r>
      <w:r w:rsidR="00F24EAC">
        <w:t>onvention</w:t>
      </w:r>
    </w:p>
    <w:p w:rsidR="00F24EAC" w:rsidRDefault="00F24EAC" w:rsidP="003829F7">
      <w:pPr>
        <w:pStyle w:val="Geenafstand"/>
        <w:spacing w:after="240"/>
      </w:pPr>
      <w:r w:rsidRPr="00F24EAC">
        <w:t>In case of a rule of this type, a</w:t>
      </w:r>
      <w:r w:rsidR="00AA0323">
        <w:t>ll the class names and/or package names</w:t>
      </w:r>
      <w:r w:rsidRPr="00F24EAC">
        <w:t xml:space="preserve"> within the selected module should meet </w:t>
      </w:r>
      <w:r>
        <w:t>a</w:t>
      </w:r>
      <w:r w:rsidRPr="00F24EAC">
        <w:t xml:space="preserve"> specified Expression. </w:t>
      </w:r>
      <w:r w:rsidR="003829F7">
        <w:t>E</w:t>
      </w:r>
      <w:r w:rsidRPr="00F24EAC">
        <w:t xml:space="preserve">xpressions </w:t>
      </w:r>
      <w:r w:rsidR="003829F7">
        <w:t>have to be</w:t>
      </w:r>
      <w:r w:rsidRPr="00F24EAC">
        <w:t xml:space="preserve"> </w:t>
      </w:r>
      <w:r>
        <w:t>combinations of</w:t>
      </w:r>
      <w:r w:rsidR="00AA0323">
        <w:t>:</w:t>
      </w:r>
      <w:r>
        <w:t xml:space="preserve"> </w:t>
      </w:r>
      <w:r w:rsidR="00AA0323">
        <w:t xml:space="preserve">1) a </w:t>
      </w:r>
      <w:r>
        <w:t>text (</w:t>
      </w:r>
      <w:r w:rsidRPr="00F24EAC">
        <w:t>case-sensitive</w:t>
      </w:r>
      <w:r>
        <w:t xml:space="preserve">) that has to be part </w:t>
      </w:r>
      <w:r w:rsidR="00AA0323">
        <w:t>of the name; and 2)</w:t>
      </w:r>
      <w:r>
        <w:t xml:space="preserve"> *, which represent unconstrained text</w:t>
      </w:r>
      <w:r w:rsidRPr="00F24EAC">
        <w:t xml:space="preserve">. </w:t>
      </w:r>
      <w:r w:rsidR="00AA0323">
        <w:br/>
      </w:r>
      <w:r w:rsidR="003829F7">
        <w:t>Examples are provided in the table below.</w:t>
      </w:r>
      <w:r w:rsidRPr="00F24EAC">
        <w:t xml:space="preserve"> </w:t>
      </w:r>
    </w:p>
    <w:p w:rsidR="003829F7" w:rsidRPr="00F24EAC" w:rsidRDefault="0053766D" w:rsidP="003829F7">
      <w:pPr>
        <w:pStyle w:val="Geenafstand"/>
        <w:spacing w:after="240"/>
      </w:pPr>
      <w:r>
        <w:t>U</w:t>
      </w:r>
      <w:r w:rsidR="003829F7">
        <w:t xml:space="preserve">se ‘Configure Filter’ to specify whether the rule should be applied to packages and/or to classes. By default, </w:t>
      </w:r>
      <w:r w:rsidR="00BD6E23">
        <w:t>both</w:t>
      </w:r>
      <w:r w:rsidR="003829F7">
        <w:t xml:space="preserve"> </w:t>
      </w:r>
      <w:r w:rsidR="002B145B">
        <w:t xml:space="preserve">are selected.   </w:t>
      </w:r>
      <w:r w:rsidR="003829F7">
        <w:t xml:space="preserve">  </w:t>
      </w:r>
    </w:p>
    <w:tbl>
      <w:tblPr>
        <w:tblStyle w:val="Gemiddeldelijst1-accent2"/>
        <w:tblW w:w="0" w:type="auto"/>
        <w:tblLook w:val="04A0" w:firstRow="1" w:lastRow="0" w:firstColumn="1" w:lastColumn="0" w:noHBand="0" w:noVBand="1"/>
      </w:tblPr>
      <w:tblGrid>
        <w:gridCol w:w="1809"/>
        <w:gridCol w:w="6365"/>
        <w:gridCol w:w="1114"/>
      </w:tblGrid>
      <w:tr w:rsidR="00F24EAC" w:rsidTr="003C12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hideMark/>
          </w:tcPr>
          <w:p w:rsidR="00F24EAC" w:rsidRDefault="00F24EAC" w:rsidP="003C12E2">
            <w:pPr>
              <w:rPr>
                <w:sz w:val="20"/>
                <w:szCs w:val="20"/>
              </w:rPr>
            </w:pPr>
            <w:r>
              <w:rPr>
                <w:rFonts w:cs="Courier New"/>
                <w:b w:val="0"/>
                <w:color w:val="00A0DB" w:themeColor="accent6"/>
                <w:sz w:val="24"/>
              </w:rPr>
              <w:t>EXPRESSION</w:t>
            </w:r>
          </w:p>
        </w:tc>
        <w:tc>
          <w:tcPr>
            <w:tcW w:w="6365" w:type="dxa"/>
            <w:hideMark/>
          </w:tcPr>
          <w:p w:rsidR="00F24EAC" w:rsidRPr="00CE3B4F" w:rsidRDefault="00F24EAC" w:rsidP="003C12E2">
            <w:pPr>
              <w:cnfStyle w:val="100000000000" w:firstRow="1" w:lastRow="0" w:firstColumn="0" w:lastColumn="0" w:oddVBand="0" w:evenVBand="0" w:oddHBand="0" w:evenHBand="0" w:firstRowFirstColumn="0" w:firstRowLastColumn="0" w:lastRowFirstColumn="0" w:lastRowLastColumn="0"/>
              <w:rPr>
                <w:b/>
                <w:sz w:val="20"/>
                <w:szCs w:val="20"/>
              </w:rPr>
            </w:pPr>
            <w:r>
              <w:rPr>
                <w:rFonts w:cs="Courier New"/>
                <w:color w:val="00A0DB" w:themeColor="accent6"/>
                <w:sz w:val="24"/>
              </w:rPr>
              <w:t>VALIDATES</w:t>
            </w:r>
          </w:p>
        </w:tc>
        <w:tc>
          <w:tcPr>
            <w:tcW w:w="1114" w:type="dxa"/>
            <w:hideMark/>
          </w:tcPr>
          <w:p w:rsidR="00F24EAC" w:rsidRDefault="00F24EAC" w:rsidP="003C12E2">
            <w:pPr>
              <w:cnfStyle w:val="100000000000" w:firstRow="1" w:lastRow="0" w:firstColumn="0" w:lastColumn="0" w:oddVBand="0" w:evenVBand="0" w:oddHBand="0" w:evenHBand="0" w:firstRowFirstColumn="0" w:firstRowLastColumn="0" w:lastRowFirstColumn="0" w:lastRowLastColumn="0"/>
              <w:rPr>
                <w:sz w:val="20"/>
                <w:szCs w:val="20"/>
              </w:rPr>
            </w:pPr>
            <w:r>
              <w:rPr>
                <w:rFonts w:cs="Courier New"/>
                <w:color w:val="00A0DB" w:themeColor="accent6"/>
                <w:sz w:val="24"/>
              </w:rPr>
              <w:t>RESULT</w:t>
            </w:r>
          </w:p>
        </w:tc>
      </w:tr>
      <w:tr w:rsidR="00F24EAC" w:rsidTr="003C12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hideMark/>
          </w:tcPr>
          <w:p w:rsidR="00F24EAC" w:rsidRDefault="00F24EAC" w:rsidP="003C12E2">
            <w:pPr>
              <w:rPr>
                <w:sz w:val="20"/>
                <w:szCs w:val="20"/>
              </w:rPr>
            </w:pPr>
            <w:r>
              <w:rPr>
                <w:sz w:val="20"/>
                <w:szCs w:val="20"/>
              </w:rPr>
              <w:t>*Friends*</w:t>
            </w:r>
          </w:p>
        </w:tc>
        <w:tc>
          <w:tcPr>
            <w:tcW w:w="6365" w:type="dxa"/>
            <w:hideMark/>
          </w:tcPr>
          <w:p w:rsidR="00F24EAC" w:rsidRPr="00CE3B4F" w:rsidRDefault="00F24EAC" w:rsidP="003C12E2">
            <w:pPr>
              <w:pStyle w:val="Geenafstand"/>
              <w:cnfStyle w:val="000000100000" w:firstRow="0" w:lastRow="0" w:firstColumn="0" w:lastColumn="0" w:oddVBand="0" w:evenVBand="0" w:oddHBand="1" w:evenHBand="0" w:firstRowFirstColumn="0" w:firstRowLastColumn="0" w:lastRowFirstColumn="0" w:lastRowLastColumn="0"/>
              <w:rPr>
                <w:sz w:val="20"/>
                <w:szCs w:val="20"/>
              </w:rPr>
            </w:pPr>
            <w:r w:rsidRPr="00CE3B4F">
              <w:rPr>
                <w:sz w:val="20"/>
                <w:szCs w:val="20"/>
              </w:rPr>
              <w:t>domain.locationbased.foursquare.History</w:t>
            </w:r>
          </w:p>
          <w:p w:rsidR="00F24EAC" w:rsidRPr="00CE3B4F" w:rsidRDefault="00F24EAC" w:rsidP="003C12E2">
            <w:pPr>
              <w:pStyle w:val="Geenafstand"/>
              <w:cnfStyle w:val="000000100000" w:firstRow="0" w:lastRow="0" w:firstColumn="0" w:lastColumn="0" w:oddVBand="0" w:evenVBand="0" w:oddHBand="1" w:evenHBand="0" w:firstRowFirstColumn="0" w:firstRowLastColumn="0" w:lastRowFirstColumn="0" w:lastRowLastColumn="0"/>
              <w:rPr>
                <w:sz w:val="20"/>
                <w:szCs w:val="20"/>
              </w:rPr>
            </w:pPr>
            <w:r w:rsidRPr="00CE3B4F">
              <w:rPr>
                <w:sz w:val="20"/>
                <w:szCs w:val="20"/>
              </w:rPr>
              <w:t>domain.locationbased.latitude.Friends</w:t>
            </w:r>
          </w:p>
          <w:p w:rsidR="00F24EAC" w:rsidRPr="00CE3B4F" w:rsidRDefault="00F24EAC" w:rsidP="003C12E2">
            <w:pPr>
              <w:cnfStyle w:val="000000100000" w:firstRow="0" w:lastRow="0" w:firstColumn="0" w:lastColumn="0" w:oddVBand="0" w:evenVBand="0" w:oddHBand="1" w:evenHBand="0" w:firstRowFirstColumn="0" w:firstRowLastColumn="0" w:lastRowFirstColumn="0" w:lastRowLastColumn="0"/>
              <w:rPr>
                <w:sz w:val="20"/>
                <w:szCs w:val="20"/>
              </w:rPr>
            </w:pPr>
            <w:r w:rsidRPr="00CE3B4F">
              <w:rPr>
                <w:sz w:val="20"/>
                <w:szCs w:val="20"/>
              </w:rPr>
              <w:t>infrastructure.socialmedia.locationbased.foursquare.FriendsDAO</w:t>
            </w:r>
          </w:p>
          <w:p w:rsidR="00F24EAC" w:rsidRPr="00CE3B4F" w:rsidRDefault="00F24EAC" w:rsidP="003C12E2">
            <w:pPr>
              <w:cnfStyle w:val="000000100000" w:firstRow="0" w:lastRow="0" w:firstColumn="0" w:lastColumn="0" w:oddVBand="0" w:evenVBand="0" w:oddHBand="1" w:evenHBand="0" w:firstRowFirstColumn="0" w:firstRowLastColumn="0" w:lastRowFirstColumn="0" w:lastRowLastColumn="0"/>
              <w:rPr>
                <w:sz w:val="20"/>
                <w:szCs w:val="20"/>
              </w:rPr>
            </w:pPr>
            <w:r w:rsidRPr="00CE3B4F">
              <w:rPr>
                <w:sz w:val="20"/>
                <w:szCs w:val="20"/>
              </w:rPr>
              <w:t>infrastructure.socialmedia.locationbased.foursquare.MyFriendsDAO</w:t>
            </w:r>
          </w:p>
        </w:tc>
        <w:tc>
          <w:tcPr>
            <w:tcW w:w="1114" w:type="dxa"/>
            <w:hideMark/>
          </w:tcPr>
          <w:p w:rsidR="00F24EAC" w:rsidRDefault="00F24EAC" w:rsidP="003C12E2">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False</w:t>
            </w:r>
          </w:p>
          <w:p w:rsidR="00F24EAC" w:rsidRDefault="00F24EAC" w:rsidP="003C12E2">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True</w:t>
            </w:r>
          </w:p>
          <w:p w:rsidR="00F24EAC" w:rsidRDefault="00F24EAC" w:rsidP="003C12E2">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True</w:t>
            </w:r>
          </w:p>
          <w:p w:rsidR="00F24EAC" w:rsidRDefault="00F24EAC" w:rsidP="003C12E2">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True</w:t>
            </w:r>
          </w:p>
        </w:tc>
      </w:tr>
      <w:tr w:rsidR="00F24EAC" w:rsidTr="003C12E2">
        <w:tc>
          <w:tcPr>
            <w:cnfStyle w:val="001000000000" w:firstRow="0" w:lastRow="0" w:firstColumn="1" w:lastColumn="0" w:oddVBand="0" w:evenVBand="0" w:oddHBand="0" w:evenHBand="0" w:firstRowFirstColumn="0" w:firstRowLastColumn="0" w:lastRowFirstColumn="0" w:lastRowLastColumn="0"/>
            <w:tcW w:w="1809" w:type="dxa"/>
            <w:hideMark/>
          </w:tcPr>
          <w:p w:rsidR="00F24EAC" w:rsidRDefault="00F24EAC" w:rsidP="003C12E2">
            <w:pPr>
              <w:rPr>
                <w:sz w:val="20"/>
                <w:szCs w:val="20"/>
              </w:rPr>
            </w:pPr>
            <w:r>
              <w:rPr>
                <w:sz w:val="20"/>
                <w:szCs w:val="20"/>
              </w:rPr>
              <w:t>*Account</w:t>
            </w:r>
          </w:p>
        </w:tc>
        <w:tc>
          <w:tcPr>
            <w:tcW w:w="6365" w:type="dxa"/>
            <w:hideMark/>
          </w:tcPr>
          <w:p w:rsidR="00F24EAC" w:rsidRPr="00CE3B4F" w:rsidRDefault="00F24EAC" w:rsidP="003C12E2">
            <w:pPr>
              <w:pStyle w:val="Geenafstand"/>
              <w:cnfStyle w:val="000000000000" w:firstRow="0" w:lastRow="0" w:firstColumn="0" w:lastColumn="0" w:oddVBand="0" w:evenVBand="0" w:oddHBand="0" w:evenHBand="0" w:firstRowFirstColumn="0" w:firstRowLastColumn="0" w:lastRowFirstColumn="0" w:lastRowLastColumn="0"/>
              <w:rPr>
                <w:sz w:val="20"/>
                <w:szCs w:val="20"/>
              </w:rPr>
            </w:pPr>
            <w:r w:rsidRPr="00CE3B4F">
              <w:rPr>
                <w:sz w:val="20"/>
                <w:szCs w:val="20"/>
              </w:rPr>
              <w:t>domain.locationbased.foursquare.MyAccount</w:t>
            </w:r>
          </w:p>
          <w:p w:rsidR="00F24EAC" w:rsidRPr="00CE3B4F" w:rsidRDefault="00F24EAC" w:rsidP="003C12E2">
            <w:pPr>
              <w:pStyle w:val="Geenafstand"/>
              <w:cnfStyle w:val="000000000000" w:firstRow="0" w:lastRow="0" w:firstColumn="0" w:lastColumn="0" w:oddVBand="0" w:evenVBand="0" w:oddHBand="0" w:evenHBand="0" w:firstRowFirstColumn="0" w:firstRowLastColumn="0" w:lastRowFirstColumn="0" w:lastRowLastColumn="0"/>
              <w:rPr>
                <w:sz w:val="20"/>
                <w:szCs w:val="20"/>
              </w:rPr>
            </w:pPr>
            <w:r w:rsidRPr="00CE3B4F">
              <w:rPr>
                <w:sz w:val="20"/>
                <w:szCs w:val="20"/>
              </w:rPr>
              <w:t>domain.locationbased.latitude.Map</w:t>
            </w:r>
          </w:p>
          <w:p w:rsidR="00F24EAC" w:rsidRPr="00CE3B4F" w:rsidRDefault="00F24EAC" w:rsidP="003C12E2">
            <w:pPr>
              <w:pStyle w:val="Geenafstand"/>
              <w:cnfStyle w:val="000000000000" w:firstRow="0" w:lastRow="0" w:firstColumn="0" w:lastColumn="0" w:oddVBand="0" w:evenVBand="0" w:oddHBand="0" w:evenHBand="0" w:firstRowFirstColumn="0" w:firstRowLastColumn="0" w:lastRowFirstColumn="0" w:lastRowLastColumn="0"/>
              <w:rPr>
                <w:sz w:val="20"/>
                <w:szCs w:val="20"/>
              </w:rPr>
            </w:pPr>
            <w:r w:rsidRPr="00CE3B4F">
              <w:rPr>
                <w:sz w:val="20"/>
                <w:szCs w:val="20"/>
              </w:rPr>
              <w:lastRenderedPageBreak/>
              <w:t xml:space="preserve">infrastructure.socialmedia.locationbased.foursquare.AccountDAO </w:t>
            </w:r>
          </w:p>
        </w:tc>
        <w:tc>
          <w:tcPr>
            <w:tcW w:w="1114" w:type="dxa"/>
            <w:hideMark/>
          </w:tcPr>
          <w:p w:rsidR="00F24EAC" w:rsidRDefault="00F24EAC" w:rsidP="003C12E2">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lastRenderedPageBreak/>
              <w:t>True</w:t>
            </w:r>
          </w:p>
          <w:p w:rsidR="00F24EAC" w:rsidRDefault="00F24EAC" w:rsidP="003C12E2">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False</w:t>
            </w:r>
          </w:p>
          <w:p w:rsidR="00F24EAC" w:rsidRDefault="00F24EAC" w:rsidP="003C12E2">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lastRenderedPageBreak/>
              <w:t>False</w:t>
            </w:r>
          </w:p>
        </w:tc>
      </w:tr>
      <w:tr w:rsidR="00F24EAC" w:rsidTr="003C12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hideMark/>
          </w:tcPr>
          <w:p w:rsidR="00F24EAC" w:rsidRDefault="00F24EAC" w:rsidP="003C12E2">
            <w:pPr>
              <w:rPr>
                <w:sz w:val="20"/>
                <w:szCs w:val="20"/>
              </w:rPr>
            </w:pPr>
            <w:r>
              <w:rPr>
                <w:sz w:val="20"/>
                <w:szCs w:val="20"/>
              </w:rPr>
              <w:lastRenderedPageBreak/>
              <w:t>DAO *</w:t>
            </w:r>
          </w:p>
        </w:tc>
        <w:tc>
          <w:tcPr>
            <w:tcW w:w="6365" w:type="dxa"/>
            <w:hideMark/>
          </w:tcPr>
          <w:p w:rsidR="00F24EAC" w:rsidRPr="00CE3B4F" w:rsidRDefault="00F24EAC" w:rsidP="003C12E2">
            <w:pPr>
              <w:pStyle w:val="Geenafstand"/>
              <w:cnfStyle w:val="000000100000" w:firstRow="0" w:lastRow="0" w:firstColumn="0" w:lastColumn="0" w:oddVBand="0" w:evenVBand="0" w:oddHBand="1" w:evenHBand="0" w:firstRowFirstColumn="0" w:firstRowLastColumn="0" w:lastRowFirstColumn="0" w:lastRowLastColumn="0"/>
              <w:rPr>
                <w:sz w:val="20"/>
                <w:szCs w:val="20"/>
              </w:rPr>
            </w:pPr>
            <w:r w:rsidRPr="00CE3B4F">
              <w:rPr>
                <w:sz w:val="20"/>
                <w:szCs w:val="20"/>
              </w:rPr>
              <w:t>infrastructure.socialmedia.locationbased.foursquare.DAOFourSquare</w:t>
            </w:r>
          </w:p>
          <w:p w:rsidR="00F24EAC" w:rsidRPr="00CE3B4F" w:rsidRDefault="00F24EAC" w:rsidP="003C12E2">
            <w:pPr>
              <w:pStyle w:val="Geenafstand"/>
              <w:cnfStyle w:val="000000100000" w:firstRow="0" w:lastRow="0" w:firstColumn="0" w:lastColumn="0" w:oddVBand="0" w:evenVBand="0" w:oddHBand="1" w:evenHBand="0" w:firstRowFirstColumn="0" w:firstRowLastColumn="0" w:lastRowFirstColumn="0" w:lastRowLastColumn="0"/>
              <w:rPr>
                <w:sz w:val="20"/>
                <w:szCs w:val="20"/>
              </w:rPr>
            </w:pPr>
            <w:r w:rsidRPr="00CE3B4F">
              <w:rPr>
                <w:sz w:val="20"/>
                <w:szCs w:val="20"/>
              </w:rPr>
              <w:t>infrastructure.socialmedia.locationbased.foursquare.IMap</w:t>
            </w:r>
          </w:p>
          <w:p w:rsidR="00F24EAC" w:rsidRPr="00CE3B4F" w:rsidRDefault="00F24EAC" w:rsidP="003C12E2">
            <w:pPr>
              <w:pStyle w:val="Geenafstand"/>
              <w:cnfStyle w:val="000000100000" w:firstRow="0" w:lastRow="0" w:firstColumn="0" w:lastColumn="0" w:oddVBand="0" w:evenVBand="0" w:oddHBand="1" w:evenHBand="0" w:firstRowFirstColumn="0" w:firstRowLastColumn="0" w:lastRowFirstColumn="0" w:lastRowLastColumn="0"/>
              <w:rPr>
                <w:sz w:val="20"/>
                <w:szCs w:val="20"/>
              </w:rPr>
            </w:pPr>
            <w:r w:rsidRPr="00CE3B4F">
              <w:rPr>
                <w:sz w:val="20"/>
                <w:szCs w:val="20"/>
              </w:rPr>
              <w:t>domain.locationbased.foursquare.History</w:t>
            </w:r>
          </w:p>
        </w:tc>
        <w:tc>
          <w:tcPr>
            <w:tcW w:w="1114" w:type="dxa"/>
            <w:hideMark/>
          </w:tcPr>
          <w:p w:rsidR="00F24EAC" w:rsidRDefault="00F24EAC" w:rsidP="003C12E2">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True</w:t>
            </w:r>
          </w:p>
          <w:p w:rsidR="00F24EAC" w:rsidRDefault="00F24EAC" w:rsidP="003C12E2">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False</w:t>
            </w:r>
          </w:p>
          <w:p w:rsidR="00F24EAC" w:rsidRDefault="00F24EAC" w:rsidP="003C12E2">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False</w:t>
            </w:r>
          </w:p>
        </w:tc>
      </w:tr>
    </w:tbl>
    <w:p w:rsidR="00F24EAC" w:rsidRPr="003829F7" w:rsidRDefault="00F24EAC" w:rsidP="003829F7">
      <w:pPr>
        <w:pStyle w:val="Geenafstand"/>
        <w:spacing w:before="240"/>
      </w:pPr>
      <w:r w:rsidRPr="003829F7">
        <w:t xml:space="preserve">The first </w:t>
      </w:r>
      <w:r w:rsidR="003829F7" w:rsidRPr="003829F7">
        <w:t xml:space="preserve">Expression </w:t>
      </w:r>
      <w:r w:rsidR="003829F7">
        <w:t xml:space="preserve">in the </w:t>
      </w:r>
      <w:r w:rsidRPr="003829F7">
        <w:t>table</w:t>
      </w:r>
      <w:r w:rsidR="003829F7">
        <w:t xml:space="preserve"> </w:t>
      </w:r>
      <w:r w:rsidRPr="003829F7">
        <w:t>enforces that a class/packages must contain the word ‘Friends’.</w:t>
      </w:r>
    </w:p>
    <w:p w:rsidR="00F24EAC" w:rsidRPr="003829F7" w:rsidRDefault="00F24EAC" w:rsidP="00F24EAC">
      <w:pPr>
        <w:pStyle w:val="Geenafstand"/>
      </w:pPr>
      <w:r w:rsidRPr="003829F7">
        <w:t xml:space="preserve">The second </w:t>
      </w:r>
      <w:r w:rsidR="003829F7" w:rsidRPr="003829F7">
        <w:t xml:space="preserve">Expression </w:t>
      </w:r>
      <w:r w:rsidRPr="003829F7">
        <w:t xml:space="preserve">enforces that a class/package must end with the word ‘Account’). </w:t>
      </w:r>
    </w:p>
    <w:p w:rsidR="003829F7" w:rsidRDefault="00F24EAC" w:rsidP="00F24EAC">
      <w:pPr>
        <w:pStyle w:val="Geenafstand"/>
      </w:pPr>
      <w:r w:rsidRPr="003829F7">
        <w:t xml:space="preserve">The third </w:t>
      </w:r>
      <w:r w:rsidR="003829F7" w:rsidRPr="003829F7">
        <w:t xml:space="preserve">Expression </w:t>
      </w:r>
      <w:r w:rsidRPr="003829F7">
        <w:t>enforces that all the classes and/or packages must start with the word ‘DAO’.</w:t>
      </w:r>
    </w:p>
    <w:p w:rsidR="00F24EAC" w:rsidRDefault="00F24EAC" w:rsidP="002B145B">
      <w:pPr>
        <w:pStyle w:val="Kop4"/>
      </w:pPr>
      <w:r>
        <w:t>Visibility convention</w:t>
      </w:r>
    </w:p>
    <w:p w:rsidR="00AA0323" w:rsidRDefault="00AA0323" w:rsidP="00AA0323">
      <w:pPr>
        <w:pStyle w:val="Geenafstand"/>
      </w:pPr>
      <w:r w:rsidRPr="00AA0323">
        <w:t xml:space="preserve">In case of a rule of this type, </w:t>
      </w:r>
      <w:r>
        <w:t>the visibility of a</w:t>
      </w:r>
      <w:r w:rsidR="00F24EAC" w:rsidRPr="00AA0323">
        <w:t xml:space="preserve">ll the classes and packages in the specified module must </w:t>
      </w:r>
      <w:r w:rsidR="0053766D">
        <w:t>have the specified level of visibility, or lower</w:t>
      </w:r>
      <w:r w:rsidR="00F24EAC" w:rsidRPr="00AA0323">
        <w:t>.</w:t>
      </w:r>
      <w:r>
        <w:t xml:space="preserve"> Use ‘Configure Filter’ to specify the level of visibility allowed as maximum. By default, </w:t>
      </w:r>
      <w:r w:rsidR="00EE30FD">
        <w:t xml:space="preserve">all levels of </w:t>
      </w:r>
      <w:r>
        <w:t xml:space="preserve">visibility </w:t>
      </w:r>
      <w:r w:rsidR="00EE30FD">
        <w:t>are</w:t>
      </w:r>
      <w:r>
        <w:t xml:space="preserve"> selected. So, adding a visibility convention rule without setting these filter options may result in false negatives (non-reported violations). </w:t>
      </w:r>
    </w:p>
    <w:p w:rsidR="0048321C" w:rsidRDefault="000F2418" w:rsidP="00BD6E23">
      <w:pPr>
        <w:pStyle w:val="Geenafstand"/>
      </w:pPr>
      <w:r>
        <w:t xml:space="preserve">Note: </w:t>
      </w:r>
      <w:r w:rsidR="00BD6E23">
        <w:t>Setting a rule of this type requires code analysis first, since visibility settings are language dependent. When the code is not analysed previously, the Configure Filter option will be disabled</w:t>
      </w:r>
      <w:r>
        <w:t>.</w:t>
      </w:r>
      <w:bookmarkEnd w:id="25"/>
      <w:r w:rsidR="00BD6E23">
        <w:t xml:space="preserve"> </w:t>
      </w:r>
    </w:p>
    <w:p w:rsidR="0048321C" w:rsidRDefault="008660F6" w:rsidP="00601694">
      <w:pPr>
        <w:pStyle w:val="Kop3"/>
        <w:spacing w:before="360"/>
      </w:pPr>
      <w:bookmarkStart w:id="27" w:name="_Toc359868022"/>
      <w:bookmarkStart w:id="28" w:name="_Toc477112835"/>
      <w:r>
        <w:t>M</w:t>
      </w:r>
      <w:r w:rsidR="00601694">
        <w:t>ove</w:t>
      </w:r>
      <w:r>
        <w:t xml:space="preserve"> L</w:t>
      </w:r>
      <w:r w:rsidR="0048321C">
        <w:t>ayers</w:t>
      </w:r>
      <w:bookmarkEnd w:id="27"/>
      <w:bookmarkEnd w:id="28"/>
    </w:p>
    <w:p w:rsidR="0048321C" w:rsidRDefault="00601694" w:rsidP="00601694">
      <w:pPr>
        <w:rPr>
          <w:u w:val="single"/>
        </w:rPr>
      </w:pPr>
      <w:r>
        <w:t>For modules of type “L</w:t>
      </w:r>
      <w:r w:rsidR="0048321C">
        <w:t>ayer</w:t>
      </w:r>
      <w:r>
        <w:t>”</w:t>
      </w:r>
      <w:r w:rsidR="0048321C">
        <w:t xml:space="preserve"> </w:t>
      </w:r>
      <w:r>
        <w:t>the hierarchical position is an important attribute</w:t>
      </w:r>
      <w:r w:rsidR="0048321C">
        <w:t xml:space="preserve">. </w:t>
      </w:r>
      <w:r w:rsidRPr="00601694">
        <w:t>To other types of modules, the hierarchical position is of no importance.</w:t>
      </w:r>
    </w:p>
    <w:p w:rsidR="0048321C" w:rsidRDefault="0048321C" w:rsidP="0048321C">
      <w:r>
        <w:t xml:space="preserve">The module hierarchy in </w:t>
      </w:r>
      <w:r w:rsidR="00601694">
        <w:t xml:space="preserve">the figures below </w:t>
      </w:r>
      <w:r>
        <w:t>is equivalent.</w:t>
      </w:r>
      <w:r w:rsidR="00601694">
        <w:t xml:space="preserve"> </w:t>
      </w:r>
    </w:p>
    <w:p w:rsidR="0048321C" w:rsidRDefault="0048321C" w:rsidP="0048321C">
      <w:r>
        <w:rPr>
          <w:noProof/>
          <w:lang w:val="nl-NL" w:eastAsia="nl-NL"/>
        </w:rPr>
        <w:drawing>
          <wp:inline distT="0" distB="0" distL="0" distR="0">
            <wp:extent cx="2380472" cy="1857375"/>
            <wp:effectExtent l="0" t="0" r="1270" b="0"/>
            <wp:docPr id="30"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2" cstate="print">
                      <a:extLst>
                        <a:ext uri="{28A0092B-C50C-407E-A947-70E740481C1C}">
                          <a14:useLocalDpi xmlns:a14="http://schemas.microsoft.com/office/drawing/2010/main" val="0"/>
                        </a:ext>
                      </a:extLst>
                    </a:blip>
                    <a:stretch>
                      <a:fillRect/>
                    </a:stretch>
                  </pic:blipFill>
                  <pic:spPr bwMode="auto">
                    <a:xfrm>
                      <a:off x="0" y="0"/>
                      <a:ext cx="2380472" cy="1857375"/>
                    </a:xfrm>
                    <a:prstGeom prst="rect">
                      <a:avLst/>
                    </a:prstGeom>
                    <a:noFill/>
                    <a:ln>
                      <a:noFill/>
                    </a:ln>
                  </pic:spPr>
                </pic:pic>
              </a:graphicData>
            </a:graphic>
          </wp:inline>
        </w:drawing>
      </w:r>
      <w:r>
        <w:t xml:space="preserve">                               </w:t>
      </w:r>
      <w:r w:rsidRPr="000E0129">
        <w:rPr>
          <w:sz w:val="20"/>
          <w:szCs w:val="20"/>
        </w:rPr>
        <w:object w:dxaOrig="3195" w:dyaOrig="29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9.45pt;height:147.6pt" o:ole="">
            <v:imagedata r:id="rId33" o:title=""/>
          </v:shape>
          <o:OLEObject Type="Embed" ProgID="Visio.Drawing.11" ShapeID="_x0000_i1025" DrawAspect="Content" ObjectID="_1550858328" r:id="rId34"/>
        </w:object>
      </w:r>
      <w:r>
        <w:rPr>
          <w:sz w:val="16"/>
          <w:szCs w:val="16"/>
        </w:rPr>
        <w:tab/>
      </w:r>
      <w:r>
        <w:rPr>
          <w:sz w:val="16"/>
          <w:szCs w:val="16"/>
        </w:rPr>
        <w:tab/>
      </w:r>
      <w:r>
        <w:rPr>
          <w:sz w:val="16"/>
          <w:szCs w:val="16"/>
        </w:rPr>
        <w:tab/>
      </w:r>
      <w:r>
        <w:rPr>
          <w:sz w:val="16"/>
          <w:szCs w:val="16"/>
        </w:rPr>
        <w:tab/>
      </w:r>
      <w:r>
        <w:rPr>
          <w:sz w:val="16"/>
          <w:szCs w:val="16"/>
        </w:rPr>
        <w:tab/>
      </w:r>
      <w:r>
        <w:rPr>
          <w:sz w:val="16"/>
          <w:szCs w:val="16"/>
        </w:rPr>
        <w:tab/>
      </w:r>
      <w:r>
        <w:rPr>
          <w:sz w:val="16"/>
          <w:szCs w:val="16"/>
        </w:rPr>
        <w:tab/>
        <w:t xml:space="preserve">            </w:t>
      </w:r>
    </w:p>
    <w:p w:rsidR="0048321C" w:rsidRDefault="0048321C" w:rsidP="0048321C">
      <w:r>
        <w:t>To move a layer up or down you will need to:</w:t>
      </w:r>
    </w:p>
    <w:p w:rsidR="0048321C" w:rsidRDefault="0048321C" w:rsidP="00B75218">
      <w:pPr>
        <w:pStyle w:val="Lijstalinea"/>
        <w:numPr>
          <w:ilvl w:val="0"/>
          <w:numId w:val="11"/>
        </w:numPr>
        <w:spacing w:before="200" w:after="200" w:line="276" w:lineRule="auto"/>
      </w:pPr>
      <w:r>
        <w:t>Select a layer.</w:t>
      </w:r>
    </w:p>
    <w:p w:rsidR="0048321C" w:rsidRDefault="0048321C" w:rsidP="00B75218">
      <w:pPr>
        <w:pStyle w:val="Lijstalinea"/>
        <w:numPr>
          <w:ilvl w:val="0"/>
          <w:numId w:val="11"/>
        </w:numPr>
        <w:spacing w:before="200" w:after="200" w:line="276" w:lineRule="auto"/>
      </w:pPr>
      <w:r>
        <w:t xml:space="preserve">Click on the “Move up” or “Move down” button in the </w:t>
      </w:r>
      <w:r>
        <w:rPr>
          <w:i/>
        </w:rPr>
        <w:t>Module Hierarchy</w:t>
      </w:r>
      <w:r>
        <w:t xml:space="preserve"> section.</w:t>
      </w:r>
      <w:r>
        <w:br w:type="page"/>
      </w:r>
    </w:p>
    <w:p w:rsidR="0048321C" w:rsidRDefault="008660F6" w:rsidP="00601694">
      <w:pPr>
        <w:pStyle w:val="Kop3"/>
      </w:pPr>
      <w:bookmarkStart w:id="29" w:name="_Toc359868025"/>
      <w:bookmarkStart w:id="30" w:name="_Toc477112836"/>
      <w:r>
        <w:lastRenderedPageBreak/>
        <w:t>Conflicting R</w:t>
      </w:r>
      <w:r w:rsidR="0048321C">
        <w:t>ules</w:t>
      </w:r>
      <w:bookmarkEnd w:id="29"/>
      <w:bookmarkEnd w:id="30"/>
    </w:p>
    <w:p w:rsidR="0048321C" w:rsidRDefault="0048321C" w:rsidP="0048321C">
      <w:r>
        <w:t>It is not possible to define conflicting rules. For instance, if you were to create a rule that would state that the “Presentation” module is not allowed to use the “Domain” module. It would be impossible to define a rule that would state that the “Presentation” module must use the “Domain” module. If you would try to, this will result in the following error message.</w:t>
      </w:r>
    </w:p>
    <w:p w:rsidR="0048321C" w:rsidRDefault="0048321C" w:rsidP="0048321C">
      <w:r>
        <w:rPr>
          <w:noProof/>
          <w:lang w:val="nl-NL" w:eastAsia="nl-NL"/>
        </w:rPr>
        <w:drawing>
          <wp:inline distT="0" distB="0" distL="0" distR="0">
            <wp:extent cx="3943350" cy="1400175"/>
            <wp:effectExtent l="0" t="0" r="0" b="9525"/>
            <wp:docPr id="32"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943350" cy="1400175"/>
                    </a:xfrm>
                    <a:prstGeom prst="rect">
                      <a:avLst/>
                    </a:prstGeom>
                    <a:noFill/>
                    <a:ln>
                      <a:noFill/>
                    </a:ln>
                  </pic:spPr>
                </pic:pic>
              </a:graphicData>
            </a:graphic>
          </wp:inline>
        </w:drawing>
      </w:r>
    </w:p>
    <w:p w:rsidR="0048321C" w:rsidRDefault="0048321C" w:rsidP="0048321C"/>
    <w:p w:rsidR="0048321C" w:rsidRDefault="0048321C" w:rsidP="0048321C">
      <w:r>
        <w:t>Here is a list of all rules that cannot be defined if a rule of a certain type is already in place.</w:t>
      </w:r>
    </w:p>
    <w:tbl>
      <w:tblPr>
        <w:tblStyle w:val="Gemiddeldelijst1-accent2"/>
        <w:tblW w:w="0" w:type="auto"/>
        <w:tblLook w:val="04A0" w:firstRow="1" w:lastRow="0" w:firstColumn="1" w:lastColumn="0" w:noHBand="0" w:noVBand="1"/>
      </w:tblPr>
      <w:tblGrid>
        <w:gridCol w:w="3227"/>
        <w:gridCol w:w="5985"/>
      </w:tblGrid>
      <w:tr w:rsidR="0048321C" w:rsidRPr="00CE3B4F" w:rsidTr="00B40C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hideMark/>
          </w:tcPr>
          <w:p w:rsidR="0048321C" w:rsidRDefault="0048321C" w:rsidP="00B40CC9">
            <w:pPr>
              <w:rPr>
                <w:sz w:val="20"/>
                <w:szCs w:val="20"/>
              </w:rPr>
            </w:pPr>
            <w:r w:rsidRPr="001B4769">
              <w:rPr>
                <w:rFonts w:cs="Courier New"/>
                <w:b w:val="0"/>
                <w:color w:val="00A0DB" w:themeColor="accent6"/>
                <w:sz w:val="24"/>
              </w:rPr>
              <w:t>USE CASE</w:t>
            </w:r>
          </w:p>
        </w:tc>
        <w:tc>
          <w:tcPr>
            <w:tcW w:w="5985" w:type="dxa"/>
            <w:hideMark/>
          </w:tcPr>
          <w:p w:rsidR="0048321C" w:rsidRPr="00CE3B4F" w:rsidRDefault="0048321C" w:rsidP="00B40CC9">
            <w:pPr>
              <w:cnfStyle w:val="100000000000" w:firstRow="1" w:lastRow="0" w:firstColumn="0" w:lastColumn="0" w:oddVBand="0" w:evenVBand="0" w:oddHBand="0" w:evenHBand="0" w:firstRowFirstColumn="0" w:firstRowLastColumn="0" w:lastRowFirstColumn="0" w:lastRowLastColumn="0"/>
              <w:rPr>
                <w:sz w:val="20"/>
                <w:szCs w:val="20"/>
                <w:lang w:val="en-GB"/>
              </w:rPr>
            </w:pPr>
            <w:r>
              <w:rPr>
                <w:rFonts w:cs="Courier New"/>
                <w:color w:val="00A0DB" w:themeColor="accent6"/>
                <w:sz w:val="24"/>
              </w:rPr>
              <w:t>FORBIDDEN WHEN FOLLOWING RULE IS DEFINED</w:t>
            </w:r>
          </w:p>
        </w:tc>
      </w:tr>
      <w:tr w:rsidR="0048321C" w:rsidRPr="00CE3B4F" w:rsidTr="00B40C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hideMark/>
          </w:tcPr>
          <w:p w:rsidR="0048321C" w:rsidRDefault="0048321C" w:rsidP="00B40CC9">
            <w:pPr>
              <w:rPr>
                <w:sz w:val="20"/>
                <w:szCs w:val="20"/>
              </w:rPr>
            </w:pPr>
            <w:r>
              <w:rPr>
                <w:sz w:val="20"/>
                <w:szCs w:val="20"/>
              </w:rPr>
              <w:t>Naming convention</w:t>
            </w:r>
          </w:p>
        </w:tc>
        <w:tc>
          <w:tcPr>
            <w:tcW w:w="5985" w:type="dxa"/>
            <w:hideMark/>
          </w:tcPr>
          <w:p w:rsidR="0048321C" w:rsidRDefault="0048321C" w:rsidP="00B75218">
            <w:pPr>
              <w:pStyle w:val="Lijstalinea"/>
              <w:numPr>
                <w:ilvl w:val="0"/>
                <w:numId w:val="12"/>
              </w:num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“Naming convention” rule in the same module</w:t>
            </w:r>
          </w:p>
        </w:tc>
      </w:tr>
      <w:tr w:rsidR="0048321C" w:rsidRPr="00CE3B4F" w:rsidTr="00B40CC9">
        <w:tc>
          <w:tcPr>
            <w:cnfStyle w:val="001000000000" w:firstRow="0" w:lastRow="0" w:firstColumn="1" w:lastColumn="0" w:oddVBand="0" w:evenVBand="0" w:oddHBand="0" w:evenHBand="0" w:firstRowFirstColumn="0" w:firstRowLastColumn="0" w:lastRowFirstColumn="0" w:lastRowLastColumn="0"/>
            <w:tcW w:w="3227" w:type="dxa"/>
            <w:hideMark/>
          </w:tcPr>
          <w:p w:rsidR="0048321C" w:rsidRDefault="0048321C" w:rsidP="00B40CC9">
            <w:pPr>
              <w:rPr>
                <w:sz w:val="20"/>
                <w:szCs w:val="20"/>
              </w:rPr>
            </w:pPr>
            <w:r>
              <w:rPr>
                <w:sz w:val="20"/>
                <w:szCs w:val="20"/>
              </w:rPr>
              <w:t>Visibility convention</w:t>
            </w:r>
          </w:p>
        </w:tc>
        <w:tc>
          <w:tcPr>
            <w:tcW w:w="5985" w:type="dxa"/>
            <w:hideMark/>
          </w:tcPr>
          <w:p w:rsidR="0048321C" w:rsidRDefault="0048321C" w:rsidP="00B75218">
            <w:pPr>
              <w:pStyle w:val="Lijstalinea"/>
              <w:numPr>
                <w:ilvl w:val="0"/>
                <w:numId w:val="12"/>
              </w:num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“Visibility convention” rule in the same module</w:t>
            </w:r>
          </w:p>
        </w:tc>
      </w:tr>
      <w:tr w:rsidR="0048321C" w:rsidRPr="00CE3B4F" w:rsidTr="00B40C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hideMark/>
          </w:tcPr>
          <w:p w:rsidR="0048321C" w:rsidRDefault="0048321C" w:rsidP="00B40CC9">
            <w:pPr>
              <w:rPr>
                <w:sz w:val="20"/>
                <w:szCs w:val="20"/>
              </w:rPr>
            </w:pPr>
            <w:r>
              <w:rPr>
                <w:sz w:val="20"/>
                <w:szCs w:val="20"/>
              </w:rPr>
              <w:t>Subclass convention</w:t>
            </w:r>
          </w:p>
        </w:tc>
        <w:tc>
          <w:tcPr>
            <w:tcW w:w="5985" w:type="dxa"/>
            <w:hideMark/>
          </w:tcPr>
          <w:p w:rsidR="0048321C" w:rsidRDefault="0048321C" w:rsidP="00B75218">
            <w:pPr>
              <w:pStyle w:val="Lijstalinea"/>
              <w:numPr>
                <w:ilvl w:val="0"/>
                <w:numId w:val="12"/>
              </w:num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“Subclass convention”:  rule in the same module</w:t>
            </w:r>
          </w:p>
          <w:p w:rsidR="0048321C" w:rsidRDefault="0048321C" w:rsidP="00B75218">
            <w:pPr>
              <w:pStyle w:val="Lijstalinea"/>
              <w:numPr>
                <w:ilvl w:val="0"/>
                <w:numId w:val="12"/>
              </w:num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Same checks as a “must use” rule</w:t>
            </w:r>
          </w:p>
        </w:tc>
      </w:tr>
      <w:tr w:rsidR="0048321C" w:rsidRPr="00CE3B4F" w:rsidTr="00B40CC9">
        <w:tc>
          <w:tcPr>
            <w:cnfStyle w:val="001000000000" w:firstRow="0" w:lastRow="0" w:firstColumn="1" w:lastColumn="0" w:oddVBand="0" w:evenVBand="0" w:oddHBand="0" w:evenHBand="0" w:firstRowFirstColumn="0" w:firstRowLastColumn="0" w:lastRowFirstColumn="0" w:lastRowLastColumn="0"/>
            <w:tcW w:w="3227" w:type="dxa"/>
            <w:hideMark/>
          </w:tcPr>
          <w:p w:rsidR="0048321C" w:rsidRDefault="0048321C" w:rsidP="00B40CC9">
            <w:pPr>
              <w:rPr>
                <w:sz w:val="20"/>
                <w:szCs w:val="20"/>
              </w:rPr>
            </w:pPr>
            <w:r>
              <w:rPr>
                <w:sz w:val="20"/>
                <w:szCs w:val="20"/>
              </w:rPr>
              <w:t>Interface convention</w:t>
            </w:r>
          </w:p>
        </w:tc>
        <w:tc>
          <w:tcPr>
            <w:tcW w:w="5985" w:type="dxa"/>
            <w:hideMark/>
          </w:tcPr>
          <w:p w:rsidR="0048321C" w:rsidRDefault="0048321C" w:rsidP="00B75218">
            <w:pPr>
              <w:pStyle w:val="Lijstalinea"/>
              <w:numPr>
                <w:ilvl w:val="0"/>
                <w:numId w:val="13"/>
              </w:num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“Interface convention” rule in the same module</w:t>
            </w:r>
          </w:p>
          <w:p w:rsidR="0048321C" w:rsidRDefault="0048321C" w:rsidP="00B75218">
            <w:pPr>
              <w:pStyle w:val="Lijstalinea"/>
              <w:numPr>
                <w:ilvl w:val="0"/>
                <w:numId w:val="13"/>
              </w:num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Same checks as a “must use” rule</w:t>
            </w:r>
          </w:p>
        </w:tc>
      </w:tr>
      <w:tr w:rsidR="0048321C" w:rsidRPr="00CE3B4F" w:rsidTr="00B40CC9">
        <w:trPr>
          <w:cnfStyle w:val="000000100000" w:firstRow="0" w:lastRow="0" w:firstColumn="0" w:lastColumn="0" w:oddVBand="0" w:evenVBand="0" w:oddHBand="1" w:evenHBand="0" w:firstRowFirstColumn="0" w:firstRowLastColumn="0" w:lastRowFirstColumn="0" w:lastRowLastColumn="0"/>
          <w:trHeight w:val="757"/>
        </w:trPr>
        <w:tc>
          <w:tcPr>
            <w:cnfStyle w:val="001000000000" w:firstRow="0" w:lastRow="0" w:firstColumn="1" w:lastColumn="0" w:oddVBand="0" w:evenVBand="0" w:oddHBand="0" w:evenHBand="0" w:firstRowFirstColumn="0" w:firstRowLastColumn="0" w:lastRowFirstColumn="0" w:lastRowLastColumn="0"/>
            <w:tcW w:w="3227" w:type="dxa"/>
            <w:hideMark/>
          </w:tcPr>
          <w:p w:rsidR="0048321C" w:rsidRDefault="0048321C" w:rsidP="00B40CC9">
            <w:pPr>
              <w:rPr>
                <w:sz w:val="20"/>
                <w:szCs w:val="20"/>
              </w:rPr>
            </w:pPr>
            <w:r>
              <w:rPr>
                <w:sz w:val="20"/>
                <w:szCs w:val="20"/>
              </w:rPr>
              <w:t>Is not allowed to use</w:t>
            </w:r>
          </w:p>
        </w:tc>
        <w:tc>
          <w:tcPr>
            <w:tcW w:w="5985" w:type="dxa"/>
            <w:hideMark/>
          </w:tcPr>
          <w:p w:rsidR="0048321C" w:rsidRDefault="0048321C" w:rsidP="00B75218">
            <w:pPr>
              <w:pStyle w:val="Lijstalinea"/>
              <w:numPr>
                <w:ilvl w:val="0"/>
                <w:numId w:val="14"/>
              </w:num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“Is only allowed to use”, “is only module allowed to use”, “Is allowed to use” or “must use” rule from the selected module to the selected “module to”</w:t>
            </w:r>
          </w:p>
        </w:tc>
      </w:tr>
      <w:tr w:rsidR="0048321C" w:rsidRPr="00CE3B4F" w:rsidTr="00B40CC9">
        <w:tc>
          <w:tcPr>
            <w:cnfStyle w:val="001000000000" w:firstRow="0" w:lastRow="0" w:firstColumn="1" w:lastColumn="0" w:oddVBand="0" w:evenVBand="0" w:oddHBand="0" w:evenHBand="0" w:firstRowFirstColumn="0" w:firstRowLastColumn="0" w:lastRowFirstColumn="0" w:lastRowLastColumn="0"/>
            <w:tcW w:w="3227" w:type="dxa"/>
            <w:hideMark/>
          </w:tcPr>
          <w:p w:rsidR="0048321C" w:rsidRDefault="0048321C" w:rsidP="00B40CC9">
            <w:pPr>
              <w:rPr>
                <w:sz w:val="20"/>
                <w:szCs w:val="20"/>
              </w:rPr>
            </w:pPr>
            <w:r>
              <w:rPr>
                <w:sz w:val="20"/>
                <w:szCs w:val="20"/>
              </w:rPr>
              <w:t>Is only allowed to use</w:t>
            </w:r>
          </w:p>
        </w:tc>
        <w:tc>
          <w:tcPr>
            <w:tcW w:w="5985" w:type="dxa"/>
            <w:hideMark/>
          </w:tcPr>
          <w:p w:rsidR="0048321C" w:rsidRDefault="0048321C" w:rsidP="00B75218">
            <w:pPr>
              <w:pStyle w:val="Lijstalinea"/>
              <w:numPr>
                <w:ilvl w:val="0"/>
                <w:numId w:val="14"/>
              </w:num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“Is not allowed to use” rule from this module to the selected “module to”</w:t>
            </w:r>
          </w:p>
          <w:p w:rsidR="0048321C" w:rsidRDefault="0048321C" w:rsidP="00B75218">
            <w:pPr>
              <w:pStyle w:val="Lijstalinea"/>
              <w:numPr>
                <w:ilvl w:val="0"/>
                <w:numId w:val="14"/>
              </w:num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“Is only allowed to use”, “is only module allowed to use”, “is allowed to use” or “must use” rule from this module to other then the selected “module to”</w:t>
            </w:r>
          </w:p>
          <w:p w:rsidR="0048321C" w:rsidRDefault="0048321C" w:rsidP="00B75218">
            <w:pPr>
              <w:pStyle w:val="Lijstalinea"/>
              <w:numPr>
                <w:ilvl w:val="0"/>
                <w:numId w:val="14"/>
              </w:num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“Is only module allowed to use” rule from other then the selected module to the selected “module to”</w:t>
            </w:r>
          </w:p>
        </w:tc>
      </w:tr>
      <w:tr w:rsidR="0048321C" w:rsidRPr="00CE3B4F" w:rsidTr="00B40C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hideMark/>
          </w:tcPr>
          <w:p w:rsidR="0048321C" w:rsidRDefault="0048321C" w:rsidP="00B40CC9">
            <w:pPr>
              <w:rPr>
                <w:sz w:val="20"/>
                <w:szCs w:val="20"/>
              </w:rPr>
            </w:pPr>
            <w:r>
              <w:rPr>
                <w:sz w:val="20"/>
                <w:szCs w:val="20"/>
              </w:rPr>
              <w:t>Is only module allowed to use</w:t>
            </w:r>
          </w:p>
        </w:tc>
        <w:tc>
          <w:tcPr>
            <w:tcW w:w="5985" w:type="dxa"/>
            <w:hideMark/>
          </w:tcPr>
          <w:p w:rsidR="0048321C" w:rsidRDefault="0048321C" w:rsidP="00B75218">
            <w:pPr>
              <w:pStyle w:val="Lijstalinea"/>
              <w:numPr>
                <w:ilvl w:val="0"/>
                <w:numId w:val="14"/>
              </w:num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“Is not allowed to use” rule from this module to the selected “module to”</w:t>
            </w:r>
          </w:p>
          <w:p w:rsidR="0048321C" w:rsidRDefault="0048321C" w:rsidP="00B75218">
            <w:pPr>
              <w:pStyle w:val="Lijstalinea"/>
              <w:numPr>
                <w:ilvl w:val="0"/>
                <w:numId w:val="15"/>
              </w:num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“Is only module allowed to use”, “is only module allowed to use”, “is allowed to use” or “must use”  rule from other then the selected module to the selected “module to”</w:t>
            </w:r>
          </w:p>
        </w:tc>
      </w:tr>
      <w:tr w:rsidR="0048321C" w:rsidRPr="00CE3B4F" w:rsidTr="00B40CC9">
        <w:tc>
          <w:tcPr>
            <w:cnfStyle w:val="001000000000" w:firstRow="0" w:lastRow="0" w:firstColumn="1" w:lastColumn="0" w:oddVBand="0" w:evenVBand="0" w:oddHBand="0" w:evenHBand="0" w:firstRowFirstColumn="0" w:firstRowLastColumn="0" w:lastRowFirstColumn="0" w:lastRowLastColumn="0"/>
            <w:tcW w:w="3227" w:type="dxa"/>
            <w:hideMark/>
          </w:tcPr>
          <w:p w:rsidR="0048321C" w:rsidRDefault="0048321C" w:rsidP="00B40CC9">
            <w:pPr>
              <w:rPr>
                <w:sz w:val="20"/>
                <w:szCs w:val="20"/>
              </w:rPr>
            </w:pPr>
            <w:r>
              <w:rPr>
                <w:sz w:val="20"/>
                <w:szCs w:val="20"/>
              </w:rPr>
              <w:t>Is allowed to use</w:t>
            </w:r>
          </w:p>
        </w:tc>
        <w:tc>
          <w:tcPr>
            <w:tcW w:w="5985" w:type="dxa"/>
            <w:hideMark/>
          </w:tcPr>
          <w:p w:rsidR="0048321C" w:rsidRDefault="0048321C" w:rsidP="00B75218">
            <w:pPr>
              <w:pStyle w:val="Lijstalinea"/>
              <w:numPr>
                <w:ilvl w:val="0"/>
                <w:numId w:val="14"/>
              </w:num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“Is not allowed to use” rule from this module to the selected “module to”</w:t>
            </w:r>
          </w:p>
          <w:p w:rsidR="0048321C" w:rsidRDefault="0048321C" w:rsidP="00B75218">
            <w:pPr>
              <w:pStyle w:val="Lijstalinea"/>
              <w:numPr>
                <w:ilvl w:val="0"/>
                <w:numId w:val="14"/>
              </w:num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“Is only allowed to use” rule from this module to other then the selected “module to”</w:t>
            </w:r>
          </w:p>
          <w:p w:rsidR="0048321C" w:rsidRDefault="0048321C" w:rsidP="00B75218">
            <w:pPr>
              <w:pStyle w:val="Lijstalinea"/>
              <w:numPr>
                <w:ilvl w:val="0"/>
                <w:numId w:val="15"/>
              </w:num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“Is only module allowed to use” rule from other then the selected module to the selected “module to”</w:t>
            </w:r>
          </w:p>
        </w:tc>
      </w:tr>
      <w:tr w:rsidR="0048321C" w:rsidRPr="00CE3B4F" w:rsidTr="00B40C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hideMark/>
          </w:tcPr>
          <w:p w:rsidR="0048321C" w:rsidRDefault="0048321C" w:rsidP="00B40CC9">
            <w:pPr>
              <w:rPr>
                <w:sz w:val="20"/>
                <w:szCs w:val="20"/>
              </w:rPr>
            </w:pPr>
            <w:r>
              <w:rPr>
                <w:sz w:val="20"/>
                <w:szCs w:val="20"/>
              </w:rPr>
              <w:t>Must use</w:t>
            </w:r>
          </w:p>
        </w:tc>
        <w:tc>
          <w:tcPr>
            <w:tcW w:w="5985" w:type="dxa"/>
            <w:hideMark/>
          </w:tcPr>
          <w:p w:rsidR="0048321C" w:rsidRDefault="0048321C" w:rsidP="00B75218">
            <w:pPr>
              <w:pStyle w:val="Lijstalinea"/>
              <w:numPr>
                <w:ilvl w:val="0"/>
                <w:numId w:val="14"/>
              </w:num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“Is not allowed to use” rule from this module to the selected “module to”</w:t>
            </w:r>
          </w:p>
          <w:p w:rsidR="0048321C" w:rsidRDefault="0048321C" w:rsidP="00B75218">
            <w:pPr>
              <w:pStyle w:val="Lijstalinea"/>
              <w:numPr>
                <w:ilvl w:val="0"/>
                <w:numId w:val="14"/>
              </w:num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“Is only allowed to use” rule from this module to other then the selected “module to”</w:t>
            </w:r>
          </w:p>
          <w:p w:rsidR="0048321C" w:rsidRDefault="0048321C" w:rsidP="00B75218">
            <w:pPr>
              <w:pStyle w:val="Lijstalinea"/>
              <w:numPr>
                <w:ilvl w:val="0"/>
                <w:numId w:val="14"/>
              </w:num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lastRenderedPageBreak/>
              <w:t>“Is only module allowed to use” rule from other then the selected module to the selected “module to”</w:t>
            </w:r>
          </w:p>
        </w:tc>
      </w:tr>
      <w:tr w:rsidR="0048321C" w:rsidRPr="00CE3B4F" w:rsidTr="00B40CC9">
        <w:tc>
          <w:tcPr>
            <w:cnfStyle w:val="001000000000" w:firstRow="0" w:lastRow="0" w:firstColumn="1" w:lastColumn="0" w:oddVBand="0" w:evenVBand="0" w:oddHBand="0" w:evenHBand="0" w:firstRowFirstColumn="0" w:firstRowLastColumn="0" w:lastRowFirstColumn="0" w:lastRowLastColumn="0"/>
            <w:tcW w:w="3227" w:type="dxa"/>
            <w:hideMark/>
          </w:tcPr>
          <w:p w:rsidR="0048321C" w:rsidRDefault="0048321C" w:rsidP="00B40CC9">
            <w:pPr>
              <w:rPr>
                <w:sz w:val="20"/>
                <w:szCs w:val="20"/>
              </w:rPr>
            </w:pPr>
            <w:r>
              <w:rPr>
                <w:sz w:val="20"/>
                <w:szCs w:val="20"/>
              </w:rPr>
              <w:lastRenderedPageBreak/>
              <w:t>Skip call</w:t>
            </w:r>
          </w:p>
        </w:tc>
        <w:tc>
          <w:tcPr>
            <w:tcW w:w="5985" w:type="dxa"/>
            <w:hideMark/>
          </w:tcPr>
          <w:p w:rsidR="0048321C" w:rsidRDefault="0048321C" w:rsidP="00B75218">
            <w:pPr>
              <w:pStyle w:val="Lijstalinea"/>
              <w:numPr>
                <w:ilvl w:val="0"/>
                <w:numId w:val="16"/>
              </w:num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Same checks as a “is not allowed to use” rule for the 2</w:t>
            </w:r>
            <w:r>
              <w:rPr>
                <w:sz w:val="20"/>
                <w:szCs w:val="20"/>
                <w:vertAlign w:val="superscript"/>
              </w:rPr>
              <w:t>nd</w:t>
            </w:r>
            <w:r>
              <w:rPr>
                <w:sz w:val="20"/>
                <w:szCs w:val="20"/>
              </w:rPr>
              <w:t xml:space="preserve"> layer below the selected layer, and each layer below this 2</w:t>
            </w:r>
            <w:r>
              <w:rPr>
                <w:sz w:val="20"/>
                <w:szCs w:val="20"/>
                <w:vertAlign w:val="superscript"/>
              </w:rPr>
              <w:t>nd</w:t>
            </w:r>
            <w:r>
              <w:rPr>
                <w:sz w:val="20"/>
                <w:szCs w:val="20"/>
              </w:rPr>
              <w:t xml:space="preserve"> layer. You can see this layer as the selected “module to” layer.</w:t>
            </w:r>
          </w:p>
        </w:tc>
      </w:tr>
      <w:tr w:rsidR="0048321C" w:rsidRPr="00CE3B4F" w:rsidTr="00B40C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hideMark/>
          </w:tcPr>
          <w:p w:rsidR="0048321C" w:rsidRDefault="0048321C" w:rsidP="00B40CC9">
            <w:pPr>
              <w:rPr>
                <w:sz w:val="20"/>
                <w:szCs w:val="20"/>
              </w:rPr>
            </w:pPr>
            <w:r>
              <w:rPr>
                <w:sz w:val="20"/>
                <w:szCs w:val="20"/>
              </w:rPr>
              <w:t>Back call</w:t>
            </w:r>
          </w:p>
        </w:tc>
        <w:tc>
          <w:tcPr>
            <w:tcW w:w="5985" w:type="dxa"/>
            <w:hideMark/>
          </w:tcPr>
          <w:p w:rsidR="0048321C" w:rsidRDefault="0048321C" w:rsidP="00B75218">
            <w:pPr>
              <w:pStyle w:val="Lijstalinea"/>
              <w:numPr>
                <w:ilvl w:val="0"/>
                <w:numId w:val="16"/>
              </w:num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Same checks as a “is not allowed to use” rule for each layer above the selected layer. You can see this layer as the selected “module to” layer.</w:t>
            </w:r>
          </w:p>
        </w:tc>
      </w:tr>
    </w:tbl>
    <w:p w:rsidR="0048321C" w:rsidRDefault="0048321C" w:rsidP="0048321C">
      <w:pPr>
        <w:spacing w:after="200"/>
        <w:rPr>
          <w:rFonts w:asciiTheme="majorHAnsi" w:eastAsiaTheme="majorEastAsia" w:hAnsiTheme="majorHAnsi" w:cstheme="majorBidi"/>
          <w:bCs/>
          <w:caps/>
          <w:color w:val="00A0DB" w:themeColor="accent2"/>
          <w:sz w:val="32"/>
          <w:szCs w:val="26"/>
        </w:rPr>
      </w:pPr>
    </w:p>
    <w:p w:rsidR="0048321C" w:rsidRDefault="008660F6" w:rsidP="007A4255">
      <w:pPr>
        <w:pStyle w:val="Kop3"/>
      </w:pPr>
      <w:bookmarkStart w:id="31" w:name="_Toc359868026"/>
      <w:bookmarkStart w:id="32" w:name="_Toc477112837"/>
      <w:r>
        <w:t>V</w:t>
      </w:r>
      <w:r w:rsidR="0048321C">
        <w:t xml:space="preserve">iew </w:t>
      </w:r>
      <w:r>
        <w:t>Intended A</w:t>
      </w:r>
      <w:r w:rsidR="007A4255">
        <w:t xml:space="preserve">rchitecture </w:t>
      </w:r>
      <w:r>
        <w:t>in B</w:t>
      </w:r>
      <w:r w:rsidR="0048321C">
        <w:t>rowser</w:t>
      </w:r>
      <w:bookmarkEnd w:id="31"/>
      <w:bookmarkEnd w:id="32"/>
    </w:p>
    <w:p w:rsidR="0048321C" w:rsidRDefault="0048321C" w:rsidP="0048321C">
      <w:r>
        <w:t xml:space="preserve">When you click on the ‘View in Browser’-button on the main screen of the define component, a report will be generated. This report consists out of an overview of modules, applied rules and software units  and of a table with all the modules with their software units and applied rules. </w:t>
      </w:r>
      <w:r w:rsidR="007A4255">
        <w:t>F</w:t>
      </w:r>
      <w:r w:rsidR="007A4255" w:rsidRPr="007A4255">
        <w:t>or example</w:t>
      </w:r>
      <w:r w:rsidR="007A4255">
        <w:t>,</w:t>
      </w:r>
      <w:r w:rsidR="007A4255" w:rsidRPr="007A4255">
        <w:t xml:space="preserve"> </w:t>
      </w:r>
      <w:r w:rsidR="007A4255">
        <w:t>s</w:t>
      </w:r>
      <w:r>
        <w:t>ee</w:t>
      </w:r>
      <w:r w:rsidR="007A4255">
        <w:t xml:space="preserve"> the</w:t>
      </w:r>
      <w:r>
        <w:t xml:space="preserve"> figure</w:t>
      </w:r>
      <w:r w:rsidR="007A4255">
        <w:t>s</w:t>
      </w:r>
      <w:r>
        <w:t xml:space="preserve"> </w:t>
      </w:r>
      <w:r w:rsidR="007A4255">
        <w:t>below</w:t>
      </w:r>
      <w:r>
        <w:t>.</w:t>
      </w:r>
    </w:p>
    <w:p w:rsidR="007A4255" w:rsidRPr="00BF1755" w:rsidRDefault="007A4255" w:rsidP="0048321C"/>
    <w:p w:rsidR="0048321C" w:rsidRPr="00077531" w:rsidRDefault="007A4255" w:rsidP="0048321C">
      <w:r w:rsidRPr="007A4255">
        <w:rPr>
          <w:noProof/>
          <w:lang w:val="nl-NL" w:eastAsia="nl-NL"/>
        </w:rPr>
        <w:drawing>
          <wp:inline distT="0" distB="0" distL="0" distR="0">
            <wp:extent cx="5943600" cy="2010661"/>
            <wp:effectExtent l="19050" t="0" r="0" b="0"/>
            <wp:docPr id="49" name="Afbeelding 13" descr="D:\Documenten\Dropbox\Dropbox\HUSACCT\3 Construction\Construction 5\E Documentatie\images\repor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ocumenten\Dropbox\Dropbox\HUSACCT\3 Construction\Construction 5\E Documentatie\images\report1.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943600" cy="2010661"/>
                    </a:xfrm>
                    <a:prstGeom prst="rect">
                      <a:avLst/>
                    </a:prstGeom>
                    <a:noFill/>
                    <a:ln>
                      <a:noFill/>
                    </a:ln>
                  </pic:spPr>
                </pic:pic>
              </a:graphicData>
            </a:graphic>
          </wp:inline>
        </w:drawing>
      </w:r>
    </w:p>
    <w:p w:rsidR="0048321C" w:rsidRDefault="0048321C" w:rsidP="0048321C">
      <w:r>
        <w:rPr>
          <w:noProof/>
          <w:lang w:val="nl-NL" w:eastAsia="nl-NL"/>
        </w:rPr>
        <w:drawing>
          <wp:inline distT="0" distB="0" distL="0" distR="0">
            <wp:extent cx="5945505" cy="2275205"/>
            <wp:effectExtent l="19050" t="0" r="0" b="0"/>
            <wp:docPr id="34" name="Afbeelding 14" descr="D:\Documenten\Dropbox\Dropbox\HUSACCT\3 Construction\Construction 5\E Documentatie\images\repor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Documenten\Dropbox\Dropbox\HUSACCT\3 Construction\Construction 5\E Documentatie\images\report2.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945505" cy="2275205"/>
                    </a:xfrm>
                    <a:prstGeom prst="rect">
                      <a:avLst/>
                    </a:prstGeom>
                    <a:noFill/>
                    <a:ln>
                      <a:noFill/>
                    </a:ln>
                  </pic:spPr>
                </pic:pic>
              </a:graphicData>
            </a:graphic>
          </wp:inline>
        </w:drawing>
      </w:r>
      <w:r>
        <w:br w:type="page"/>
      </w:r>
    </w:p>
    <w:p w:rsidR="00C023CB" w:rsidRDefault="008660F6" w:rsidP="00C86BAE">
      <w:pPr>
        <w:pStyle w:val="Kop2"/>
      </w:pPr>
      <w:bookmarkStart w:id="33" w:name="_Toc477112838"/>
      <w:r>
        <w:lastRenderedPageBreak/>
        <w:t>I</w:t>
      </w:r>
      <w:r w:rsidR="00C023CB">
        <w:t xml:space="preserve">ntended </w:t>
      </w:r>
      <w:r>
        <w:t>A</w:t>
      </w:r>
      <w:r w:rsidR="00C023CB">
        <w:t xml:space="preserve">rchitecture </w:t>
      </w:r>
      <w:r>
        <w:t>D</w:t>
      </w:r>
      <w:r w:rsidR="00C023CB">
        <w:t>iagram</w:t>
      </w:r>
      <w:bookmarkEnd w:id="33"/>
    </w:p>
    <w:p w:rsidR="00C023CB" w:rsidRDefault="00C023CB" w:rsidP="00C023CB">
      <w:r>
        <w:t>An intended architecture diagram shows the modules of the intended architecture at a certain hierarchical level. For e</w:t>
      </w:r>
      <w:r w:rsidR="00C72C17">
        <w:t xml:space="preserve">ach module the name and module </w:t>
      </w:r>
      <w:r>
        <w:t>type are shown</w:t>
      </w:r>
      <w:r w:rsidR="00C72C17">
        <w:t>. Furthermore,</w:t>
      </w:r>
      <w:r w:rsidR="003573C6">
        <w:t xml:space="preserve"> dependency arrows</w:t>
      </w:r>
      <w:r w:rsidR="00C72C17">
        <w:t xml:space="preserve"> are shown between the modules</w:t>
      </w:r>
      <w:r w:rsidR="003573C6">
        <w:t xml:space="preserve">, </w:t>
      </w:r>
      <w:r w:rsidR="00C72C17">
        <w:t>where</w:t>
      </w:r>
      <w:r w:rsidR="003573C6">
        <w:t xml:space="preserve"> the </w:t>
      </w:r>
      <w:r w:rsidR="00C72C17">
        <w:t>number indicates the number of detected dependencies in the source code of the software units assigned to the modules</w:t>
      </w:r>
      <w:r>
        <w:t>.</w:t>
      </w:r>
      <w:r>
        <w:br/>
      </w:r>
    </w:p>
    <w:p w:rsidR="00C023CB" w:rsidRDefault="00C023CB" w:rsidP="00C023CB">
      <w:r>
        <w:rPr>
          <w:noProof/>
          <w:lang w:val="nl-NL" w:eastAsia="nl-NL"/>
        </w:rPr>
        <w:drawing>
          <wp:inline distT="0" distB="0" distL="0" distR="0">
            <wp:extent cx="5190903" cy="4704863"/>
            <wp:effectExtent l="19050" t="0" r="0" b="0"/>
            <wp:docPr id="55"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8" cstate="print"/>
                    <a:srcRect/>
                    <a:stretch>
                      <a:fillRect/>
                    </a:stretch>
                  </pic:blipFill>
                  <pic:spPr bwMode="auto">
                    <a:xfrm>
                      <a:off x="0" y="0"/>
                      <a:ext cx="5195389" cy="4708929"/>
                    </a:xfrm>
                    <a:prstGeom prst="rect">
                      <a:avLst/>
                    </a:prstGeom>
                    <a:noFill/>
                    <a:ln w="9525">
                      <a:noFill/>
                      <a:miter lim="800000"/>
                      <a:headEnd/>
                      <a:tailEnd/>
                    </a:ln>
                  </pic:spPr>
                </pic:pic>
              </a:graphicData>
            </a:graphic>
          </wp:inline>
        </w:drawing>
      </w:r>
    </w:p>
    <w:p w:rsidR="00C023CB" w:rsidRDefault="00C023CB" w:rsidP="00C023CB"/>
    <w:p w:rsidR="00476E96" w:rsidRDefault="00476E96" w:rsidP="00476E96">
      <w:pPr>
        <w:ind w:left="360"/>
      </w:pPr>
      <w:r w:rsidRPr="003573C6">
        <w:t>The fol</w:t>
      </w:r>
      <w:r>
        <w:t xml:space="preserve">lowing functionality may be used to adjust and export diagrams (for more </w:t>
      </w:r>
      <w:r w:rsidR="00182BD8">
        <w:t xml:space="preserve">instruction and </w:t>
      </w:r>
      <w:r>
        <w:t xml:space="preserve">details, </w:t>
      </w:r>
      <w:r w:rsidR="00182BD8">
        <w:t>visit</w:t>
      </w:r>
      <w:r>
        <w:t xml:space="preserve"> the section on Implemented architecture diagram)</w:t>
      </w:r>
      <w:r w:rsidRPr="003573C6">
        <w:t>:</w:t>
      </w:r>
    </w:p>
    <w:p w:rsidR="00680438" w:rsidRDefault="00680438" w:rsidP="00B75218">
      <w:pPr>
        <w:pStyle w:val="Lijstalinea"/>
        <w:numPr>
          <w:ilvl w:val="0"/>
          <w:numId w:val="17"/>
        </w:numPr>
      </w:pPr>
      <w:r>
        <w:t>Move modules within the diagram.</w:t>
      </w:r>
    </w:p>
    <w:p w:rsidR="000B77CF" w:rsidRDefault="00680438" w:rsidP="00B75218">
      <w:pPr>
        <w:pStyle w:val="Lijstalinea"/>
        <w:numPr>
          <w:ilvl w:val="0"/>
          <w:numId w:val="17"/>
        </w:numPr>
      </w:pPr>
      <w:r w:rsidRPr="00680438">
        <w:t>Hide specific modules, and restore these modules, if needed.</w:t>
      </w:r>
    </w:p>
    <w:p w:rsidR="003573C6" w:rsidRDefault="003573C6" w:rsidP="00B75218">
      <w:pPr>
        <w:pStyle w:val="Lijstalinea"/>
        <w:numPr>
          <w:ilvl w:val="0"/>
          <w:numId w:val="17"/>
        </w:numPr>
      </w:pPr>
      <w:r>
        <w:t>Zoom in on a selected module</w:t>
      </w:r>
      <w:r w:rsidR="0072697A">
        <w:t xml:space="preserve"> (default zoom, or zoom with context)</w:t>
      </w:r>
      <w:r>
        <w:t>, or on several selected modules (multi zoom, see the example below). Furthermore: zoom out, refresh.</w:t>
      </w:r>
    </w:p>
    <w:p w:rsidR="003573C6" w:rsidRDefault="003573C6" w:rsidP="00B75218">
      <w:pPr>
        <w:pStyle w:val="Lijstalinea"/>
        <w:numPr>
          <w:ilvl w:val="0"/>
          <w:numId w:val="17"/>
        </w:numPr>
      </w:pPr>
      <w:r>
        <w:t xml:space="preserve">Export </w:t>
      </w:r>
      <w:r w:rsidR="00680438">
        <w:t xml:space="preserve">a diagram </w:t>
      </w:r>
      <w:r>
        <w:t xml:space="preserve">to </w:t>
      </w:r>
      <w:r w:rsidR="00680438">
        <w:t xml:space="preserve">an </w:t>
      </w:r>
      <w:r>
        <w:t xml:space="preserve">image </w:t>
      </w:r>
      <w:r w:rsidR="00680438">
        <w:t>file</w:t>
      </w:r>
      <w:r w:rsidR="00943976">
        <w:t xml:space="preserve"> </w:t>
      </w:r>
      <w:r>
        <w:t>(png file).</w:t>
      </w:r>
    </w:p>
    <w:p w:rsidR="00680438" w:rsidRDefault="00680438" w:rsidP="00B75218">
      <w:pPr>
        <w:pStyle w:val="Lijstalinea"/>
        <w:numPr>
          <w:ilvl w:val="0"/>
          <w:numId w:val="17"/>
        </w:numPr>
      </w:pPr>
      <w:r>
        <w:t>Optional: show dependencies, show violations, show thickness of dependency arrow relative to the number of dependencies.</w:t>
      </w:r>
    </w:p>
    <w:p w:rsidR="00680438" w:rsidRDefault="00680438" w:rsidP="00B75218">
      <w:pPr>
        <w:pStyle w:val="Lijstalinea"/>
        <w:numPr>
          <w:ilvl w:val="0"/>
          <w:numId w:val="17"/>
        </w:numPr>
      </w:pPr>
      <w:r>
        <w:t>Pan function.</w:t>
      </w:r>
    </w:p>
    <w:p w:rsidR="003573C6" w:rsidRDefault="003573C6" w:rsidP="003573C6"/>
    <w:p w:rsidR="003573C6" w:rsidRDefault="003573C6" w:rsidP="003573C6">
      <w:r>
        <w:t xml:space="preserve"> </w:t>
      </w:r>
      <w:r w:rsidR="00680438">
        <w:t>Example of a multi zoom diagram:</w:t>
      </w:r>
    </w:p>
    <w:p w:rsidR="003573C6" w:rsidRPr="00C023CB" w:rsidRDefault="00105FA8" w:rsidP="003573C6">
      <w:r>
        <w:rPr>
          <w:noProof/>
          <w:lang w:val="nl-NL" w:eastAsia="nl-NL"/>
        </w:rPr>
        <w:drawing>
          <wp:inline distT="0" distB="0" distL="0" distR="0">
            <wp:extent cx="5974080" cy="3947160"/>
            <wp:effectExtent l="19050" t="0" r="7620" b="0"/>
            <wp:docPr id="44"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9" cstate="print"/>
                    <a:srcRect/>
                    <a:stretch>
                      <a:fillRect/>
                    </a:stretch>
                  </pic:blipFill>
                  <pic:spPr bwMode="auto">
                    <a:xfrm>
                      <a:off x="0" y="0"/>
                      <a:ext cx="5974080" cy="3947160"/>
                    </a:xfrm>
                    <a:prstGeom prst="rect">
                      <a:avLst/>
                    </a:prstGeom>
                    <a:noFill/>
                  </pic:spPr>
                </pic:pic>
              </a:graphicData>
            </a:graphic>
          </wp:inline>
        </w:drawing>
      </w:r>
    </w:p>
    <w:p w:rsidR="003D0BCC" w:rsidRDefault="003D0BCC" w:rsidP="003D0BCC"/>
    <w:p w:rsidR="00680438" w:rsidRDefault="008660F6" w:rsidP="00C86BAE">
      <w:pPr>
        <w:pStyle w:val="Kop2"/>
      </w:pPr>
      <w:bookmarkStart w:id="34" w:name="_Toc477112839"/>
      <w:r>
        <w:t>Import and Export A</w:t>
      </w:r>
      <w:r w:rsidR="00680438">
        <w:t>rchitecture</w:t>
      </w:r>
      <w:bookmarkEnd w:id="34"/>
    </w:p>
    <w:p w:rsidR="003D0BCC" w:rsidRDefault="00680438" w:rsidP="003D0BCC">
      <w:r>
        <w:t xml:space="preserve">The definition of the intended architecture may be exported as an xml file. It may be reused by an import of the file in different workspaces. </w:t>
      </w:r>
      <w:r w:rsidR="0070629F">
        <w:t>The modules and rules are reusable, but the assignment of implemented software units to modules must likely be changed.</w:t>
      </w:r>
    </w:p>
    <w:p w:rsidR="003D0BCC" w:rsidRDefault="003D0BCC" w:rsidP="003D0BCC">
      <w:pPr>
        <w:pStyle w:val="Kop2"/>
      </w:pPr>
      <w:bookmarkStart w:id="35" w:name="_Toc477112840"/>
      <w:r>
        <w:t>Report Architecture</w:t>
      </w:r>
      <w:bookmarkEnd w:id="35"/>
    </w:p>
    <w:p w:rsidR="003D0BCC" w:rsidRDefault="003D0BCC" w:rsidP="003D0BCC">
      <w:r>
        <w:t xml:space="preserve">The definition of the intended architecture may be reported as </w:t>
      </w:r>
      <w:r w:rsidR="001E573D">
        <w:t>a spreadsheet file</w:t>
      </w:r>
      <w:r>
        <w:t xml:space="preserve">. </w:t>
      </w:r>
      <w:r w:rsidR="001E573D">
        <w:t xml:space="preserve">Specify the name and directory where the file will be stored. </w:t>
      </w:r>
      <w:r w:rsidR="001E573D">
        <w:br/>
      </w:r>
      <w:r>
        <w:t>The report will describe:</w:t>
      </w:r>
    </w:p>
    <w:p w:rsidR="003D0BCC" w:rsidRDefault="003D0BCC" w:rsidP="00B75218">
      <w:pPr>
        <w:numPr>
          <w:ilvl w:val="0"/>
          <w:numId w:val="16"/>
        </w:numPr>
      </w:pPr>
      <w:r>
        <w:t>The modules of the intended architecture and their types;.</w:t>
      </w:r>
    </w:p>
    <w:p w:rsidR="003D0BCC" w:rsidRDefault="003D0BCC" w:rsidP="00B75218">
      <w:pPr>
        <w:numPr>
          <w:ilvl w:val="0"/>
          <w:numId w:val="16"/>
        </w:numPr>
      </w:pPr>
      <w:r>
        <w:t>The assignment of software units to each module;</w:t>
      </w:r>
    </w:p>
    <w:p w:rsidR="003D0BCC" w:rsidRPr="00680438" w:rsidRDefault="003D0BCC" w:rsidP="00B75218">
      <w:pPr>
        <w:numPr>
          <w:ilvl w:val="0"/>
          <w:numId w:val="16"/>
        </w:numPr>
      </w:pPr>
      <w:r>
        <w:t>The rules, with their exceptions, constraining the modules.</w:t>
      </w:r>
    </w:p>
    <w:p w:rsidR="0070629F" w:rsidRDefault="0070629F">
      <w:pPr>
        <w:spacing w:after="200"/>
        <w:rPr>
          <w:rFonts w:asciiTheme="majorHAnsi" w:eastAsiaTheme="majorEastAsia" w:hAnsiTheme="majorHAnsi" w:cstheme="majorBidi"/>
          <w:bCs/>
          <w:caps/>
          <w:color w:val="ED0010" w:themeColor="accent3"/>
          <w:sz w:val="36"/>
          <w:szCs w:val="28"/>
        </w:rPr>
      </w:pPr>
      <w:r>
        <w:br w:type="page"/>
      </w:r>
    </w:p>
    <w:p w:rsidR="00F8091D" w:rsidRDefault="008660F6" w:rsidP="00F8091D">
      <w:pPr>
        <w:pStyle w:val="Kop1"/>
      </w:pPr>
      <w:bookmarkStart w:id="36" w:name="_Toc477112841"/>
      <w:r>
        <w:lastRenderedPageBreak/>
        <w:t>Menu: Analyse Implemented A</w:t>
      </w:r>
      <w:r w:rsidR="00F8091D">
        <w:t>rchitecture</w:t>
      </w:r>
      <w:bookmarkEnd w:id="36"/>
    </w:p>
    <w:p w:rsidR="00242264" w:rsidRDefault="008660F6" w:rsidP="007C2FED">
      <w:pPr>
        <w:pStyle w:val="Kop2"/>
        <w:numPr>
          <w:ilvl w:val="1"/>
          <w:numId w:val="36"/>
        </w:numPr>
      </w:pPr>
      <w:bookmarkStart w:id="37" w:name="_Toc477112842"/>
      <w:r>
        <w:t xml:space="preserve">Dependency </w:t>
      </w:r>
      <w:r w:rsidR="00DB44B5">
        <w:t>Types</w:t>
      </w:r>
      <w:bookmarkEnd w:id="37"/>
    </w:p>
    <w:p w:rsidR="00B90B3E" w:rsidRDefault="00B90B3E" w:rsidP="00CD4AFA">
      <w:pPr>
        <w:rPr>
          <w:lang w:val="en-GB"/>
        </w:rPr>
      </w:pPr>
      <w:r w:rsidRPr="00DC03F0">
        <w:rPr>
          <w:i/>
          <w:lang w:val="en-GB"/>
        </w:rPr>
        <w:t>Dependency analysis</w:t>
      </w:r>
      <w:r w:rsidRPr="00DC03F0">
        <w:rPr>
          <w:lang w:val="en-GB"/>
        </w:rPr>
        <w:t xml:space="preserve"> is “the process of determining a program’s dependences”</w:t>
      </w:r>
      <w:r w:rsidR="003C249B">
        <w:rPr>
          <w:lang w:val="en-GB"/>
        </w:rPr>
        <w:fldChar w:fldCharType="begin" w:fldLock="1"/>
      </w:r>
      <w:r w:rsidR="003C7081">
        <w:rPr>
          <w:lang w:val="en-GB"/>
        </w:rPr>
        <w:instrText>ADDIN CSL_CITATION { "citationItems" : [ { "id" : "ITEM-1", "itemData" : { "DOI" : "10.1109/32.58784", "abstract" : "A formal, general model of program dependences is presented and used to evaluate several dependence-based software testing, debugging, and maintenance techniques. Two generalizations of control and data flow dependence, called weak and strong syntactic dependence, are introduced and related to a concept called semantic dependence. Semantic dependence models the ability of a program statement to affect the execution behavior of other statements. It is shown that weak syntactic dependence is a necessary but not sufficient condition for semantic dependence and that strong syntactic dependence is necessary but not sufficient condition for a restricted form of semantic dependence that is finitely demonstrated. These results are used to support some proposed uses of program dependences, to controvert others, and to suggest new uses", "author" : [ { "dropping-particle" : "", "family" : "Podgurski", "given" : "Andy", "non-dropping-particle" : "", "parse-names" : false, "suffix" : "" }, { "dropping-particle" : "", "family" : "Clarke", "given" : "Lori A.", "non-dropping-particle" : "", "parse-names" : false, "suffix" : "" } ], "container-title" : "IEEE Transactions on Software Engineering", "id" : "ITEM-1", "issue" : "9", "issued" : { "date-parts" : [ [ "1990" ] ] }, "page" : "965-979", "title" : "A formal model of program dependences and its implications for software testing, debugging, and maintenance", "type" : "article-journal", "volume" : "16" }, "uris" : [ "http://www.mendeley.com/documents/?uuid=6e1f70a5-f36e-4826-8ce9-40d3affd35ea" ] } ], "mendeley" : { "formattedCitation" : "[11]", "plainTextFormattedCitation" : "[11]", "previouslyFormattedCitation" : "[11]" }, "properties" : { "noteIndex" : 0 }, "schema" : "https://github.com/citation-style-language/schema/raw/master/csl-citation.json" }</w:instrText>
      </w:r>
      <w:r w:rsidR="003C249B">
        <w:rPr>
          <w:lang w:val="en-GB"/>
        </w:rPr>
        <w:fldChar w:fldCharType="separate"/>
      </w:r>
      <w:r w:rsidR="009754D9" w:rsidRPr="009754D9">
        <w:rPr>
          <w:noProof/>
          <w:lang w:val="en-GB"/>
        </w:rPr>
        <w:t>[11]</w:t>
      </w:r>
      <w:r w:rsidR="003C249B">
        <w:rPr>
          <w:lang w:val="en-GB"/>
        </w:rPr>
        <w:fldChar w:fldCharType="end"/>
      </w:r>
      <w:r w:rsidRPr="00DC03F0">
        <w:rPr>
          <w:lang w:val="en-GB"/>
        </w:rPr>
        <w:t xml:space="preserve">. Various types of dependencies are distinguished in literature. Callo Arias et al. </w:t>
      </w:r>
      <w:r w:rsidR="003C249B">
        <w:rPr>
          <w:lang w:val="en-GB"/>
        </w:rPr>
        <w:fldChar w:fldCharType="begin" w:fldLock="1"/>
      </w:r>
      <w:r w:rsidR="003C7081">
        <w:rPr>
          <w:lang w:val="en-GB"/>
        </w:rPr>
        <w:instrText>ADDIN CSL_CITATION { "citationItems" : [ { "id" : "ITEM-1", "itemData" : { "DOI" : "10.1007/s10664-011-9158-8", "ISSN" : "1382-3256", "abstract" : "When following architecture-driven strategies to develop large software-intensive systems, the analysis of the dependencies is not an easy task. In this paper, we report a systematic literature review on dependency analysis solutions. Dependency analysis concerns making dependencies due to interconnections between programs or system components explicit. The review is practice-driven because its research questions, execution, and reporting were influenced by the practice of a group of software architects at Philips Healthcare MRI. The review results in an overview and assessment of the state-of-the-art and applicability of dependency analysis. The overview provides insights about definitions related to dependency analysis, the sort of development activities that need dependency analysis, and the classification and description of a number of dependency analysis solutions. The contribution of this paper is for both practitioners and researchers. They can take it as a reference to learn about dependency analysis, match their own practice to the presented results, and to build similar overviews of other techniques and methods for other domains or types of systems.", "author" : [ { "dropping-particle" : "", "family" : "Callo Arias", "given" : "Trosky B.", "non-dropping-particle" : "", "parse-names" : false, "suffix" : "" }, { "dropping-particle" : "", "family" : "Spek", "given" : "Pieter", "non-dropping-particle" : "", "parse-names" : false, "suffix" : "" }, { "dropping-particle" : "", "family" : "Avgeriou", "given" : "Paris", "non-dropping-particle" : "", "parse-names" : false, "suffix" : "" } ], "container-title" : "Empirical Software Engineering", "id" : "ITEM-1", "issue" : "5", "issued" : { "date-parts" : [ [ "2011", "3", "24" ] ] }, "page" : "544-586", "title" : "A practice-driven systematic review of dependency analysis solutions", "type" : "article-journal", "volume" : "16" }, "uris" : [ "http://www.mendeley.com/documents/?uuid=b30e11cb-2e1b-4df4-8a46-d191bc342556" ] } ], "mendeley" : { "formattedCitation" : "[12]", "plainTextFormattedCitation" : "[12]", "previouslyFormattedCitation" : "[12]" }, "properties" : { "noteIndex" : 0 }, "schema" : "https://github.com/citation-style-language/schema/raw/master/csl-citation.json" }</w:instrText>
      </w:r>
      <w:r w:rsidR="003C249B">
        <w:rPr>
          <w:lang w:val="en-GB"/>
        </w:rPr>
        <w:fldChar w:fldCharType="separate"/>
      </w:r>
      <w:r w:rsidR="009754D9" w:rsidRPr="009754D9">
        <w:rPr>
          <w:noProof/>
          <w:lang w:val="en-GB"/>
        </w:rPr>
        <w:t>[12]</w:t>
      </w:r>
      <w:r w:rsidR="003C249B">
        <w:rPr>
          <w:lang w:val="en-GB"/>
        </w:rPr>
        <w:fldChar w:fldCharType="end"/>
      </w:r>
      <w:r w:rsidRPr="00DC03F0">
        <w:rPr>
          <w:lang w:val="en-GB"/>
        </w:rPr>
        <w:t xml:space="preserve">consider that all types fit into three main categories: structural dependencies, behavioral dependencies, and traceability dependencies. </w:t>
      </w:r>
      <w:r w:rsidR="00CD4AFA">
        <w:rPr>
          <w:lang w:val="en-GB"/>
        </w:rPr>
        <w:br/>
      </w:r>
      <w:r w:rsidR="006114C9">
        <w:rPr>
          <w:lang w:val="en-GB"/>
        </w:rPr>
        <w:t>With HUSACCT, we focus on t</w:t>
      </w:r>
      <w:r w:rsidRPr="00DC03F0">
        <w:rPr>
          <w:lang w:val="en-GB"/>
        </w:rPr>
        <w:t>he category of structural dependencies, dependencies among parts of a system, is of interest</w:t>
      </w:r>
      <w:r w:rsidR="00CD4AFA">
        <w:rPr>
          <w:lang w:val="en-GB"/>
        </w:rPr>
        <w:t xml:space="preserve"> here</w:t>
      </w:r>
      <w:r w:rsidRPr="00DC03F0">
        <w:rPr>
          <w:lang w:val="en-GB"/>
        </w:rPr>
        <w:t xml:space="preserve">, since static analysis tools focus on dependencies that can be found by inspecting the source code. </w:t>
      </w:r>
    </w:p>
    <w:p w:rsidR="00350CF9" w:rsidRPr="00DC03F0" w:rsidRDefault="00350CF9" w:rsidP="00CD4AFA">
      <w:pPr>
        <w:rPr>
          <w:lang w:val="en-GB"/>
        </w:rPr>
      </w:pPr>
    </w:p>
    <w:p w:rsidR="00B90B3E" w:rsidRPr="00350CF9" w:rsidRDefault="00B90B3E" w:rsidP="00350CF9">
      <w:pPr>
        <w:rPr>
          <w:b/>
          <w:lang w:val="en-GB"/>
        </w:rPr>
      </w:pPr>
      <w:r w:rsidRPr="00350CF9">
        <w:rPr>
          <w:b/>
          <w:lang w:val="en-GB"/>
        </w:rPr>
        <w:t xml:space="preserve">Example of a Modular </w:t>
      </w:r>
      <w:r w:rsidR="00350CF9">
        <w:rPr>
          <w:b/>
          <w:lang w:val="en-GB"/>
        </w:rPr>
        <w:t xml:space="preserve">Implemented </w:t>
      </w:r>
      <w:r w:rsidRPr="00350CF9">
        <w:rPr>
          <w:b/>
          <w:lang w:val="en-GB"/>
        </w:rPr>
        <w:t>Architecture</w:t>
      </w:r>
    </w:p>
    <w:p w:rsidR="00B90B3E" w:rsidRPr="00DC03F0" w:rsidRDefault="00B90B3E" w:rsidP="00CD4AFA">
      <w:pPr>
        <w:rPr>
          <w:lang w:val="en-GB"/>
        </w:rPr>
      </w:pPr>
      <w:r w:rsidRPr="00DC03F0">
        <w:rPr>
          <w:lang w:val="en-GB"/>
        </w:rPr>
        <w:t xml:space="preserve">The different types of dependency </w:t>
      </w:r>
      <w:r w:rsidR="00CD4AFA">
        <w:rPr>
          <w:lang w:val="en-GB"/>
        </w:rPr>
        <w:t>reported by HUSACCT</w:t>
      </w:r>
      <w:r w:rsidRPr="00DC03F0">
        <w:rPr>
          <w:lang w:val="en-GB"/>
        </w:rPr>
        <w:t xml:space="preserve"> are specified </w:t>
      </w:r>
      <w:r w:rsidR="00CD4AFA">
        <w:rPr>
          <w:lang w:val="en-GB"/>
        </w:rPr>
        <w:t>in the next subsections</w:t>
      </w:r>
      <w:r w:rsidRPr="00DC03F0">
        <w:rPr>
          <w:lang w:val="en-GB"/>
        </w:rPr>
        <w:t>. The</w:t>
      </w:r>
      <w:r w:rsidR="00CD4AFA">
        <w:rPr>
          <w:lang w:val="en-GB"/>
        </w:rPr>
        <w:t>se dependency types</w:t>
      </w:r>
      <w:r w:rsidRPr="00DC03F0">
        <w:rPr>
          <w:lang w:val="en-GB"/>
        </w:rPr>
        <w:t xml:space="preserve"> are illustrated on the basis of a modular architecture in UML notation, shown in </w:t>
      </w:r>
      <w:r w:rsidR="00CD4AFA">
        <w:rPr>
          <w:lang w:val="en-GB"/>
        </w:rPr>
        <w:t>the figure below</w:t>
      </w:r>
      <w:r w:rsidRPr="00DC03F0">
        <w:rPr>
          <w:lang w:val="en-GB"/>
        </w:rPr>
        <w:t xml:space="preserve">. In this diagram, two modules, ModuleA and ModuleB, are shown, each with two submodules. The classes in the submodules are related via associations, showing for instance that an instance of Class1 may know several instances of Class 2. The dependency arrows show that ModuleA is allowed to use ModuleB1 and that Module A2 is allowed to use ModuleB. However, not all rules are visible. The following list shows the full set of relationship rules: </w:t>
      </w:r>
    </w:p>
    <w:p w:rsidR="00B90B3E" w:rsidRPr="00CD4AFA" w:rsidRDefault="00B90B3E" w:rsidP="00B75218">
      <w:pPr>
        <w:pStyle w:val="Lijstalinea"/>
        <w:numPr>
          <w:ilvl w:val="0"/>
          <w:numId w:val="18"/>
        </w:numPr>
        <w:rPr>
          <w:lang w:val="en-GB"/>
        </w:rPr>
      </w:pPr>
      <w:r w:rsidRPr="00CD4AFA">
        <w:rPr>
          <w:lang w:val="en-GB"/>
        </w:rPr>
        <w:t xml:space="preserve">ModuleA1 is allowed to use ModuleB1; </w:t>
      </w:r>
    </w:p>
    <w:p w:rsidR="00B90B3E" w:rsidRPr="00CD4AFA" w:rsidRDefault="00B90B3E" w:rsidP="00B75218">
      <w:pPr>
        <w:pStyle w:val="Lijstalinea"/>
        <w:numPr>
          <w:ilvl w:val="0"/>
          <w:numId w:val="18"/>
        </w:numPr>
        <w:rPr>
          <w:lang w:val="en-GB"/>
        </w:rPr>
      </w:pPr>
      <w:r w:rsidRPr="00CD4AFA">
        <w:rPr>
          <w:lang w:val="en-GB"/>
        </w:rPr>
        <w:t xml:space="preserve">ModuleA2 is allowed to use ModuleB, so also both sub modules, ModuleB1 and ModuleB2; </w:t>
      </w:r>
    </w:p>
    <w:p w:rsidR="00B90B3E" w:rsidRPr="00CD4AFA" w:rsidRDefault="00B90B3E" w:rsidP="00B75218">
      <w:pPr>
        <w:pStyle w:val="Lijstalinea"/>
        <w:numPr>
          <w:ilvl w:val="0"/>
          <w:numId w:val="18"/>
        </w:numPr>
        <w:rPr>
          <w:lang w:val="en-GB"/>
        </w:rPr>
      </w:pPr>
      <w:r w:rsidRPr="00CD4AFA">
        <w:rPr>
          <w:lang w:val="en-GB"/>
        </w:rPr>
        <w:t xml:space="preserve">ModuleA1 is not allowed to use ModuleB2; </w:t>
      </w:r>
    </w:p>
    <w:p w:rsidR="00B90B3E" w:rsidRPr="00CD4AFA" w:rsidRDefault="00B90B3E" w:rsidP="00B75218">
      <w:pPr>
        <w:pStyle w:val="Lijstalinea"/>
        <w:numPr>
          <w:ilvl w:val="0"/>
          <w:numId w:val="18"/>
        </w:numPr>
        <w:rPr>
          <w:lang w:val="en-GB"/>
        </w:rPr>
      </w:pPr>
      <w:r w:rsidRPr="00CD4AFA">
        <w:rPr>
          <w:lang w:val="en-GB"/>
        </w:rPr>
        <w:t>The submodules of ModuleA are allowed to use each other. The same type of rule applies to ModuleB.</w:t>
      </w:r>
    </w:p>
    <w:p w:rsidR="00CD4AFA" w:rsidRDefault="00A46042">
      <w:pPr>
        <w:spacing w:after="200"/>
        <w:rPr>
          <w:rFonts w:asciiTheme="majorHAnsi" w:eastAsiaTheme="majorEastAsia" w:hAnsiTheme="majorHAnsi" w:cstheme="majorBidi"/>
          <w:bCs/>
          <w:caps/>
          <w:color w:val="00A0DB" w:themeColor="accent2"/>
          <w:sz w:val="32"/>
          <w:szCs w:val="26"/>
          <w:lang w:val="en-GB"/>
        </w:rPr>
      </w:pPr>
      <w:r>
        <w:rPr>
          <w:noProof/>
        </w:rPr>
        <w:pict>
          <v:shape id="Tekstvak 2" o:spid="_x0000_s1032" type="#_x0000_t202" style="position:absolute;margin-left:0;margin-top:0;width:290.25pt;height:233.5pt;z-index:251666944;visibility:visible;mso-position-horizontal:center;mso-position-horizontal-relative:margin;mso-position-vertical:bottom;mso-position-vertic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" stroked="f">
            <v:textbox inset="0,0,0,0">
              <w:txbxContent>
                <w:p w:rsidR="001F32A8" w:rsidRPr="00102226" w:rsidRDefault="001F32A8" w:rsidP="00CD4AFA"/>
                <w:p w:rsidR="001F32A8" w:rsidRDefault="001F32A8" w:rsidP="00CD4AFA">
                  <w:pPr>
                    <w:pStyle w:val="Picture"/>
                  </w:pPr>
                  <w:r>
                    <w:rPr>
                      <w:noProof/>
                    </w:rPr>
                    <w:drawing>
                      <wp:inline distT="0" distB="0" distL="0" distR="0" wp14:anchorId="4940418E" wp14:editId="411FAF84">
                        <wp:extent cx="3634592" cy="2518147"/>
                        <wp:effectExtent l="0" t="0" r="0" b="0"/>
                        <wp:docPr id="93" name="Afbeelding 3" descr="Module A and B-SQJ pap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ule A and B-SQJ paper.png"/>
                                <pic:cNvPicPr/>
                              </pic:nvPicPr>
                              <pic:blipFill>
                                <a:blip r:embed="rId40"/>
                                <a:stretch>
                                  <a:fillRect/>
                                </a:stretch>
                              </pic:blipFill>
                              <pic:spPr>
                                <a:xfrm>
                                  <a:off x="0" y="0"/>
                                  <a:ext cx="3636942" cy="2519775"/>
                                </a:xfrm>
                                <a:prstGeom prst="rect">
                                  <a:avLst/>
                                </a:prstGeom>
                              </pic:spPr>
                            </pic:pic>
                          </a:graphicData>
                        </a:graphic>
                      </wp:inline>
                    </w:drawing>
                  </w:r>
                </w:p>
                <w:p w:rsidR="001F32A8" w:rsidRPr="00102226" w:rsidRDefault="001F32A8" w:rsidP="00CD4AFA">
                  <w:pPr>
                    <w:pStyle w:val="figurecaption"/>
                    <w:numPr>
                      <w:ilvl w:val="0"/>
                      <w:numId w:val="0"/>
                    </w:numPr>
                    <w:tabs>
                      <w:tab w:val="clear" w:pos="533"/>
                    </w:tabs>
                    <w:suppressAutoHyphens/>
                    <w:spacing w:after="0"/>
                    <w:ind w:firstLine="720"/>
                  </w:pPr>
                  <w:r w:rsidRPr="00102226">
                    <w:t>Example of a modular architecture in UML notation.</w:t>
                  </w:r>
                </w:p>
                <w:p w:rsidR="001F32A8" w:rsidRPr="008B5935" w:rsidRDefault="001F32A8" w:rsidP="00CD4AFA"/>
              </w:txbxContent>
            </v:textbox>
            <w10:wrap type="square" anchorx="margin" anchory="margin"/>
          </v:shape>
        </w:pict>
      </w:r>
      <w:r w:rsidR="00CD4AFA">
        <w:rPr>
          <w:lang w:val="en-GB"/>
        </w:rPr>
        <w:br w:type="page"/>
      </w:r>
    </w:p>
    <w:p w:rsidR="00B90B3E" w:rsidRPr="00DB44B5" w:rsidRDefault="00B90B3E" w:rsidP="00DB44B5">
      <w:pPr>
        <w:rPr>
          <w:b/>
          <w:lang w:val="en-GB"/>
        </w:rPr>
      </w:pPr>
      <w:r w:rsidRPr="00DB44B5">
        <w:rPr>
          <w:b/>
          <w:lang w:val="en-GB"/>
        </w:rPr>
        <w:lastRenderedPageBreak/>
        <w:t>Direct Structural Dependency Types</w:t>
      </w:r>
    </w:p>
    <w:p w:rsidR="00B90B3E" w:rsidRPr="00DC03F0" w:rsidRDefault="00B90B3E" w:rsidP="00CD4AFA">
      <w:pPr>
        <w:rPr>
          <w:lang w:val="en-GB"/>
        </w:rPr>
      </w:pPr>
      <w:r w:rsidRPr="00DC03F0">
        <w:rPr>
          <w:lang w:val="en-GB"/>
        </w:rPr>
        <w:t xml:space="preserve">A dependency between two modules is </w:t>
      </w:r>
      <w:r w:rsidRPr="00DC03F0">
        <w:rPr>
          <w:i/>
          <w:lang w:val="en-GB"/>
        </w:rPr>
        <w:t>direct</w:t>
      </w:r>
      <w:r w:rsidRPr="00DC03F0">
        <w:rPr>
          <w:lang w:val="en-GB"/>
        </w:rPr>
        <w:t>, if the</w:t>
      </w:r>
      <w:r w:rsidR="00CD4AFA">
        <w:rPr>
          <w:lang w:val="en-GB"/>
        </w:rPr>
        <w:t xml:space="preserve">re is </w:t>
      </w:r>
      <w:r w:rsidR="00CD4AFA" w:rsidRPr="00CD4AFA">
        <w:rPr>
          <w:lang w:val="en-GB"/>
        </w:rPr>
        <w:t>an explicit reference to th</w:t>
      </w:r>
      <w:r w:rsidR="00CD4AFA">
        <w:rPr>
          <w:lang w:val="en-GB"/>
        </w:rPr>
        <w:t>e to-</w:t>
      </w:r>
      <w:r w:rsidR="00CD4AFA" w:rsidRPr="00CD4AFA">
        <w:rPr>
          <w:lang w:val="en-GB"/>
        </w:rPr>
        <w:t>class</w:t>
      </w:r>
      <w:r w:rsidR="00CD4AFA">
        <w:rPr>
          <w:lang w:val="en-GB"/>
        </w:rPr>
        <w:t xml:space="preserve"> in the from-class (or in a super class</w:t>
      </w:r>
      <w:r w:rsidR="00A13555">
        <w:rPr>
          <w:lang w:val="en-GB"/>
        </w:rPr>
        <w:t xml:space="preserve"> of the from-class)</w:t>
      </w:r>
      <w:r w:rsidRPr="00DC03F0">
        <w:rPr>
          <w:lang w:val="en-GB"/>
        </w:rPr>
        <w:t xml:space="preserve">. For example, ModuleA in </w:t>
      </w:r>
      <w:r w:rsidR="00A13555">
        <w:rPr>
          <w:lang w:val="en-GB"/>
        </w:rPr>
        <w:t>the figure</w:t>
      </w:r>
      <w:r w:rsidRPr="00DC03F0">
        <w:rPr>
          <w:lang w:val="en-GB"/>
        </w:rPr>
        <w:t xml:space="preserve"> depends on ModuleB, because a class in ModuleA1 uses a class in ModuleB1 with an explicit reference to that class. In Java, a preceding specification of an import command is required.</w:t>
      </w:r>
    </w:p>
    <w:p w:rsidR="00B90B3E" w:rsidRDefault="00B90B3E" w:rsidP="00CD4AFA">
      <w:pPr>
        <w:rPr>
          <w:lang w:val="en-GB"/>
        </w:rPr>
      </w:pPr>
      <w:r w:rsidRPr="00DC03F0">
        <w:rPr>
          <w:lang w:val="en-GB"/>
        </w:rPr>
        <w:t xml:space="preserve">An overview of the direct structural dependency types </w:t>
      </w:r>
      <w:r w:rsidR="006739C7">
        <w:rPr>
          <w:lang w:val="en-GB"/>
        </w:rPr>
        <w:t xml:space="preserve">distinguished by HUSACCT </w:t>
      </w:r>
      <w:r w:rsidRPr="00DC03F0">
        <w:rPr>
          <w:lang w:val="en-GB"/>
        </w:rPr>
        <w:t xml:space="preserve">is shown in </w:t>
      </w:r>
      <w:r w:rsidR="00A13555">
        <w:rPr>
          <w:lang w:val="en-GB"/>
        </w:rPr>
        <w:t>the first t</w:t>
      </w:r>
      <w:r w:rsidRPr="00DC03F0">
        <w:rPr>
          <w:lang w:val="en-GB"/>
        </w:rPr>
        <w:t xml:space="preserve">able </w:t>
      </w:r>
      <w:r w:rsidR="00A13555">
        <w:rPr>
          <w:lang w:val="en-GB"/>
        </w:rPr>
        <w:t>below</w:t>
      </w:r>
      <w:r w:rsidRPr="00DC03F0">
        <w:rPr>
          <w:lang w:val="en-GB"/>
        </w:rPr>
        <w:t xml:space="preserve">, together with </w:t>
      </w:r>
      <w:r w:rsidR="004B2F33">
        <w:rPr>
          <w:lang w:val="en-GB"/>
        </w:rPr>
        <w:t>several</w:t>
      </w:r>
      <w:r w:rsidRPr="00DC03F0">
        <w:rPr>
          <w:lang w:val="en-GB"/>
        </w:rPr>
        <w:t xml:space="preserve"> example</w:t>
      </w:r>
      <w:r w:rsidR="004B2F33">
        <w:rPr>
          <w:lang w:val="en-GB"/>
        </w:rPr>
        <w:t>s</w:t>
      </w:r>
      <w:r w:rsidRPr="00DC03F0">
        <w:rPr>
          <w:lang w:val="en-GB"/>
        </w:rPr>
        <w:t>.</w:t>
      </w:r>
    </w:p>
    <w:p w:rsidR="00DB44B5" w:rsidRPr="00DC03F0" w:rsidRDefault="00DB44B5" w:rsidP="00CD4AFA">
      <w:pPr>
        <w:rPr>
          <w:lang w:val="en-GB"/>
        </w:rPr>
      </w:pPr>
    </w:p>
    <w:p w:rsidR="00B90B3E" w:rsidRPr="00DB44B5" w:rsidRDefault="00B90B3E" w:rsidP="00DB44B5">
      <w:pPr>
        <w:rPr>
          <w:b/>
          <w:lang w:val="en-GB"/>
        </w:rPr>
      </w:pPr>
      <w:r w:rsidRPr="00DB44B5">
        <w:rPr>
          <w:b/>
          <w:lang w:val="en-GB"/>
        </w:rPr>
        <w:t xml:space="preserve">Indirect Structural Dependency </w:t>
      </w:r>
    </w:p>
    <w:p w:rsidR="007C2FED" w:rsidRDefault="00A46042" w:rsidP="007C2FED">
      <w:pPr>
        <w:rPr>
          <w:lang w:val="en-GB"/>
        </w:rPr>
      </w:pPr>
      <w:r>
        <w:rPr>
          <w:noProof/>
          <w:lang w:val="en-GB"/>
        </w:rPr>
        <w:pict>
          <v:shape id="_x0000_s1031" type="#_x0000_t202" style="position:absolute;margin-left:338.2pt;margin-top:0;width:257.95pt;height:380.4pt;z-index:251665920;mso-position-horizontal:right;mso-position-horizontal-relative:margin;mso-position-vertical:bottom;mso-position-vertical-relative:margin;mso-width-relative:margin;mso-height-relative:margin" stroked="f">
            <v:textbox style="mso-next-textbox:#_x0000_s1031" inset="0,1mm,0,1mm">
              <w:txbxContent>
                <w:p w:rsidR="001F32A8" w:rsidRPr="00EB245C" w:rsidRDefault="001F32A8" w:rsidP="006739C7">
                  <w:r w:rsidRPr="00EB245C">
                    <w:t>Direct structu</w:t>
                  </w:r>
                  <w:r>
                    <w:t xml:space="preserve">ral dependency types </w:t>
                  </w:r>
                </w:p>
                <w:tbl>
                  <w:tblPr>
                    <w:tblW w:w="510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5"/>
                    <w:gridCol w:w="3118"/>
                  </w:tblGrid>
                  <w:tr w:rsidR="001F32A8" w:rsidRPr="00EB245C" w:rsidTr="00D00CE4">
                    <w:trPr>
                      <w:trHeight w:val="230"/>
                    </w:trPr>
                    <w:tc>
                      <w:tcPr>
                        <w:tcW w:w="1985" w:type="dxa"/>
                        <w:tcBorders>
                          <w:top w:val="single" w:sz="4" w:space="0" w:color="auto"/>
                        </w:tcBorders>
                      </w:tcPr>
                      <w:p w:rsidR="001F32A8" w:rsidRPr="00EB245C" w:rsidRDefault="001F32A8" w:rsidP="006114C9">
                        <w:pPr>
                          <w:pStyle w:val="tablecolhead"/>
                          <w:jc w:val="left"/>
                          <w:rPr>
                            <w:rFonts w:asciiTheme="minorHAnsi" w:hAnsiTheme="minorHAnsi"/>
                          </w:rPr>
                        </w:pPr>
                        <w:r w:rsidRPr="00EB245C">
                          <w:rPr>
                            <w:rFonts w:asciiTheme="minorHAnsi" w:hAnsiTheme="minorHAnsi"/>
                          </w:rPr>
                          <w:t>Dep</w:t>
                        </w:r>
                        <w:r>
                          <w:rPr>
                            <w:rFonts w:asciiTheme="minorHAnsi" w:hAnsiTheme="minorHAnsi"/>
                          </w:rPr>
                          <w:t>endency</w:t>
                        </w:r>
                        <w:r w:rsidRPr="00EB245C">
                          <w:rPr>
                            <w:rFonts w:asciiTheme="minorHAnsi" w:hAnsiTheme="minorHAnsi"/>
                          </w:rPr>
                          <w:t xml:space="preserve"> Type</w:t>
                        </w:r>
                      </w:p>
                    </w:tc>
                    <w:tc>
                      <w:tcPr>
                        <w:tcW w:w="3118" w:type="dxa"/>
                        <w:tcBorders>
                          <w:top w:val="single" w:sz="4" w:space="0" w:color="auto"/>
                        </w:tcBorders>
                      </w:tcPr>
                      <w:p w:rsidR="001F32A8" w:rsidRPr="00EB245C" w:rsidRDefault="001F32A8" w:rsidP="00A13555">
                        <w:pPr>
                          <w:pStyle w:val="tablecolhead"/>
                          <w:rPr>
                            <w:rFonts w:asciiTheme="minorHAnsi" w:hAnsiTheme="minorHAnsi"/>
                          </w:rPr>
                        </w:pPr>
                        <w:r w:rsidRPr="00EB245C">
                          <w:rPr>
                            <w:rFonts w:asciiTheme="minorHAnsi" w:hAnsiTheme="minorHAnsi"/>
                          </w:rPr>
                          <w:t xml:space="preserve">Example Code </w:t>
                        </w:r>
                        <w:r w:rsidRPr="00EB245C">
                          <w:rPr>
                            <w:rFonts w:asciiTheme="minorHAnsi" w:hAnsiTheme="minorHAnsi"/>
                            <w:b w:val="0"/>
                          </w:rPr>
                          <w:t>(from Class1 in the fig.)</w:t>
                        </w:r>
                      </w:p>
                    </w:tc>
                  </w:tr>
                  <w:tr w:rsidR="001F32A8" w:rsidRPr="00EB245C" w:rsidTr="00D00CE4">
                    <w:trPr>
                      <w:trHeight w:val="230"/>
                    </w:trPr>
                    <w:tc>
                      <w:tcPr>
                        <w:tcW w:w="1985" w:type="dxa"/>
                      </w:tcPr>
                      <w:p w:rsidR="001F32A8" w:rsidRPr="00EB245C" w:rsidRDefault="001F32A8" w:rsidP="006739C7">
                        <w:pPr>
                          <w:pStyle w:val="tablecopy"/>
                          <w:jc w:val="left"/>
                          <w:rPr>
                            <w:rFonts w:asciiTheme="minorHAnsi" w:hAnsiTheme="minorHAnsi"/>
                            <w:b/>
                          </w:rPr>
                        </w:pPr>
                        <w:r w:rsidRPr="00EB245C">
                          <w:rPr>
                            <w:rFonts w:asciiTheme="minorHAnsi" w:hAnsiTheme="minorHAnsi"/>
                            <w:b/>
                          </w:rPr>
                          <w:t>Access</w:t>
                        </w:r>
                      </w:p>
                      <w:p w:rsidR="001F32A8" w:rsidRPr="00EB245C" w:rsidRDefault="001F32A8" w:rsidP="006739C7">
                        <w:pPr>
                          <w:pStyle w:val="tablecopy"/>
                          <w:jc w:val="left"/>
                          <w:rPr>
                            <w:rFonts w:asciiTheme="minorHAnsi" w:hAnsiTheme="minorHAnsi"/>
                          </w:rPr>
                        </w:pPr>
                        <w:r w:rsidRPr="00EB245C">
                          <w:rPr>
                            <w:rFonts w:asciiTheme="minorHAnsi" w:hAnsiTheme="minorHAnsi"/>
                          </w:rPr>
                          <w:t>Instance, Class variable; Object reference.</w:t>
                        </w:r>
                      </w:p>
                    </w:tc>
                    <w:tc>
                      <w:tcPr>
                        <w:tcW w:w="3118" w:type="dxa"/>
                      </w:tcPr>
                      <w:p w:rsidR="001F32A8" w:rsidRDefault="001F32A8" w:rsidP="006739C7">
                        <w:pPr>
                          <w:pStyle w:val="tablecopy"/>
                          <w:rPr>
                            <w:rFonts w:asciiTheme="minorHAnsi" w:hAnsiTheme="minorHAnsi"/>
                          </w:rPr>
                        </w:pPr>
                        <w:r w:rsidRPr="00D00CE4">
                          <w:rPr>
                            <w:rFonts w:asciiTheme="minorHAnsi" w:hAnsiTheme="minorHAnsi"/>
                          </w:rPr>
                          <w:t>variable = class3.variable;</w:t>
                        </w:r>
                      </w:p>
                      <w:p w:rsidR="001F32A8" w:rsidRPr="00EB245C" w:rsidRDefault="001F32A8" w:rsidP="006739C7">
                        <w:pPr>
                          <w:pStyle w:val="tablecopy"/>
                          <w:rPr>
                            <w:rFonts w:asciiTheme="minorHAnsi" w:hAnsiTheme="minorHAnsi"/>
                          </w:rPr>
                        </w:pPr>
                        <w:r w:rsidRPr="00D00CE4">
                          <w:rPr>
                            <w:rFonts w:asciiTheme="minorHAnsi" w:hAnsiTheme="minorHAnsi"/>
                          </w:rPr>
                          <w:t>variable = Class3.classVariable;</w:t>
                        </w:r>
                      </w:p>
                    </w:tc>
                  </w:tr>
                  <w:tr w:rsidR="001F32A8" w:rsidRPr="00EB245C" w:rsidTr="00D00CE4">
                    <w:trPr>
                      <w:trHeight w:val="230"/>
                    </w:trPr>
                    <w:tc>
                      <w:tcPr>
                        <w:tcW w:w="1985" w:type="dxa"/>
                      </w:tcPr>
                      <w:p w:rsidR="001F32A8" w:rsidRPr="00EB245C" w:rsidRDefault="001F32A8" w:rsidP="006739C7">
                        <w:pPr>
                          <w:pStyle w:val="tablecopy"/>
                          <w:jc w:val="left"/>
                          <w:rPr>
                            <w:rFonts w:asciiTheme="minorHAnsi" w:hAnsiTheme="minorHAnsi"/>
                            <w:b/>
                          </w:rPr>
                        </w:pPr>
                        <w:r w:rsidRPr="00EB245C">
                          <w:rPr>
                            <w:rFonts w:asciiTheme="minorHAnsi" w:hAnsiTheme="minorHAnsi"/>
                            <w:b/>
                          </w:rPr>
                          <w:t>Annotation</w:t>
                        </w:r>
                      </w:p>
                      <w:p w:rsidR="001F32A8" w:rsidRPr="00EB245C" w:rsidRDefault="001F32A8" w:rsidP="006739C7">
                        <w:pPr>
                          <w:pStyle w:val="tablecopy"/>
                          <w:jc w:val="left"/>
                          <w:rPr>
                            <w:rFonts w:asciiTheme="minorHAnsi" w:hAnsiTheme="minorHAnsi"/>
                          </w:rPr>
                        </w:pPr>
                        <w:r w:rsidRPr="00EB245C">
                          <w:rPr>
                            <w:rFonts w:asciiTheme="minorHAnsi" w:hAnsiTheme="minorHAnsi"/>
                          </w:rPr>
                          <w:t>Class annotation</w:t>
                        </w:r>
                      </w:p>
                    </w:tc>
                    <w:tc>
                      <w:tcPr>
                        <w:tcW w:w="3118" w:type="dxa"/>
                      </w:tcPr>
                      <w:p w:rsidR="001F32A8" w:rsidRPr="00EB245C" w:rsidRDefault="001F32A8" w:rsidP="006739C7">
                        <w:pPr>
                          <w:pStyle w:val="tablecopy"/>
                          <w:rPr>
                            <w:rFonts w:asciiTheme="minorHAnsi" w:hAnsiTheme="minorHAnsi"/>
                          </w:rPr>
                        </w:pPr>
                        <w:r w:rsidRPr="00D00CE4">
                          <w:rPr>
                            <w:rFonts w:asciiTheme="minorHAnsi" w:hAnsiTheme="minorHAnsi"/>
                          </w:rPr>
                          <w:t>@Class3</w:t>
                        </w:r>
                      </w:p>
                    </w:tc>
                  </w:tr>
                  <w:tr w:rsidR="001F32A8" w:rsidRPr="00EB245C" w:rsidTr="00D00CE4">
                    <w:trPr>
                      <w:trHeight w:val="230"/>
                    </w:trPr>
                    <w:tc>
                      <w:tcPr>
                        <w:tcW w:w="1985" w:type="dxa"/>
                      </w:tcPr>
                      <w:p w:rsidR="001F32A8" w:rsidRPr="00EB245C" w:rsidRDefault="001F32A8" w:rsidP="006739C7">
                        <w:pPr>
                          <w:pStyle w:val="tablecopy"/>
                          <w:jc w:val="left"/>
                          <w:rPr>
                            <w:rFonts w:asciiTheme="minorHAnsi" w:hAnsiTheme="minorHAnsi"/>
                            <w:b/>
                          </w:rPr>
                        </w:pPr>
                        <w:r w:rsidRPr="00EB245C">
                          <w:rPr>
                            <w:rFonts w:asciiTheme="minorHAnsi" w:hAnsiTheme="minorHAnsi"/>
                            <w:b/>
                          </w:rPr>
                          <w:t>Call</w:t>
                        </w:r>
                      </w:p>
                      <w:p w:rsidR="001F32A8" w:rsidRPr="00EB245C" w:rsidRDefault="001F32A8" w:rsidP="006739C7">
                        <w:pPr>
                          <w:pStyle w:val="tablecopy"/>
                          <w:jc w:val="left"/>
                          <w:rPr>
                            <w:rFonts w:asciiTheme="minorHAnsi" w:hAnsiTheme="minorHAnsi"/>
                          </w:rPr>
                        </w:pPr>
                        <w:r w:rsidRPr="00EB245C">
                          <w:rPr>
                            <w:rFonts w:asciiTheme="minorHAnsi" w:hAnsiTheme="minorHAnsi"/>
                          </w:rPr>
                          <w:t>Instance, Class method; Constructor.</w:t>
                        </w:r>
                      </w:p>
                    </w:tc>
                    <w:tc>
                      <w:tcPr>
                        <w:tcW w:w="3118" w:type="dxa"/>
                      </w:tcPr>
                      <w:p w:rsidR="001F32A8" w:rsidRPr="00EB245C" w:rsidRDefault="001F32A8" w:rsidP="006739C7">
                        <w:pPr>
                          <w:pStyle w:val="tablecopy"/>
                          <w:rPr>
                            <w:rFonts w:asciiTheme="minorHAnsi" w:hAnsiTheme="minorHAnsi"/>
                          </w:rPr>
                        </w:pPr>
                        <w:r w:rsidRPr="00D00CE4">
                          <w:rPr>
                            <w:rFonts w:asciiTheme="minorHAnsi" w:hAnsiTheme="minorHAnsi"/>
                          </w:rPr>
                          <w:t>variable = class3.method();</w:t>
                        </w:r>
                      </w:p>
                      <w:p w:rsidR="001F32A8" w:rsidRPr="00EB245C" w:rsidRDefault="001F32A8" w:rsidP="006739C7">
                        <w:pPr>
                          <w:pStyle w:val="tablecopy"/>
                          <w:rPr>
                            <w:rFonts w:asciiTheme="minorHAnsi" w:hAnsiTheme="minorHAnsi"/>
                          </w:rPr>
                        </w:pPr>
                        <w:r w:rsidRPr="00D00CE4">
                          <w:rPr>
                            <w:rFonts w:asciiTheme="minorHAnsi" w:hAnsiTheme="minorHAnsi"/>
                          </w:rPr>
                          <w:t>new Class3();</w:t>
                        </w:r>
                      </w:p>
                    </w:tc>
                  </w:tr>
                  <w:tr w:rsidR="001F32A8" w:rsidRPr="00EB245C" w:rsidTr="00D00CE4">
                    <w:trPr>
                      <w:trHeight w:val="230"/>
                    </w:trPr>
                    <w:tc>
                      <w:tcPr>
                        <w:tcW w:w="1985" w:type="dxa"/>
                      </w:tcPr>
                      <w:p w:rsidR="001F32A8" w:rsidRPr="00EB245C" w:rsidRDefault="001F32A8" w:rsidP="006739C7">
                        <w:pPr>
                          <w:pStyle w:val="tablecopy"/>
                          <w:jc w:val="left"/>
                          <w:rPr>
                            <w:rFonts w:asciiTheme="minorHAnsi" w:hAnsiTheme="minorHAnsi"/>
                            <w:b/>
                          </w:rPr>
                        </w:pPr>
                        <w:r w:rsidRPr="00EB245C">
                          <w:rPr>
                            <w:rFonts w:asciiTheme="minorHAnsi" w:hAnsiTheme="minorHAnsi"/>
                            <w:b/>
                          </w:rPr>
                          <w:t>Declaration</w:t>
                        </w:r>
                      </w:p>
                      <w:p w:rsidR="001F32A8" w:rsidRPr="00EB245C" w:rsidRDefault="001F32A8" w:rsidP="006739C7">
                        <w:pPr>
                          <w:pStyle w:val="tablecopy"/>
                          <w:jc w:val="left"/>
                          <w:rPr>
                            <w:rFonts w:asciiTheme="minorHAnsi" w:hAnsiTheme="minorHAnsi"/>
                          </w:rPr>
                        </w:pPr>
                        <w:r w:rsidRPr="00EB245C">
                          <w:rPr>
                            <w:rFonts w:asciiTheme="minorHAnsi" w:hAnsiTheme="minorHAnsi"/>
                          </w:rPr>
                          <w:t>Class</w:t>
                        </w:r>
                        <w:r>
                          <w:rPr>
                            <w:rFonts w:asciiTheme="minorHAnsi" w:hAnsiTheme="minorHAnsi"/>
                          </w:rPr>
                          <w:t>,</w:t>
                        </w:r>
                        <w:r w:rsidRPr="00EB245C">
                          <w:rPr>
                            <w:rFonts w:asciiTheme="minorHAnsi" w:hAnsiTheme="minorHAnsi"/>
                          </w:rPr>
                          <w:t xml:space="preserve"> Instance, </w:t>
                        </w:r>
                        <w:r>
                          <w:rPr>
                            <w:rFonts w:asciiTheme="minorHAnsi" w:hAnsiTheme="minorHAnsi"/>
                          </w:rPr>
                          <w:t xml:space="preserve">Local </w:t>
                        </w:r>
                        <w:r w:rsidRPr="00EB245C">
                          <w:rPr>
                            <w:rFonts w:asciiTheme="minorHAnsi" w:hAnsiTheme="minorHAnsi"/>
                          </w:rPr>
                          <w:t>variable; Parameter; Return type.</w:t>
                        </w:r>
                      </w:p>
                    </w:tc>
                    <w:tc>
                      <w:tcPr>
                        <w:tcW w:w="3118" w:type="dxa"/>
                      </w:tcPr>
                      <w:p w:rsidR="001F32A8" w:rsidRDefault="001F32A8" w:rsidP="006739C7">
                        <w:pPr>
                          <w:pStyle w:val="tablecopy"/>
                          <w:rPr>
                            <w:rFonts w:asciiTheme="minorHAnsi" w:hAnsiTheme="minorHAnsi"/>
                          </w:rPr>
                        </w:pPr>
                        <w:r w:rsidRPr="00D00CE4">
                          <w:rPr>
                            <w:rFonts w:asciiTheme="minorHAnsi" w:hAnsiTheme="minorHAnsi"/>
                          </w:rPr>
                          <w:t>private Class3 class3;</w:t>
                        </w:r>
                      </w:p>
                      <w:p w:rsidR="001F32A8" w:rsidRPr="00EB245C" w:rsidRDefault="001F32A8" w:rsidP="006739C7">
                        <w:pPr>
                          <w:pStyle w:val="tablecopy"/>
                          <w:rPr>
                            <w:rFonts w:asciiTheme="minorHAnsi" w:hAnsiTheme="minorHAnsi"/>
                          </w:rPr>
                        </w:pPr>
                        <w:r w:rsidRPr="00D00CE4">
                          <w:rPr>
                            <w:rFonts w:asciiTheme="minorHAnsi" w:hAnsiTheme="minorHAnsi"/>
                          </w:rPr>
                          <w:t>public void method(Class3 class3) {}</w:t>
                        </w:r>
                      </w:p>
                    </w:tc>
                  </w:tr>
                  <w:tr w:rsidR="001F32A8" w:rsidRPr="00EB245C" w:rsidTr="00D00CE4">
                    <w:trPr>
                      <w:trHeight w:val="230"/>
                    </w:trPr>
                    <w:tc>
                      <w:tcPr>
                        <w:tcW w:w="1985" w:type="dxa"/>
                      </w:tcPr>
                      <w:p w:rsidR="001F32A8" w:rsidRPr="00EB245C" w:rsidRDefault="001F32A8" w:rsidP="004B397A">
                        <w:pPr>
                          <w:pStyle w:val="tablecopy"/>
                          <w:jc w:val="left"/>
                          <w:rPr>
                            <w:rFonts w:asciiTheme="minorHAnsi" w:hAnsiTheme="minorHAnsi"/>
                            <w:b/>
                          </w:rPr>
                        </w:pPr>
                        <w:r w:rsidRPr="00EB245C">
                          <w:rPr>
                            <w:rFonts w:asciiTheme="minorHAnsi" w:hAnsiTheme="minorHAnsi"/>
                            <w:b/>
                          </w:rPr>
                          <w:t>Import</w:t>
                        </w:r>
                      </w:p>
                      <w:p w:rsidR="001F32A8" w:rsidRPr="00EB245C" w:rsidRDefault="001F32A8" w:rsidP="004B397A">
                        <w:pPr>
                          <w:pStyle w:val="tablecopy"/>
                          <w:jc w:val="left"/>
                          <w:rPr>
                            <w:rFonts w:asciiTheme="minorHAnsi" w:hAnsiTheme="minorHAnsi"/>
                          </w:rPr>
                        </w:pPr>
                        <w:r w:rsidRPr="00EB245C">
                          <w:rPr>
                            <w:rFonts w:asciiTheme="minorHAnsi" w:hAnsiTheme="minorHAnsi"/>
                          </w:rPr>
                          <w:t>Class import</w:t>
                        </w:r>
                      </w:p>
                    </w:tc>
                    <w:tc>
                      <w:tcPr>
                        <w:tcW w:w="3118" w:type="dxa"/>
                      </w:tcPr>
                      <w:p w:rsidR="001F32A8" w:rsidRPr="00EB245C" w:rsidRDefault="001F32A8" w:rsidP="004B397A">
                        <w:pPr>
                          <w:pStyle w:val="tablecopy"/>
                          <w:rPr>
                            <w:rFonts w:asciiTheme="minorHAnsi" w:hAnsiTheme="minorHAnsi"/>
                          </w:rPr>
                        </w:pPr>
                        <w:r w:rsidRPr="00D00CE4">
                          <w:rPr>
                            <w:rFonts w:asciiTheme="minorHAnsi" w:hAnsiTheme="minorHAnsi"/>
                          </w:rPr>
                          <w:t>import ModuleB.ModuleB2.Class3;</w:t>
                        </w:r>
                      </w:p>
                    </w:tc>
                  </w:tr>
                  <w:tr w:rsidR="001F32A8" w:rsidRPr="00EB245C" w:rsidTr="00D00CE4">
                    <w:trPr>
                      <w:trHeight w:val="230"/>
                    </w:trPr>
                    <w:tc>
                      <w:tcPr>
                        <w:tcW w:w="1985" w:type="dxa"/>
                      </w:tcPr>
                      <w:p w:rsidR="001F32A8" w:rsidRDefault="001F32A8" w:rsidP="006739C7">
                        <w:pPr>
                          <w:pStyle w:val="tablecopy"/>
                          <w:jc w:val="left"/>
                          <w:rPr>
                            <w:rFonts w:asciiTheme="minorHAnsi" w:hAnsiTheme="minorHAnsi"/>
                          </w:rPr>
                        </w:pPr>
                        <w:r w:rsidRPr="00EB245C">
                          <w:rPr>
                            <w:rFonts w:asciiTheme="minorHAnsi" w:hAnsiTheme="minorHAnsi"/>
                            <w:b/>
                          </w:rPr>
                          <w:t>Inheritance</w:t>
                        </w:r>
                      </w:p>
                      <w:p w:rsidR="001F32A8" w:rsidRPr="00EB245C" w:rsidRDefault="001F32A8" w:rsidP="006739C7">
                        <w:pPr>
                          <w:pStyle w:val="tablecopy"/>
                          <w:jc w:val="left"/>
                          <w:rPr>
                            <w:rFonts w:asciiTheme="minorHAnsi" w:hAnsiTheme="minorHAnsi"/>
                          </w:rPr>
                        </w:pPr>
                        <w:r>
                          <w:rPr>
                            <w:rFonts w:asciiTheme="minorHAnsi" w:hAnsiTheme="minorHAnsi"/>
                          </w:rPr>
                          <w:t>Extends class;</w:t>
                        </w:r>
                        <w:r>
                          <w:rPr>
                            <w:rFonts w:asciiTheme="minorHAnsi" w:hAnsiTheme="minorHAnsi"/>
                          </w:rPr>
                          <w:br/>
                        </w:r>
                        <w:r w:rsidRPr="00EB245C">
                          <w:rPr>
                            <w:rFonts w:asciiTheme="minorHAnsi" w:hAnsiTheme="minorHAnsi"/>
                          </w:rPr>
                          <w:t>Implements interface</w:t>
                        </w:r>
                      </w:p>
                    </w:tc>
                    <w:tc>
                      <w:tcPr>
                        <w:tcW w:w="3118" w:type="dxa"/>
                      </w:tcPr>
                      <w:p w:rsidR="001F32A8" w:rsidRDefault="001F32A8" w:rsidP="004B397A">
                        <w:pPr>
                          <w:pStyle w:val="tablecopy"/>
                          <w:rPr>
                            <w:rFonts w:asciiTheme="minorHAnsi" w:hAnsiTheme="minorHAnsi"/>
                          </w:rPr>
                        </w:pPr>
                        <w:r w:rsidRPr="00D00CE4">
                          <w:rPr>
                            <w:rFonts w:asciiTheme="minorHAnsi" w:hAnsiTheme="minorHAnsi"/>
                          </w:rPr>
                          <w:t>public class Class1 extends Class3 { }</w:t>
                        </w:r>
                      </w:p>
                      <w:p w:rsidR="001F32A8" w:rsidRPr="00EB245C" w:rsidRDefault="001F32A8" w:rsidP="004B397A">
                        <w:pPr>
                          <w:pStyle w:val="tablecopy"/>
                          <w:rPr>
                            <w:rFonts w:asciiTheme="minorHAnsi" w:hAnsiTheme="minorHAnsi"/>
                          </w:rPr>
                        </w:pPr>
                        <w:r w:rsidRPr="00D00CE4">
                          <w:rPr>
                            <w:rFonts w:asciiTheme="minorHAnsi" w:hAnsiTheme="minorHAnsi"/>
                          </w:rPr>
                          <w:t>public class Class1 implements Interface1 { }</w:t>
                        </w:r>
                      </w:p>
                    </w:tc>
                  </w:tr>
                  <w:tr w:rsidR="001F32A8" w:rsidRPr="00EB245C" w:rsidTr="00D00CE4">
                    <w:trPr>
                      <w:trHeight w:val="230"/>
                    </w:trPr>
                    <w:tc>
                      <w:tcPr>
                        <w:tcW w:w="1985" w:type="dxa"/>
                      </w:tcPr>
                      <w:p w:rsidR="001F32A8" w:rsidRDefault="001F32A8" w:rsidP="004B397A">
                        <w:pPr>
                          <w:pStyle w:val="tablecopy"/>
                          <w:jc w:val="left"/>
                          <w:rPr>
                            <w:rFonts w:asciiTheme="minorHAnsi" w:hAnsiTheme="minorHAnsi"/>
                            <w:b/>
                          </w:rPr>
                        </w:pPr>
                        <w:r>
                          <w:rPr>
                            <w:rFonts w:asciiTheme="minorHAnsi" w:hAnsiTheme="minorHAnsi"/>
                            <w:b/>
                          </w:rPr>
                          <w:t>Reference</w:t>
                        </w:r>
                      </w:p>
                      <w:p w:rsidR="001F32A8" w:rsidRDefault="001F32A8" w:rsidP="004B397A">
                        <w:pPr>
                          <w:pStyle w:val="tablecopy"/>
                          <w:jc w:val="left"/>
                          <w:rPr>
                            <w:rFonts w:asciiTheme="minorHAnsi" w:hAnsiTheme="minorHAnsi"/>
                          </w:rPr>
                        </w:pPr>
                        <w:r>
                          <w:rPr>
                            <w:rFonts w:asciiTheme="minorHAnsi" w:hAnsiTheme="minorHAnsi"/>
                          </w:rPr>
                          <w:t>Type; Type cast;</w:t>
                        </w:r>
                      </w:p>
                      <w:p w:rsidR="001F32A8" w:rsidRPr="00EB245C" w:rsidRDefault="001F32A8" w:rsidP="006739C7">
                        <w:pPr>
                          <w:pStyle w:val="tablecopy"/>
                          <w:jc w:val="left"/>
                          <w:rPr>
                            <w:rFonts w:asciiTheme="minorHAnsi" w:hAnsiTheme="minorHAnsi"/>
                            <w:b/>
                          </w:rPr>
                        </w:pPr>
                        <w:r>
                          <w:rPr>
                            <w:rFonts w:asciiTheme="minorHAnsi" w:hAnsiTheme="minorHAnsi"/>
                          </w:rPr>
                          <w:t>Type of used variable</w:t>
                        </w:r>
                      </w:p>
                    </w:tc>
                    <w:tc>
                      <w:tcPr>
                        <w:tcW w:w="3118" w:type="dxa"/>
                      </w:tcPr>
                      <w:p w:rsidR="001F32A8" w:rsidRDefault="001F32A8" w:rsidP="004B397A">
                        <w:pPr>
                          <w:pStyle w:val="tablecopy"/>
                          <w:rPr>
                            <w:rFonts w:asciiTheme="minorHAnsi" w:hAnsiTheme="minorHAnsi"/>
                          </w:rPr>
                        </w:pPr>
                        <w:r w:rsidRPr="00D00CE4">
                          <w:rPr>
                            <w:rFonts w:asciiTheme="minorHAnsi" w:hAnsiTheme="minorHAnsi"/>
                          </w:rPr>
                          <w:t>method(class3);</w:t>
                        </w:r>
                      </w:p>
                      <w:p w:rsidR="001F32A8" w:rsidRPr="00EB245C" w:rsidRDefault="001F32A8" w:rsidP="004B397A">
                        <w:pPr>
                          <w:pStyle w:val="tablecopy"/>
                          <w:rPr>
                            <w:rFonts w:asciiTheme="minorHAnsi" w:hAnsiTheme="minorHAnsi"/>
                          </w:rPr>
                        </w:pPr>
                        <w:r w:rsidRPr="00577419">
                          <w:rPr>
                            <w:rFonts w:asciiTheme="minorHAnsi" w:hAnsiTheme="minorHAnsi"/>
                          </w:rPr>
                          <w:t>Object o = (Class3) new Object();</w:t>
                        </w:r>
                      </w:p>
                    </w:tc>
                  </w:tr>
                </w:tbl>
                <w:p w:rsidR="001F32A8" w:rsidRDefault="001F32A8" w:rsidP="006739C7"/>
                <w:p w:rsidR="001F32A8" w:rsidRPr="00EB245C" w:rsidRDefault="001F32A8" w:rsidP="006739C7">
                  <w:r w:rsidRPr="00EB245C">
                    <w:t>Indir</w:t>
                  </w:r>
                  <w:r>
                    <w:t>ect structural dependency types</w:t>
                  </w:r>
                </w:p>
                <w:tbl>
                  <w:tblPr>
                    <w:tblW w:w="510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5"/>
                    <w:gridCol w:w="3118"/>
                  </w:tblGrid>
                  <w:tr w:rsidR="001F32A8" w:rsidRPr="00EB245C" w:rsidTr="00D00CE4">
                    <w:trPr>
                      <w:trHeight w:val="230"/>
                    </w:trPr>
                    <w:tc>
                      <w:tcPr>
                        <w:tcW w:w="1985" w:type="dxa"/>
                        <w:tcBorders>
                          <w:top w:val="single" w:sz="4" w:space="0" w:color="auto"/>
                        </w:tcBorders>
                      </w:tcPr>
                      <w:p w:rsidR="001F32A8" w:rsidRPr="00EB245C" w:rsidRDefault="001F32A8" w:rsidP="004B397A">
                        <w:pPr>
                          <w:pStyle w:val="tablecolhead"/>
                          <w:jc w:val="left"/>
                          <w:rPr>
                            <w:rFonts w:asciiTheme="minorHAnsi" w:hAnsiTheme="minorHAnsi"/>
                          </w:rPr>
                        </w:pPr>
                        <w:r w:rsidRPr="00EB245C">
                          <w:rPr>
                            <w:rFonts w:asciiTheme="minorHAnsi" w:hAnsiTheme="minorHAnsi"/>
                          </w:rPr>
                          <w:t>Dep. Type</w:t>
                        </w:r>
                      </w:p>
                    </w:tc>
                    <w:tc>
                      <w:tcPr>
                        <w:tcW w:w="3118" w:type="dxa"/>
                        <w:tcBorders>
                          <w:top w:val="single" w:sz="4" w:space="0" w:color="auto"/>
                        </w:tcBorders>
                      </w:tcPr>
                      <w:p w:rsidR="001F32A8" w:rsidRPr="00EB245C" w:rsidRDefault="001F32A8" w:rsidP="00A13555">
                        <w:pPr>
                          <w:pStyle w:val="tablecolhead"/>
                          <w:jc w:val="left"/>
                          <w:rPr>
                            <w:rFonts w:asciiTheme="minorHAnsi" w:hAnsiTheme="minorHAnsi"/>
                          </w:rPr>
                        </w:pPr>
                        <w:r w:rsidRPr="00EB245C">
                          <w:rPr>
                            <w:rFonts w:asciiTheme="minorHAnsi" w:hAnsiTheme="minorHAnsi"/>
                          </w:rPr>
                          <w:t xml:space="preserve">Example Code </w:t>
                        </w:r>
                        <w:r w:rsidRPr="00EB245C">
                          <w:rPr>
                            <w:rFonts w:asciiTheme="minorHAnsi" w:hAnsiTheme="minorHAnsi"/>
                            <w:b w:val="0"/>
                          </w:rPr>
                          <w:t>(from Class1 in the fig.)</w:t>
                        </w:r>
                      </w:p>
                    </w:tc>
                  </w:tr>
                  <w:tr w:rsidR="001F32A8" w:rsidRPr="00EB245C" w:rsidTr="00D00CE4">
                    <w:trPr>
                      <w:trHeight w:val="230"/>
                    </w:trPr>
                    <w:tc>
                      <w:tcPr>
                        <w:tcW w:w="1985" w:type="dxa"/>
                      </w:tcPr>
                      <w:p w:rsidR="001F32A8" w:rsidRPr="00EB245C" w:rsidRDefault="001F32A8" w:rsidP="006739C7">
                        <w:pPr>
                          <w:pStyle w:val="tablecopy"/>
                          <w:jc w:val="left"/>
                          <w:rPr>
                            <w:rFonts w:asciiTheme="minorHAnsi" w:hAnsiTheme="minorHAnsi"/>
                            <w:b/>
                          </w:rPr>
                        </w:pPr>
                        <w:r w:rsidRPr="00EB245C">
                          <w:rPr>
                            <w:rFonts w:asciiTheme="minorHAnsi" w:hAnsiTheme="minorHAnsi"/>
                            <w:b/>
                          </w:rPr>
                          <w:t>Access</w:t>
                        </w:r>
                      </w:p>
                      <w:p w:rsidR="001F32A8" w:rsidRPr="00EB245C" w:rsidRDefault="001F32A8" w:rsidP="006739C7">
                        <w:pPr>
                          <w:pStyle w:val="tablecopy"/>
                          <w:jc w:val="left"/>
                          <w:rPr>
                            <w:rFonts w:asciiTheme="minorHAnsi" w:hAnsiTheme="minorHAnsi"/>
                          </w:rPr>
                        </w:pPr>
                        <w:r w:rsidRPr="00EB245C">
                          <w:rPr>
                            <w:rFonts w:asciiTheme="minorHAnsi" w:hAnsiTheme="minorHAnsi"/>
                          </w:rPr>
                          <w:t>Instance, Class variable; Object reference.</w:t>
                        </w:r>
                      </w:p>
                    </w:tc>
                    <w:tc>
                      <w:tcPr>
                        <w:tcW w:w="3118" w:type="dxa"/>
                      </w:tcPr>
                      <w:p w:rsidR="001F32A8" w:rsidRDefault="001F32A8" w:rsidP="006739C7">
                        <w:pPr>
                          <w:pStyle w:val="tablecopy"/>
                          <w:jc w:val="left"/>
                          <w:rPr>
                            <w:rFonts w:asciiTheme="minorHAnsi" w:hAnsiTheme="minorHAnsi"/>
                          </w:rPr>
                        </w:pPr>
                        <w:r w:rsidRPr="00577419">
                          <w:rPr>
                            <w:rFonts w:asciiTheme="minorHAnsi" w:hAnsiTheme="minorHAnsi"/>
                          </w:rPr>
                          <w:t>variable = class2.class3.variable;</w:t>
                        </w:r>
                      </w:p>
                      <w:p w:rsidR="001F32A8" w:rsidRPr="00EB245C" w:rsidRDefault="001F32A8" w:rsidP="006739C7">
                        <w:pPr>
                          <w:pStyle w:val="tablecopy"/>
                          <w:jc w:val="left"/>
                          <w:rPr>
                            <w:rFonts w:asciiTheme="minorHAnsi" w:hAnsiTheme="minorHAnsi"/>
                          </w:rPr>
                        </w:pPr>
                        <w:r w:rsidRPr="00577419">
                          <w:rPr>
                            <w:rFonts w:asciiTheme="minorHAnsi" w:hAnsiTheme="minorHAnsi"/>
                          </w:rPr>
                          <w:t>variable = class2</w:t>
                        </w:r>
                        <w:r>
                          <w:rPr>
                            <w:rFonts w:asciiTheme="minorHAnsi" w:hAnsiTheme="minorHAnsi"/>
                          </w:rPr>
                          <w:t>.variableSuper</w:t>
                        </w:r>
                        <w:r w:rsidRPr="00577419">
                          <w:rPr>
                            <w:rFonts w:asciiTheme="minorHAnsi" w:hAnsiTheme="minorHAnsi"/>
                          </w:rPr>
                          <w:t>;</w:t>
                        </w:r>
                      </w:p>
                    </w:tc>
                  </w:tr>
                  <w:tr w:rsidR="001F32A8" w:rsidRPr="00EB245C" w:rsidTr="00D00CE4">
                    <w:trPr>
                      <w:trHeight w:val="230"/>
                    </w:trPr>
                    <w:tc>
                      <w:tcPr>
                        <w:tcW w:w="1985" w:type="dxa"/>
                      </w:tcPr>
                      <w:p w:rsidR="001F32A8" w:rsidRPr="00EB245C" w:rsidRDefault="001F32A8" w:rsidP="004B397A">
                        <w:pPr>
                          <w:pStyle w:val="tablecopy"/>
                          <w:jc w:val="left"/>
                          <w:rPr>
                            <w:rFonts w:asciiTheme="minorHAnsi" w:hAnsiTheme="minorHAnsi"/>
                            <w:b/>
                          </w:rPr>
                        </w:pPr>
                        <w:r w:rsidRPr="00EB245C">
                          <w:rPr>
                            <w:rFonts w:asciiTheme="minorHAnsi" w:hAnsiTheme="minorHAnsi"/>
                            <w:b/>
                          </w:rPr>
                          <w:t>Call</w:t>
                        </w:r>
                      </w:p>
                      <w:p w:rsidR="001F32A8" w:rsidRPr="00EB245C" w:rsidRDefault="001F32A8" w:rsidP="004B397A">
                        <w:pPr>
                          <w:pStyle w:val="tablecopy"/>
                          <w:jc w:val="left"/>
                          <w:rPr>
                            <w:rFonts w:asciiTheme="minorHAnsi" w:hAnsiTheme="minorHAnsi"/>
                          </w:rPr>
                        </w:pPr>
                        <w:r w:rsidRPr="00EB245C">
                          <w:rPr>
                            <w:rFonts w:asciiTheme="minorHAnsi" w:hAnsiTheme="minorHAnsi"/>
                          </w:rPr>
                          <w:t>Instance method;</w:t>
                        </w:r>
                      </w:p>
                      <w:p w:rsidR="001F32A8" w:rsidRPr="00EB245C" w:rsidRDefault="001F32A8" w:rsidP="004B397A">
                        <w:pPr>
                          <w:pStyle w:val="tablecopy"/>
                          <w:jc w:val="left"/>
                          <w:rPr>
                            <w:rFonts w:asciiTheme="minorHAnsi" w:hAnsiTheme="minorHAnsi"/>
                          </w:rPr>
                        </w:pPr>
                        <w:r w:rsidRPr="00EB245C">
                          <w:rPr>
                            <w:rFonts w:asciiTheme="minorHAnsi" w:hAnsiTheme="minorHAnsi"/>
                          </w:rPr>
                          <w:t>Class method.</w:t>
                        </w:r>
                      </w:p>
                    </w:tc>
                    <w:tc>
                      <w:tcPr>
                        <w:tcW w:w="3118" w:type="dxa"/>
                      </w:tcPr>
                      <w:p w:rsidR="001F32A8" w:rsidRPr="00EB245C" w:rsidRDefault="001F32A8" w:rsidP="004B397A">
                        <w:pPr>
                          <w:pStyle w:val="tablecopy"/>
                          <w:jc w:val="left"/>
                          <w:rPr>
                            <w:rFonts w:asciiTheme="minorHAnsi" w:hAnsiTheme="minorHAnsi"/>
                          </w:rPr>
                        </w:pPr>
                        <w:r w:rsidRPr="00577419">
                          <w:rPr>
                            <w:rFonts w:asciiTheme="minorHAnsi" w:hAnsiTheme="minorHAnsi"/>
                          </w:rPr>
                          <w:t>variable = class2.class3.method();</w:t>
                        </w:r>
                      </w:p>
                      <w:p w:rsidR="001F32A8" w:rsidRPr="00EB245C" w:rsidRDefault="001F32A8" w:rsidP="004B397A">
                        <w:pPr>
                          <w:pStyle w:val="tablecopy"/>
                          <w:jc w:val="left"/>
                          <w:rPr>
                            <w:rFonts w:asciiTheme="minorHAnsi" w:hAnsiTheme="minorHAnsi"/>
                          </w:rPr>
                        </w:pPr>
                        <w:r w:rsidRPr="00577419">
                          <w:rPr>
                            <w:rFonts w:asciiTheme="minorHAnsi" w:hAnsiTheme="minorHAnsi"/>
                          </w:rPr>
                          <w:t>variable = class2.methodSuper();</w:t>
                        </w:r>
                      </w:p>
                    </w:tc>
                  </w:tr>
                  <w:tr w:rsidR="001F32A8" w:rsidRPr="00EB245C" w:rsidTr="00D00CE4">
                    <w:trPr>
                      <w:trHeight w:val="230"/>
                    </w:trPr>
                    <w:tc>
                      <w:tcPr>
                        <w:tcW w:w="1985" w:type="dxa"/>
                      </w:tcPr>
                      <w:p w:rsidR="001F32A8" w:rsidRPr="00EB245C" w:rsidRDefault="001F32A8" w:rsidP="004B397A">
                        <w:pPr>
                          <w:pStyle w:val="tablecopy"/>
                          <w:jc w:val="left"/>
                          <w:rPr>
                            <w:rFonts w:asciiTheme="minorHAnsi" w:hAnsiTheme="minorHAnsi"/>
                            <w:b/>
                          </w:rPr>
                        </w:pPr>
                        <w:r w:rsidRPr="00EB245C">
                          <w:rPr>
                            <w:rFonts w:asciiTheme="minorHAnsi" w:hAnsiTheme="minorHAnsi"/>
                            <w:b/>
                          </w:rPr>
                          <w:t>Inheritance</w:t>
                        </w:r>
                      </w:p>
                      <w:p w:rsidR="001F32A8" w:rsidRPr="00EB245C" w:rsidRDefault="001F32A8" w:rsidP="004B397A">
                        <w:pPr>
                          <w:pStyle w:val="tablecopy"/>
                          <w:jc w:val="left"/>
                          <w:rPr>
                            <w:rFonts w:asciiTheme="minorHAnsi" w:hAnsiTheme="minorHAnsi"/>
                          </w:rPr>
                        </w:pPr>
                        <w:r w:rsidRPr="00EB245C">
                          <w:rPr>
                            <w:rFonts w:asciiTheme="minorHAnsi" w:hAnsiTheme="minorHAnsi"/>
                          </w:rPr>
                          <w:t>Extends – extends;</w:t>
                        </w:r>
                      </w:p>
                      <w:p w:rsidR="001F32A8" w:rsidRPr="00EB245C" w:rsidRDefault="001F32A8" w:rsidP="004B397A">
                        <w:pPr>
                          <w:pStyle w:val="tablecopy"/>
                          <w:jc w:val="left"/>
                          <w:rPr>
                            <w:rFonts w:asciiTheme="minorHAnsi" w:hAnsiTheme="minorHAnsi"/>
                          </w:rPr>
                        </w:pPr>
                        <w:r w:rsidRPr="00EB245C">
                          <w:rPr>
                            <w:rFonts w:asciiTheme="minorHAnsi" w:hAnsiTheme="minorHAnsi"/>
                          </w:rPr>
                          <w:t>Access inherited variable;</w:t>
                        </w:r>
                      </w:p>
                      <w:p w:rsidR="001F32A8" w:rsidRPr="00EB245C" w:rsidRDefault="001F32A8" w:rsidP="004B397A">
                        <w:pPr>
                          <w:pStyle w:val="tablecopy"/>
                          <w:jc w:val="left"/>
                          <w:rPr>
                            <w:rFonts w:asciiTheme="minorHAnsi" w:hAnsiTheme="minorHAnsi"/>
                          </w:rPr>
                        </w:pPr>
                        <w:r w:rsidRPr="00EB245C">
                          <w:rPr>
                            <w:rFonts w:asciiTheme="minorHAnsi" w:hAnsiTheme="minorHAnsi"/>
                          </w:rPr>
                          <w:t>Call inherited method.</w:t>
                        </w:r>
                      </w:p>
                    </w:tc>
                    <w:tc>
                      <w:tcPr>
                        <w:tcW w:w="3118" w:type="dxa"/>
                      </w:tcPr>
                      <w:p w:rsidR="001F32A8" w:rsidRDefault="001F32A8" w:rsidP="004B397A">
                        <w:pPr>
                          <w:pStyle w:val="tablecopy"/>
                          <w:jc w:val="left"/>
                          <w:rPr>
                            <w:rFonts w:asciiTheme="minorHAnsi" w:hAnsiTheme="minorHAnsi"/>
                          </w:rPr>
                        </w:pPr>
                        <w:r w:rsidRPr="00577419">
                          <w:rPr>
                            <w:rFonts w:asciiTheme="minorHAnsi" w:hAnsiTheme="minorHAnsi"/>
                          </w:rPr>
                          <w:t>public class Class1 extends Class2 { }</w:t>
                        </w:r>
                      </w:p>
                      <w:p w:rsidR="001F32A8" w:rsidRPr="00EB245C" w:rsidRDefault="001F32A8" w:rsidP="004B397A">
                        <w:pPr>
                          <w:pStyle w:val="tablecopy"/>
                          <w:jc w:val="left"/>
                          <w:rPr>
                            <w:rFonts w:asciiTheme="minorHAnsi" w:hAnsiTheme="minorHAnsi"/>
                          </w:rPr>
                        </w:pPr>
                        <w:r w:rsidRPr="00577419">
                          <w:rPr>
                            <w:rFonts w:asciiTheme="minorHAnsi" w:hAnsiTheme="minorHAnsi"/>
                          </w:rPr>
                          <w:t>public class Class2 extends SuperClass { }</w:t>
                        </w:r>
                      </w:p>
                    </w:tc>
                  </w:tr>
                </w:tbl>
                <w:p w:rsidR="001F32A8" w:rsidRDefault="001F32A8" w:rsidP="00B90B3E">
                  <w:pPr>
                    <w:ind w:firstLine="357"/>
                  </w:pPr>
                </w:p>
              </w:txbxContent>
            </v:textbox>
            <w10:wrap type="square" anchorx="margin" anchory="margin"/>
          </v:shape>
        </w:pict>
      </w:r>
      <w:r w:rsidR="00B90B3E" w:rsidRPr="00DC03F0">
        <w:rPr>
          <w:lang w:val="en-GB"/>
        </w:rPr>
        <w:t xml:space="preserve">A dependency relation is indirect, when </w:t>
      </w:r>
      <w:r w:rsidR="004765D2">
        <w:rPr>
          <w:lang w:val="en-GB"/>
        </w:rPr>
        <w:t>a code constructs in the from class results obviously in a dependency, but when the type of depended-upon class cannot be resolved without analyzing the code of another class (the to-class, or a superclass of the to-class, or a superclass of the from-class)</w:t>
      </w:r>
      <w:r w:rsidR="00EB245C">
        <w:rPr>
          <w:lang w:val="en-GB"/>
        </w:rPr>
        <w:t>. For example, ModuleA1</w:t>
      </w:r>
      <w:r w:rsidR="00B90B3E" w:rsidRPr="00DC03F0">
        <w:rPr>
          <w:lang w:val="en-GB"/>
        </w:rPr>
        <w:t xml:space="preserve"> in </w:t>
      </w:r>
      <w:r w:rsidR="00EB245C">
        <w:rPr>
          <w:lang w:val="en-GB"/>
        </w:rPr>
        <w:t>the figure</w:t>
      </w:r>
      <w:r w:rsidR="00B90B3E" w:rsidRPr="00DC03F0">
        <w:rPr>
          <w:lang w:val="en-GB"/>
        </w:rPr>
        <w:t xml:space="preserve"> depends on ModuleB2 via </w:t>
      </w:r>
      <w:r w:rsidR="004765D2">
        <w:rPr>
          <w:lang w:val="en-GB"/>
        </w:rPr>
        <w:t xml:space="preserve">a class in </w:t>
      </w:r>
      <w:r w:rsidR="00B90B3E" w:rsidRPr="00DC03F0">
        <w:rPr>
          <w:lang w:val="en-GB"/>
        </w:rPr>
        <w:t xml:space="preserve">ModuleB1. An overview of indirect structural dependency types </w:t>
      </w:r>
      <w:r w:rsidR="006739C7">
        <w:rPr>
          <w:lang w:val="en-GB"/>
        </w:rPr>
        <w:t xml:space="preserve">distinguished by HUSACCT </w:t>
      </w:r>
      <w:r w:rsidR="00B90B3E" w:rsidRPr="00DC03F0">
        <w:rPr>
          <w:lang w:val="en-GB"/>
        </w:rPr>
        <w:t xml:space="preserve">is shown in </w:t>
      </w:r>
      <w:r w:rsidR="00A13555">
        <w:rPr>
          <w:lang w:val="en-GB"/>
        </w:rPr>
        <w:t>the second t</w:t>
      </w:r>
      <w:r w:rsidR="00B90B3E" w:rsidRPr="00DC03F0">
        <w:rPr>
          <w:lang w:val="en-GB"/>
        </w:rPr>
        <w:t xml:space="preserve">able </w:t>
      </w:r>
      <w:r w:rsidR="00A13555">
        <w:rPr>
          <w:lang w:val="en-GB"/>
        </w:rPr>
        <w:t>below</w:t>
      </w:r>
      <w:r w:rsidR="00B90B3E" w:rsidRPr="00DC03F0">
        <w:rPr>
          <w:lang w:val="en-GB"/>
        </w:rPr>
        <w:t xml:space="preserve">, </w:t>
      </w:r>
      <w:r w:rsidR="004B2F33" w:rsidRPr="00DC03F0">
        <w:rPr>
          <w:lang w:val="en-GB"/>
        </w:rPr>
        <w:t xml:space="preserve">together with </w:t>
      </w:r>
      <w:r w:rsidR="004B2F33">
        <w:rPr>
          <w:lang w:val="en-GB"/>
        </w:rPr>
        <w:t>several</w:t>
      </w:r>
      <w:r w:rsidR="004B2F33" w:rsidRPr="00DC03F0">
        <w:rPr>
          <w:lang w:val="en-GB"/>
        </w:rPr>
        <w:t xml:space="preserve"> example</w:t>
      </w:r>
      <w:r w:rsidR="004B2F33">
        <w:rPr>
          <w:lang w:val="en-GB"/>
        </w:rPr>
        <w:t>s</w:t>
      </w:r>
      <w:r w:rsidR="00B90B3E" w:rsidRPr="00DC03F0">
        <w:rPr>
          <w:lang w:val="en-GB"/>
        </w:rPr>
        <w:t>.</w:t>
      </w:r>
    </w:p>
    <w:p w:rsidR="007C2FED" w:rsidRDefault="007C2FED" w:rsidP="007C2FED">
      <w:pPr>
        <w:rPr>
          <w:lang w:val="en-GB"/>
        </w:rPr>
      </w:pPr>
    </w:p>
    <w:p w:rsidR="007C2FED" w:rsidRPr="007C2FED" w:rsidRDefault="007C2FED" w:rsidP="007C2FED">
      <w:pPr>
        <w:rPr>
          <w:lang w:val="en-GB"/>
        </w:rPr>
      </w:pPr>
      <w:r w:rsidRPr="007C2FED">
        <w:rPr>
          <w:szCs w:val="16"/>
          <w:lang w:val="en-GB"/>
        </w:rPr>
        <w:t xml:space="preserve">The dependency types Annotation, Declaration, Import, and Inheritance are in concept and in practice quite simple to differentiate. These four types have in common that they represent preparing activities, which do not take care of transformations. </w:t>
      </w:r>
    </w:p>
    <w:p w:rsidR="00AA497A" w:rsidRDefault="00AA497A" w:rsidP="007C2FED">
      <w:pPr>
        <w:rPr>
          <w:szCs w:val="16"/>
          <w:lang w:val="en-GB"/>
        </w:rPr>
      </w:pPr>
    </w:p>
    <w:p w:rsidR="007C2FED" w:rsidRPr="007C2FED" w:rsidRDefault="007C2FED" w:rsidP="007C2FED">
      <w:pPr>
        <w:rPr>
          <w:szCs w:val="16"/>
          <w:lang w:val="en-GB"/>
        </w:rPr>
      </w:pPr>
      <w:r>
        <w:rPr>
          <w:szCs w:val="16"/>
          <w:lang w:val="en-GB"/>
        </w:rPr>
        <w:t>The other types</w:t>
      </w:r>
      <w:r w:rsidRPr="007C2FED">
        <w:rPr>
          <w:szCs w:val="16"/>
          <w:lang w:val="en-GB"/>
        </w:rPr>
        <w:t xml:space="preserve"> </w:t>
      </w:r>
      <w:r>
        <w:rPr>
          <w:szCs w:val="16"/>
          <w:lang w:val="en-GB"/>
        </w:rPr>
        <w:t>(</w:t>
      </w:r>
      <w:r w:rsidRPr="007C2FED">
        <w:rPr>
          <w:szCs w:val="16"/>
          <w:lang w:val="en-GB"/>
        </w:rPr>
        <w:t>Access, Reference, and Call</w:t>
      </w:r>
      <w:r>
        <w:rPr>
          <w:szCs w:val="16"/>
          <w:lang w:val="en-GB"/>
        </w:rPr>
        <w:t>)</w:t>
      </w:r>
      <w:r w:rsidRPr="007C2FED">
        <w:rPr>
          <w:szCs w:val="16"/>
          <w:lang w:val="en-GB"/>
        </w:rPr>
        <w:t xml:space="preserve"> have in common that they represent executing activities, which take care of the transformations. </w:t>
      </w:r>
    </w:p>
    <w:p w:rsidR="00AA497A" w:rsidRDefault="00AA497A" w:rsidP="007C2FED">
      <w:pPr>
        <w:rPr>
          <w:szCs w:val="16"/>
          <w:lang w:val="en-GB"/>
        </w:rPr>
      </w:pPr>
    </w:p>
    <w:p w:rsidR="007C2FED" w:rsidRPr="007C2FED" w:rsidRDefault="007C2FED" w:rsidP="007C2FED">
      <w:pPr>
        <w:rPr>
          <w:szCs w:val="16"/>
          <w:lang w:val="en-GB"/>
        </w:rPr>
      </w:pPr>
      <w:r w:rsidRPr="007C2FED">
        <w:rPr>
          <w:szCs w:val="16"/>
          <w:lang w:val="en-GB"/>
        </w:rPr>
        <w:t xml:space="preserve">A dependency of type </w:t>
      </w:r>
      <w:r w:rsidRPr="007C2FED">
        <w:rPr>
          <w:b/>
          <w:szCs w:val="16"/>
          <w:lang w:val="en-GB"/>
        </w:rPr>
        <w:t>Access</w:t>
      </w:r>
      <w:r w:rsidRPr="007C2FED">
        <w:rPr>
          <w:szCs w:val="16"/>
          <w:lang w:val="en-GB"/>
        </w:rPr>
        <w:t xml:space="preserve"> represents the actual usage (e.g., read or write) of a variable of a</w:t>
      </w:r>
      <w:r>
        <w:rPr>
          <w:szCs w:val="16"/>
          <w:lang w:val="en-GB"/>
        </w:rPr>
        <w:t>nother</w:t>
      </w:r>
      <w:r w:rsidRPr="007C2FED">
        <w:rPr>
          <w:szCs w:val="16"/>
          <w:lang w:val="en-GB"/>
        </w:rPr>
        <w:t xml:space="preserve"> class</w:t>
      </w:r>
      <w:r w:rsidR="00AA497A">
        <w:rPr>
          <w:szCs w:val="16"/>
          <w:lang w:val="en-GB"/>
        </w:rPr>
        <w:t xml:space="preserve"> (the server-class)</w:t>
      </w:r>
      <w:r w:rsidRPr="007C2FED">
        <w:rPr>
          <w:szCs w:val="16"/>
          <w:lang w:val="en-GB"/>
        </w:rPr>
        <w:t xml:space="preserve">. In case of such an action, an Access dependency should link only to the server class that contains the variable, and does not consider the type of the accessed variable. Access of a variable of the client-class by the client-class itself is not interesting in case of architectural dependency analysis and is not reported as an Access dependency. However, if a class accesses a variable, there is a dependency to the type of that variable as well. This </w:t>
      </w:r>
      <w:r w:rsidRPr="007C2FED">
        <w:rPr>
          <w:szCs w:val="16"/>
          <w:lang w:val="en-GB"/>
        </w:rPr>
        <w:lastRenderedPageBreak/>
        <w:t>dependency on the variable type is report</w:t>
      </w:r>
      <w:r w:rsidR="00AA497A">
        <w:rPr>
          <w:szCs w:val="16"/>
          <w:lang w:val="en-GB"/>
        </w:rPr>
        <w:t>ed</w:t>
      </w:r>
      <w:r w:rsidRPr="007C2FED">
        <w:rPr>
          <w:szCs w:val="16"/>
          <w:lang w:val="en-GB"/>
        </w:rPr>
        <w:t>, but as type Reference, not as type Access.</w:t>
      </w:r>
    </w:p>
    <w:p w:rsidR="007C2FED" w:rsidRPr="007C2FED" w:rsidRDefault="007C2FED" w:rsidP="007C2FED">
      <w:pPr>
        <w:rPr>
          <w:szCs w:val="16"/>
          <w:lang w:val="en-GB"/>
        </w:rPr>
      </w:pPr>
    </w:p>
    <w:p w:rsidR="007C2FED" w:rsidRPr="007C2FED" w:rsidRDefault="007C2FED" w:rsidP="007C2FED">
      <w:pPr>
        <w:rPr>
          <w:szCs w:val="16"/>
          <w:lang w:val="en-GB"/>
        </w:rPr>
      </w:pPr>
      <w:r w:rsidRPr="007C2FED">
        <w:rPr>
          <w:szCs w:val="16"/>
          <w:lang w:val="en-GB"/>
        </w:rPr>
        <w:t xml:space="preserve">Dependency type </w:t>
      </w:r>
      <w:r w:rsidRPr="00AA497A">
        <w:rPr>
          <w:b/>
          <w:szCs w:val="16"/>
          <w:lang w:val="en-GB"/>
        </w:rPr>
        <w:t>Call</w:t>
      </w:r>
      <w:r w:rsidRPr="007C2FED">
        <w:rPr>
          <w:szCs w:val="16"/>
          <w:lang w:val="en-GB"/>
        </w:rPr>
        <w:t xml:space="preserve"> represents the invocation of a method of the server-class. In case of such an action, a Call dependency should link only to the server class that contains the method, not to the return type of the invoked method. Calling a method of the client-class by the client-class itself, is not interesting in case of architectural dependency analysis and is not reported as a dependency. Again, the dependency on the return type of the method is useful and is reported as type Reference, not as type Call. In case of chained call and/or access statements, only a Reference dependency on the return type or type of the last element in the chain is useful, since dependencies on the preceding used types are reported as Call or Access dependencies.</w:t>
      </w:r>
    </w:p>
    <w:p w:rsidR="00AA497A" w:rsidRDefault="00AA497A" w:rsidP="007C2FED">
      <w:pPr>
        <w:spacing w:after="200"/>
        <w:rPr>
          <w:szCs w:val="16"/>
          <w:lang w:val="en-GB"/>
        </w:rPr>
      </w:pPr>
    </w:p>
    <w:p w:rsidR="00AA497A" w:rsidRPr="00AA497A" w:rsidRDefault="007C2FED" w:rsidP="007C2FED">
      <w:pPr>
        <w:spacing w:after="200"/>
        <w:rPr>
          <w:szCs w:val="16"/>
          <w:lang w:val="en-GB"/>
        </w:rPr>
      </w:pPr>
      <w:r w:rsidRPr="007C2FED">
        <w:rPr>
          <w:szCs w:val="16"/>
          <w:lang w:val="en-GB"/>
        </w:rPr>
        <w:t xml:space="preserve">A dependency of type </w:t>
      </w:r>
      <w:r w:rsidRPr="00AA497A">
        <w:rPr>
          <w:b/>
          <w:szCs w:val="16"/>
          <w:lang w:val="en-GB"/>
        </w:rPr>
        <w:t>Reference</w:t>
      </w:r>
      <w:r w:rsidRPr="007C2FED">
        <w:rPr>
          <w:szCs w:val="16"/>
          <w:lang w:val="en-GB"/>
        </w:rPr>
        <w:t xml:space="preserve"> represents a link to the server-class or an object of type of the server-class in the context of an operational activity. At code level, references are often included in access statements or call statements, where they precede the actual variable or method to appoint the used class or object. In these situations, Reference dependencies are not useful to report, since they coincide with the Access and Call dependencies. Consequently, many tools do not report these dependencies (HUSACCT also does not). However, if a reference is not followed by an access or call statement, it is useful to be reported. For example, in case an object is passed as an argument.</w:t>
      </w:r>
      <w:r w:rsidR="00AA497A">
        <w:rPr>
          <w:szCs w:val="16"/>
          <w:lang w:val="en-GB"/>
        </w:rPr>
        <w:br/>
      </w:r>
    </w:p>
    <w:p w:rsidR="00FE4954" w:rsidRDefault="00B42832" w:rsidP="00C86BAE">
      <w:pPr>
        <w:pStyle w:val="Kop2"/>
      </w:pPr>
      <w:bookmarkStart w:id="38" w:name="_Toc477112843"/>
      <w:r>
        <w:t>Application P</w:t>
      </w:r>
      <w:r w:rsidR="00FE4954">
        <w:t>roperties</w:t>
      </w:r>
      <w:bookmarkEnd w:id="38"/>
    </w:p>
    <w:p w:rsidR="00FE4954" w:rsidRDefault="00FE4954" w:rsidP="00FE4954">
      <w:r>
        <w:rPr>
          <w:noProof/>
          <w:lang w:val="nl-NL" w:eastAsia="nl-NL"/>
        </w:rPr>
        <w:drawing>
          <wp:anchor distT="0" distB="0" distL="114300" distR="114300" simplePos="0" relativeHeight="251662336" behindDoc="0" locked="0" layoutInCell="1" allowOverlap="1">
            <wp:simplePos x="0" y="0"/>
            <wp:positionH relativeFrom="column">
              <wp:posOffset>3463925</wp:posOffset>
            </wp:positionH>
            <wp:positionV relativeFrom="paragraph">
              <wp:posOffset>11430</wp:posOffset>
            </wp:positionV>
            <wp:extent cx="2988310" cy="3232150"/>
            <wp:effectExtent l="19050" t="0" r="2540" b="0"/>
            <wp:wrapSquare wrapText="bothSides"/>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cstate="print"/>
                    <a:srcRect/>
                    <a:stretch>
                      <a:fillRect/>
                    </a:stretch>
                  </pic:blipFill>
                  <pic:spPr bwMode="auto">
                    <a:xfrm>
                      <a:off x="0" y="0"/>
                      <a:ext cx="2988310" cy="3232150"/>
                    </a:xfrm>
                    <a:prstGeom prst="rect">
                      <a:avLst/>
                    </a:prstGeom>
                    <a:noFill/>
                    <a:ln w="9525">
                      <a:noFill/>
                      <a:miter lim="800000"/>
                      <a:headEnd/>
                      <a:tailEnd/>
                    </a:ln>
                  </pic:spPr>
                </pic:pic>
              </a:graphicData>
            </a:graphic>
          </wp:anchor>
        </w:drawing>
      </w:r>
      <w:r>
        <w:t>This option may be used to edit the application properties, like name</w:t>
      </w:r>
      <w:r w:rsidR="00A13555">
        <w:t>,</w:t>
      </w:r>
      <w:r>
        <w:t xml:space="preserve"> version</w:t>
      </w:r>
      <w:r w:rsidR="00E675A1">
        <w:t>,</w:t>
      </w:r>
      <w:r>
        <w:t xml:space="preserve"> and path.</w:t>
      </w:r>
    </w:p>
    <w:p w:rsidR="00FE4954" w:rsidRDefault="00FE4954" w:rsidP="00FE4954"/>
    <w:p w:rsidR="00FE4954" w:rsidRDefault="00FE4954" w:rsidP="00FE4954"/>
    <w:p w:rsidR="00FE4954" w:rsidRDefault="00FE4954" w:rsidP="00FE4954"/>
    <w:p w:rsidR="00FE4954" w:rsidRDefault="00FE4954" w:rsidP="00FE4954"/>
    <w:p w:rsidR="00FE4954" w:rsidRDefault="00FE4954" w:rsidP="00FE4954"/>
    <w:p w:rsidR="00FE4954" w:rsidRDefault="00FE4954" w:rsidP="00FE4954"/>
    <w:p w:rsidR="00FE4954" w:rsidRDefault="00FE4954" w:rsidP="00FE4954">
      <w:pPr>
        <w:jc w:val="right"/>
      </w:pPr>
    </w:p>
    <w:p w:rsidR="00FE4954" w:rsidRDefault="00FE4954" w:rsidP="00FE4954">
      <w:pPr>
        <w:jc w:val="right"/>
      </w:pPr>
    </w:p>
    <w:p w:rsidR="00FE4954" w:rsidRDefault="00FE4954" w:rsidP="00FE4954">
      <w:pPr>
        <w:jc w:val="right"/>
      </w:pPr>
    </w:p>
    <w:p w:rsidR="00FE4954" w:rsidRDefault="00FE4954" w:rsidP="00FE4954">
      <w:pPr>
        <w:jc w:val="right"/>
      </w:pPr>
    </w:p>
    <w:p w:rsidR="00FE4954" w:rsidRDefault="00FE4954" w:rsidP="00FE4954">
      <w:pPr>
        <w:jc w:val="right"/>
      </w:pPr>
    </w:p>
    <w:p w:rsidR="00FE4954" w:rsidRDefault="00FE4954" w:rsidP="00FE4954">
      <w:pPr>
        <w:jc w:val="right"/>
      </w:pPr>
    </w:p>
    <w:p w:rsidR="00FE4954" w:rsidRDefault="00FE4954" w:rsidP="00FE4954">
      <w:pPr>
        <w:jc w:val="right"/>
      </w:pPr>
    </w:p>
    <w:p w:rsidR="00FE4954" w:rsidRDefault="00FE4954" w:rsidP="00FE4954">
      <w:pPr>
        <w:jc w:val="right"/>
      </w:pPr>
    </w:p>
    <w:p w:rsidR="00FE4954" w:rsidRPr="00FE4954" w:rsidRDefault="00FE4954" w:rsidP="00FE4954">
      <w:pPr>
        <w:jc w:val="right"/>
      </w:pPr>
    </w:p>
    <w:p w:rsidR="00FE4954" w:rsidRDefault="00FE4954" w:rsidP="00C86BAE">
      <w:pPr>
        <w:pStyle w:val="Kop2"/>
      </w:pPr>
      <w:bookmarkStart w:id="39" w:name="_Toc477112844"/>
      <w:r>
        <w:lastRenderedPageBreak/>
        <w:t>Analys</w:t>
      </w:r>
      <w:r w:rsidR="00B42832">
        <w:t>e A</w:t>
      </w:r>
      <w:r>
        <w:t>pplication</w:t>
      </w:r>
      <w:bookmarkEnd w:id="39"/>
    </w:p>
    <w:p w:rsidR="00977996" w:rsidRDefault="00FE4954" w:rsidP="00FE4954">
      <w:pPr>
        <w:rPr>
          <w:lang w:val="en-GB"/>
        </w:rPr>
      </w:pPr>
      <w:r>
        <w:rPr>
          <w:lang w:val="en-GB"/>
        </w:rPr>
        <w:t xml:space="preserve">When you run HUSACCT and create a new workspace you have the option to directly analyse a project. There is no difference between direct analysing and analysing on a later moment, when analysing is started the previous analysed information is cleared and the code will be completely reanalysed. Analysing a project can take up some time. </w:t>
      </w:r>
      <w:r w:rsidR="00977996">
        <w:rPr>
          <w:lang w:val="en-GB"/>
        </w:rPr>
        <w:t>Obviously, w</w:t>
      </w:r>
      <w:r>
        <w:rPr>
          <w:lang w:val="en-GB"/>
        </w:rPr>
        <w:t xml:space="preserve">hen the project contains many files it might take </w:t>
      </w:r>
      <w:r w:rsidR="00977996">
        <w:rPr>
          <w:lang w:val="en-GB"/>
        </w:rPr>
        <w:t>tens of seconds</w:t>
      </w:r>
      <w:r>
        <w:rPr>
          <w:lang w:val="en-GB"/>
        </w:rPr>
        <w:t xml:space="preserve">, </w:t>
      </w:r>
      <w:r w:rsidR="00977996">
        <w:rPr>
          <w:lang w:val="en-GB"/>
        </w:rPr>
        <w:t xml:space="preserve">while </w:t>
      </w:r>
      <w:r>
        <w:rPr>
          <w:lang w:val="en-GB"/>
        </w:rPr>
        <w:t xml:space="preserve">a small project is analysed within </w:t>
      </w:r>
      <w:r w:rsidR="00977996">
        <w:rPr>
          <w:lang w:val="en-GB"/>
        </w:rPr>
        <w:t xml:space="preserve">a </w:t>
      </w:r>
      <w:r>
        <w:rPr>
          <w:lang w:val="en-GB"/>
        </w:rPr>
        <w:t xml:space="preserve">second. </w:t>
      </w:r>
    </w:p>
    <w:p w:rsidR="00FE4954" w:rsidRDefault="00FE4954" w:rsidP="00FE4954">
      <w:pPr>
        <w:rPr>
          <w:lang w:val="en-GB"/>
        </w:rPr>
      </w:pPr>
    </w:p>
    <w:p w:rsidR="00FE4954" w:rsidRDefault="00FE4954" w:rsidP="00FE4954">
      <w:pPr>
        <w:jc w:val="center"/>
        <w:rPr>
          <w:lang w:val="en-GB"/>
        </w:rPr>
      </w:pPr>
      <w:r>
        <w:rPr>
          <w:noProof/>
          <w:lang w:val="nl-NL" w:eastAsia="nl-NL"/>
        </w:rPr>
        <w:drawing>
          <wp:inline distT="0" distB="0" distL="0" distR="0">
            <wp:extent cx="3832860" cy="2407920"/>
            <wp:effectExtent l="0" t="0" r="0" b="0"/>
            <wp:docPr id="5" name="Picture 4" descr="C:\Users\Twan\Dropbox\TCIF-V3TOASE1-12 ANALYSE\screenshots analyse\analysing application overview 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wan\Dropbox\TCIF-V3TOASE1-12 ANALYSE\screenshots analyse\analysing application overview 0.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832860" cy="2407920"/>
                    </a:xfrm>
                    <a:prstGeom prst="rect">
                      <a:avLst/>
                    </a:prstGeom>
                    <a:noFill/>
                    <a:ln>
                      <a:noFill/>
                    </a:ln>
                  </pic:spPr>
                </pic:pic>
              </a:graphicData>
            </a:graphic>
          </wp:inline>
        </w:drawing>
      </w:r>
    </w:p>
    <w:p w:rsidR="00FE4954" w:rsidRDefault="00FE4954" w:rsidP="00FE4954">
      <w:pPr>
        <w:rPr>
          <w:lang w:val="en-GB"/>
        </w:rPr>
      </w:pPr>
      <w:r>
        <w:rPr>
          <w:lang w:val="en-GB"/>
        </w:rPr>
        <w:t xml:space="preserve">In the screenshot </w:t>
      </w:r>
      <w:r w:rsidR="00977996" w:rsidRPr="00977996">
        <w:rPr>
          <w:lang w:val="en-GB"/>
        </w:rPr>
        <w:t xml:space="preserve">above </w:t>
      </w:r>
      <w:r>
        <w:rPr>
          <w:lang w:val="en-GB"/>
        </w:rPr>
        <w:t xml:space="preserve">you notice two loading bars which display the progress of the analysing. The top bar is implemented for future extensibility </w:t>
      </w:r>
      <w:r w:rsidR="00977996">
        <w:rPr>
          <w:lang w:val="en-GB"/>
        </w:rPr>
        <w:t>for analysing multiple projects.</w:t>
      </w:r>
      <w:r>
        <w:rPr>
          <w:lang w:val="en-GB"/>
        </w:rPr>
        <w:t xml:space="preserve"> </w:t>
      </w:r>
      <w:r w:rsidR="00977996">
        <w:rPr>
          <w:lang w:val="en-GB"/>
        </w:rPr>
        <w:t>T</w:t>
      </w:r>
      <w:r>
        <w:rPr>
          <w:lang w:val="en-GB"/>
        </w:rPr>
        <w:t xml:space="preserve">he lower bar is for the progress of </w:t>
      </w:r>
      <w:r w:rsidR="00977996">
        <w:rPr>
          <w:lang w:val="en-GB"/>
        </w:rPr>
        <w:t xml:space="preserve">the </w:t>
      </w:r>
      <w:r>
        <w:rPr>
          <w:lang w:val="en-GB"/>
        </w:rPr>
        <w:t>analysi</w:t>
      </w:r>
      <w:r w:rsidR="00977996">
        <w:rPr>
          <w:lang w:val="en-GB"/>
        </w:rPr>
        <w:t>s</w:t>
      </w:r>
      <w:r>
        <w:rPr>
          <w:lang w:val="en-GB"/>
        </w:rPr>
        <w:t xml:space="preserve"> </w:t>
      </w:r>
      <w:r w:rsidR="00977996">
        <w:rPr>
          <w:lang w:val="en-GB"/>
        </w:rPr>
        <w:t xml:space="preserve">of </w:t>
      </w:r>
      <w:r>
        <w:rPr>
          <w:lang w:val="en-GB"/>
        </w:rPr>
        <w:t xml:space="preserve">the current project. </w:t>
      </w:r>
      <w:r w:rsidR="00977996">
        <w:rPr>
          <w:lang w:val="en-GB"/>
        </w:rPr>
        <w:t>This bar starts running after the initial analysis process has finished</w:t>
      </w:r>
      <w:r w:rsidR="00703BB2">
        <w:rPr>
          <w:lang w:val="en-GB"/>
        </w:rPr>
        <w:t xml:space="preserve"> and the repository is filled with raw data. Thereafter, </w:t>
      </w:r>
      <w:r w:rsidR="00977996">
        <w:rPr>
          <w:lang w:val="en-GB"/>
        </w:rPr>
        <w:t>hierarch</w:t>
      </w:r>
      <w:r w:rsidR="00703BB2">
        <w:rPr>
          <w:lang w:val="en-GB"/>
        </w:rPr>
        <w:t>ical</w:t>
      </w:r>
      <w:r w:rsidR="00977996">
        <w:rPr>
          <w:lang w:val="en-GB"/>
        </w:rPr>
        <w:t xml:space="preserve"> structures</w:t>
      </w:r>
      <w:r w:rsidR="00703BB2">
        <w:rPr>
          <w:lang w:val="en-GB"/>
        </w:rPr>
        <w:t>, external libraries</w:t>
      </w:r>
      <w:r w:rsidR="00977996">
        <w:rPr>
          <w:lang w:val="en-GB"/>
        </w:rPr>
        <w:t xml:space="preserve"> and dependencies are </w:t>
      </w:r>
      <w:r w:rsidR="00703BB2">
        <w:rPr>
          <w:lang w:val="en-GB"/>
        </w:rPr>
        <w:t>derived from the raw data, and a dependency cache is build up</w:t>
      </w:r>
      <w:r w:rsidR="00977996">
        <w:rPr>
          <w:lang w:val="en-GB"/>
        </w:rPr>
        <w:t xml:space="preserve">. </w:t>
      </w:r>
    </w:p>
    <w:p w:rsidR="00172A9D" w:rsidRDefault="00172A9D" w:rsidP="00FE4954">
      <w:pPr>
        <w:rPr>
          <w:lang w:val="en-GB"/>
        </w:rPr>
      </w:pPr>
    </w:p>
    <w:p w:rsidR="00172A9D" w:rsidRDefault="00172A9D" w:rsidP="00172A9D">
      <w:pPr>
        <w:pStyle w:val="Kop3"/>
        <w:rPr>
          <w:lang w:val="en-GB"/>
        </w:rPr>
      </w:pPr>
      <w:bookmarkStart w:id="40" w:name="_Toc477112845"/>
      <w:r>
        <w:rPr>
          <w:lang w:val="en-GB"/>
        </w:rPr>
        <w:t>Accuracy of Code Analysis</w:t>
      </w:r>
      <w:bookmarkEnd w:id="40"/>
    </w:p>
    <w:p w:rsidR="00172A9D" w:rsidRDefault="00172A9D" w:rsidP="00172A9D">
      <w:pPr>
        <w:rPr>
          <w:lang w:val="en-GB"/>
        </w:rPr>
      </w:pPr>
      <w:r>
        <w:rPr>
          <w:lang w:val="en-GB"/>
        </w:rPr>
        <w:t xml:space="preserve">Since version 4.0, the accuracy of dependency detection and HUSACCT </w:t>
      </w:r>
      <w:r w:rsidRPr="00172A9D">
        <w:rPr>
          <w:lang w:val="en-GB"/>
        </w:rPr>
        <w:t xml:space="preserve">Code analysis is improved up to the level that all dependencies in the </w:t>
      </w:r>
      <w:r>
        <w:rPr>
          <w:lang w:val="en-GB"/>
        </w:rPr>
        <w:t xml:space="preserve">Java-based </w:t>
      </w:r>
      <w:r w:rsidR="007415A0">
        <w:rPr>
          <w:lang w:val="en-GB"/>
        </w:rPr>
        <w:t>SACC</w:t>
      </w:r>
      <w:r w:rsidRPr="00172A9D">
        <w:rPr>
          <w:lang w:val="en-GB"/>
        </w:rPr>
        <w:t xml:space="preserve"> Accuracy Test [1] are detected. </w:t>
      </w:r>
      <w:r w:rsidR="002A25D8">
        <w:rPr>
          <w:lang w:val="en-GB"/>
        </w:rPr>
        <w:t>Furthermore, dependency types and subtypes are reported correctly for these tests.</w:t>
      </w:r>
    </w:p>
    <w:p w:rsidR="00172A9D" w:rsidRPr="00172A9D" w:rsidRDefault="00172A9D" w:rsidP="00172A9D">
      <w:pPr>
        <w:rPr>
          <w:lang w:val="en-GB"/>
        </w:rPr>
      </w:pPr>
    </w:p>
    <w:p w:rsidR="00172A9D" w:rsidRPr="00172A9D" w:rsidRDefault="00172A9D" w:rsidP="00172A9D">
      <w:pPr>
        <w:rPr>
          <w:lang w:val="en-GB"/>
        </w:rPr>
      </w:pPr>
      <w:r w:rsidRPr="00172A9D">
        <w:rPr>
          <w:lang w:val="en-GB"/>
        </w:rPr>
        <w:t xml:space="preserve">[1] Pruijt, L., Köppe, C., and Brinkkemper, S. (2013). </w:t>
      </w:r>
    </w:p>
    <w:p w:rsidR="00172A9D" w:rsidRPr="00172A9D" w:rsidRDefault="00172A9D" w:rsidP="00172A9D">
      <w:pPr>
        <w:rPr>
          <w:lang w:val="en-GB"/>
        </w:rPr>
      </w:pPr>
      <w:r w:rsidRPr="00172A9D">
        <w:rPr>
          <w:lang w:val="en-GB"/>
        </w:rPr>
        <w:t>On the Accuracy of Architecture Compliance Checking: Accuracy of Dependency Analysis and Violation Reporting.  21st International Conference on Program Comprehension (pp. 172–181). San Francisco, CA, USA</w:t>
      </w:r>
      <w:r>
        <w:rPr>
          <w:lang w:val="en-GB"/>
        </w:rPr>
        <w:t xml:space="preserve">. </w:t>
      </w:r>
      <w:r w:rsidRPr="00172A9D">
        <w:rPr>
          <w:lang w:val="en-GB"/>
        </w:rPr>
        <w:t xml:space="preserve"> IEEE Computer Society Press.</w:t>
      </w:r>
    </w:p>
    <w:p w:rsidR="00172A9D" w:rsidRDefault="00172A9D" w:rsidP="00172A9D">
      <w:pPr>
        <w:pStyle w:val="Kop3"/>
        <w:rPr>
          <w:lang w:val="en-GB"/>
        </w:rPr>
      </w:pPr>
      <w:bookmarkStart w:id="41" w:name="_Toc477112846"/>
      <w:r>
        <w:rPr>
          <w:lang w:val="en-GB"/>
        </w:rPr>
        <w:t>Limitations</w:t>
      </w:r>
      <w:bookmarkEnd w:id="41"/>
    </w:p>
    <w:p w:rsidR="002A25D8" w:rsidRDefault="002A25D8" w:rsidP="00B75218">
      <w:pPr>
        <w:pStyle w:val="Lijstalinea"/>
        <w:numPr>
          <w:ilvl w:val="0"/>
          <w:numId w:val="30"/>
        </w:numPr>
        <w:spacing w:after="120"/>
        <w:ind w:left="360"/>
      </w:pPr>
      <w:r>
        <w:t xml:space="preserve">Two or more dependencies on the same type at the same line (or, in case of long expressions, several lines) are reported only once if the following attributes also have the same value: dependency type, subtype, isIndirect. </w:t>
      </w:r>
    </w:p>
    <w:p w:rsidR="002A25D8" w:rsidRDefault="002A25D8" w:rsidP="00B75218">
      <w:pPr>
        <w:pStyle w:val="Lijstalinea"/>
        <w:numPr>
          <w:ilvl w:val="0"/>
          <w:numId w:val="30"/>
        </w:numPr>
        <w:spacing w:after="120"/>
        <w:ind w:left="360"/>
      </w:pPr>
      <w:r>
        <w:lastRenderedPageBreak/>
        <w:t>The line number of a dependency may not be accurate in case of long expressions, which overlap several lines. In these cases, the first statement within the expression will be reported at the same line as the last statement in the expression. However, dependencies caused by arguments will be reported with their correct line number.</w:t>
      </w:r>
    </w:p>
    <w:p w:rsidR="002A25D8" w:rsidRDefault="002A25D8" w:rsidP="00B75218">
      <w:pPr>
        <w:pStyle w:val="Lijstalinea"/>
        <w:numPr>
          <w:ilvl w:val="0"/>
          <w:numId w:val="30"/>
        </w:numPr>
        <w:spacing w:after="120"/>
        <w:ind w:left="360"/>
      </w:pPr>
      <w:r>
        <w:t>C# dependency detection is less accurate than Java dependency detection.</w:t>
      </w:r>
    </w:p>
    <w:p w:rsidR="00FE4954" w:rsidRDefault="00B42832" w:rsidP="00C86BAE">
      <w:pPr>
        <w:pStyle w:val="Kop2"/>
      </w:pPr>
      <w:bookmarkStart w:id="42" w:name="_Toc477112847"/>
      <w:r>
        <w:t>Analysed Application O</w:t>
      </w:r>
      <w:r w:rsidR="00FE4954">
        <w:t>verview</w:t>
      </w:r>
      <w:bookmarkEnd w:id="42"/>
    </w:p>
    <w:p w:rsidR="006064E3" w:rsidRPr="00472FDC" w:rsidRDefault="006064E3" w:rsidP="006064E3">
      <w:pPr>
        <w:rPr>
          <w:lang w:val="en-GB"/>
        </w:rPr>
      </w:pPr>
      <w:r>
        <w:t>T</w:t>
      </w:r>
      <w:r w:rsidRPr="00472FDC">
        <w:rPr>
          <w:lang w:val="en-GB"/>
        </w:rPr>
        <w:t xml:space="preserve">he “Analysed Application Overview” </w:t>
      </w:r>
      <w:r w:rsidR="00943976" w:rsidRPr="00943976">
        <w:rPr>
          <w:lang w:val="en-GB"/>
        </w:rPr>
        <w:t xml:space="preserve">helps </w:t>
      </w:r>
      <w:r>
        <w:rPr>
          <w:lang w:val="en-GB"/>
        </w:rPr>
        <w:t xml:space="preserve">you to study the decomposition of the software units </w:t>
      </w:r>
      <w:r w:rsidR="00943976">
        <w:rPr>
          <w:lang w:val="en-GB"/>
        </w:rPr>
        <w:t xml:space="preserve">of the </w:t>
      </w:r>
      <w:r>
        <w:rPr>
          <w:lang w:val="en-GB"/>
        </w:rPr>
        <w:t>implemented application</w:t>
      </w:r>
      <w:r w:rsidR="00943976">
        <w:rPr>
          <w:lang w:val="en-GB"/>
        </w:rPr>
        <w:t>,</w:t>
      </w:r>
      <w:r>
        <w:rPr>
          <w:lang w:val="en-GB"/>
        </w:rPr>
        <w:t xml:space="preserve"> and the dependencies between these units. </w:t>
      </w:r>
      <w:r w:rsidR="00331670">
        <w:rPr>
          <w:lang w:val="en-GB"/>
        </w:rPr>
        <w:t xml:space="preserve">Two views are provided, which provide insight into the implemented architecture; useful for architecture reconstruction work. </w:t>
      </w:r>
      <w:r>
        <w:rPr>
          <w:lang w:val="en-GB"/>
        </w:rPr>
        <w:t xml:space="preserve">   </w:t>
      </w:r>
    </w:p>
    <w:p w:rsidR="006064E3" w:rsidRDefault="00B42832" w:rsidP="006064E3">
      <w:pPr>
        <w:pStyle w:val="Kop3"/>
        <w:rPr>
          <w:lang w:val="en-GB"/>
        </w:rPr>
      </w:pPr>
      <w:bookmarkStart w:id="43" w:name="_Toc477112848"/>
      <w:r>
        <w:rPr>
          <w:lang w:val="en-GB"/>
        </w:rPr>
        <w:t>Decomposition V</w:t>
      </w:r>
      <w:r w:rsidR="006064E3" w:rsidRPr="006064E3">
        <w:rPr>
          <w:lang w:val="en-GB"/>
        </w:rPr>
        <w:t>iew</w:t>
      </w:r>
      <w:bookmarkEnd w:id="43"/>
    </w:p>
    <w:p w:rsidR="006064E3" w:rsidRPr="00472FDC" w:rsidRDefault="006064E3" w:rsidP="006064E3">
      <w:pPr>
        <w:rPr>
          <w:lang w:val="en-GB"/>
        </w:rPr>
      </w:pPr>
      <w:r w:rsidRPr="00472FDC">
        <w:rPr>
          <w:lang w:val="en-GB"/>
        </w:rPr>
        <w:t>The “</w:t>
      </w:r>
      <w:r>
        <w:rPr>
          <w:lang w:val="en-GB"/>
        </w:rPr>
        <w:t>Decomposition View</w:t>
      </w:r>
      <w:r w:rsidRPr="00472FDC">
        <w:rPr>
          <w:lang w:val="en-GB"/>
        </w:rPr>
        <w:t xml:space="preserve">” is designed to let you </w:t>
      </w:r>
      <w:r w:rsidR="00331670">
        <w:rPr>
          <w:lang w:val="en-GB"/>
        </w:rPr>
        <w:t xml:space="preserve">study the hierarchical structure of the application and the used </w:t>
      </w:r>
      <w:r w:rsidR="00331670" w:rsidRPr="00331670">
        <w:rPr>
          <w:lang w:val="en-GB"/>
        </w:rPr>
        <w:t>external systems</w:t>
      </w:r>
      <w:r w:rsidR="00331670">
        <w:rPr>
          <w:lang w:val="en-GB"/>
        </w:rPr>
        <w:t>. Software units may be selected and opened. Statistical information is shown for the application as a whole. Furthermore, when a unit is selected, statistical information about this unit is shown.</w:t>
      </w:r>
      <w:r w:rsidR="00331670">
        <w:rPr>
          <w:lang w:val="en-GB"/>
        </w:rPr>
        <w:br/>
        <w:t>Packages: Number of packages, e.g. within a selected software unit or one of its child units.</w:t>
      </w:r>
      <w:r w:rsidR="00331670">
        <w:rPr>
          <w:lang w:val="en-GB"/>
        </w:rPr>
        <w:br/>
        <w:t xml:space="preserve">Classes: </w:t>
      </w:r>
      <w:r w:rsidR="00331670" w:rsidRPr="00331670">
        <w:rPr>
          <w:lang w:val="en-GB"/>
        </w:rPr>
        <w:t xml:space="preserve">Number of </w:t>
      </w:r>
      <w:r w:rsidR="00331670">
        <w:rPr>
          <w:lang w:val="en-GB"/>
        </w:rPr>
        <w:t>classes</w:t>
      </w:r>
      <w:r w:rsidR="00331670" w:rsidRPr="00331670">
        <w:rPr>
          <w:lang w:val="en-GB"/>
        </w:rPr>
        <w:t>, e.g. within a selected software unit</w:t>
      </w:r>
      <w:r w:rsidR="00331670">
        <w:rPr>
          <w:lang w:val="en-GB"/>
        </w:rPr>
        <w:t xml:space="preserve"> </w:t>
      </w:r>
      <w:r w:rsidR="00331670" w:rsidRPr="00331670">
        <w:rPr>
          <w:lang w:val="en-GB"/>
        </w:rPr>
        <w:t>or one of its child units</w:t>
      </w:r>
      <w:r w:rsidR="00DF387F">
        <w:rPr>
          <w:lang w:val="en-GB"/>
        </w:rPr>
        <w:t>.</w:t>
      </w:r>
      <w:r w:rsidR="00331670">
        <w:rPr>
          <w:lang w:val="en-GB"/>
        </w:rPr>
        <w:br/>
        <w:t xml:space="preserve">Lines of codes: Total number of lines of code (including comment and blank lines) </w:t>
      </w:r>
      <w:r w:rsidR="00DF387F">
        <w:rPr>
          <w:lang w:val="en-GB"/>
        </w:rPr>
        <w:t xml:space="preserve">within the classes, </w:t>
      </w:r>
      <w:r w:rsidR="00DF387F" w:rsidRPr="00DF387F">
        <w:rPr>
          <w:lang w:val="en-GB"/>
        </w:rPr>
        <w:t>e.g. within a selected software unit or one of its child units</w:t>
      </w:r>
      <w:r w:rsidR="00331670" w:rsidRPr="00331670">
        <w:rPr>
          <w:lang w:val="en-GB"/>
        </w:rPr>
        <w:t>.</w:t>
      </w:r>
      <w:r w:rsidR="00DF387F">
        <w:rPr>
          <w:lang w:val="en-GB"/>
        </w:rPr>
        <w:br/>
      </w:r>
    </w:p>
    <w:p w:rsidR="007F4D7B" w:rsidRDefault="006064E3" w:rsidP="007F4D7B">
      <w:pPr>
        <w:jc w:val="center"/>
        <w:rPr>
          <w:lang w:val="en-GB"/>
        </w:rPr>
      </w:pPr>
      <w:r w:rsidRPr="006064E3">
        <w:rPr>
          <w:noProof/>
          <w:lang w:val="nl-NL" w:eastAsia="nl-NL"/>
        </w:rPr>
        <w:drawing>
          <wp:inline distT="0" distB="0" distL="0" distR="0">
            <wp:extent cx="5248275" cy="3276600"/>
            <wp:effectExtent l="19050" t="0" r="9525" b="0"/>
            <wp:docPr id="15" name="Afbeelding 3"/>
            <wp:cNvGraphicFramePr/>
            <a:graphic xmlns:a="http://schemas.openxmlformats.org/drawingml/2006/main">
              <a:graphicData uri="http://schemas.openxmlformats.org/drawingml/2006/picture">
                <pic:pic xmlns:pic="http://schemas.openxmlformats.org/drawingml/2006/picture">
                  <pic:nvPicPr>
                    <pic:cNvPr id="15368" name="Picture 8"/>
                    <pic:cNvPicPr>
                      <a:picLocks noChangeAspect="1" noChangeArrowheads="1"/>
                    </pic:cNvPicPr>
                  </pic:nvPicPr>
                  <pic:blipFill>
                    <a:blip r:embed="rId14" cstate="print"/>
                    <a:srcRect/>
                    <a:stretch>
                      <a:fillRect/>
                    </a:stretch>
                  </pic:blipFill>
                  <pic:spPr bwMode="blackWhite">
                    <a:xfrm>
                      <a:off x="0" y="0"/>
                      <a:ext cx="5248554" cy="3276774"/>
                    </a:xfrm>
                    <a:prstGeom prst="rect">
                      <a:avLst/>
                    </a:prstGeom>
                    <a:noFill/>
                    <a:ln w="9525" algn="ctr">
                      <a:noFill/>
                      <a:miter lim="800000"/>
                      <a:headEnd/>
                      <a:tailEnd/>
                    </a:ln>
                  </pic:spPr>
                </pic:pic>
              </a:graphicData>
            </a:graphic>
          </wp:inline>
        </w:drawing>
      </w:r>
    </w:p>
    <w:p w:rsidR="00DF387F" w:rsidRDefault="00B42832" w:rsidP="00DF387F">
      <w:pPr>
        <w:pStyle w:val="Kop3"/>
        <w:rPr>
          <w:lang w:val="en-GB"/>
        </w:rPr>
      </w:pPr>
      <w:bookmarkStart w:id="44" w:name="_Toc477112849"/>
      <w:r>
        <w:rPr>
          <w:lang w:val="en-GB"/>
        </w:rPr>
        <w:lastRenderedPageBreak/>
        <w:t>Usage V</w:t>
      </w:r>
      <w:r w:rsidR="00DF387F" w:rsidRPr="00DF387F">
        <w:rPr>
          <w:lang w:val="en-GB"/>
        </w:rPr>
        <w:t>iew</w:t>
      </w:r>
      <w:bookmarkEnd w:id="44"/>
    </w:p>
    <w:p w:rsidR="00DF387F" w:rsidRDefault="006064E3" w:rsidP="00DF387F">
      <w:pPr>
        <w:rPr>
          <w:lang w:val="en-GB"/>
        </w:rPr>
      </w:pPr>
      <w:r w:rsidRPr="00472FDC">
        <w:rPr>
          <w:lang w:val="en-GB"/>
        </w:rPr>
        <w:t>The “</w:t>
      </w:r>
      <w:r w:rsidR="00DF387F">
        <w:rPr>
          <w:lang w:val="en-GB"/>
        </w:rPr>
        <w:t>Usage View</w:t>
      </w:r>
      <w:r w:rsidRPr="00472FDC">
        <w:rPr>
          <w:lang w:val="en-GB"/>
        </w:rPr>
        <w:t xml:space="preserve">” </w:t>
      </w:r>
      <w:r w:rsidR="00943976">
        <w:rPr>
          <w:lang w:val="en-GB"/>
        </w:rPr>
        <w:t>is designed</w:t>
      </w:r>
      <w:r w:rsidR="00DF387F">
        <w:rPr>
          <w:lang w:val="en-GB"/>
        </w:rPr>
        <w:t xml:space="preserve"> to study the dependencies between </w:t>
      </w:r>
      <w:r w:rsidR="00943976">
        <w:rPr>
          <w:lang w:val="en-GB"/>
        </w:rPr>
        <w:t xml:space="preserve">the </w:t>
      </w:r>
      <w:r w:rsidR="00DF387F">
        <w:rPr>
          <w:lang w:val="en-GB"/>
        </w:rPr>
        <w:t>software units. S</w:t>
      </w:r>
      <w:r w:rsidRPr="00472FDC">
        <w:rPr>
          <w:lang w:val="en-GB"/>
        </w:rPr>
        <w:t xml:space="preserve">elect modules on the left </w:t>
      </w:r>
      <w:r w:rsidR="00DF387F">
        <w:rPr>
          <w:lang w:val="en-GB"/>
        </w:rPr>
        <w:t xml:space="preserve">(the From Module) </w:t>
      </w:r>
      <w:r w:rsidRPr="00472FDC">
        <w:rPr>
          <w:lang w:val="en-GB"/>
        </w:rPr>
        <w:t xml:space="preserve">and right </w:t>
      </w:r>
      <w:r w:rsidR="00DF387F">
        <w:rPr>
          <w:lang w:val="en-GB"/>
        </w:rPr>
        <w:t>(the To Module)</w:t>
      </w:r>
      <w:r w:rsidRPr="00472FDC">
        <w:rPr>
          <w:lang w:val="en-GB"/>
        </w:rPr>
        <w:t>.</w:t>
      </w:r>
      <w:r w:rsidR="00DF387F">
        <w:rPr>
          <w:lang w:val="en-GB"/>
        </w:rPr>
        <w:t xml:space="preserve"> </w:t>
      </w:r>
      <w:r w:rsidR="00DF387F" w:rsidRPr="00DF387F">
        <w:rPr>
          <w:lang w:val="en-GB"/>
        </w:rPr>
        <w:t xml:space="preserve">If there are dependencies </w:t>
      </w:r>
      <w:r w:rsidR="00DF387F">
        <w:rPr>
          <w:lang w:val="en-GB"/>
        </w:rPr>
        <w:t>between these modules, the total number of dependencies is shown, while</w:t>
      </w:r>
      <w:r w:rsidR="00DF387F" w:rsidRPr="00DF387F">
        <w:rPr>
          <w:lang w:val="en-GB"/>
        </w:rPr>
        <w:t xml:space="preserve"> the bottom part of the </w:t>
      </w:r>
      <w:r w:rsidR="00DF387F">
        <w:rPr>
          <w:lang w:val="en-GB"/>
        </w:rPr>
        <w:t>form will show</w:t>
      </w:r>
      <w:r w:rsidR="00DF387F" w:rsidRPr="00DF387F">
        <w:rPr>
          <w:lang w:val="en-GB"/>
        </w:rPr>
        <w:t xml:space="preserve"> with detailed information about </w:t>
      </w:r>
      <w:r w:rsidR="00DF387F">
        <w:rPr>
          <w:lang w:val="en-GB"/>
        </w:rPr>
        <w:t>each</w:t>
      </w:r>
      <w:r w:rsidR="00DF387F" w:rsidRPr="00DF387F">
        <w:rPr>
          <w:lang w:val="en-GB"/>
        </w:rPr>
        <w:t xml:space="preserve"> dependency.</w:t>
      </w:r>
    </w:p>
    <w:p w:rsidR="00DF387F" w:rsidRPr="00DF387F" w:rsidRDefault="00DF387F" w:rsidP="007B47DF">
      <w:pPr>
        <w:spacing w:after="120"/>
        <w:rPr>
          <w:lang w:val="en-GB"/>
        </w:rPr>
      </w:pPr>
      <w:r>
        <w:rPr>
          <w:lang w:val="en-GB"/>
        </w:rPr>
        <w:t>The Dependency Filter may be used to filter on direct or indirect dependencies.</w:t>
      </w:r>
    </w:p>
    <w:p w:rsidR="00DF387F" w:rsidRDefault="007B47DF" w:rsidP="007F4D7B">
      <w:pPr>
        <w:jc w:val="center"/>
        <w:rPr>
          <w:lang w:val="en-GB"/>
        </w:rPr>
      </w:pPr>
      <w:r>
        <w:rPr>
          <w:noProof/>
          <w:lang w:val="nl-NL" w:eastAsia="nl-NL"/>
        </w:rPr>
        <w:drawing>
          <wp:inline distT="0" distB="0" distL="0" distR="0">
            <wp:extent cx="5095210" cy="3237577"/>
            <wp:effectExtent l="19050" t="0" r="0" b="0"/>
            <wp:docPr id="18"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cstate="print"/>
                    <a:srcRect/>
                    <a:stretch>
                      <a:fillRect/>
                    </a:stretch>
                  </pic:blipFill>
                  <pic:spPr bwMode="auto">
                    <a:xfrm>
                      <a:off x="0" y="0"/>
                      <a:ext cx="5095210" cy="3237577"/>
                    </a:xfrm>
                    <a:prstGeom prst="rect">
                      <a:avLst/>
                    </a:prstGeom>
                    <a:noFill/>
                    <a:ln w="9525">
                      <a:noFill/>
                      <a:miter lim="800000"/>
                      <a:headEnd/>
                      <a:tailEnd/>
                    </a:ln>
                  </pic:spPr>
                </pic:pic>
              </a:graphicData>
            </a:graphic>
          </wp:inline>
        </w:drawing>
      </w:r>
    </w:p>
    <w:p w:rsidR="00AA497A" w:rsidRDefault="00AA497A">
      <w:pPr>
        <w:spacing w:after="200"/>
        <w:rPr>
          <w:rFonts w:ascii="Husans-Normal" w:hAnsi="Husans-Normal"/>
          <w:bCs/>
          <w:caps/>
          <w:color w:val="262626" w:themeColor="text2"/>
          <w:sz w:val="28"/>
          <w:lang w:val="en-GB"/>
        </w:rPr>
      </w:pPr>
      <w:r>
        <w:rPr>
          <w:lang w:val="en-GB"/>
        </w:rPr>
        <w:br w:type="page"/>
      </w:r>
    </w:p>
    <w:p w:rsidR="00DF387F" w:rsidRDefault="00B42832" w:rsidP="00DF387F">
      <w:pPr>
        <w:pStyle w:val="Kop3"/>
        <w:rPr>
          <w:lang w:val="en-GB"/>
        </w:rPr>
      </w:pPr>
      <w:bookmarkStart w:id="45" w:name="_Toc477112850"/>
      <w:r>
        <w:rPr>
          <w:lang w:val="en-GB"/>
        </w:rPr>
        <w:lastRenderedPageBreak/>
        <w:t>Code V</w:t>
      </w:r>
      <w:r w:rsidR="00DF387F">
        <w:rPr>
          <w:lang w:val="en-GB"/>
        </w:rPr>
        <w:t>iewer</w:t>
      </w:r>
      <w:bookmarkEnd w:id="45"/>
    </w:p>
    <w:p w:rsidR="007F4D7B" w:rsidRDefault="00DF387F" w:rsidP="006064E3">
      <w:r>
        <w:rPr>
          <w:lang w:val="en-GB"/>
        </w:rPr>
        <w:t>The</w:t>
      </w:r>
      <w:r w:rsidRPr="00DF387F">
        <w:t xml:space="preserve"> code viewer </w:t>
      </w:r>
      <w:r>
        <w:t>allows</w:t>
      </w:r>
      <w:r w:rsidRPr="00DF387F">
        <w:t xml:space="preserve"> direct</w:t>
      </w:r>
      <w:r>
        <w:t xml:space="preserve"> </w:t>
      </w:r>
      <w:r w:rsidRPr="00DF387F">
        <w:t>inspect</w:t>
      </w:r>
      <w:r>
        <w:t>ion</w:t>
      </w:r>
      <w:r w:rsidRPr="00DF387F">
        <w:t xml:space="preserve"> </w:t>
      </w:r>
      <w:r>
        <w:t>of the source</w:t>
      </w:r>
      <w:r w:rsidRPr="00DF387F">
        <w:t xml:space="preserve"> code.</w:t>
      </w:r>
      <w:r>
        <w:t xml:space="preserve"> </w:t>
      </w:r>
    </w:p>
    <w:p w:rsidR="007F4D7B" w:rsidRDefault="007F4D7B" w:rsidP="006064E3">
      <w:r>
        <w:t>The</w:t>
      </w:r>
      <w:r w:rsidR="00DF387F" w:rsidRPr="00DF387F">
        <w:t xml:space="preserve"> </w:t>
      </w:r>
      <w:r w:rsidR="00DF387F">
        <w:t xml:space="preserve">code viewer </w:t>
      </w:r>
      <w:r w:rsidR="00920101">
        <w:t xml:space="preserve">can be activated in </w:t>
      </w:r>
      <w:r w:rsidR="00EC477D">
        <w:t>both</w:t>
      </w:r>
      <w:r w:rsidR="00920101">
        <w:t xml:space="preserve"> views</w:t>
      </w:r>
      <w:r w:rsidR="00EC477D">
        <w:t xml:space="preserve"> of the Analysed Application Overview</w:t>
      </w:r>
      <w:r w:rsidR="00920101">
        <w:t>.</w:t>
      </w:r>
    </w:p>
    <w:p w:rsidR="007F4D7B" w:rsidRDefault="006939D3" w:rsidP="006064E3">
      <w:r>
        <w:rPr>
          <w:b/>
        </w:rPr>
        <w:t>Decomposition V</w:t>
      </w:r>
      <w:r w:rsidR="007F4D7B" w:rsidRPr="00EC477D">
        <w:rPr>
          <w:b/>
        </w:rPr>
        <w:t>iew</w:t>
      </w:r>
      <w:r w:rsidR="007F4D7B">
        <w:t xml:space="preserve">: </w:t>
      </w:r>
      <w:r w:rsidR="00920101">
        <w:t>Select a class or interface in the tree →right mouse click → Show source code.</w:t>
      </w:r>
    </w:p>
    <w:p w:rsidR="007F4D7B" w:rsidRDefault="007F4D7B" w:rsidP="007F4D7B">
      <w:pPr>
        <w:jc w:val="center"/>
      </w:pPr>
      <w:r>
        <w:rPr>
          <w:noProof/>
          <w:lang w:val="nl-NL" w:eastAsia="nl-NL"/>
        </w:rPr>
        <w:drawing>
          <wp:inline distT="0" distB="0" distL="0" distR="0" wp14:anchorId="5CB72E55" wp14:editId="7A7968F6">
            <wp:extent cx="4217868" cy="2935384"/>
            <wp:effectExtent l="0" t="0" r="0" b="0"/>
            <wp:docPr id="29" name="Afbeelding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235575" cy="2947707"/>
                    </a:xfrm>
                    <a:prstGeom prst="rect">
                      <a:avLst/>
                    </a:prstGeom>
                  </pic:spPr>
                </pic:pic>
              </a:graphicData>
            </a:graphic>
          </wp:inline>
        </w:drawing>
      </w:r>
    </w:p>
    <w:p w:rsidR="007F4D7B" w:rsidRDefault="007F4D7B" w:rsidP="006064E3"/>
    <w:p w:rsidR="00DF387F" w:rsidRDefault="006939D3" w:rsidP="006064E3">
      <w:r>
        <w:rPr>
          <w:b/>
        </w:rPr>
        <w:t>Usage V</w:t>
      </w:r>
      <w:r w:rsidR="00EC477D" w:rsidRPr="00EC477D">
        <w:rPr>
          <w:b/>
        </w:rPr>
        <w:t>iew</w:t>
      </w:r>
      <w:r w:rsidR="00EC477D">
        <w:t>: D</w:t>
      </w:r>
      <w:r w:rsidR="00DF387F" w:rsidRPr="00DF387F">
        <w:t xml:space="preserve">ouble click on </w:t>
      </w:r>
      <w:r w:rsidR="00EC477D">
        <w:t>a</w:t>
      </w:r>
      <w:r w:rsidR="00DF387F" w:rsidRPr="00DF387F">
        <w:t xml:space="preserve"> dependency in the </w:t>
      </w:r>
      <w:r w:rsidR="007B47DF">
        <w:t>dependency</w:t>
      </w:r>
      <w:r w:rsidR="00DF387F" w:rsidRPr="00DF387F">
        <w:t xml:space="preserve"> </w:t>
      </w:r>
      <w:r w:rsidR="007B47DF">
        <w:t>table</w:t>
      </w:r>
      <w:r w:rsidR="00DF387F" w:rsidRPr="00DF387F">
        <w:t>.</w:t>
      </w:r>
      <w:r w:rsidR="007B47DF">
        <w:t xml:space="preserve"> The line which includes the dependency is highlighted.</w:t>
      </w:r>
    </w:p>
    <w:p w:rsidR="007B47DF" w:rsidRDefault="00EC477D" w:rsidP="00EC477D">
      <w:pPr>
        <w:jc w:val="center"/>
      </w:pPr>
      <w:r>
        <w:rPr>
          <w:noProof/>
          <w:lang w:val="nl-NL" w:eastAsia="nl-NL"/>
        </w:rPr>
        <w:drawing>
          <wp:inline distT="0" distB="0" distL="0" distR="0" wp14:anchorId="032CF190" wp14:editId="162BC397">
            <wp:extent cx="4154442" cy="2972022"/>
            <wp:effectExtent l="0" t="0" r="0" b="0"/>
            <wp:docPr id="52" name="Afbeelding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169413" cy="2982732"/>
                    </a:xfrm>
                    <a:prstGeom prst="rect">
                      <a:avLst/>
                    </a:prstGeom>
                  </pic:spPr>
                </pic:pic>
              </a:graphicData>
            </a:graphic>
          </wp:inline>
        </w:drawing>
      </w:r>
    </w:p>
    <w:p w:rsidR="00EC477D" w:rsidRDefault="00EC477D" w:rsidP="00EC477D"/>
    <w:p w:rsidR="007F4D7B" w:rsidRPr="004B0E93" w:rsidRDefault="00EC477D" w:rsidP="004B0E93">
      <w:r>
        <w:t>Furthermore, the code viewer may be activated in the</w:t>
      </w:r>
      <w:r w:rsidR="006939D3">
        <w:t xml:space="preserve"> same way as in the Usage V</w:t>
      </w:r>
      <w:r>
        <w:t xml:space="preserve">iew from dependency overviews in the diagram tools and dependency overviews in the Validate Conformance views. </w:t>
      </w:r>
    </w:p>
    <w:p w:rsidR="00FE4954" w:rsidRDefault="00B42832" w:rsidP="00C86BAE">
      <w:pPr>
        <w:pStyle w:val="Kop2"/>
      </w:pPr>
      <w:bookmarkStart w:id="46" w:name="_Toc477112851"/>
      <w:r>
        <w:lastRenderedPageBreak/>
        <w:t>Implemented Architecture D</w:t>
      </w:r>
      <w:r w:rsidR="00FE4954">
        <w:t>iagram</w:t>
      </w:r>
      <w:bookmarkEnd w:id="46"/>
    </w:p>
    <w:p w:rsidR="00C05F15" w:rsidRDefault="00C05F15" w:rsidP="00C05F15">
      <w:r>
        <w:t xml:space="preserve">An implemented architecture diagram shows the implemented software units (packages, classes, interfaces) with their dependencies </w:t>
      </w:r>
      <w:r w:rsidRPr="00C05F15">
        <w:t>at a certain hierarchical level.</w:t>
      </w:r>
    </w:p>
    <w:p w:rsidR="00851E98" w:rsidRDefault="00CC1820" w:rsidP="00851E98">
      <w:r>
        <w:t xml:space="preserve">As </w:t>
      </w:r>
      <w:r w:rsidR="00D53D3A">
        <w:t xml:space="preserve">visible in the picture below, </w:t>
      </w:r>
      <w:r w:rsidR="00943976">
        <w:t>of</w:t>
      </w:r>
      <w:r w:rsidR="00C05F15">
        <w:t xml:space="preserve"> each software unit</w:t>
      </w:r>
      <w:r w:rsidR="00C05F15" w:rsidRPr="00C05F15">
        <w:t xml:space="preserve"> </w:t>
      </w:r>
      <w:r w:rsidR="00C05F15">
        <w:t xml:space="preserve">the name and type </w:t>
      </w:r>
      <w:r w:rsidR="00D53D3A">
        <w:t xml:space="preserve">(in text or as icon) </w:t>
      </w:r>
      <w:r w:rsidR="00C05F15">
        <w:t>a</w:t>
      </w:r>
      <w:r w:rsidR="00D53D3A">
        <w:t>re shown, while dependency arrows</w:t>
      </w:r>
      <w:r w:rsidR="00C05F15">
        <w:t xml:space="preserve"> with the </w:t>
      </w:r>
      <w:r w:rsidR="00D53D3A">
        <w:t>number of detected dependencies</w:t>
      </w:r>
      <w:r w:rsidR="00C05F15">
        <w:t xml:space="preserve"> are drawn from the unit to the units where it depends upon.</w:t>
      </w:r>
      <w:r w:rsidR="00851E98">
        <w:t xml:space="preserve"> </w:t>
      </w:r>
    </w:p>
    <w:p w:rsidR="00851E98" w:rsidRDefault="00851E98" w:rsidP="00851E98"/>
    <w:p w:rsidR="00851E98" w:rsidRDefault="00851E98" w:rsidP="00851E98">
      <w:r>
        <w:t>Modules may be selected, one or several concurrently, and moved to another position within the drawing canvas. That way, a comprehensible diagram may be created.</w:t>
      </w:r>
    </w:p>
    <w:p w:rsidR="00CC1820" w:rsidRDefault="00851E98" w:rsidP="00851E98">
      <w:r>
        <w:t xml:space="preserve">Note: The layout of the diagram is not stored and will be lost after zoom in, zoom out, refresh, or after a status change caused by actions under other menu options. So, if you want to save the layout, export the diagram as an image.   </w:t>
      </w:r>
    </w:p>
    <w:p w:rsidR="00C05F15" w:rsidRDefault="00D53D3A" w:rsidP="00D53D3A">
      <w:pPr>
        <w:spacing w:before="240"/>
      </w:pPr>
      <w:r>
        <w:t xml:space="preserve">At the bottom of the editor, </w:t>
      </w:r>
      <w:r w:rsidR="00851E98">
        <w:t xml:space="preserve">the path within the </w:t>
      </w:r>
      <w:r w:rsidR="00851E98" w:rsidRPr="00851E98">
        <w:t>decomposition</w:t>
      </w:r>
      <w:r w:rsidR="00851E98">
        <w:t xml:space="preserve"> hierarchy is shown. As indicated, the diagram represents the contents of package husacct.control. </w:t>
      </w:r>
      <w:r w:rsidR="00C05F15">
        <w:br/>
      </w:r>
    </w:p>
    <w:p w:rsidR="00C05F15" w:rsidRDefault="00920101" w:rsidP="00C05F15">
      <w:r>
        <w:rPr>
          <w:noProof/>
          <w:lang w:val="nl-NL" w:eastAsia="nl-NL"/>
        </w:rPr>
        <w:drawing>
          <wp:inline distT="0" distB="0" distL="0" distR="0" wp14:anchorId="3CBD4E26" wp14:editId="456BE4CA">
            <wp:extent cx="5943600" cy="3757930"/>
            <wp:effectExtent l="0" t="0" r="0" b="0"/>
            <wp:docPr id="4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3757930"/>
                    </a:xfrm>
                    <a:prstGeom prst="rect">
                      <a:avLst/>
                    </a:prstGeom>
                  </pic:spPr>
                </pic:pic>
              </a:graphicData>
            </a:graphic>
          </wp:inline>
        </w:drawing>
      </w:r>
    </w:p>
    <w:p w:rsidR="00C05F15" w:rsidRDefault="00C05F15" w:rsidP="00C05F15"/>
    <w:p w:rsidR="00D53D3A" w:rsidRDefault="00B42832" w:rsidP="00D64E36">
      <w:pPr>
        <w:pStyle w:val="Kop3"/>
      </w:pPr>
      <w:bookmarkStart w:id="47" w:name="_Toc477112852"/>
      <w:r>
        <w:t>Menu B</w:t>
      </w:r>
      <w:r w:rsidR="00D53D3A" w:rsidRPr="00D53D3A">
        <w:t>ar</w:t>
      </w:r>
      <w:bookmarkEnd w:id="47"/>
    </w:p>
    <w:p w:rsidR="00D62EB5" w:rsidRDefault="001978F6" w:rsidP="001978F6">
      <w:pPr>
        <w:spacing w:before="240"/>
      </w:pPr>
      <w:r>
        <w:t>At the top of the diagram editor, icons are shown which represent</w:t>
      </w:r>
      <w:r w:rsidRPr="00CC1820">
        <w:t xml:space="preserve"> functionality to adjust and export </w:t>
      </w:r>
      <w:r>
        <w:t xml:space="preserve">a </w:t>
      </w:r>
      <w:r w:rsidRPr="00CC1820">
        <w:t>diagram.</w:t>
      </w:r>
      <w:r>
        <w:t xml:space="preserve"> This functionality is explained below.</w:t>
      </w:r>
    </w:p>
    <w:p w:rsidR="001978F6" w:rsidRPr="001978F6" w:rsidRDefault="001978F6" w:rsidP="001978F6"/>
    <w:p w:rsidR="00D53D3A" w:rsidRPr="00D53D3A" w:rsidRDefault="00D53D3A" w:rsidP="00D53D3A">
      <w:pPr>
        <w:autoSpaceDE w:val="0"/>
        <w:autoSpaceDN w:val="0"/>
        <w:adjustRightInd w:val="0"/>
        <w:spacing w:line="240" w:lineRule="auto"/>
        <w:rPr>
          <w:rFonts w:ascii="Times New Roman" w:hAnsi="Times New Roman" w:cs="Times New Roman"/>
          <w:sz w:val="24"/>
          <w:szCs w:val="24"/>
        </w:rPr>
      </w:pPr>
      <w:r>
        <w:rPr>
          <w:noProof/>
          <w:lang w:val="nl-NL" w:eastAsia="nl-NL"/>
        </w:rPr>
        <w:drawing>
          <wp:inline distT="0" distB="0" distL="0" distR="0">
            <wp:extent cx="5422900" cy="542290"/>
            <wp:effectExtent l="19050" t="0" r="6350" b="0"/>
            <wp:docPr id="27" name="Afbeelding 7" descr="https://github.com/HUSACCT/HUSACCT/raw/gh-pages/images/graphicsmenub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github.com/HUSACCT/HUSACCT/raw/gh-pages/images/graphicsmenubar.jpg"/>
                    <pic:cNvPicPr>
                      <a:picLocks noChangeAspect="1" noChangeArrowheads="1"/>
                    </pic:cNvPicPr>
                  </pic:nvPicPr>
                  <pic:blipFill>
                    <a:blip r:embed="rId47" cstate="print"/>
                    <a:srcRect/>
                    <a:stretch>
                      <a:fillRect/>
                    </a:stretch>
                  </pic:blipFill>
                  <pic:spPr bwMode="auto">
                    <a:xfrm>
                      <a:off x="0" y="0"/>
                      <a:ext cx="5422900" cy="542290"/>
                    </a:xfrm>
                    <a:prstGeom prst="rect">
                      <a:avLst/>
                    </a:prstGeom>
                    <a:noFill/>
                    <a:ln w="9525">
                      <a:noFill/>
                      <a:miter lim="800000"/>
                      <a:headEnd/>
                      <a:tailEnd/>
                    </a:ln>
                  </pic:spPr>
                </pic:pic>
              </a:graphicData>
            </a:graphic>
          </wp:inline>
        </w:drawing>
      </w:r>
    </w:p>
    <w:p w:rsidR="001978F6" w:rsidRDefault="001978F6" w:rsidP="00851E98">
      <w:pPr>
        <w:pStyle w:val="H3"/>
        <w:spacing w:after="0"/>
        <w:rPr>
          <w:rFonts w:asciiTheme="minorHAnsi" w:hAnsiTheme="minorHAnsi"/>
          <w:sz w:val="22"/>
          <w:szCs w:val="22"/>
          <w:lang w:val="en-US"/>
        </w:rPr>
      </w:pPr>
    </w:p>
    <w:p w:rsidR="00D53D3A" w:rsidRPr="00851E98" w:rsidRDefault="00D53D3A" w:rsidP="00851E98">
      <w:pPr>
        <w:pStyle w:val="H3"/>
        <w:spacing w:after="0"/>
        <w:rPr>
          <w:rFonts w:asciiTheme="minorHAnsi" w:hAnsiTheme="minorHAnsi"/>
          <w:sz w:val="22"/>
          <w:szCs w:val="22"/>
          <w:lang w:val="en-US"/>
        </w:rPr>
      </w:pPr>
      <w:r w:rsidRPr="00851E98">
        <w:rPr>
          <w:rFonts w:asciiTheme="minorHAnsi" w:hAnsiTheme="minorHAnsi"/>
          <w:sz w:val="22"/>
          <w:szCs w:val="22"/>
          <w:lang w:val="en-US"/>
        </w:rPr>
        <w:t>#2 Zoom Options</w:t>
      </w:r>
    </w:p>
    <w:p w:rsidR="00D53D3A" w:rsidRDefault="00D53D3A" w:rsidP="00D53D3A">
      <w:pPr>
        <w:autoSpaceDE w:val="0"/>
        <w:autoSpaceDN w:val="0"/>
        <w:adjustRightInd w:val="0"/>
        <w:spacing w:line="240" w:lineRule="auto"/>
        <w:rPr>
          <w:rFonts w:cs="Times New Roman"/>
        </w:rPr>
      </w:pPr>
      <w:r w:rsidRPr="00851E98">
        <w:rPr>
          <w:rFonts w:cs="Times New Roman"/>
        </w:rPr>
        <w:t xml:space="preserve">Left click to zoom, right click to select zoom options. </w:t>
      </w:r>
    </w:p>
    <w:p w:rsidR="004C40BF" w:rsidRDefault="00F26676" w:rsidP="00B75218">
      <w:pPr>
        <w:pStyle w:val="Lijstalinea"/>
        <w:numPr>
          <w:ilvl w:val="0"/>
          <w:numId w:val="31"/>
        </w:numPr>
        <w:autoSpaceDE w:val="0"/>
        <w:autoSpaceDN w:val="0"/>
        <w:adjustRightInd w:val="0"/>
        <w:rPr>
          <w:rFonts w:cs="Times New Roman"/>
        </w:rPr>
      </w:pPr>
      <w:r>
        <w:rPr>
          <w:rFonts w:cs="Times New Roman"/>
        </w:rPr>
        <w:t>Zoom I</w:t>
      </w:r>
      <w:r w:rsidR="004C40BF">
        <w:rPr>
          <w:rFonts w:cs="Times New Roman"/>
        </w:rPr>
        <w:t>n</w:t>
      </w:r>
    </w:p>
    <w:p w:rsidR="004C40BF" w:rsidRPr="004C40BF" w:rsidRDefault="00F26676" w:rsidP="00B75218">
      <w:pPr>
        <w:pStyle w:val="Lijstalinea"/>
        <w:numPr>
          <w:ilvl w:val="0"/>
          <w:numId w:val="31"/>
        </w:numPr>
        <w:autoSpaceDE w:val="0"/>
        <w:autoSpaceDN w:val="0"/>
        <w:adjustRightInd w:val="0"/>
        <w:rPr>
          <w:rFonts w:cs="Times New Roman"/>
        </w:rPr>
      </w:pPr>
      <w:r>
        <w:rPr>
          <w:rFonts w:cs="Times New Roman"/>
        </w:rPr>
        <w:t>Zoom I</w:t>
      </w:r>
      <w:r w:rsidR="004C40BF">
        <w:rPr>
          <w:rFonts w:cs="Times New Roman"/>
        </w:rPr>
        <w:t>n with Context</w:t>
      </w:r>
    </w:p>
    <w:p w:rsidR="00D53D3A" w:rsidRPr="00851E98" w:rsidRDefault="00D53D3A" w:rsidP="00851E98">
      <w:pPr>
        <w:pStyle w:val="H3"/>
        <w:spacing w:after="0"/>
        <w:rPr>
          <w:rFonts w:asciiTheme="minorHAnsi" w:hAnsiTheme="minorHAnsi"/>
          <w:sz w:val="22"/>
          <w:szCs w:val="22"/>
          <w:lang w:val="en-US"/>
        </w:rPr>
      </w:pPr>
      <w:r w:rsidRPr="00851E98">
        <w:rPr>
          <w:rFonts w:asciiTheme="minorHAnsi" w:hAnsiTheme="minorHAnsi"/>
          <w:sz w:val="22"/>
          <w:szCs w:val="22"/>
          <w:lang w:val="en-US"/>
        </w:rPr>
        <w:t>#3 Return</w:t>
      </w:r>
    </w:p>
    <w:p w:rsidR="00D53D3A" w:rsidRPr="00851E98" w:rsidRDefault="00D64E36" w:rsidP="00D53D3A">
      <w:pPr>
        <w:autoSpaceDE w:val="0"/>
        <w:autoSpaceDN w:val="0"/>
        <w:adjustRightInd w:val="0"/>
        <w:spacing w:line="240" w:lineRule="auto"/>
        <w:rPr>
          <w:rFonts w:cs="Times New Roman"/>
        </w:rPr>
      </w:pPr>
      <w:r w:rsidRPr="00851E98">
        <w:rPr>
          <w:rFonts w:cs="Times New Roman"/>
        </w:rPr>
        <w:t>Return to the previous level of</w:t>
      </w:r>
      <w:r w:rsidR="00D53D3A" w:rsidRPr="00851E98">
        <w:rPr>
          <w:rFonts w:cs="Times New Roman"/>
        </w:rPr>
        <w:t xml:space="preserve"> abstraction </w:t>
      </w:r>
      <w:r w:rsidRPr="00851E98">
        <w:rPr>
          <w:rFonts w:cs="Times New Roman"/>
        </w:rPr>
        <w:t>in the decomposition hierarchy</w:t>
      </w:r>
      <w:r w:rsidR="00D53D3A" w:rsidRPr="00851E98">
        <w:rPr>
          <w:rFonts w:cs="Times New Roman"/>
        </w:rPr>
        <w:t xml:space="preserve">. </w:t>
      </w:r>
    </w:p>
    <w:p w:rsidR="00D53D3A" w:rsidRPr="00851E98" w:rsidRDefault="00D53D3A" w:rsidP="00851E98">
      <w:pPr>
        <w:pStyle w:val="H3"/>
        <w:spacing w:after="0"/>
        <w:rPr>
          <w:rFonts w:asciiTheme="minorHAnsi" w:hAnsiTheme="minorHAnsi"/>
          <w:sz w:val="22"/>
          <w:szCs w:val="22"/>
          <w:lang w:val="en-US"/>
        </w:rPr>
      </w:pPr>
      <w:r w:rsidRPr="00851E98">
        <w:rPr>
          <w:rFonts w:asciiTheme="minorHAnsi" w:hAnsiTheme="minorHAnsi"/>
          <w:sz w:val="22"/>
          <w:szCs w:val="22"/>
          <w:lang w:val="en-US"/>
        </w:rPr>
        <w:t>#4 Refresh</w:t>
      </w:r>
    </w:p>
    <w:p w:rsidR="00D53D3A" w:rsidRPr="00851E98" w:rsidRDefault="00D53D3A" w:rsidP="00D53D3A">
      <w:pPr>
        <w:autoSpaceDE w:val="0"/>
        <w:autoSpaceDN w:val="0"/>
        <w:adjustRightInd w:val="0"/>
        <w:spacing w:line="240" w:lineRule="auto"/>
        <w:rPr>
          <w:rFonts w:cs="Times New Roman"/>
        </w:rPr>
      </w:pPr>
      <w:r w:rsidRPr="00851E98">
        <w:rPr>
          <w:rFonts w:cs="Times New Roman"/>
        </w:rPr>
        <w:t>Refresh the diagram.</w:t>
      </w:r>
      <w:r w:rsidR="00D64E36" w:rsidRPr="00851E98">
        <w:rPr>
          <w:rFonts w:cs="Times New Roman"/>
        </w:rPr>
        <w:t xml:space="preserve"> Changes to the layout will get lost.</w:t>
      </w:r>
      <w:r w:rsidRPr="00851E98">
        <w:rPr>
          <w:rFonts w:cs="Times New Roman"/>
        </w:rPr>
        <w:t xml:space="preserve"> </w:t>
      </w:r>
    </w:p>
    <w:p w:rsidR="00D53D3A" w:rsidRPr="00851E98" w:rsidRDefault="00D53D3A" w:rsidP="00851E98">
      <w:pPr>
        <w:pStyle w:val="H3"/>
        <w:spacing w:after="0"/>
        <w:rPr>
          <w:rFonts w:asciiTheme="minorHAnsi" w:hAnsiTheme="minorHAnsi"/>
          <w:sz w:val="22"/>
          <w:szCs w:val="22"/>
          <w:lang w:val="en-US"/>
        </w:rPr>
      </w:pPr>
      <w:r w:rsidRPr="00851E98">
        <w:rPr>
          <w:rFonts w:asciiTheme="minorHAnsi" w:hAnsiTheme="minorHAnsi"/>
          <w:sz w:val="22"/>
          <w:szCs w:val="22"/>
          <w:lang w:val="en-US"/>
        </w:rPr>
        <w:t>#5 Dependencies</w:t>
      </w:r>
    </w:p>
    <w:p w:rsidR="00D53D3A" w:rsidRPr="00851E98" w:rsidRDefault="00D53D3A" w:rsidP="00D53D3A">
      <w:pPr>
        <w:autoSpaceDE w:val="0"/>
        <w:autoSpaceDN w:val="0"/>
        <w:adjustRightInd w:val="0"/>
        <w:spacing w:line="240" w:lineRule="auto"/>
        <w:rPr>
          <w:rFonts w:cs="Times New Roman"/>
        </w:rPr>
      </w:pPr>
      <w:r w:rsidRPr="00851E98">
        <w:rPr>
          <w:rFonts w:cs="Times New Roman"/>
        </w:rPr>
        <w:t xml:space="preserve">Click to toggle </w:t>
      </w:r>
      <w:r w:rsidR="00D64E36" w:rsidRPr="00851E98">
        <w:rPr>
          <w:rFonts w:cs="Times New Roman"/>
        </w:rPr>
        <w:t>between including</w:t>
      </w:r>
      <w:r w:rsidRPr="00851E98">
        <w:rPr>
          <w:rFonts w:cs="Times New Roman"/>
        </w:rPr>
        <w:t xml:space="preserve"> </w:t>
      </w:r>
      <w:r w:rsidR="00D64E36" w:rsidRPr="00851E98">
        <w:rPr>
          <w:rFonts w:cs="Times New Roman"/>
        </w:rPr>
        <w:t xml:space="preserve">and not including </w:t>
      </w:r>
      <w:r w:rsidRPr="00851E98">
        <w:rPr>
          <w:rFonts w:cs="Times New Roman"/>
        </w:rPr>
        <w:t xml:space="preserve">dependency </w:t>
      </w:r>
      <w:r w:rsidR="00D64E36" w:rsidRPr="00851E98">
        <w:rPr>
          <w:rFonts w:cs="Times New Roman"/>
        </w:rPr>
        <w:t>arrows</w:t>
      </w:r>
      <w:r w:rsidRPr="00851E98">
        <w:rPr>
          <w:rFonts w:cs="Times New Roman"/>
        </w:rPr>
        <w:t xml:space="preserve">. </w:t>
      </w:r>
    </w:p>
    <w:p w:rsidR="00D53D3A" w:rsidRPr="00851E98" w:rsidRDefault="00D53D3A" w:rsidP="00851E98">
      <w:pPr>
        <w:pStyle w:val="H3"/>
        <w:spacing w:after="0"/>
        <w:rPr>
          <w:rFonts w:asciiTheme="minorHAnsi" w:hAnsiTheme="minorHAnsi"/>
          <w:sz w:val="22"/>
          <w:szCs w:val="22"/>
          <w:lang w:val="en-US"/>
        </w:rPr>
      </w:pPr>
      <w:r w:rsidRPr="00851E98">
        <w:rPr>
          <w:rFonts w:asciiTheme="minorHAnsi" w:hAnsiTheme="minorHAnsi"/>
          <w:sz w:val="22"/>
          <w:szCs w:val="22"/>
          <w:lang w:val="en-US"/>
        </w:rPr>
        <w:t>#6 Violations</w:t>
      </w:r>
    </w:p>
    <w:p w:rsidR="00D53D3A" w:rsidRPr="00851E98" w:rsidRDefault="00D64E36" w:rsidP="00D53D3A">
      <w:pPr>
        <w:autoSpaceDE w:val="0"/>
        <w:autoSpaceDN w:val="0"/>
        <w:adjustRightInd w:val="0"/>
        <w:spacing w:line="240" w:lineRule="auto"/>
        <w:rPr>
          <w:rFonts w:cs="Times New Roman"/>
        </w:rPr>
      </w:pPr>
      <w:r w:rsidRPr="00851E98">
        <w:rPr>
          <w:rFonts w:cs="Times New Roman"/>
        </w:rPr>
        <w:t xml:space="preserve">Click to toggle between including and not including violating dependency arrows. </w:t>
      </w:r>
      <w:r w:rsidR="00D53D3A" w:rsidRPr="00851E98">
        <w:rPr>
          <w:rFonts w:cs="Times New Roman"/>
        </w:rPr>
        <w:t xml:space="preserve"> </w:t>
      </w:r>
    </w:p>
    <w:p w:rsidR="00D53D3A" w:rsidRPr="00851E98" w:rsidRDefault="00D53D3A" w:rsidP="00851E98">
      <w:pPr>
        <w:pStyle w:val="H3"/>
        <w:spacing w:after="0"/>
        <w:rPr>
          <w:rFonts w:asciiTheme="minorHAnsi" w:hAnsiTheme="minorHAnsi"/>
          <w:sz w:val="22"/>
          <w:szCs w:val="22"/>
          <w:lang w:val="en-US"/>
        </w:rPr>
      </w:pPr>
      <w:r w:rsidRPr="00851E98">
        <w:rPr>
          <w:rFonts w:asciiTheme="minorHAnsi" w:hAnsiTheme="minorHAnsi"/>
          <w:sz w:val="22"/>
          <w:szCs w:val="22"/>
          <w:lang w:val="en-US"/>
        </w:rPr>
        <w:t>#7 Export diagram to file</w:t>
      </w:r>
    </w:p>
    <w:p w:rsidR="00D53D3A" w:rsidRPr="00851E98" w:rsidRDefault="00D53D3A" w:rsidP="00D53D3A">
      <w:pPr>
        <w:autoSpaceDE w:val="0"/>
        <w:autoSpaceDN w:val="0"/>
        <w:adjustRightInd w:val="0"/>
        <w:spacing w:line="240" w:lineRule="auto"/>
        <w:rPr>
          <w:rFonts w:cs="Times New Roman"/>
        </w:rPr>
      </w:pPr>
      <w:r w:rsidRPr="00851E98">
        <w:rPr>
          <w:rFonts w:cs="Times New Roman"/>
        </w:rPr>
        <w:t>Export the diagram to a</w:t>
      </w:r>
      <w:r w:rsidR="00D64E36" w:rsidRPr="00851E98">
        <w:rPr>
          <w:rFonts w:cs="Times New Roman"/>
        </w:rPr>
        <w:t>n image</w:t>
      </w:r>
      <w:r w:rsidRPr="00851E98">
        <w:rPr>
          <w:rFonts w:cs="Times New Roman"/>
        </w:rPr>
        <w:t xml:space="preserve"> file. </w:t>
      </w:r>
    </w:p>
    <w:p w:rsidR="00D53D3A" w:rsidRPr="00851E98" w:rsidRDefault="00D53D3A" w:rsidP="00851E98">
      <w:pPr>
        <w:pStyle w:val="H3"/>
        <w:spacing w:after="0"/>
        <w:rPr>
          <w:rFonts w:asciiTheme="minorHAnsi" w:hAnsiTheme="minorHAnsi"/>
          <w:sz w:val="22"/>
          <w:szCs w:val="22"/>
          <w:lang w:val="en-US"/>
        </w:rPr>
      </w:pPr>
      <w:r w:rsidRPr="00851E98">
        <w:rPr>
          <w:rFonts w:asciiTheme="minorHAnsi" w:hAnsiTheme="minorHAnsi"/>
          <w:sz w:val="22"/>
          <w:szCs w:val="22"/>
          <w:lang w:val="en-US"/>
        </w:rPr>
        <w:t>#8 Mouse tools</w:t>
      </w:r>
    </w:p>
    <w:p w:rsidR="00D53D3A" w:rsidRPr="00851E98" w:rsidRDefault="00D53D3A" w:rsidP="00D53D3A">
      <w:pPr>
        <w:autoSpaceDE w:val="0"/>
        <w:autoSpaceDN w:val="0"/>
        <w:adjustRightInd w:val="0"/>
        <w:spacing w:line="240" w:lineRule="auto"/>
        <w:rPr>
          <w:rFonts w:cs="Times New Roman"/>
        </w:rPr>
      </w:pPr>
      <w:r w:rsidRPr="00851E98">
        <w:rPr>
          <w:rFonts w:cs="Times New Roman"/>
        </w:rPr>
        <w:t xml:space="preserve">Click the leftmost option for the select tool, the rightmost option for the pan tool. </w:t>
      </w:r>
      <w:r w:rsidR="00D64E36" w:rsidRPr="00851E98">
        <w:rPr>
          <w:rFonts w:cs="Times New Roman"/>
        </w:rPr>
        <w:br/>
      </w:r>
      <w:r w:rsidRPr="00851E98">
        <w:rPr>
          <w:rFonts w:cs="Times New Roman"/>
        </w:rPr>
        <w:t xml:space="preserve">The item bordered in cyan </w:t>
      </w:r>
      <w:r w:rsidR="00D64E36" w:rsidRPr="00851E98">
        <w:rPr>
          <w:rFonts w:cs="Times New Roman"/>
        </w:rPr>
        <w:t>is the currently selected tool.</w:t>
      </w:r>
      <w:r w:rsidR="00D64E36" w:rsidRPr="00851E98">
        <w:rPr>
          <w:rFonts w:cs="Times New Roman"/>
        </w:rPr>
        <w:br/>
        <w:t xml:space="preserve">The pan option is useful if the diagram is larger than the shown part in the editor. In that case, select the pan option, </w:t>
      </w:r>
      <w:r w:rsidR="004B2249" w:rsidRPr="00851E98">
        <w:rPr>
          <w:rFonts w:cs="Times New Roman"/>
        </w:rPr>
        <w:t>c</w:t>
      </w:r>
      <w:r w:rsidR="00D64E36" w:rsidRPr="00851E98">
        <w:rPr>
          <w:rFonts w:cs="Times New Roman"/>
        </w:rPr>
        <w:t>lick on the canvas, hold the left mouse button and move the mouse.</w:t>
      </w:r>
      <w:r w:rsidR="004B2249" w:rsidRPr="00851E98">
        <w:rPr>
          <w:rFonts w:cs="Times New Roman"/>
        </w:rPr>
        <w:t xml:space="preserve"> As a result, the whole diagram will move with your mouse movement.</w:t>
      </w:r>
      <w:r w:rsidR="00D64E36" w:rsidRPr="00851E98">
        <w:rPr>
          <w:rFonts w:cs="Times New Roman"/>
        </w:rPr>
        <w:t xml:space="preserve"> </w:t>
      </w:r>
    </w:p>
    <w:p w:rsidR="00D53D3A" w:rsidRPr="00851E98" w:rsidRDefault="00D53D3A" w:rsidP="00851E98">
      <w:pPr>
        <w:pStyle w:val="H3"/>
        <w:spacing w:after="0"/>
        <w:rPr>
          <w:rFonts w:asciiTheme="minorHAnsi" w:hAnsiTheme="minorHAnsi"/>
          <w:sz w:val="22"/>
          <w:szCs w:val="22"/>
          <w:lang w:val="en-US"/>
        </w:rPr>
      </w:pPr>
      <w:r w:rsidRPr="00851E98">
        <w:rPr>
          <w:rFonts w:asciiTheme="minorHAnsi" w:hAnsiTheme="minorHAnsi"/>
          <w:sz w:val="22"/>
          <w:szCs w:val="22"/>
          <w:lang w:val="en-US"/>
        </w:rPr>
        <w:t>#9 Options</w:t>
      </w:r>
    </w:p>
    <w:p w:rsidR="00D53D3A" w:rsidRPr="00851E98" w:rsidRDefault="00D53D3A" w:rsidP="00D53D3A">
      <w:pPr>
        <w:autoSpaceDE w:val="0"/>
        <w:autoSpaceDN w:val="0"/>
        <w:adjustRightInd w:val="0"/>
        <w:spacing w:line="240" w:lineRule="auto"/>
        <w:rPr>
          <w:rFonts w:cs="Times New Roman"/>
        </w:rPr>
      </w:pPr>
      <w:r w:rsidRPr="00851E98">
        <w:rPr>
          <w:rFonts w:cs="Times New Roman"/>
        </w:rPr>
        <w:t xml:space="preserve">Click to open the options menu. </w:t>
      </w:r>
    </w:p>
    <w:p w:rsidR="00D53D3A" w:rsidRPr="00851E98" w:rsidRDefault="00D53D3A" w:rsidP="00851E98">
      <w:pPr>
        <w:pStyle w:val="H3"/>
        <w:spacing w:after="0"/>
        <w:rPr>
          <w:rFonts w:asciiTheme="minorHAnsi" w:hAnsiTheme="minorHAnsi"/>
          <w:sz w:val="22"/>
          <w:szCs w:val="22"/>
          <w:lang w:val="en-US"/>
        </w:rPr>
      </w:pPr>
      <w:r w:rsidRPr="00851E98">
        <w:rPr>
          <w:rFonts w:asciiTheme="minorHAnsi" w:hAnsiTheme="minorHAnsi"/>
          <w:sz w:val="22"/>
          <w:szCs w:val="22"/>
          <w:lang w:val="en-US"/>
        </w:rPr>
        <w:t>#10 Zoom slider</w:t>
      </w:r>
    </w:p>
    <w:p w:rsidR="00D53D3A" w:rsidRPr="00851E98" w:rsidRDefault="00D53D3A" w:rsidP="00D53D3A">
      <w:pPr>
        <w:autoSpaceDE w:val="0"/>
        <w:autoSpaceDN w:val="0"/>
        <w:adjustRightInd w:val="0"/>
        <w:spacing w:line="240" w:lineRule="auto"/>
        <w:rPr>
          <w:rFonts w:cs="Times New Roman"/>
        </w:rPr>
      </w:pPr>
      <w:r w:rsidRPr="00851E98">
        <w:rPr>
          <w:rFonts w:cs="Times New Roman"/>
        </w:rPr>
        <w:t>Slide to zoom</w:t>
      </w:r>
      <w:r w:rsidR="00851E98" w:rsidRPr="00851E98">
        <w:rPr>
          <w:rFonts w:cs="Times New Roman"/>
        </w:rPr>
        <w:t xml:space="preserve"> in or zoom out.</w:t>
      </w:r>
      <w:r w:rsidRPr="00851E98">
        <w:rPr>
          <w:rFonts w:cs="Times New Roman"/>
        </w:rPr>
        <w:t xml:space="preserve"> </w:t>
      </w:r>
    </w:p>
    <w:p w:rsidR="00C05F15" w:rsidRDefault="00C05F15" w:rsidP="00C05F15"/>
    <w:p w:rsidR="004B2249" w:rsidRDefault="00B42832" w:rsidP="00F51CDE">
      <w:pPr>
        <w:pStyle w:val="Kop3"/>
      </w:pPr>
      <w:bookmarkStart w:id="48" w:name="_Toc477112853"/>
      <w:r>
        <w:lastRenderedPageBreak/>
        <w:t>Options D</w:t>
      </w:r>
      <w:r w:rsidR="004B2249">
        <w:t>ialog</w:t>
      </w:r>
      <w:bookmarkEnd w:id="48"/>
    </w:p>
    <w:p w:rsidR="004B2249" w:rsidRDefault="00E03173" w:rsidP="004B2249">
      <w:r>
        <w:rPr>
          <w:noProof/>
          <w:lang w:val="nl-NL" w:eastAsia="nl-NL"/>
        </w:rPr>
        <w:drawing>
          <wp:inline distT="0" distB="0" distL="0" distR="0" wp14:anchorId="715417C5" wp14:editId="4220DAED">
            <wp:extent cx="5248275" cy="2781300"/>
            <wp:effectExtent l="0" t="0" r="9525"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48275" cy="2781300"/>
                    </a:xfrm>
                    <a:prstGeom prst="rect">
                      <a:avLst/>
                    </a:prstGeom>
                  </pic:spPr>
                </pic:pic>
              </a:graphicData>
            </a:graphic>
          </wp:inline>
        </w:drawing>
      </w:r>
    </w:p>
    <w:p w:rsidR="004B2249" w:rsidRDefault="004B2249" w:rsidP="004B2249"/>
    <w:p w:rsidR="004B2249" w:rsidRPr="00851E98" w:rsidRDefault="004B2249" w:rsidP="004B2249">
      <w:r w:rsidRPr="00851E98">
        <w:t xml:space="preserve">The options dialog contains several </w:t>
      </w:r>
      <w:r w:rsidR="00D62EB5">
        <w:t>functionalities</w:t>
      </w:r>
      <w:r w:rsidR="00851E98" w:rsidRPr="00851E98">
        <w:t xml:space="preserve"> also</w:t>
      </w:r>
      <w:r w:rsidRPr="00851E98">
        <w:t xml:space="preserve"> available in the menu bar. </w:t>
      </w:r>
      <w:r w:rsidR="00851E98" w:rsidRPr="00851E98">
        <w:br/>
      </w:r>
      <w:r w:rsidRPr="00851E98">
        <w:t>The additional options are described below.</w:t>
      </w:r>
    </w:p>
    <w:p w:rsidR="002E0CF5" w:rsidRPr="002E0CF5" w:rsidRDefault="002E0CF5" w:rsidP="002E0CF5">
      <w:pPr>
        <w:pStyle w:val="H3"/>
        <w:spacing w:after="0"/>
        <w:rPr>
          <w:rFonts w:asciiTheme="minorHAnsi" w:hAnsiTheme="minorHAnsi"/>
          <w:sz w:val="22"/>
          <w:szCs w:val="22"/>
          <w:lang w:val="en-US"/>
        </w:rPr>
      </w:pPr>
      <w:r>
        <w:rPr>
          <w:rFonts w:asciiTheme="minorHAnsi" w:hAnsiTheme="minorHAnsi"/>
          <w:sz w:val="22"/>
          <w:szCs w:val="22"/>
          <w:lang w:val="en-US"/>
        </w:rPr>
        <w:t>Hide selected modules</w:t>
      </w:r>
    </w:p>
    <w:p w:rsidR="002E0CF5" w:rsidRPr="002E0CF5" w:rsidRDefault="002E0CF5" w:rsidP="002E0CF5">
      <w:pPr>
        <w:pStyle w:val="H3"/>
        <w:spacing w:before="0"/>
        <w:rPr>
          <w:rFonts w:asciiTheme="minorHAnsi" w:hAnsiTheme="minorHAnsi"/>
          <w:b w:val="0"/>
          <w:sz w:val="22"/>
          <w:szCs w:val="22"/>
          <w:lang w:val="en-US"/>
        </w:rPr>
      </w:pPr>
      <w:r>
        <w:rPr>
          <w:rFonts w:asciiTheme="minorHAnsi" w:hAnsiTheme="minorHAnsi"/>
          <w:b w:val="0"/>
          <w:sz w:val="22"/>
          <w:szCs w:val="22"/>
          <w:lang w:val="en-US"/>
        </w:rPr>
        <w:t xml:space="preserve">Removes the module or software </w:t>
      </w:r>
      <w:r w:rsidR="00943976">
        <w:rPr>
          <w:rFonts w:asciiTheme="minorHAnsi" w:hAnsiTheme="minorHAnsi"/>
          <w:b w:val="0"/>
          <w:sz w:val="22"/>
          <w:szCs w:val="22"/>
          <w:lang w:val="en-US"/>
        </w:rPr>
        <w:t>unit temporarily</w:t>
      </w:r>
      <w:r>
        <w:rPr>
          <w:rFonts w:asciiTheme="minorHAnsi" w:hAnsiTheme="minorHAnsi"/>
          <w:b w:val="0"/>
          <w:sz w:val="22"/>
          <w:szCs w:val="22"/>
          <w:lang w:val="en-US"/>
        </w:rPr>
        <w:t xml:space="preserve"> from the diagram. It is not removed in the repository. </w:t>
      </w:r>
      <w:r w:rsidRPr="002E0CF5">
        <w:rPr>
          <w:rFonts w:asciiTheme="minorHAnsi" w:hAnsiTheme="minorHAnsi"/>
          <w:b w:val="0"/>
          <w:sz w:val="22"/>
          <w:szCs w:val="22"/>
          <w:lang w:val="en-US"/>
        </w:rPr>
        <w:t xml:space="preserve"> </w:t>
      </w:r>
    </w:p>
    <w:p w:rsidR="002E0CF5" w:rsidRPr="002E0CF5" w:rsidRDefault="002E0CF5" w:rsidP="002E0CF5">
      <w:pPr>
        <w:pStyle w:val="H3"/>
        <w:spacing w:after="0"/>
        <w:rPr>
          <w:rFonts w:asciiTheme="minorHAnsi" w:hAnsiTheme="minorHAnsi"/>
          <w:sz w:val="22"/>
          <w:szCs w:val="22"/>
          <w:lang w:val="en-US"/>
        </w:rPr>
      </w:pPr>
      <w:r>
        <w:rPr>
          <w:rFonts w:asciiTheme="minorHAnsi" w:hAnsiTheme="minorHAnsi"/>
          <w:sz w:val="22"/>
          <w:szCs w:val="22"/>
          <w:lang w:val="en-US"/>
        </w:rPr>
        <w:t>Restore hidden modules</w:t>
      </w:r>
    </w:p>
    <w:p w:rsidR="002E0CF5" w:rsidRPr="002E0CF5" w:rsidRDefault="002E0CF5" w:rsidP="002E0CF5">
      <w:pPr>
        <w:pStyle w:val="H3"/>
        <w:spacing w:before="0" w:after="0"/>
        <w:rPr>
          <w:rFonts w:asciiTheme="minorHAnsi" w:hAnsiTheme="minorHAnsi"/>
          <w:b w:val="0"/>
          <w:sz w:val="22"/>
          <w:szCs w:val="22"/>
          <w:lang w:val="en-US"/>
        </w:rPr>
      </w:pPr>
      <w:r>
        <w:rPr>
          <w:rFonts w:asciiTheme="minorHAnsi" w:hAnsiTheme="minorHAnsi"/>
          <w:b w:val="0"/>
          <w:sz w:val="22"/>
          <w:szCs w:val="22"/>
          <w:lang w:val="en-US"/>
        </w:rPr>
        <w:t>The modules or software units, which were previously hidden, will be included again in the diagram.</w:t>
      </w:r>
    </w:p>
    <w:p w:rsidR="004B2249" w:rsidRPr="00851E98" w:rsidRDefault="002E0CF5" w:rsidP="002E0CF5">
      <w:pPr>
        <w:pStyle w:val="H3"/>
        <w:spacing w:after="0"/>
        <w:rPr>
          <w:rFonts w:asciiTheme="minorHAnsi" w:hAnsiTheme="minorHAnsi"/>
          <w:sz w:val="22"/>
          <w:szCs w:val="22"/>
          <w:lang w:val="en-US"/>
        </w:rPr>
      </w:pPr>
      <w:r w:rsidRPr="002E0CF5">
        <w:rPr>
          <w:rFonts w:asciiTheme="minorHAnsi" w:hAnsiTheme="minorHAnsi"/>
          <w:sz w:val="22"/>
          <w:szCs w:val="22"/>
          <w:lang w:val="en-US"/>
        </w:rPr>
        <w:t xml:space="preserve"> </w:t>
      </w:r>
      <w:r w:rsidR="004B2249" w:rsidRPr="00851E98">
        <w:rPr>
          <w:rFonts w:asciiTheme="minorHAnsi" w:hAnsiTheme="minorHAnsi"/>
          <w:sz w:val="22"/>
          <w:szCs w:val="22"/>
          <w:lang w:val="en-US"/>
        </w:rPr>
        <w:t>Show External Libraries</w:t>
      </w:r>
    </w:p>
    <w:p w:rsidR="004B2249" w:rsidRPr="00851E98" w:rsidRDefault="00851E98" w:rsidP="004B2249">
      <w:pPr>
        <w:autoSpaceDE w:val="0"/>
        <w:autoSpaceDN w:val="0"/>
        <w:adjustRightInd w:val="0"/>
        <w:spacing w:line="240" w:lineRule="auto"/>
        <w:rPr>
          <w:rFonts w:cs="Times New Roman"/>
        </w:rPr>
      </w:pPr>
      <w:r w:rsidRPr="00851E98">
        <w:rPr>
          <w:rFonts w:cs="Times New Roman"/>
        </w:rPr>
        <w:t>This checkbox reflects whether or not external libraries will be displayed.</w:t>
      </w:r>
      <w:r w:rsidR="004B2249" w:rsidRPr="00851E98">
        <w:rPr>
          <w:rFonts w:cs="Times New Roman"/>
        </w:rPr>
        <w:t xml:space="preserve"> </w:t>
      </w:r>
      <w:r w:rsidR="00860CE6">
        <w:rPr>
          <w:rFonts w:cs="Times New Roman"/>
        </w:rPr>
        <w:br/>
        <w:t>Select this option at root level.</w:t>
      </w:r>
    </w:p>
    <w:p w:rsidR="004B2249" w:rsidRPr="00851E98" w:rsidRDefault="007F5A2A" w:rsidP="00851E98">
      <w:pPr>
        <w:pStyle w:val="H3"/>
        <w:spacing w:after="0"/>
        <w:rPr>
          <w:rFonts w:asciiTheme="minorHAnsi" w:hAnsiTheme="minorHAnsi"/>
          <w:sz w:val="22"/>
          <w:szCs w:val="22"/>
          <w:lang w:val="en-US"/>
        </w:rPr>
      </w:pPr>
      <w:r>
        <w:rPr>
          <w:rFonts w:asciiTheme="minorHAnsi" w:hAnsiTheme="minorHAnsi"/>
          <w:sz w:val="22"/>
          <w:szCs w:val="22"/>
          <w:lang w:val="en-US"/>
        </w:rPr>
        <w:t>Proportional</w:t>
      </w:r>
      <w:r w:rsidR="00851E98" w:rsidRPr="00851E98">
        <w:rPr>
          <w:rFonts w:asciiTheme="minorHAnsi" w:hAnsiTheme="minorHAnsi"/>
          <w:sz w:val="22"/>
          <w:szCs w:val="22"/>
          <w:lang w:val="en-US"/>
        </w:rPr>
        <w:t xml:space="preserve"> </w:t>
      </w:r>
      <w:r>
        <w:rPr>
          <w:rFonts w:asciiTheme="minorHAnsi" w:hAnsiTheme="minorHAnsi"/>
          <w:sz w:val="22"/>
          <w:szCs w:val="22"/>
          <w:lang w:val="en-US"/>
        </w:rPr>
        <w:t>Line Width</w:t>
      </w:r>
    </w:p>
    <w:p w:rsidR="004B2249" w:rsidRPr="00851E98" w:rsidRDefault="00851E98" w:rsidP="004B2249">
      <w:pPr>
        <w:autoSpaceDE w:val="0"/>
        <w:autoSpaceDN w:val="0"/>
        <w:adjustRightInd w:val="0"/>
        <w:spacing w:line="240" w:lineRule="auto"/>
        <w:rPr>
          <w:rFonts w:cs="Times New Roman"/>
        </w:rPr>
      </w:pPr>
      <w:r w:rsidRPr="00851E98">
        <w:rPr>
          <w:rFonts w:cs="Times New Roman"/>
        </w:rPr>
        <w:t>When selected, the width of the dependency arrows will be shown relative to the number of dependencies represented by the arrow.</w:t>
      </w:r>
      <w:r w:rsidR="004B2249" w:rsidRPr="00851E98">
        <w:rPr>
          <w:rFonts w:cs="Times New Roman"/>
        </w:rPr>
        <w:t xml:space="preserve"> </w:t>
      </w:r>
    </w:p>
    <w:p w:rsidR="00851E98" w:rsidRPr="00851E98" w:rsidRDefault="00851E98" w:rsidP="00851E98">
      <w:pPr>
        <w:pStyle w:val="H3"/>
        <w:spacing w:after="0"/>
        <w:rPr>
          <w:rFonts w:asciiTheme="minorHAnsi" w:hAnsiTheme="minorHAnsi"/>
          <w:sz w:val="22"/>
          <w:szCs w:val="22"/>
          <w:lang w:val="en-US"/>
        </w:rPr>
      </w:pPr>
      <w:r>
        <w:rPr>
          <w:rFonts w:asciiTheme="minorHAnsi" w:hAnsiTheme="minorHAnsi"/>
          <w:sz w:val="22"/>
          <w:szCs w:val="22"/>
          <w:lang w:val="en-US"/>
        </w:rPr>
        <w:t>Smart lines</w:t>
      </w:r>
    </w:p>
    <w:p w:rsidR="00851E98" w:rsidRPr="00851E98" w:rsidRDefault="00851E98" w:rsidP="00851E98">
      <w:pPr>
        <w:autoSpaceDE w:val="0"/>
        <w:autoSpaceDN w:val="0"/>
        <w:adjustRightInd w:val="0"/>
        <w:spacing w:line="240" w:lineRule="auto"/>
        <w:rPr>
          <w:rFonts w:cs="Times New Roman"/>
        </w:rPr>
      </w:pPr>
      <w:r w:rsidRPr="00851E98">
        <w:rPr>
          <w:rFonts w:cs="Times New Roman"/>
        </w:rPr>
        <w:t xml:space="preserve">This </w:t>
      </w:r>
      <w:r w:rsidR="00860CE6">
        <w:rPr>
          <w:rFonts w:cs="Times New Roman"/>
        </w:rPr>
        <w:t>option takes care of a smart distribution of the lines over the diagram</w:t>
      </w:r>
      <w:r w:rsidRPr="00851E98">
        <w:rPr>
          <w:rFonts w:cs="Times New Roman"/>
        </w:rPr>
        <w:t xml:space="preserve">. </w:t>
      </w:r>
    </w:p>
    <w:p w:rsidR="00851E98" w:rsidRPr="00851E98" w:rsidRDefault="00860CE6" w:rsidP="00851E98">
      <w:pPr>
        <w:pStyle w:val="H3"/>
        <w:spacing w:after="0"/>
        <w:rPr>
          <w:rFonts w:asciiTheme="minorHAnsi" w:hAnsiTheme="minorHAnsi"/>
          <w:sz w:val="22"/>
          <w:szCs w:val="22"/>
          <w:lang w:val="en-US"/>
        </w:rPr>
      </w:pPr>
      <w:r>
        <w:rPr>
          <w:rFonts w:asciiTheme="minorHAnsi" w:hAnsiTheme="minorHAnsi"/>
          <w:sz w:val="22"/>
          <w:szCs w:val="22"/>
          <w:lang w:val="en-US"/>
        </w:rPr>
        <w:t>Layout strategy</w:t>
      </w:r>
    </w:p>
    <w:p w:rsidR="00851E98" w:rsidRPr="00851E98" w:rsidRDefault="002E0CF5" w:rsidP="00851E98">
      <w:pPr>
        <w:autoSpaceDE w:val="0"/>
        <w:autoSpaceDN w:val="0"/>
        <w:adjustRightInd w:val="0"/>
        <w:spacing w:line="240" w:lineRule="auto"/>
        <w:rPr>
          <w:rFonts w:cs="Times New Roman"/>
        </w:rPr>
      </w:pPr>
      <w:r>
        <w:rPr>
          <w:rFonts w:cs="Times New Roman"/>
        </w:rPr>
        <w:t>Select a suitable layout strategy. Currently only a few strategies are provided.</w:t>
      </w:r>
      <w:r w:rsidR="00851E98" w:rsidRPr="00851E98">
        <w:rPr>
          <w:rFonts w:cs="Times New Roman"/>
        </w:rPr>
        <w:t xml:space="preserve"> </w:t>
      </w:r>
    </w:p>
    <w:p w:rsidR="00E03173" w:rsidRPr="00851E98" w:rsidRDefault="00E03173" w:rsidP="00E03173">
      <w:pPr>
        <w:pStyle w:val="H3"/>
        <w:spacing w:after="0"/>
        <w:rPr>
          <w:rFonts w:asciiTheme="minorHAnsi" w:hAnsiTheme="minorHAnsi"/>
          <w:sz w:val="22"/>
          <w:szCs w:val="22"/>
          <w:lang w:val="en-US"/>
        </w:rPr>
      </w:pPr>
      <w:r>
        <w:rPr>
          <w:rFonts w:asciiTheme="minorHAnsi" w:hAnsiTheme="minorHAnsi"/>
          <w:sz w:val="22"/>
          <w:szCs w:val="22"/>
          <w:lang w:val="en-US"/>
        </w:rPr>
        <w:t>Dependency types</w:t>
      </w:r>
      <w:r w:rsidRPr="008E13EE">
        <w:rPr>
          <w:rFonts w:asciiTheme="minorHAnsi" w:hAnsiTheme="minorHAnsi"/>
          <w:b w:val="0"/>
          <w:sz w:val="22"/>
          <w:szCs w:val="22"/>
          <w:lang w:val="en-US"/>
        </w:rPr>
        <w:t xml:space="preserve"> (only available in Implemented architecture diagram)</w:t>
      </w:r>
    </w:p>
    <w:p w:rsidR="00E03173" w:rsidRDefault="00E03173" w:rsidP="00E03173">
      <w:pPr>
        <w:autoSpaceDE w:val="0"/>
        <w:autoSpaceDN w:val="0"/>
        <w:adjustRightInd w:val="0"/>
        <w:spacing w:line="240" w:lineRule="auto"/>
        <w:rPr>
          <w:rFonts w:cs="Times New Roman"/>
        </w:rPr>
      </w:pPr>
      <w:r>
        <w:rPr>
          <w:rFonts w:cs="Times New Roman"/>
        </w:rPr>
        <w:t xml:space="preserve">Select the types of dependencies to be included in the diagram. Three options are available: </w:t>
      </w:r>
      <w:r>
        <w:rPr>
          <w:rFonts w:cs="Times New Roman"/>
        </w:rPr>
        <w:br/>
        <w:t>All dependency types (default option); Only dependency types Access, Call, and Reference; Only dependency types shown in a class diagram. The latter option transforms</w:t>
      </w:r>
      <w:r w:rsidRPr="00851E98">
        <w:rPr>
          <w:rFonts w:cs="Times New Roman"/>
        </w:rPr>
        <w:t xml:space="preserve"> </w:t>
      </w:r>
      <w:r>
        <w:rPr>
          <w:rFonts w:cs="Times New Roman"/>
        </w:rPr>
        <w:t>the dependency diagram in a class diagram with unidirectional associations (with multiplicity), inheritance and implements relations between the classes in the diagram. In case of packages, the links between the classes in the packages are totaled and this number is shown in the middle of a directed line. Read the next paragraph for additional information.</w:t>
      </w:r>
    </w:p>
    <w:p w:rsidR="00E03173" w:rsidRDefault="00E03173" w:rsidP="00E03173"/>
    <w:p w:rsidR="00E03173" w:rsidRDefault="00E03173" w:rsidP="00397EFE">
      <w:pPr>
        <w:pStyle w:val="Kop4"/>
      </w:pPr>
      <w:bookmarkStart w:id="49" w:name="_Toc454279148"/>
      <w:r>
        <w:lastRenderedPageBreak/>
        <w:t>Different types of dependencies</w:t>
      </w:r>
      <w:bookmarkEnd w:id="49"/>
    </w:p>
    <w:p w:rsidR="00397EFE" w:rsidRDefault="00E03173" w:rsidP="00E03173">
      <w:pPr>
        <w:rPr>
          <w:rFonts w:ascii="Calibri" w:eastAsia="Calibri" w:hAnsi="Calibri" w:cs="Times New Roman"/>
        </w:rPr>
      </w:pPr>
      <w:r w:rsidRPr="00BC3710">
        <w:rPr>
          <w:rFonts w:ascii="Calibri" w:eastAsia="Calibri" w:hAnsi="Calibri" w:cs="Times New Roman"/>
        </w:rPr>
        <w:t xml:space="preserve">In </w:t>
      </w:r>
      <w:r>
        <w:rPr>
          <w:rFonts w:ascii="Calibri" w:eastAsia="Calibri" w:hAnsi="Calibri" w:cs="Times New Roman"/>
        </w:rPr>
        <w:t>an</w:t>
      </w:r>
      <w:r w:rsidRPr="00BC3710">
        <w:rPr>
          <w:rFonts w:ascii="Calibri" w:eastAsia="Calibri" w:hAnsi="Calibri" w:cs="Times New Roman"/>
        </w:rPr>
        <w:t xml:space="preserve"> implemented architecture </w:t>
      </w:r>
      <w:r>
        <w:rPr>
          <w:rFonts w:ascii="Calibri" w:eastAsia="Calibri" w:hAnsi="Calibri" w:cs="Times New Roman"/>
        </w:rPr>
        <w:t xml:space="preserve">diagram, </w:t>
      </w:r>
      <w:r w:rsidRPr="00BC3710">
        <w:rPr>
          <w:rFonts w:ascii="Calibri" w:eastAsia="Calibri" w:hAnsi="Calibri" w:cs="Times New Roman"/>
        </w:rPr>
        <w:t xml:space="preserve">several </w:t>
      </w:r>
      <w:r>
        <w:rPr>
          <w:rFonts w:ascii="Calibri" w:eastAsia="Calibri" w:hAnsi="Calibri" w:cs="Times New Roman"/>
        </w:rPr>
        <w:t xml:space="preserve">options are available with respect to the </w:t>
      </w:r>
      <w:r w:rsidRPr="00BC3710">
        <w:rPr>
          <w:rFonts w:ascii="Calibri" w:eastAsia="Calibri" w:hAnsi="Calibri" w:cs="Times New Roman"/>
        </w:rPr>
        <w:t xml:space="preserve">dependencies between the software units. </w:t>
      </w:r>
      <w:r>
        <w:rPr>
          <w:rFonts w:ascii="Calibri" w:eastAsia="Calibri" w:hAnsi="Calibri" w:cs="Times New Roman"/>
        </w:rPr>
        <w:t>These</w:t>
      </w:r>
      <w:r w:rsidRPr="00BC3710">
        <w:rPr>
          <w:rFonts w:ascii="Calibri" w:eastAsia="Calibri" w:hAnsi="Calibri" w:cs="Times New Roman"/>
        </w:rPr>
        <w:t xml:space="preserve"> option</w:t>
      </w:r>
      <w:r>
        <w:rPr>
          <w:rFonts w:ascii="Calibri" w:eastAsia="Calibri" w:hAnsi="Calibri" w:cs="Times New Roman"/>
        </w:rPr>
        <w:t>s</w:t>
      </w:r>
      <w:r w:rsidRPr="00BC3710">
        <w:rPr>
          <w:rFonts w:ascii="Calibri" w:eastAsia="Calibri" w:hAnsi="Calibri" w:cs="Times New Roman"/>
        </w:rPr>
        <w:t xml:space="preserve"> can be selected in the options dialog, as described in the previous paragraph. </w:t>
      </w:r>
      <w:r w:rsidR="00397EFE">
        <w:rPr>
          <w:rFonts w:ascii="Calibri" w:eastAsia="Calibri" w:hAnsi="Calibri" w:cs="Times New Roman"/>
        </w:rPr>
        <w:br/>
      </w:r>
      <w:r w:rsidRPr="00BC3710">
        <w:rPr>
          <w:rFonts w:ascii="Calibri" w:eastAsia="Calibri" w:hAnsi="Calibri" w:cs="Times New Roman"/>
        </w:rPr>
        <w:t xml:space="preserve">The default option will show all dependencies </w:t>
      </w:r>
      <w:r>
        <w:rPr>
          <w:rFonts w:ascii="Calibri" w:eastAsia="Calibri" w:hAnsi="Calibri" w:cs="Times New Roman"/>
        </w:rPr>
        <w:t xml:space="preserve">of all dependency types </w:t>
      </w:r>
      <w:r w:rsidRPr="00BC3710">
        <w:rPr>
          <w:rFonts w:ascii="Calibri" w:eastAsia="Calibri" w:hAnsi="Calibri" w:cs="Times New Roman"/>
        </w:rPr>
        <w:t xml:space="preserve">as shown in the image below. </w:t>
      </w:r>
    </w:p>
    <w:p w:rsidR="00E03173" w:rsidRPr="00BC3710" w:rsidRDefault="00E03173" w:rsidP="00E03173">
      <w:pPr>
        <w:rPr>
          <w:rFonts w:ascii="Calibri" w:eastAsia="Calibri" w:hAnsi="Calibri" w:cs="Times New Roman"/>
        </w:rPr>
      </w:pPr>
      <w:r>
        <w:rPr>
          <w:rFonts w:ascii="Calibri" w:eastAsia="Calibri" w:hAnsi="Calibri" w:cs="Times New Roman"/>
        </w:rPr>
        <w:t xml:space="preserve">The second option shows the dependencies in the same way, but filters out dependencies not of the types Access, Call, and Reference. These three types represent executing activities, which take care of the transformations (in contrast to preparing activities, e.g. dependencies of types Import or Declaration). </w:t>
      </w:r>
    </w:p>
    <w:p w:rsidR="00E03173" w:rsidRPr="00BC3710" w:rsidRDefault="00E03173" w:rsidP="00E03173">
      <w:pPr>
        <w:rPr>
          <w:rFonts w:ascii="Calibri" w:eastAsia="Calibri" w:hAnsi="Calibri" w:cs="Times New Roman"/>
        </w:rPr>
      </w:pPr>
      <w:r w:rsidRPr="00BC3710">
        <w:rPr>
          <w:rFonts w:ascii="Calibri" w:eastAsia="Calibri" w:hAnsi="Calibri" w:cs="Times New Roman"/>
          <w:noProof/>
          <w:lang w:val="nl-NL" w:eastAsia="nl-NL"/>
        </w:rPr>
        <w:drawing>
          <wp:inline distT="0" distB="0" distL="0" distR="0" wp14:anchorId="3860DB14" wp14:editId="76C151EC">
            <wp:extent cx="1264733" cy="299923"/>
            <wp:effectExtent l="0" t="0" r="0" b="0"/>
            <wp:docPr id="20" name="Picture 66" descr="C:\Users\gertk\Desktop\HUSacct\UserManImages\DefaultDependencyArr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gertk\Desktop\HUSacct\UserManImages\DefaultDependencyArrow.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284325" cy="304569"/>
                    </a:xfrm>
                    <a:prstGeom prst="rect">
                      <a:avLst/>
                    </a:prstGeom>
                    <a:noFill/>
                    <a:ln>
                      <a:noFill/>
                    </a:ln>
                  </pic:spPr>
                </pic:pic>
              </a:graphicData>
            </a:graphic>
          </wp:inline>
        </w:drawing>
      </w:r>
      <w:r w:rsidRPr="00BC3710">
        <w:rPr>
          <w:rFonts w:ascii="Calibri" w:eastAsia="Calibri" w:hAnsi="Calibri" w:cs="Times New Roman"/>
        </w:rPr>
        <w:t xml:space="preserve"> </w:t>
      </w:r>
      <w:r w:rsidRPr="00BC3710">
        <w:rPr>
          <w:rFonts w:ascii="Calibri" w:eastAsia="Calibri" w:hAnsi="Calibri" w:cs="Times New Roman"/>
        </w:rPr>
        <w:tab/>
      </w:r>
      <w:r w:rsidRPr="00BC3710">
        <w:rPr>
          <w:rFonts w:ascii="Calibri" w:eastAsia="Calibri" w:hAnsi="Calibri" w:cs="Times New Roman"/>
        </w:rPr>
        <w:tab/>
        <w:t xml:space="preserve">Dependency </w:t>
      </w:r>
      <w:r>
        <w:rPr>
          <w:rFonts w:ascii="Calibri" w:eastAsia="Calibri" w:hAnsi="Calibri" w:cs="Times New Roman"/>
        </w:rPr>
        <w:t xml:space="preserve">relation </w:t>
      </w:r>
      <w:r w:rsidRPr="00BC3710">
        <w:rPr>
          <w:rFonts w:ascii="Calibri" w:eastAsia="Calibri" w:hAnsi="Calibri" w:cs="Times New Roman"/>
        </w:rPr>
        <w:t>with the amount of dependencies</w:t>
      </w:r>
    </w:p>
    <w:p w:rsidR="00E03173" w:rsidRPr="00BC3710" w:rsidRDefault="00E03173" w:rsidP="00E03173">
      <w:pPr>
        <w:rPr>
          <w:rFonts w:ascii="Calibri" w:eastAsia="Calibri" w:hAnsi="Calibri" w:cs="Times New Roman"/>
        </w:rPr>
      </w:pPr>
    </w:p>
    <w:p w:rsidR="00E03173" w:rsidRPr="00BC3710" w:rsidRDefault="00E03173" w:rsidP="00E03173">
      <w:pPr>
        <w:rPr>
          <w:rFonts w:ascii="Calibri" w:eastAsia="Calibri" w:hAnsi="Calibri" w:cs="Times New Roman"/>
        </w:rPr>
      </w:pPr>
      <w:r>
        <w:rPr>
          <w:rFonts w:ascii="Calibri" w:eastAsia="Calibri" w:hAnsi="Calibri" w:cs="Times New Roman"/>
        </w:rPr>
        <w:t>The third</w:t>
      </w:r>
      <w:r w:rsidRPr="00BC3710">
        <w:rPr>
          <w:rFonts w:ascii="Calibri" w:eastAsia="Calibri" w:hAnsi="Calibri" w:cs="Times New Roman"/>
        </w:rPr>
        <w:t xml:space="preserve"> option is to include only dependencies represented by special lines in UML class diagrams: associations (attribute as association), inheritance (generalization)</w:t>
      </w:r>
      <w:r>
        <w:rPr>
          <w:rFonts w:ascii="Calibri" w:eastAsia="Calibri" w:hAnsi="Calibri" w:cs="Times New Roman"/>
        </w:rPr>
        <w:t xml:space="preserve">, and </w:t>
      </w:r>
      <w:r w:rsidRPr="00BC3710">
        <w:rPr>
          <w:rFonts w:ascii="Calibri" w:eastAsia="Calibri" w:hAnsi="Calibri" w:cs="Times New Roman"/>
        </w:rPr>
        <w:t>implements</w:t>
      </w:r>
      <w:r>
        <w:rPr>
          <w:rFonts w:ascii="Calibri" w:eastAsia="Calibri" w:hAnsi="Calibri" w:cs="Times New Roman"/>
        </w:rPr>
        <w:t xml:space="preserve"> relations</w:t>
      </w:r>
      <w:r w:rsidRPr="00BC3710">
        <w:rPr>
          <w:rFonts w:ascii="Calibri" w:eastAsia="Calibri" w:hAnsi="Calibri" w:cs="Times New Roman"/>
        </w:rPr>
        <w:t>. These types of dependencies are represented by the following arrows:</w:t>
      </w:r>
    </w:p>
    <w:p w:rsidR="00AD5100" w:rsidRDefault="00E03173" w:rsidP="00E03173">
      <w:pPr>
        <w:rPr>
          <w:rFonts w:ascii="Calibri" w:eastAsia="Calibri" w:hAnsi="Calibri" w:cs="Times New Roman"/>
        </w:rPr>
      </w:pPr>
      <w:r w:rsidRPr="00BC3710">
        <w:rPr>
          <w:rFonts w:ascii="Calibri" w:eastAsia="Calibri" w:hAnsi="Calibri" w:cs="Times New Roman"/>
          <w:noProof/>
          <w:lang w:val="nl-NL" w:eastAsia="nl-NL"/>
        </w:rPr>
        <w:drawing>
          <wp:inline distT="0" distB="0" distL="0" distR="0" wp14:anchorId="7170CBC2" wp14:editId="0F45C997">
            <wp:extent cx="1243584" cy="316226"/>
            <wp:effectExtent l="0" t="0" r="0" b="0"/>
            <wp:docPr id="67" name="Picture 41" descr="C:\Users\gertk\Desktop\HUSacct\UserManImages\AssociationArr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ertk\Desktop\HUSacct\UserManImages\AssociationArrow.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273937" cy="323944"/>
                    </a:xfrm>
                    <a:prstGeom prst="rect">
                      <a:avLst/>
                    </a:prstGeom>
                    <a:noFill/>
                    <a:ln>
                      <a:noFill/>
                    </a:ln>
                  </pic:spPr>
                </pic:pic>
              </a:graphicData>
            </a:graphic>
          </wp:inline>
        </w:drawing>
      </w:r>
      <w:r w:rsidRPr="00BC3710">
        <w:rPr>
          <w:rFonts w:ascii="Calibri" w:eastAsia="Calibri" w:hAnsi="Calibri" w:cs="Times New Roman"/>
        </w:rPr>
        <w:tab/>
      </w:r>
      <w:r w:rsidRPr="00BC3710">
        <w:rPr>
          <w:rFonts w:ascii="Calibri" w:eastAsia="Calibri" w:hAnsi="Calibri" w:cs="Times New Roman"/>
        </w:rPr>
        <w:tab/>
        <w:t xml:space="preserve">Association with </w:t>
      </w:r>
      <w:r>
        <w:rPr>
          <w:rFonts w:ascii="Calibri" w:eastAsia="Calibri" w:hAnsi="Calibri" w:cs="Times New Roman"/>
        </w:rPr>
        <w:t xml:space="preserve">maximal </w:t>
      </w:r>
      <w:r w:rsidRPr="00BC3710">
        <w:rPr>
          <w:rFonts w:ascii="Calibri" w:eastAsia="Calibri" w:hAnsi="Calibri" w:cs="Times New Roman"/>
        </w:rPr>
        <w:t>multiplicity</w:t>
      </w:r>
      <w:r>
        <w:rPr>
          <w:rFonts w:ascii="Calibri" w:eastAsia="Calibri" w:hAnsi="Calibri" w:cs="Times New Roman"/>
        </w:rPr>
        <w:t xml:space="preserve"> (1 or *)</w:t>
      </w:r>
    </w:p>
    <w:p w:rsidR="00E03173" w:rsidRPr="00BC3710" w:rsidRDefault="00E03173" w:rsidP="00E03173">
      <w:pPr>
        <w:rPr>
          <w:rFonts w:ascii="Calibri" w:eastAsia="Calibri" w:hAnsi="Calibri" w:cs="Times New Roman"/>
        </w:rPr>
      </w:pPr>
      <w:r w:rsidRPr="00BC3710">
        <w:rPr>
          <w:rFonts w:ascii="Calibri" w:eastAsia="Calibri" w:hAnsi="Calibri" w:cs="Times New Roman"/>
          <w:noProof/>
          <w:lang w:val="nl-NL" w:eastAsia="nl-NL"/>
        </w:rPr>
        <w:drawing>
          <wp:inline distT="0" distB="0" distL="0" distR="0" wp14:anchorId="03535FEE" wp14:editId="3093D82C">
            <wp:extent cx="1258570" cy="209550"/>
            <wp:effectExtent l="0" t="0" r="0" b="0"/>
            <wp:docPr id="68" name="Picture 56" descr="C:\Users\gertk\Desktop\HUSacct\UserManImages\ImplementsArr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ertk\Desktop\HUSacct\UserManImages\ImplementsArrow.png"/>
                    <pic:cNvPicPr>
                      <a:picLocks noChangeAspect="1" noChangeArrowheads="1"/>
                    </pic:cNvPicPr>
                  </pic:nvPicPr>
                  <pic:blipFill rotWithShape="1">
                    <a:blip r:embed="rId51">
                      <a:extLst>
                        <a:ext uri="{28A0092B-C50C-407E-A947-70E740481C1C}">
                          <a14:useLocalDpi xmlns:a14="http://schemas.microsoft.com/office/drawing/2010/main" val="0"/>
                        </a:ext>
                      </a:extLst>
                    </a:blip>
                    <a:srcRect t="17858" b="16664"/>
                    <a:stretch/>
                  </pic:blipFill>
                  <pic:spPr bwMode="auto">
                    <a:xfrm>
                      <a:off x="0" y="0"/>
                      <a:ext cx="1260000" cy="209788"/>
                    </a:xfrm>
                    <a:prstGeom prst="rect">
                      <a:avLst/>
                    </a:prstGeom>
                    <a:noFill/>
                    <a:ln>
                      <a:noFill/>
                    </a:ln>
                    <a:extLst>
                      <a:ext uri="{53640926-AAD7-44D8-BBD7-CCE9431645EC}">
                        <a14:shadowObscured xmlns:a14="http://schemas.microsoft.com/office/drawing/2010/main"/>
                      </a:ext>
                    </a:extLst>
                  </pic:spPr>
                </pic:pic>
              </a:graphicData>
            </a:graphic>
          </wp:inline>
        </w:drawing>
      </w:r>
      <w:r w:rsidRPr="00BC3710">
        <w:rPr>
          <w:rFonts w:ascii="Calibri" w:eastAsia="Calibri" w:hAnsi="Calibri" w:cs="Times New Roman"/>
        </w:rPr>
        <w:tab/>
      </w:r>
      <w:r w:rsidRPr="00BC3710">
        <w:rPr>
          <w:rFonts w:ascii="Calibri" w:eastAsia="Calibri" w:hAnsi="Calibri" w:cs="Times New Roman"/>
        </w:rPr>
        <w:tab/>
        <w:t>Implements</w:t>
      </w:r>
      <w:r w:rsidR="00AD5100">
        <w:rPr>
          <w:rFonts w:ascii="Calibri" w:eastAsia="Calibri" w:hAnsi="Calibri" w:cs="Times New Roman"/>
        </w:rPr>
        <w:t xml:space="preserve"> relation</w:t>
      </w:r>
    </w:p>
    <w:p w:rsidR="00E03173" w:rsidRPr="00BC3710" w:rsidRDefault="00E03173" w:rsidP="00E03173">
      <w:pPr>
        <w:rPr>
          <w:rFonts w:ascii="Calibri" w:eastAsia="Calibri" w:hAnsi="Calibri" w:cs="Times New Roman"/>
        </w:rPr>
      </w:pPr>
      <w:r w:rsidRPr="00BC3710">
        <w:rPr>
          <w:rFonts w:ascii="Calibri" w:eastAsia="Calibri" w:hAnsi="Calibri" w:cs="Times New Roman"/>
          <w:noProof/>
          <w:lang w:val="nl-NL" w:eastAsia="nl-NL"/>
        </w:rPr>
        <w:drawing>
          <wp:inline distT="0" distB="0" distL="0" distR="0" wp14:anchorId="32D8D7FE" wp14:editId="43E30B1B">
            <wp:extent cx="1256988" cy="180975"/>
            <wp:effectExtent l="0" t="0" r="0" b="0"/>
            <wp:docPr id="69" name="Picture 64" descr="C:\Users\gertk\Desktop\HUSacct\UserManImages\InheritanceArr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ertk\Desktop\HUSacct\UserManImages\InheritanceArrow.png"/>
                    <pic:cNvPicPr>
                      <a:picLocks noChangeAspect="1" noChangeArrowheads="1"/>
                    </pic:cNvPicPr>
                  </pic:nvPicPr>
                  <pic:blipFill rotWithShape="1">
                    <a:blip r:embed="rId52">
                      <a:extLst>
                        <a:ext uri="{28A0092B-C50C-407E-A947-70E740481C1C}">
                          <a14:useLocalDpi xmlns:a14="http://schemas.microsoft.com/office/drawing/2010/main" val="0"/>
                        </a:ext>
                      </a:extLst>
                    </a:blip>
                    <a:srcRect b="17391"/>
                    <a:stretch/>
                  </pic:blipFill>
                  <pic:spPr bwMode="auto">
                    <a:xfrm>
                      <a:off x="0" y="0"/>
                      <a:ext cx="1260000" cy="181409"/>
                    </a:xfrm>
                    <a:prstGeom prst="rect">
                      <a:avLst/>
                    </a:prstGeom>
                    <a:noFill/>
                    <a:ln>
                      <a:noFill/>
                    </a:ln>
                    <a:extLst>
                      <a:ext uri="{53640926-AAD7-44D8-BBD7-CCE9431645EC}">
                        <a14:shadowObscured xmlns:a14="http://schemas.microsoft.com/office/drawing/2010/main"/>
                      </a:ext>
                    </a:extLst>
                  </pic:spPr>
                </pic:pic>
              </a:graphicData>
            </a:graphic>
          </wp:inline>
        </w:drawing>
      </w:r>
      <w:r w:rsidRPr="00BC3710">
        <w:rPr>
          <w:rFonts w:ascii="Calibri" w:eastAsia="Calibri" w:hAnsi="Calibri" w:cs="Times New Roman"/>
        </w:rPr>
        <w:tab/>
      </w:r>
      <w:r w:rsidRPr="00BC3710">
        <w:rPr>
          <w:rFonts w:ascii="Calibri" w:eastAsia="Calibri" w:hAnsi="Calibri" w:cs="Times New Roman"/>
        </w:rPr>
        <w:tab/>
        <w:t>Inheritance</w:t>
      </w:r>
      <w:r w:rsidR="00AD5100">
        <w:rPr>
          <w:rFonts w:ascii="Calibri" w:eastAsia="Calibri" w:hAnsi="Calibri" w:cs="Times New Roman"/>
        </w:rPr>
        <w:t xml:space="preserve"> relation</w:t>
      </w:r>
    </w:p>
    <w:p w:rsidR="00E03173" w:rsidRPr="00BC3710" w:rsidRDefault="00E03173" w:rsidP="00E03173">
      <w:pPr>
        <w:rPr>
          <w:rFonts w:ascii="Calibri" w:eastAsia="Calibri" w:hAnsi="Calibri" w:cs="Times New Roman"/>
        </w:rPr>
      </w:pPr>
    </w:p>
    <w:p w:rsidR="00E03173" w:rsidRDefault="00E03173" w:rsidP="00E03173">
      <w:pPr>
        <w:rPr>
          <w:rFonts w:ascii="Calibri" w:eastAsia="Calibri" w:hAnsi="Calibri" w:cs="Times New Roman"/>
        </w:rPr>
      </w:pPr>
      <w:r w:rsidRPr="00BC3710">
        <w:rPr>
          <w:rFonts w:ascii="Calibri" w:eastAsia="Calibri" w:hAnsi="Calibri" w:cs="Times New Roman"/>
        </w:rPr>
        <w:t>An example of a class diagram that includes these dependency types is shown below.</w:t>
      </w:r>
    </w:p>
    <w:p w:rsidR="00397EFE" w:rsidRPr="00BC3710" w:rsidRDefault="00397EFE" w:rsidP="00E03173">
      <w:pPr>
        <w:rPr>
          <w:rFonts w:ascii="Calibri" w:eastAsia="Calibri" w:hAnsi="Calibri" w:cs="Times New Roman"/>
        </w:rPr>
      </w:pPr>
    </w:p>
    <w:p w:rsidR="00E03173" w:rsidRPr="00BC3710" w:rsidRDefault="00E03173" w:rsidP="00E03173">
      <w:pPr>
        <w:rPr>
          <w:rFonts w:ascii="Calibri" w:eastAsia="Calibri" w:hAnsi="Calibri" w:cs="Times New Roman"/>
        </w:rPr>
      </w:pPr>
      <w:r w:rsidRPr="00BC3710">
        <w:rPr>
          <w:rFonts w:ascii="Calibri" w:eastAsia="Calibri" w:hAnsi="Calibri" w:cs="Times New Roman"/>
          <w:noProof/>
          <w:lang w:val="nl-NL" w:eastAsia="nl-NL"/>
        </w:rPr>
        <w:drawing>
          <wp:inline distT="0" distB="0" distL="0" distR="0" wp14:anchorId="782DF0DC" wp14:editId="157E10E6">
            <wp:extent cx="5943600" cy="2123440"/>
            <wp:effectExtent l="0" t="0" r="0" b="0"/>
            <wp:docPr id="70" name="Afbeelding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lassDiagram notations.png"/>
                    <pic:cNvPicPr/>
                  </pic:nvPicPr>
                  <pic:blipFill>
                    <a:blip r:embed="rId53">
                      <a:extLst>
                        <a:ext uri="{28A0092B-C50C-407E-A947-70E740481C1C}">
                          <a14:useLocalDpi xmlns:a14="http://schemas.microsoft.com/office/drawing/2010/main" val="0"/>
                        </a:ext>
                      </a:extLst>
                    </a:blip>
                    <a:stretch>
                      <a:fillRect/>
                    </a:stretch>
                  </pic:blipFill>
                  <pic:spPr>
                    <a:xfrm>
                      <a:off x="0" y="0"/>
                      <a:ext cx="5943600" cy="2123440"/>
                    </a:xfrm>
                    <a:prstGeom prst="rect">
                      <a:avLst/>
                    </a:prstGeom>
                  </pic:spPr>
                </pic:pic>
              </a:graphicData>
            </a:graphic>
          </wp:inline>
        </w:drawing>
      </w:r>
    </w:p>
    <w:p w:rsidR="00BA4EF4" w:rsidRDefault="00BA4EF4">
      <w:pPr>
        <w:spacing w:after="200"/>
        <w:rPr>
          <w:rFonts w:ascii="Husans-Normal" w:hAnsi="Husans-Normal"/>
          <w:bCs/>
          <w:caps/>
          <w:color w:val="262626" w:themeColor="text2"/>
          <w:sz w:val="28"/>
        </w:rPr>
      </w:pPr>
      <w:r>
        <w:br w:type="page"/>
      </w:r>
    </w:p>
    <w:p w:rsidR="001978F6" w:rsidRDefault="00D62EB5" w:rsidP="00F51CDE">
      <w:pPr>
        <w:pStyle w:val="Kop3"/>
      </w:pPr>
      <w:bookmarkStart w:id="50" w:name="_Toc477112854"/>
      <w:r>
        <w:lastRenderedPageBreak/>
        <w:t xml:space="preserve">Zoom </w:t>
      </w:r>
      <w:r w:rsidR="00B42832">
        <w:t>O</w:t>
      </w:r>
      <w:r w:rsidR="001D097B">
        <w:t>ptions</w:t>
      </w:r>
      <w:bookmarkEnd w:id="50"/>
    </w:p>
    <w:p w:rsidR="00D62EB5" w:rsidRDefault="00D62EB5" w:rsidP="001978F6">
      <w:r>
        <w:t>Several options to zoom in are available. These options are described below.</w:t>
      </w:r>
    </w:p>
    <w:p w:rsidR="00D62EB5" w:rsidRDefault="00D62EB5" w:rsidP="001978F6">
      <w:pPr>
        <w:pStyle w:val="Kop4"/>
      </w:pPr>
      <w:r>
        <w:t>Default Zoom</w:t>
      </w:r>
      <w:r w:rsidR="00F26676">
        <w:t xml:space="preserve"> I</w:t>
      </w:r>
      <w:r w:rsidR="001D097B">
        <w:t>n</w:t>
      </w:r>
    </w:p>
    <w:p w:rsidR="00D62EB5" w:rsidRDefault="00D62EB5" w:rsidP="00D62EB5">
      <w:r>
        <w:t xml:space="preserve">Default zoom </w:t>
      </w:r>
      <w:r w:rsidR="001D097B">
        <w:t xml:space="preserve">in </w:t>
      </w:r>
      <w:r>
        <w:t xml:space="preserve">will show the contents of </w:t>
      </w:r>
      <w:r w:rsidR="008B4760">
        <w:t>the</w:t>
      </w:r>
      <w:r>
        <w:t xml:space="preserve"> selected module only</w:t>
      </w:r>
      <w:r w:rsidR="008B4760">
        <w:t xml:space="preserve"> in the decomposition diagram.</w:t>
      </w:r>
    </w:p>
    <w:p w:rsidR="00D62EB5" w:rsidRDefault="008B4760" w:rsidP="00D62EB5">
      <w:r>
        <w:t>Procedure:</w:t>
      </w:r>
      <w:r>
        <w:br/>
        <w:t xml:space="preserve">1) </w:t>
      </w:r>
      <w:r w:rsidR="00BA4EF4">
        <w:t>Check</w:t>
      </w:r>
      <w:r w:rsidR="00D62EB5">
        <w:t xml:space="preserve"> the zoom option icon in the menu bar. It should display </w:t>
      </w:r>
      <w:r w:rsidR="00BA4EF4">
        <w:t>a normal magnifying glass</w:t>
      </w:r>
      <w:r w:rsidR="00D62EB5">
        <w:t xml:space="preserve">. If not, edit the zoom option setting with a right mouse click </w:t>
      </w:r>
      <w:r w:rsidR="00BA4EF4">
        <w:t>to</w:t>
      </w:r>
      <w:r w:rsidR="00D62EB5">
        <w:t xml:space="preserve"> ‘Zoom In’.</w:t>
      </w:r>
    </w:p>
    <w:p w:rsidR="008B4760" w:rsidRDefault="008B4760" w:rsidP="00D62EB5">
      <w:r>
        <w:t>2) Select a module in the diagram.</w:t>
      </w:r>
    </w:p>
    <w:p w:rsidR="008B4760" w:rsidRDefault="008B4760" w:rsidP="00D62EB5">
      <w:r>
        <w:t xml:space="preserve">3) Zoom in: right mouse click =&gt; Zoom In, or click on menu bar icon, or click on icon in diagram options dialog. </w:t>
      </w:r>
    </w:p>
    <w:p w:rsidR="00BA4EF4" w:rsidRDefault="00BA4EF4" w:rsidP="00D62EB5"/>
    <w:p w:rsidR="00BA4EF4" w:rsidRDefault="00BA4EF4" w:rsidP="00D62EB5">
      <w:r>
        <w:t>Example of a default zoom in on husacct.control.</w:t>
      </w:r>
      <w:r w:rsidR="00920101">
        <w:t>presentation</w:t>
      </w:r>
    </w:p>
    <w:p w:rsidR="00BA4EF4" w:rsidRDefault="00BA4EF4" w:rsidP="00D62EB5"/>
    <w:p w:rsidR="00BA4EF4" w:rsidRPr="00D62EB5" w:rsidRDefault="00920101" w:rsidP="00D62EB5">
      <w:r>
        <w:rPr>
          <w:noProof/>
          <w:lang w:val="nl-NL" w:eastAsia="nl-NL"/>
        </w:rPr>
        <w:drawing>
          <wp:inline distT="0" distB="0" distL="0" distR="0" wp14:anchorId="02D2A7DA" wp14:editId="1CF2871B">
            <wp:extent cx="4543425" cy="3831197"/>
            <wp:effectExtent l="0" t="0" r="0" b="0"/>
            <wp:docPr id="48" name="Afbeelding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t="685"/>
                    <a:stretch/>
                  </pic:blipFill>
                  <pic:spPr bwMode="auto">
                    <a:xfrm>
                      <a:off x="0" y="0"/>
                      <a:ext cx="4543425" cy="3831197"/>
                    </a:xfrm>
                    <a:prstGeom prst="rect">
                      <a:avLst/>
                    </a:prstGeom>
                    <a:ln>
                      <a:noFill/>
                    </a:ln>
                    <a:extLst>
                      <a:ext uri="{53640926-AAD7-44D8-BBD7-CCE9431645EC}">
                        <a14:shadowObscured xmlns:a14="http://schemas.microsoft.com/office/drawing/2010/main"/>
                      </a:ext>
                    </a:extLst>
                  </pic:spPr>
                </pic:pic>
              </a:graphicData>
            </a:graphic>
          </wp:inline>
        </w:drawing>
      </w:r>
    </w:p>
    <w:p w:rsidR="00BA4EF4" w:rsidRDefault="00BA4EF4">
      <w:pPr>
        <w:spacing w:after="200"/>
        <w:rPr>
          <w:rFonts w:asciiTheme="majorHAnsi" w:eastAsiaTheme="majorEastAsia" w:hAnsiTheme="majorHAnsi" w:cstheme="majorBidi"/>
          <w:b/>
          <w:bCs/>
          <w:i/>
          <w:iCs/>
          <w:color w:val="464646" w:themeColor="text1" w:themeTint="D9"/>
        </w:rPr>
      </w:pPr>
      <w:r>
        <w:br w:type="page"/>
      </w:r>
    </w:p>
    <w:p w:rsidR="004C40BF" w:rsidRDefault="00F26676" w:rsidP="00C05F15">
      <w:pPr>
        <w:pStyle w:val="Kop4"/>
      </w:pPr>
      <w:r>
        <w:lastRenderedPageBreak/>
        <w:t>Zoom I</w:t>
      </w:r>
      <w:r w:rsidR="004C40BF">
        <w:t>n with Context</w:t>
      </w:r>
    </w:p>
    <w:p w:rsidR="004C40BF" w:rsidRDefault="004C40BF" w:rsidP="004C40BF">
      <w:r>
        <w:t xml:space="preserve">Zoom </w:t>
      </w:r>
      <w:r w:rsidR="00F26676">
        <w:t>In with C</w:t>
      </w:r>
      <w:r>
        <w:t>ontext will show the contents of the selected module in a parent</w:t>
      </w:r>
      <w:r w:rsidR="00F26676">
        <w:t xml:space="preserve"> figure, and it will show its context from the previous diagram: the modules related to the selected modules. The other modules from the previous diagram are not shown.</w:t>
      </w:r>
    </w:p>
    <w:p w:rsidR="00F26676" w:rsidRDefault="00F26676" w:rsidP="004C40BF">
      <w:r>
        <w:t>The procedure is the same as with default zoom, with as difference that in step the Zoom In with Context option is selected.</w:t>
      </w:r>
    </w:p>
    <w:p w:rsidR="00F26676" w:rsidRDefault="00F26676" w:rsidP="004C40BF">
      <w:r>
        <w:t xml:space="preserve">The example below is the result of selecting package husacct.control.presentation.workspace in the diagram above and activation of Zoom In with Context. </w:t>
      </w:r>
    </w:p>
    <w:p w:rsidR="004C40BF" w:rsidRPr="004C40BF" w:rsidRDefault="004C40BF" w:rsidP="004C40BF">
      <w:r w:rsidRPr="004C40BF">
        <w:rPr>
          <w:noProof/>
          <w:lang w:val="nl-NL" w:eastAsia="nl-NL"/>
        </w:rPr>
        <w:drawing>
          <wp:inline distT="0" distB="0" distL="0" distR="0" wp14:anchorId="5EDFECA7" wp14:editId="0553EF58">
            <wp:extent cx="5943600" cy="3749040"/>
            <wp:effectExtent l="0" t="0" r="0" b="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3749040"/>
                    </a:xfrm>
                    <a:prstGeom prst="rect">
                      <a:avLst/>
                    </a:prstGeom>
                  </pic:spPr>
                </pic:pic>
              </a:graphicData>
            </a:graphic>
          </wp:inline>
        </w:drawing>
      </w:r>
    </w:p>
    <w:p w:rsidR="008C40DC" w:rsidRDefault="008C40DC">
      <w:pPr>
        <w:spacing w:after="200"/>
      </w:pPr>
    </w:p>
    <w:p w:rsidR="008C40DC" w:rsidRDefault="008C40DC" w:rsidP="008C40DC">
      <w:r>
        <w:t>Procedure:</w:t>
      </w:r>
    </w:p>
    <w:p w:rsidR="008C40DC" w:rsidRDefault="008C40DC" w:rsidP="008C40DC">
      <w:r>
        <w:t>1) Check the zoom option icon in the menu bar. It should display a magnifying glass with a ‘c’ in the center. If not, edit the zoom option setting with a right mouse click to ‘Zoom in with context’.</w:t>
      </w:r>
    </w:p>
    <w:p w:rsidR="008C40DC" w:rsidRDefault="008C40DC" w:rsidP="008C40DC">
      <w:r>
        <w:t>2) Select a module in the diagram.</w:t>
      </w:r>
    </w:p>
    <w:p w:rsidR="008C40DC" w:rsidRDefault="008C40DC" w:rsidP="008C40DC">
      <w:r>
        <w:t xml:space="preserve">3) Zoom in: right mouse click =&gt; Zoom In, or click on menu bar icon, or click on icon in diagram options dialog. </w:t>
      </w:r>
    </w:p>
    <w:p w:rsidR="00C23B3A" w:rsidRDefault="00C23B3A">
      <w:pPr>
        <w:spacing w:after="200"/>
        <w:rPr>
          <w:rFonts w:asciiTheme="majorHAnsi" w:eastAsiaTheme="majorEastAsia" w:hAnsiTheme="majorHAnsi" w:cstheme="majorBidi"/>
          <w:b/>
          <w:bCs/>
          <w:i/>
          <w:iCs/>
          <w:color w:val="464646" w:themeColor="text1" w:themeTint="D9"/>
        </w:rPr>
      </w:pPr>
      <w:r>
        <w:br w:type="page"/>
      </w:r>
    </w:p>
    <w:p w:rsidR="00D62EB5" w:rsidRDefault="00D62EB5" w:rsidP="00C05F15">
      <w:pPr>
        <w:pStyle w:val="Kop4"/>
      </w:pPr>
      <w:r>
        <w:lastRenderedPageBreak/>
        <w:t>M</w:t>
      </w:r>
      <w:r w:rsidR="00C05F15">
        <w:t>ulti zoom</w:t>
      </w:r>
      <w:r w:rsidR="001D097B">
        <w:t xml:space="preserve"> in</w:t>
      </w:r>
    </w:p>
    <w:p w:rsidR="008B4760" w:rsidRDefault="008660F6" w:rsidP="008B4760">
      <w:r>
        <w:t>Multi zoom</w:t>
      </w:r>
      <w:r w:rsidR="008B4760">
        <w:t xml:space="preserve"> </w:t>
      </w:r>
      <w:r w:rsidR="001D097B">
        <w:t xml:space="preserve">in </w:t>
      </w:r>
      <w:r w:rsidR="008B4760">
        <w:t>will show the contents of the selected modules in the decomposition diagram and the dependencies between the submodules of the selected modules.</w:t>
      </w:r>
    </w:p>
    <w:p w:rsidR="008B4760" w:rsidRDefault="008B4760" w:rsidP="008B4760">
      <w:r>
        <w:t>The procedure is the same as with default zoom, with as difference that in step 2 two or three modules or software units may be selected (hold the shift key to select t</w:t>
      </w:r>
      <w:r w:rsidR="00DE1B59">
        <w:t>he second or third module)</w:t>
      </w:r>
      <w:r>
        <w:t>.</w:t>
      </w:r>
    </w:p>
    <w:p w:rsidR="008B4760" w:rsidRDefault="006D0FA4" w:rsidP="006D0FA4">
      <w:pPr>
        <w:spacing w:before="120" w:after="120"/>
      </w:pPr>
      <w:r>
        <w:t xml:space="preserve">Example of a multi zoom </w:t>
      </w:r>
      <w:r w:rsidR="00BA4EF4">
        <w:t>in on husacct.control, while xLibraries was selected as well</w:t>
      </w:r>
      <w:r>
        <w:t xml:space="preserve">. </w:t>
      </w:r>
      <w:r w:rsidR="00BA4EF4">
        <w:br/>
      </w:r>
      <w:r>
        <w:t>Furthermore, the option ‘</w:t>
      </w:r>
      <w:r w:rsidR="00F03150">
        <w:t>Proportional Line Width</w:t>
      </w:r>
      <w:r>
        <w:t xml:space="preserve">’ is selected, and </w:t>
      </w:r>
      <w:r w:rsidR="00F03150">
        <w:t>several</w:t>
      </w:r>
      <w:r>
        <w:t xml:space="preserve"> software unit</w:t>
      </w:r>
      <w:r w:rsidR="00F03150">
        <w:t>s</w:t>
      </w:r>
      <w:r>
        <w:t xml:space="preserve"> </w:t>
      </w:r>
      <w:r w:rsidR="00F03150">
        <w:t>are</w:t>
      </w:r>
      <w:r>
        <w:t xml:space="preserve"> hidden.</w:t>
      </w:r>
    </w:p>
    <w:p w:rsidR="008B4760" w:rsidRDefault="00CE19D9" w:rsidP="008B4760">
      <w:r>
        <w:rPr>
          <w:noProof/>
          <w:lang w:val="nl-NL" w:eastAsia="nl-NL"/>
        </w:rPr>
        <w:drawing>
          <wp:inline distT="0" distB="0" distL="0" distR="0" wp14:anchorId="3A7EA6F4" wp14:editId="724C5693">
            <wp:extent cx="5943600" cy="402526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4025265"/>
                    </a:xfrm>
                    <a:prstGeom prst="rect">
                      <a:avLst/>
                    </a:prstGeom>
                  </pic:spPr>
                </pic:pic>
              </a:graphicData>
            </a:graphic>
          </wp:inline>
        </w:drawing>
      </w:r>
    </w:p>
    <w:p w:rsidR="008B4760" w:rsidRDefault="008B4760" w:rsidP="008B4760"/>
    <w:p w:rsidR="00782E9B" w:rsidRDefault="00B42832" w:rsidP="00782E9B">
      <w:pPr>
        <w:pStyle w:val="Kop3"/>
      </w:pPr>
      <w:bookmarkStart w:id="51" w:name="_Toc477112855"/>
      <w:r>
        <w:t>Browse D</w:t>
      </w:r>
      <w:r w:rsidR="00782E9B">
        <w:t xml:space="preserve">ependencies </w:t>
      </w:r>
      <w:r>
        <w:t>&amp; View C</w:t>
      </w:r>
      <w:r w:rsidR="00782E9B">
        <w:t>ode</w:t>
      </w:r>
      <w:bookmarkEnd w:id="51"/>
    </w:p>
    <w:p w:rsidR="00782E9B" w:rsidRDefault="00782E9B" w:rsidP="008B4760">
      <w:r>
        <w:t>Selecting a dependency arrow will activate a dependency (or violation) table, which shows the dependencies or violations represented by the arrow.</w:t>
      </w:r>
    </w:p>
    <w:p w:rsidR="00782E9B" w:rsidRPr="008B4760" w:rsidRDefault="00782E9B" w:rsidP="008B4760">
      <w:r w:rsidRPr="00782E9B">
        <w:t xml:space="preserve">A double click on a dependency will activate the code viewer. Within the code, the </w:t>
      </w:r>
      <w:r>
        <w:t>(</w:t>
      </w:r>
      <w:r w:rsidRPr="00782E9B">
        <w:t>violating</w:t>
      </w:r>
      <w:r>
        <w:t>)</w:t>
      </w:r>
      <w:r w:rsidRPr="00782E9B">
        <w:t xml:space="preserve"> line is highlighted.</w:t>
      </w:r>
      <w:r>
        <w:t xml:space="preserve"> </w:t>
      </w:r>
    </w:p>
    <w:p w:rsidR="001D097B" w:rsidRDefault="001D097B">
      <w:pPr>
        <w:spacing w:after="200"/>
        <w:rPr>
          <w:rFonts w:asciiTheme="majorHAnsi" w:eastAsiaTheme="majorEastAsia" w:hAnsiTheme="majorHAnsi" w:cstheme="majorBidi"/>
          <w:b/>
          <w:bCs/>
          <w:i/>
          <w:iCs/>
          <w:color w:val="464646" w:themeColor="text1" w:themeTint="D9"/>
        </w:rPr>
      </w:pPr>
      <w:r>
        <w:br w:type="page"/>
      </w:r>
    </w:p>
    <w:p w:rsidR="00D51BB1" w:rsidRDefault="00D51BB1" w:rsidP="00C86BAE">
      <w:pPr>
        <w:pStyle w:val="Kop2"/>
      </w:pPr>
      <w:bookmarkStart w:id="52" w:name="_Toc477112856"/>
      <w:r>
        <w:lastRenderedPageBreak/>
        <w:t>Reconstruct Architecture</w:t>
      </w:r>
      <w:bookmarkEnd w:id="52"/>
    </w:p>
    <w:p w:rsidR="008A434D" w:rsidRDefault="009209E5" w:rsidP="009209E5">
      <w:r>
        <w:t xml:space="preserve">To enable the reconstruct architecture functionality, a workspace </w:t>
      </w:r>
      <w:r w:rsidR="008A434D">
        <w:t>has</w:t>
      </w:r>
      <w:r>
        <w:t xml:space="preserve"> to be created and </w:t>
      </w:r>
      <w:r w:rsidR="008A434D">
        <w:t>code has to be</w:t>
      </w:r>
      <w:r>
        <w:t xml:space="preserve"> analyzed. </w:t>
      </w:r>
      <w:r w:rsidR="008A434D">
        <w:t xml:space="preserve">Note that the intended architecture will be adjusted by this functionality, so start with a new workspace or save an existing workspace with another name. </w:t>
      </w:r>
    </w:p>
    <w:p w:rsidR="007D1303" w:rsidRDefault="007D1303" w:rsidP="009209E5">
      <w:r>
        <w:t xml:space="preserve">When the menu item is enabled, the Software Architecture Reconstruction (SAR) </w:t>
      </w:r>
      <w:r w:rsidR="007E62C8">
        <w:t>view</w:t>
      </w:r>
      <w:r>
        <w:t xml:space="preserve"> starts up, </w:t>
      </w:r>
      <w:r w:rsidR="007E62C8">
        <w:t xml:space="preserve">containing the Define frame and the SAR frame, </w:t>
      </w:r>
      <w:r>
        <w:t>as shown below.</w:t>
      </w:r>
    </w:p>
    <w:p w:rsidR="007E62C8" w:rsidRDefault="00F45D3C" w:rsidP="009209E5">
      <w:r>
        <w:rPr>
          <w:noProof/>
          <w:lang w:val="nl-NL" w:eastAsia="nl-NL"/>
        </w:rPr>
        <w:drawing>
          <wp:inline distT="0" distB="0" distL="0" distR="0" wp14:anchorId="03E70116" wp14:editId="6038D1B7">
            <wp:extent cx="5936776" cy="4113530"/>
            <wp:effectExtent l="0" t="0" r="0" b="0"/>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srcRect r="114"/>
                    <a:stretch/>
                  </pic:blipFill>
                  <pic:spPr bwMode="auto">
                    <a:xfrm>
                      <a:off x="0" y="0"/>
                      <a:ext cx="5936776" cy="4113530"/>
                    </a:xfrm>
                    <a:prstGeom prst="rect">
                      <a:avLst/>
                    </a:prstGeom>
                    <a:ln>
                      <a:noFill/>
                    </a:ln>
                    <a:extLst>
                      <a:ext uri="{53640926-AAD7-44D8-BBD7-CCE9431645EC}">
                        <a14:shadowObscured xmlns:a14="http://schemas.microsoft.com/office/drawing/2010/main"/>
                      </a:ext>
                    </a:extLst>
                  </pic:spPr>
                </pic:pic>
              </a:graphicData>
            </a:graphic>
          </wp:inline>
        </w:drawing>
      </w:r>
    </w:p>
    <w:p w:rsidR="007E62C8" w:rsidRDefault="007E62C8" w:rsidP="009209E5"/>
    <w:p w:rsidR="007E62C8" w:rsidRPr="00350CF9" w:rsidRDefault="007E62C8" w:rsidP="00350CF9">
      <w:pPr>
        <w:pStyle w:val="Kop3"/>
      </w:pPr>
      <w:bookmarkStart w:id="53" w:name="_Toc477112857"/>
      <w:r w:rsidRPr="00350CF9">
        <w:t>Concept</w:t>
      </w:r>
      <w:r w:rsidR="00350CF9">
        <w:t>,</w:t>
      </w:r>
      <w:r w:rsidRPr="00350CF9">
        <w:t xml:space="preserve"> Workflow</w:t>
      </w:r>
      <w:r w:rsidR="00350CF9">
        <w:t xml:space="preserve"> and Approaches</w:t>
      </w:r>
      <w:bookmarkEnd w:id="53"/>
    </w:p>
    <w:p w:rsidR="006A7DA3" w:rsidRDefault="006A7DA3" w:rsidP="007E62C8">
      <w:r>
        <w:t xml:space="preserve">Software architecture reconstruction </w:t>
      </w:r>
      <w:r w:rsidR="00AF2D42">
        <w:t xml:space="preserve">(SAR) </w:t>
      </w:r>
      <w:r>
        <w:t xml:space="preserve">techniques may be used to understand and maintain software systems, especially in these cases where architectural documentation is outdated or missing. </w:t>
      </w:r>
      <w:r>
        <w:br/>
        <w:t>Basic architecture reconstruction support is provided under other menu options of the Analyse menu. The packages and classes of a software system, and their interdependencies, can be browsed and visualized in diagrams.</w:t>
      </w:r>
      <w:r w:rsidR="00AF2D42">
        <w:t xml:space="preserve"> Make use of this functionality to check and steer the advanced SAR functionality.</w:t>
      </w:r>
    </w:p>
    <w:p w:rsidR="00FD2C5E" w:rsidRDefault="006A7DA3" w:rsidP="007E62C8">
      <w:r>
        <w:t xml:space="preserve">The </w:t>
      </w:r>
      <w:r w:rsidR="00AF2D42">
        <w:t>R</w:t>
      </w:r>
      <w:r w:rsidRPr="00AF2D42">
        <w:rPr>
          <w:i/>
        </w:rPr>
        <w:t>econstruct architecture</w:t>
      </w:r>
      <w:r>
        <w:t xml:space="preserve"> menu option provides advanced </w:t>
      </w:r>
      <w:r w:rsidR="007E62C8">
        <w:t>software architecture reconstruction functionality</w:t>
      </w:r>
      <w:r w:rsidR="00FD2C5E">
        <w:t xml:space="preserve"> that</w:t>
      </w:r>
      <w:r>
        <w:t xml:space="preserve"> can be used to identify </w:t>
      </w:r>
      <w:r w:rsidR="00EF278D">
        <w:t xml:space="preserve">potential </w:t>
      </w:r>
      <w:r>
        <w:t xml:space="preserve">logical modular structures, like layers and components, based on information in the source code. </w:t>
      </w:r>
      <w:r w:rsidR="00FD2C5E">
        <w:t xml:space="preserve">Different approaches (algorithms) can be selected and executed  and the identified modules are added to the intended software architecture, shown in the Define frame. Each new module in the intended architecture is of a logical type. Software </w:t>
      </w:r>
      <w:r w:rsidR="00FD2C5E">
        <w:lastRenderedPageBreak/>
        <w:t>units that implement the unit are assigned to the new module. Finally, for some module types, rules are generated automatically that co</w:t>
      </w:r>
      <w:r w:rsidR="00AF2D42">
        <w:t>n</w:t>
      </w:r>
      <w:r w:rsidR="00FD2C5E">
        <w:t xml:space="preserve">strain this type of module. For example, </w:t>
      </w:r>
      <w:r w:rsidR="00E12FCE">
        <w:t xml:space="preserve">a </w:t>
      </w:r>
      <w:r w:rsidR="00FD2C5E">
        <w:t xml:space="preserve">rule of type back call ban </w:t>
      </w:r>
      <w:r w:rsidR="00E12FCE">
        <w:t xml:space="preserve">is generated for a module of type </w:t>
      </w:r>
      <w:r w:rsidR="00E12FCE" w:rsidRPr="00E12FCE">
        <w:rPr>
          <w:i/>
        </w:rPr>
        <w:t>Layer</w:t>
      </w:r>
      <w:r w:rsidR="00E12FCE">
        <w:t>.</w:t>
      </w:r>
    </w:p>
    <w:p w:rsidR="00E12FCE" w:rsidRDefault="00E12FCE" w:rsidP="007E62C8"/>
    <w:p w:rsidR="00E12FCE" w:rsidRDefault="00E12FCE" w:rsidP="007E62C8">
      <w:r>
        <w:t xml:space="preserve">Software architecture reconstruction </w:t>
      </w:r>
      <w:r w:rsidR="007E62C8">
        <w:t>is not easy in many cases</w:t>
      </w:r>
      <w:r w:rsidR="00EF278D">
        <w:t>. Consequently,</w:t>
      </w:r>
      <w:r w:rsidR="007E62C8">
        <w:t xml:space="preserve"> completely automated</w:t>
      </w:r>
      <w:r>
        <w:t xml:space="preserve"> SAR may provide poor results. Human interpretation and intervention is often needed. The SAR GUI and the </w:t>
      </w:r>
      <w:r w:rsidR="0041327A">
        <w:t>provided</w:t>
      </w:r>
      <w:r>
        <w:t xml:space="preserve"> approaches enable human intervention. Support is provided to follow a step-by-step approach, where each step focuses on a certain position in the code tree. </w:t>
      </w:r>
      <w:r w:rsidR="0041327A">
        <w:t xml:space="preserve">The position is defined by selection of a module in the intended architecture. The assigned software units of the selected module form the starting point for the selected approach, or in case there is one assigned software unit only, the children of this unit. If no module is selected, the approach takes the first set of software units in the root of the source code as starting point. </w:t>
      </w:r>
      <w:r w:rsidR="0041327A">
        <w:br/>
        <w:t>The software units and their dependencies a</w:t>
      </w:r>
      <w:r>
        <w:t>t th</w:t>
      </w:r>
      <w:r w:rsidR="0041327A">
        <w:t>is starting point</w:t>
      </w:r>
      <w:r>
        <w:t>, a</w:t>
      </w:r>
      <w:r w:rsidR="0041327A">
        <w:t xml:space="preserve">re input to the selected approach’s </w:t>
      </w:r>
      <w:r>
        <w:t>algorithm</w:t>
      </w:r>
      <w:r w:rsidR="0041327A">
        <w:t xml:space="preserve">. After selection of </w:t>
      </w:r>
      <w:r w:rsidR="0041327A">
        <w:rPr>
          <w:i/>
        </w:rPr>
        <w:t>Apply</w:t>
      </w:r>
      <w:r w:rsidR="0041327A">
        <w:t xml:space="preserve"> the al</w:t>
      </w:r>
      <w:r w:rsidR="003C5EA0">
        <w:t>gorithm is executed</w:t>
      </w:r>
      <w:r>
        <w:t xml:space="preserve"> and the results can be studied</w:t>
      </w:r>
      <w:r w:rsidR="003C5EA0">
        <w:t xml:space="preserve"> in the Define frame</w:t>
      </w:r>
      <w:r>
        <w:t xml:space="preserve">. </w:t>
      </w:r>
      <w:r w:rsidR="003C5EA0">
        <w:t>Next, t</w:t>
      </w:r>
      <w:r>
        <w:t>he outcome can be:</w:t>
      </w:r>
    </w:p>
    <w:p w:rsidR="00E12FCE" w:rsidRDefault="00E12FCE" w:rsidP="00E12FCE">
      <w:pPr>
        <w:pStyle w:val="Lijstalinea"/>
        <w:numPr>
          <w:ilvl w:val="0"/>
          <w:numId w:val="33"/>
        </w:numPr>
      </w:pPr>
      <w:r>
        <w:t>Accepted completely</w:t>
      </w:r>
      <w:r>
        <w:br/>
        <w:t>Continue by selection of a created module</w:t>
      </w:r>
      <w:r w:rsidR="003C5EA0">
        <w:t xml:space="preserve"> and an approach</w:t>
      </w:r>
      <w:r>
        <w:t xml:space="preserve"> and apply </w:t>
      </w:r>
      <w:r w:rsidR="003C5EA0">
        <w:t>the approach</w:t>
      </w:r>
      <w:r>
        <w:t xml:space="preserve"> to reconstruct </w:t>
      </w:r>
      <w:r w:rsidR="003C5EA0">
        <w:t>the</w:t>
      </w:r>
      <w:r>
        <w:t xml:space="preserve"> child modules</w:t>
      </w:r>
      <w:r w:rsidR="003C5EA0">
        <w:t xml:space="preserve"> of the selected module</w:t>
      </w:r>
      <w:r>
        <w:t>.</w:t>
      </w:r>
    </w:p>
    <w:p w:rsidR="007E62C8" w:rsidRDefault="00E12FCE" w:rsidP="00E12FCE">
      <w:pPr>
        <w:pStyle w:val="Lijstalinea"/>
        <w:numPr>
          <w:ilvl w:val="0"/>
          <w:numId w:val="33"/>
        </w:numPr>
      </w:pPr>
      <w:r>
        <w:t>Manually altered</w:t>
      </w:r>
      <w:r>
        <w:br/>
      </w:r>
      <w:r w:rsidR="00AF2D42">
        <w:t>Rename (one of) the new modules, change the type of the module, or edit the assignment of software units.</w:t>
      </w:r>
      <w:r w:rsidR="00AF2D42">
        <w:br/>
        <w:t>Continue thereafter as described above.</w:t>
      </w:r>
    </w:p>
    <w:p w:rsidR="00AF2D42" w:rsidRDefault="00AF2D42" w:rsidP="00E12FCE">
      <w:pPr>
        <w:pStyle w:val="Lijstalinea"/>
        <w:numPr>
          <w:ilvl w:val="0"/>
          <w:numId w:val="33"/>
        </w:numPr>
      </w:pPr>
      <w:r>
        <w:t>Reversed</w:t>
      </w:r>
      <w:r>
        <w:br/>
        <w:t xml:space="preserve">Select the </w:t>
      </w:r>
      <w:r w:rsidRPr="00AF2D42">
        <w:rPr>
          <w:i/>
        </w:rPr>
        <w:t>Reverse</w:t>
      </w:r>
      <w:r>
        <w:t xml:space="preserve"> option and the newly created (child) modules and rules </w:t>
      </w:r>
      <w:r>
        <w:rPr>
          <w:i/>
        </w:rPr>
        <w:t>of the last apply-action only</w:t>
      </w:r>
      <w:r>
        <w:t xml:space="preserve"> will be deleted.</w:t>
      </w:r>
      <w:r>
        <w:br/>
        <w:t>Continue by selecting and applying another approach. Or create modules yourself.</w:t>
      </w:r>
    </w:p>
    <w:p w:rsidR="00AF2D42" w:rsidRDefault="00AF2D42" w:rsidP="00E12FCE">
      <w:pPr>
        <w:pStyle w:val="Lijstalinea"/>
        <w:numPr>
          <w:ilvl w:val="0"/>
          <w:numId w:val="33"/>
        </w:numPr>
      </w:pPr>
      <w:r>
        <w:t>Completely cleared</w:t>
      </w:r>
      <w:r>
        <w:br/>
        <w:t xml:space="preserve">Select the </w:t>
      </w:r>
      <w:r w:rsidRPr="00AF2D42">
        <w:rPr>
          <w:i/>
        </w:rPr>
        <w:t>Clear All</w:t>
      </w:r>
      <w:r>
        <w:t xml:space="preserve"> option and all the modules and rules will be removed from the intended architecture.</w:t>
      </w:r>
    </w:p>
    <w:p w:rsidR="00350CF9" w:rsidRDefault="00350CF9" w:rsidP="00350CF9">
      <w:pPr>
        <w:rPr>
          <w:b/>
        </w:rPr>
      </w:pPr>
    </w:p>
    <w:p w:rsidR="003C5EA0" w:rsidRPr="00350CF9" w:rsidRDefault="0026343B" w:rsidP="00350CF9">
      <w:pPr>
        <w:rPr>
          <w:b/>
        </w:rPr>
      </w:pPr>
      <w:r w:rsidRPr="00350CF9">
        <w:rPr>
          <w:b/>
        </w:rPr>
        <w:t>Practical Approaches</w:t>
      </w:r>
    </w:p>
    <w:p w:rsidR="003C5EA0" w:rsidRDefault="003C5EA0" w:rsidP="007E62C8">
      <w:r>
        <w:t xml:space="preserve">The </w:t>
      </w:r>
      <w:r w:rsidRPr="003C5EA0">
        <w:rPr>
          <w:i/>
        </w:rPr>
        <w:t>Practical Approaches</w:t>
      </w:r>
      <w:r>
        <w:t xml:space="preserve"> are intended for practical use and are described below. The </w:t>
      </w:r>
      <w:r w:rsidRPr="003C5EA0">
        <w:rPr>
          <w:i/>
        </w:rPr>
        <w:t>Research Approaches</w:t>
      </w:r>
      <w:r>
        <w:rPr>
          <w:i/>
        </w:rPr>
        <w:t xml:space="preserve"> HU</w:t>
      </w:r>
      <w:r>
        <w:t xml:space="preserve"> are of interest to researchers and developers, and these may still be in development.</w:t>
      </w:r>
    </w:p>
    <w:p w:rsidR="003C5EA0" w:rsidRDefault="003C5EA0" w:rsidP="007E62C8"/>
    <w:tbl>
      <w:tblPr>
        <w:tblStyle w:val="Tabelraster"/>
        <w:tblW w:w="0" w:type="auto"/>
        <w:tblLook w:val="04A0" w:firstRow="1" w:lastRow="0" w:firstColumn="1" w:lastColumn="0" w:noHBand="0" w:noVBand="1"/>
      </w:tblPr>
      <w:tblGrid>
        <w:gridCol w:w="3085"/>
        <w:gridCol w:w="6415"/>
      </w:tblGrid>
      <w:tr w:rsidR="00A354C0" w:rsidRPr="00A354C0" w:rsidTr="00350CF9">
        <w:tc>
          <w:tcPr>
            <w:tcW w:w="3085" w:type="dxa"/>
          </w:tcPr>
          <w:p w:rsidR="00A354C0" w:rsidRPr="00A354C0" w:rsidRDefault="00A354C0" w:rsidP="007E62C8">
            <w:pPr>
              <w:rPr>
                <w:b/>
              </w:rPr>
            </w:pPr>
            <w:r w:rsidRPr="00A354C0">
              <w:rPr>
                <w:b/>
              </w:rPr>
              <w:t>Practical Approach</w:t>
            </w:r>
          </w:p>
        </w:tc>
        <w:tc>
          <w:tcPr>
            <w:tcW w:w="6415" w:type="dxa"/>
          </w:tcPr>
          <w:p w:rsidR="00A354C0" w:rsidRPr="00A354C0" w:rsidRDefault="00A354C0" w:rsidP="007E62C8">
            <w:pPr>
              <w:rPr>
                <w:b/>
              </w:rPr>
            </w:pPr>
            <w:r w:rsidRPr="00A354C0">
              <w:rPr>
                <w:b/>
              </w:rPr>
              <w:t>Description</w:t>
            </w:r>
          </w:p>
        </w:tc>
      </w:tr>
      <w:tr w:rsidR="00A354C0" w:rsidTr="00350CF9">
        <w:tc>
          <w:tcPr>
            <w:tcW w:w="3085" w:type="dxa"/>
          </w:tcPr>
          <w:p w:rsidR="00A354C0" w:rsidRDefault="001661B3" w:rsidP="007E62C8">
            <w:r>
              <w:t>Layer identification</w:t>
            </w:r>
          </w:p>
        </w:tc>
        <w:tc>
          <w:tcPr>
            <w:tcW w:w="6415" w:type="dxa"/>
          </w:tcPr>
          <w:p w:rsidR="00A354C0" w:rsidRDefault="006209E9" w:rsidP="00D06E06">
            <w:r>
              <w:t>The algorithm i</w:t>
            </w:r>
            <w:r w:rsidR="001661B3">
              <w:t xml:space="preserve">dentifies </w:t>
            </w:r>
            <w:r w:rsidR="008D0480">
              <w:t xml:space="preserve">potential </w:t>
            </w:r>
            <w:r w:rsidR="001661B3">
              <w:t xml:space="preserve">layers and gives each layer a number and a name. Number identifies the bottom layer. The name is taken over from the assigned software unit. If more than one unit is assigned, the name of the largest unit is selected, while </w:t>
            </w:r>
            <w:r w:rsidR="00D06E06">
              <w:t>the other units are represented by _etc.</w:t>
            </w:r>
            <w:r w:rsidR="001661B3">
              <w:t xml:space="preserve"> </w:t>
            </w:r>
          </w:p>
          <w:p w:rsidR="00D06E06" w:rsidRDefault="00D06E06" w:rsidP="00D06E06">
            <w:r>
              <w:t xml:space="preserve">A more in depth specification of the layering algorithm is described in </w:t>
            </w:r>
            <w:r>
              <w:fldChar w:fldCharType="begin" w:fldLock="1"/>
            </w:r>
            <w:r w:rsidR="000C292A">
              <w:instrText>ADDIN CSL_CITATION { "citationItems" : [ { "id" : "ITEM-1", "itemData" : { "author" : [ { "dropping-particle" : "", "family" : "Pruijt", "given" : "Leo", "non-dropping-particle" : "", "parse-names" : false, "suffix" : "" }, { "dropping-particle" : "", "family" : "Wiersema", "given" : "Wiebe", "non-dropping-particle" : "", "parse-names" : false, "suffix" : "" } ], "container-title" : "ECSAW '16", "id" : "ITEM-1", "issued" : { "date-parts" : [ [ "1916" ] ] }, "page" : "1-7", "title" : "Dependency Related Parameters in the Reconstruction of a Layered Software Architecture", "type" : "paper-conference" }, "uris" : [ "http://www.mendeley.com/documents/?uuid=acf3ad8e-32d4-483d-8dae-9756c40889b3" ] } ], "mendeley" : { "formattedCitation" : "[13]", "plainTextFormattedCitation" : "[13]", "previouslyFormattedCitation" : "[13]" }, "properties" : { "noteIndex" : 0 }, "schema" : "https://github.com/citation-style-language/schema/raw/master/csl-citation.json" }</w:instrText>
            </w:r>
            <w:r>
              <w:fldChar w:fldCharType="separate"/>
            </w:r>
            <w:r w:rsidRPr="00D06E06">
              <w:rPr>
                <w:noProof/>
              </w:rPr>
              <w:t>[13]</w:t>
            </w:r>
            <w:r>
              <w:fldChar w:fldCharType="end"/>
            </w:r>
            <w:r>
              <w:t>.</w:t>
            </w:r>
          </w:p>
        </w:tc>
      </w:tr>
      <w:tr w:rsidR="00A354C0" w:rsidTr="00350CF9">
        <w:tc>
          <w:tcPr>
            <w:tcW w:w="3085" w:type="dxa"/>
          </w:tcPr>
          <w:p w:rsidR="00A354C0" w:rsidRDefault="00D06E06" w:rsidP="007E62C8">
            <w:r>
              <w:t>Component and Subsystem identification</w:t>
            </w:r>
          </w:p>
        </w:tc>
        <w:tc>
          <w:tcPr>
            <w:tcW w:w="6415" w:type="dxa"/>
          </w:tcPr>
          <w:p w:rsidR="00A354C0" w:rsidRDefault="00D06E06" w:rsidP="008D0480">
            <w:r>
              <w:t xml:space="preserve">First, the algorithm determines for each of the </w:t>
            </w:r>
            <w:r w:rsidR="006209E9">
              <w:t>assigned software units</w:t>
            </w:r>
            <w:r>
              <w:t xml:space="preserve"> of the selected module (or code root if no module is selected)  tree) if </w:t>
            </w:r>
            <w:r w:rsidR="006209E9">
              <w:t>it</w:t>
            </w:r>
            <w:r w:rsidR="008D0480">
              <w:t xml:space="preserve"> represents a potential component. If one or more software </w:t>
            </w:r>
            <w:r w:rsidR="008D0480">
              <w:lastRenderedPageBreak/>
              <w:t xml:space="preserve">units within </w:t>
            </w:r>
            <w:r w:rsidR="006209E9">
              <w:t>a</w:t>
            </w:r>
            <w:r w:rsidR="008D0480">
              <w:t xml:space="preserve"> package implement an interface as intended by the facade pattern, then a component </w:t>
            </w:r>
            <w:r w:rsidR="006209E9">
              <w:t xml:space="preserve">and an interface </w:t>
            </w:r>
            <w:r w:rsidR="008D0480">
              <w:t xml:space="preserve">is created for the package as a whole, if all internal units are directly or indirectly accessed via the interface. If case only a subset is accessed directly or indirectly via the interface, than a component is created for this subset only, while the other units are assigned to a subsystem. </w:t>
            </w:r>
          </w:p>
          <w:p w:rsidR="008D0480" w:rsidRDefault="006209E9" w:rsidP="006209E9">
            <w:r>
              <w:t>Next</w:t>
            </w:r>
            <w:r w:rsidR="008D0480">
              <w:t xml:space="preserve">, for packages not identified as component, a module of type </w:t>
            </w:r>
            <w:r w:rsidR="008D0480" w:rsidRPr="008D0480">
              <w:rPr>
                <w:i/>
              </w:rPr>
              <w:t>Subsystem</w:t>
            </w:r>
            <w:r w:rsidR="008D0480">
              <w:t xml:space="preserve"> is created an</w:t>
            </w:r>
            <w:r>
              <w:t>d the package is assigned to it.</w:t>
            </w:r>
          </w:p>
          <w:p w:rsidR="006209E9" w:rsidRPr="008D0480" w:rsidRDefault="006209E9" w:rsidP="006209E9">
            <w:r>
              <w:t>Several more detailed conditions and exceptions do apply.</w:t>
            </w:r>
          </w:p>
        </w:tc>
      </w:tr>
      <w:tr w:rsidR="006209E9" w:rsidTr="00350CF9">
        <w:tc>
          <w:tcPr>
            <w:tcW w:w="3085" w:type="dxa"/>
          </w:tcPr>
          <w:p w:rsidR="006209E9" w:rsidRDefault="006209E9" w:rsidP="007E62C8">
            <w:r>
              <w:lastRenderedPageBreak/>
              <w:t>External System identification</w:t>
            </w:r>
          </w:p>
        </w:tc>
        <w:tc>
          <w:tcPr>
            <w:tcW w:w="6415" w:type="dxa"/>
          </w:tcPr>
          <w:p w:rsidR="006209E9" w:rsidRDefault="006209E9" w:rsidP="006209E9">
            <w:r>
              <w:t xml:space="preserve">The algorithm creates modules of type External Library to represent external classes and packages used by the system. </w:t>
            </w:r>
          </w:p>
        </w:tc>
      </w:tr>
      <w:tr w:rsidR="006209E9" w:rsidTr="00350CF9">
        <w:tc>
          <w:tcPr>
            <w:tcW w:w="3085" w:type="dxa"/>
          </w:tcPr>
          <w:p w:rsidR="006209E9" w:rsidRDefault="006209E9" w:rsidP="007E62C8">
            <w:r>
              <w:t>Combined iterative approach</w:t>
            </w:r>
          </w:p>
        </w:tc>
        <w:tc>
          <w:tcPr>
            <w:tcW w:w="6415" w:type="dxa"/>
          </w:tcPr>
          <w:p w:rsidR="006209E9" w:rsidRDefault="006209E9" w:rsidP="006209E9">
            <w:r>
              <w:t xml:space="preserve">This approach combines the other approaches. At each </w:t>
            </w:r>
            <w:r w:rsidR="00EF278D">
              <w:t xml:space="preserve">position, it first tries to identify potential layers, then components and finally subsystems. In addition, external systems are identified. </w:t>
            </w:r>
          </w:p>
        </w:tc>
      </w:tr>
    </w:tbl>
    <w:p w:rsidR="009209E5" w:rsidRDefault="009209E5" w:rsidP="009209E5"/>
    <w:p w:rsidR="00350CF9" w:rsidRPr="00350CF9" w:rsidRDefault="00350CF9" w:rsidP="00350CF9">
      <w:pPr>
        <w:rPr>
          <w:b/>
        </w:rPr>
      </w:pPr>
      <w:bookmarkStart w:id="54" w:name="_Toc453616124"/>
      <w:r w:rsidRPr="00350CF9">
        <w:rPr>
          <w:b/>
        </w:rPr>
        <w:t>Edit Approach</w:t>
      </w:r>
      <w:bookmarkEnd w:id="54"/>
    </w:p>
    <w:p w:rsidR="00350CF9" w:rsidRDefault="00350CF9" w:rsidP="00350CF9">
      <w:r>
        <w:t xml:space="preserve">An approach may be parametrized, e.g. as in case of the Layer identification approach. In such a case the parameter settings may be edited. Select an approach and click on the </w:t>
      </w:r>
      <w:r>
        <w:rPr>
          <w:i/>
        </w:rPr>
        <w:t>Edit Approach</w:t>
      </w:r>
      <w:r>
        <w:t xml:space="preserve"> button and the following dialogue pops up.</w:t>
      </w:r>
    </w:p>
    <w:p w:rsidR="00350CF9" w:rsidRDefault="00350CF9" w:rsidP="00350CF9"/>
    <w:p w:rsidR="00350CF9" w:rsidRDefault="00350CF9" w:rsidP="00350CF9">
      <w:r>
        <w:rPr>
          <w:noProof/>
          <w:lang w:val="nl-NL" w:eastAsia="nl-NL"/>
        </w:rPr>
        <w:drawing>
          <wp:inline distT="0" distB="0" distL="0" distR="0" wp14:anchorId="59165811" wp14:editId="493D6E46">
            <wp:extent cx="4340431" cy="2190053"/>
            <wp:effectExtent l="0" t="0" r="0" b="0"/>
            <wp:docPr id="87" name="Afbeelding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355826" cy="2197821"/>
                    </a:xfrm>
                    <a:prstGeom prst="rect">
                      <a:avLst/>
                    </a:prstGeom>
                  </pic:spPr>
                </pic:pic>
              </a:graphicData>
            </a:graphic>
          </wp:inline>
        </w:drawing>
      </w:r>
    </w:p>
    <w:p w:rsidR="00350CF9" w:rsidRDefault="00350CF9" w:rsidP="00350CF9"/>
    <w:p w:rsidR="00350CF9" w:rsidRDefault="00350CF9" w:rsidP="00350CF9">
      <w:r>
        <w:t>The implication of the different Parameters with their values is explained in the table below.</w:t>
      </w:r>
    </w:p>
    <w:tbl>
      <w:tblPr>
        <w:tblStyle w:val="Tabelrasterlicht"/>
        <w:tblW w:w="0" w:type="auto"/>
        <w:tblLook w:val="04A0" w:firstRow="1" w:lastRow="0" w:firstColumn="1" w:lastColumn="0" w:noHBand="0" w:noVBand="1"/>
      </w:tblPr>
      <w:tblGrid>
        <w:gridCol w:w="1526"/>
        <w:gridCol w:w="7536"/>
      </w:tblGrid>
      <w:tr w:rsidR="00350CF9" w:rsidRPr="00DC33E8" w:rsidTr="00350CF9">
        <w:tc>
          <w:tcPr>
            <w:tcW w:w="1526" w:type="dxa"/>
          </w:tcPr>
          <w:p w:rsidR="00350CF9" w:rsidRPr="00DC33E8" w:rsidRDefault="00350CF9" w:rsidP="00350CF9">
            <w:pPr>
              <w:rPr>
                <w:b/>
              </w:rPr>
            </w:pPr>
            <w:r w:rsidRPr="00DC33E8">
              <w:rPr>
                <w:b/>
              </w:rPr>
              <w:t>Parameter</w:t>
            </w:r>
          </w:p>
        </w:tc>
        <w:tc>
          <w:tcPr>
            <w:tcW w:w="7536" w:type="dxa"/>
          </w:tcPr>
          <w:p w:rsidR="00350CF9" w:rsidRPr="00DC33E8" w:rsidRDefault="00350CF9" w:rsidP="00350CF9">
            <w:pPr>
              <w:rPr>
                <w:b/>
              </w:rPr>
            </w:pPr>
            <w:r>
              <w:rPr>
                <w:b/>
              </w:rPr>
              <w:t>Implication</w:t>
            </w:r>
          </w:p>
        </w:tc>
      </w:tr>
      <w:tr w:rsidR="00350CF9" w:rsidRPr="00074C05" w:rsidTr="00350CF9">
        <w:tc>
          <w:tcPr>
            <w:tcW w:w="1526" w:type="dxa"/>
          </w:tcPr>
          <w:p w:rsidR="00350CF9" w:rsidRDefault="00350CF9" w:rsidP="00350CF9">
            <w:r>
              <w:t>Threshold</w:t>
            </w:r>
          </w:p>
        </w:tc>
        <w:tc>
          <w:tcPr>
            <w:tcW w:w="7536" w:type="dxa"/>
          </w:tcPr>
          <w:p w:rsidR="00350CF9" w:rsidRDefault="00350CF9" w:rsidP="00350CF9">
            <w:r>
              <w:t xml:space="preserve">In case of layers the threshold value (in the range from 0-100) is used as </w:t>
            </w:r>
            <w:r w:rsidRPr="005D658C">
              <w:t xml:space="preserve">BackCallThreshold: the percentage of back calls allowed between two software units in different layers. </w:t>
            </w:r>
            <w:r>
              <w:t>If the percentage of back calls in the code is higher than the threshold, the two software units are assigned to the same layer.</w:t>
            </w:r>
          </w:p>
          <w:p w:rsidR="00350CF9" w:rsidRDefault="00350CF9" w:rsidP="00350CF9">
            <w:r>
              <w:t>The percentage of back calls from software unit su2 to software unit su1 is calculated as the number of dependencies n2 from s</w:t>
            </w:r>
            <w:r w:rsidRPr="00D4688A">
              <w:t>u2</w:t>
            </w:r>
            <w:r>
              <w:t xml:space="preserve"> to s</w:t>
            </w:r>
            <w:r w:rsidRPr="00D4688A">
              <w:t>u1</w:t>
            </w:r>
            <w:r>
              <w:t xml:space="preserve">, divided by the number of dependencies n1 from su1 to su2, multiplied by </w:t>
            </w:r>
            <w:r w:rsidRPr="00D4688A">
              <w:t>100</w:t>
            </w:r>
            <w:r>
              <w:t xml:space="preserve"> (on condition that n2 is equal or smaller than n1, otherwise it is no back call from su2 to su1). Please note that the numbers of dependencies are influenced by the parameter </w:t>
            </w:r>
            <w:r w:rsidRPr="0040564E">
              <w:t>TypesOfDependencies</w:t>
            </w:r>
            <w:r>
              <w:t>.</w:t>
            </w:r>
          </w:p>
        </w:tc>
      </w:tr>
      <w:tr w:rsidR="00350CF9" w:rsidRPr="00074C05" w:rsidTr="00350CF9">
        <w:tc>
          <w:tcPr>
            <w:tcW w:w="1526" w:type="dxa"/>
          </w:tcPr>
          <w:p w:rsidR="00350CF9" w:rsidRDefault="00350CF9" w:rsidP="00350CF9">
            <w:r>
              <w:lastRenderedPageBreak/>
              <w:t>Relation type</w:t>
            </w:r>
          </w:p>
        </w:tc>
        <w:tc>
          <w:tcPr>
            <w:tcW w:w="7536" w:type="dxa"/>
          </w:tcPr>
          <w:p w:rsidR="00350CF9" w:rsidRDefault="00350CF9" w:rsidP="00350CF9">
            <w:r>
              <w:t xml:space="preserve">This parameter regulates the composition of the set of included dependencies in terms of allowed dependency types. </w:t>
            </w:r>
          </w:p>
          <w:p w:rsidR="00350CF9" w:rsidRDefault="00350CF9" w:rsidP="00350CF9">
            <w:r>
              <w:t>We have distinguished three parameter settings:</w:t>
            </w:r>
          </w:p>
          <w:p w:rsidR="00350CF9" w:rsidRPr="005D658C" w:rsidRDefault="00350CF9" w:rsidP="00350CF9">
            <w:pPr>
              <w:rPr>
                <w:b/>
              </w:rPr>
            </w:pPr>
            <w:r w:rsidRPr="005D658C">
              <w:rPr>
                <w:b/>
              </w:rPr>
              <w:t>All</w:t>
            </w:r>
            <w:r>
              <w:rPr>
                <w:b/>
              </w:rPr>
              <w:t xml:space="preserve"> types</w:t>
            </w:r>
          </w:p>
          <w:p w:rsidR="00350CF9" w:rsidRDefault="00350CF9" w:rsidP="00350CF9">
            <w:r>
              <w:t xml:space="preserve">With this parameter setting, all seven types of dependency in object-oriented code, as distinguished by HUSACCT, are included: Access, Annotation, Call, Declaration, Import, Inheritance, and Reference </w:t>
            </w:r>
            <w:r>
              <w:fldChar w:fldCharType="begin" w:fldLock="1"/>
            </w:r>
            <w:r>
              <w:instrText>ADDIN CSL_CITATION { "citationItems" : [ { "id" : "ITEM-1", "itemData" : { "DOI" : "10.1145/2797433.2797491", "author" : [ { "dropping-particle" : "", "family" : "Pruijt", "given" : "Leo", "non-dropping-particle" : "", "parse-names" : false, "suffix" : "" }, { "dropping-particle" : "", "family" : "Werf", "given" : "Jan Martijn E M", "non-dropping-particle" : "van der", "parse-names" : false, "suffix" : "" } ], "container-title" : "2015 European Conference on Software Architecture Workshops Proceedings", "id" : "ITEM-1", "issued" : { "date-parts" : [ [ "2015" ] ] }, "page" : "1-7", "publisher" : "ACM", "title" : "Dependency Types and Subtypes in the Context of Architecture Reconstruction and Compliance Checking", "type" : "paper-conference" }, "uris" : [ "http://www.mendeley.com/documents/?uuid=83a8ac00-5bf7-4929-9345-838151281c9b" ] } ], "mendeley" : { "formattedCitation" : "[14]", "plainTextFormattedCitation" : "[14]", "previouslyFormattedCitation" : "[14]" }, "properties" : { "noteIndex" : 0 }, "schema" : "https://github.com/citation-style-language/schema/raw/master/csl-citation.json" }</w:instrText>
            </w:r>
            <w:r>
              <w:fldChar w:fldCharType="separate"/>
            </w:r>
            <w:r w:rsidRPr="00D06E06">
              <w:rPr>
                <w:noProof/>
              </w:rPr>
              <w:t>[14]</w:t>
            </w:r>
            <w:r>
              <w:fldChar w:fldCharType="end"/>
            </w:r>
            <w:r>
              <w:t xml:space="preserve">. </w:t>
            </w:r>
          </w:p>
          <w:p w:rsidR="00350CF9" w:rsidRPr="005D658C" w:rsidRDefault="00350CF9" w:rsidP="00350CF9">
            <w:pPr>
              <w:rPr>
                <w:b/>
              </w:rPr>
            </w:pPr>
            <w:r w:rsidRPr="003C7081">
              <w:rPr>
                <w:b/>
              </w:rPr>
              <w:t>Only types Access, Call, and Reference</w:t>
            </w:r>
          </w:p>
          <w:p w:rsidR="00350CF9" w:rsidRDefault="00350CF9" w:rsidP="00350CF9">
            <w:r>
              <w:t>With this parameter setting, only dependencies of the types A</w:t>
            </w:r>
            <w:r w:rsidRPr="00D532B5">
              <w:t xml:space="preserve">ccess, </w:t>
            </w:r>
            <w:r>
              <w:t>Reference, and C</w:t>
            </w:r>
            <w:r w:rsidRPr="00D532B5">
              <w:t>all</w:t>
            </w:r>
            <w:r>
              <w:t xml:space="preserve"> are included. These three types</w:t>
            </w:r>
            <w:r w:rsidRPr="00D532B5">
              <w:t xml:space="preserve"> </w:t>
            </w:r>
            <w:r>
              <w:t xml:space="preserve">have in common that they represent </w:t>
            </w:r>
            <w:r w:rsidRPr="00306716">
              <w:rPr>
                <w:i/>
              </w:rPr>
              <w:t>executing</w:t>
            </w:r>
            <w:r>
              <w:t xml:space="preserve"> activities </w:t>
            </w:r>
            <w:r>
              <w:fldChar w:fldCharType="begin" w:fldLock="1"/>
            </w:r>
            <w:r>
              <w:instrText>ADDIN CSL_CITATION { "citationItems" : [ { "id" : "ITEM-1", "itemData" : { "DOI" : "10.1145/2797433.2797491", "author" : [ { "dropping-particle" : "", "family" : "Pruijt", "given" : "Leo", "non-dropping-particle" : "", "parse-names" : false, "suffix" : "" }, { "dropping-particle" : "", "family" : "Werf", "given" : "Jan Martijn E M", "non-dropping-particle" : "van der", "parse-names" : false, "suffix" : "" } ], "container-title" : "2015 European Conference on Software Architecture Workshops Proceedings", "id" : "ITEM-1", "issued" : { "date-parts" : [ [ "2015" ] ] }, "page" : "1-7", "publisher" : "ACM", "title" : "Dependency Types and Subtypes in the Context of Architecture Reconstruction and Compliance Checking", "type" : "paper-conference" }, "uris" : [ "http://www.mendeley.com/documents/?uuid=83a8ac00-5bf7-4929-9345-838151281c9b" ] } ], "mendeley" : { "formattedCitation" : "[14]", "plainTextFormattedCitation" : "[14]", "previouslyFormattedCitation" : "[14]" }, "properties" : { "noteIndex" : 0 }, "schema" : "https://github.com/citation-style-language/schema/raw/master/csl-citation.json" }</w:instrText>
            </w:r>
            <w:r>
              <w:fldChar w:fldCharType="separate"/>
            </w:r>
            <w:r w:rsidRPr="00D06E06">
              <w:rPr>
                <w:noProof/>
              </w:rPr>
              <w:t>[14]</w:t>
            </w:r>
            <w:r>
              <w:fldChar w:fldCharType="end"/>
            </w:r>
            <w:r>
              <w:t xml:space="preserve">, which take care of the transformations (in contrast to dependencies that represent </w:t>
            </w:r>
            <w:r w:rsidRPr="00306716">
              <w:rPr>
                <w:i/>
              </w:rPr>
              <w:t>preparing</w:t>
            </w:r>
            <w:r>
              <w:t xml:space="preserve"> activities) . </w:t>
            </w:r>
          </w:p>
          <w:p w:rsidR="00350CF9" w:rsidRPr="005D658C" w:rsidRDefault="00350CF9" w:rsidP="00350CF9">
            <w:pPr>
              <w:rPr>
                <w:b/>
              </w:rPr>
            </w:pPr>
            <w:r w:rsidRPr="003C7081">
              <w:rPr>
                <w:b/>
              </w:rPr>
              <w:t>Only types in Class Diagrams</w:t>
            </w:r>
            <w:r>
              <w:rPr>
                <w:b/>
              </w:rPr>
              <w:t xml:space="preserve"> (UML Links)</w:t>
            </w:r>
          </w:p>
          <w:p w:rsidR="00350CF9" w:rsidRDefault="00350CF9" w:rsidP="00350CF9">
            <w:r>
              <w:t xml:space="preserve">With this parameter setting, only dependencies are included that are depicted with special lines in </w:t>
            </w:r>
            <w:r>
              <w:rPr>
                <w:kern w:val="28"/>
              </w:rPr>
              <w:t xml:space="preserve">UML Class diagrams, namely attribute-as-association, generalization, and interface implementation lines. In terms of our classification </w:t>
            </w:r>
            <w:r>
              <w:rPr>
                <w:kern w:val="28"/>
              </w:rPr>
              <w:fldChar w:fldCharType="begin" w:fldLock="1"/>
            </w:r>
            <w:r>
              <w:rPr>
                <w:kern w:val="28"/>
              </w:rPr>
              <w:instrText>ADDIN CSL_CITATION { "citationItems" : [ { "id" : "ITEM-1", "itemData" : { "DOI" : "10.1145/2797433.2797491", "author" : [ { "dropping-particle" : "", "family" : "Pruijt", "given" : "Leo", "non-dropping-particle" : "", "parse-names" : false, "suffix" : "" }, { "dropping-particle" : "", "family" : "Werf", "given" : "Jan Martijn E M", "non-dropping-particle" : "van der", "parse-names" : false, "suffix" : "" } ], "container-title" : "2015 European Conference on Software Architecture Workshops Proceedings", "id" : "ITEM-1", "issued" : { "date-parts" : [ [ "2015" ] ] }, "page" : "1-7", "publisher" : "ACM", "title" : "Dependency Types and Subtypes in the Context of Architecture Reconstruction and Compliance Checking", "type" : "paper-conference" }, "uris" : [ "http://www.mendeley.com/documents/?uuid=83a8ac00-5bf7-4929-9345-838151281c9b" ] } ], "mendeley" : { "formattedCitation" : "[14]", "plainTextFormattedCitation" : "[14]", "previouslyFormattedCitation" : "[14]" }, "properties" : { "noteIndex" : 0 }, "schema" : "https://github.com/citation-style-language/schema/raw/master/csl-citation.json" }</w:instrText>
            </w:r>
            <w:r>
              <w:rPr>
                <w:kern w:val="28"/>
              </w:rPr>
              <w:fldChar w:fldCharType="separate"/>
            </w:r>
            <w:r w:rsidRPr="00D06E06">
              <w:rPr>
                <w:noProof/>
                <w:kern w:val="28"/>
              </w:rPr>
              <w:t>[14]</w:t>
            </w:r>
            <w:r>
              <w:rPr>
                <w:kern w:val="28"/>
              </w:rPr>
              <w:fldChar w:fldCharType="end"/>
            </w:r>
            <w:r>
              <w:rPr>
                <w:kern w:val="28"/>
              </w:rPr>
              <w:t>, dependencies of the following types are included: a) Declarations with subtype Instance Variable, and b) Inheritance, with all Extends and Implements variant subtypes.</w:t>
            </w:r>
          </w:p>
        </w:tc>
      </w:tr>
      <w:tr w:rsidR="00350CF9" w:rsidRPr="00074C05" w:rsidTr="00350CF9">
        <w:tc>
          <w:tcPr>
            <w:tcW w:w="1526" w:type="dxa"/>
          </w:tcPr>
          <w:p w:rsidR="00350CF9" w:rsidRDefault="00350CF9" w:rsidP="00350CF9">
            <w:r>
              <w:t>Granularity</w:t>
            </w:r>
          </w:p>
        </w:tc>
        <w:tc>
          <w:tcPr>
            <w:tcW w:w="7536" w:type="dxa"/>
          </w:tcPr>
          <w:p w:rsidR="00350CF9" w:rsidRDefault="00350CF9" w:rsidP="00350CF9">
            <w:r>
              <w:t xml:space="preserve">The granularity of the software units that will be used in an approach to identify modules in the intended architecture. The following values may be selected: PackagesAndClasses, Packages, or Classes. </w:t>
            </w:r>
            <w:r>
              <w:br/>
              <w:t>For example, if option PackagesAndClasses is selected in iteration 1 of the example above, than Layer3_Main is created that contains class Main only. If option Packages is selected, than no separate layer is created for the Main class. Instead the class is assigned to the layer with the generated name analyse_etc.</w:t>
            </w:r>
          </w:p>
        </w:tc>
      </w:tr>
    </w:tbl>
    <w:p w:rsidR="00350CF9" w:rsidRDefault="00350CF9" w:rsidP="00350CF9">
      <w:pPr>
        <w:ind w:left="708"/>
      </w:pPr>
    </w:p>
    <w:p w:rsidR="00350CF9" w:rsidRDefault="00350CF9" w:rsidP="00350CF9"/>
    <w:p w:rsidR="00350CF9" w:rsidRDefault="00350CF9" w:rsidP="009209E5"/>
    <w:p w:rsidR="00D25DDF" w:rsidRDefault="00D25DDF">
      <w:pPr>
        <w:spacing w:after="200"/>
        <w:rPr>
          <w:rFonts w:ascii="Husans-Normal" w:hAnsi="Husans-Normal"/>
          <w:bCs/>
          <w:caps/>
          <w:color w:val="262626" w:themeColor="text2"/>
          <w:sz w:val="28"/>
        </w:rPr>
      </w:pPr>
      <w:r>
        <w:br w:type="page"/>
      </w:r>
    </w:p>
    <w:p w:rsidR="009209E5" w:rsidRDefault="00D25DDF" w:rsidP="009209E5">
      <w:pPr>
        <w:pStyle w:val="Kop3"/>
      </w:pPr>
      <w:bookmarkStart w:id="55" w:name="_Toc477112858"/>
      <w:r>
        <w:lastRenderedPageBreak/>
        <w:t xml:space="preserve">SAR </w:t>
      </w:r>
      <w:r w:rsidR="0026343B">
        <w:t>Example</w:t>
      </w:r>
      <w:bookmarkEnd w:id="55"/>
    </w:p>
    <w:p w:rsidR="0026343B" w:rsidRDefault="0026343B" w:rsidP="0026343B">
      <w:r>
        <w:t xml:space="preserve">The example below illustrates the process by means of the code of HUSACCT version 1. </w:t>
      </w:r>
    </w:p>
    <w:p w:rsidR="00EF278D" w:rsidRDefault="00EF278D" w:rsidP="0026343B">
      <w:r>
        <w:t>Note: The SAR approaches work quite well in this case, since HUSACCT’s development is based on an intended architecture and, despite deviations, the architecture is still recognizable in the code</w:t>
      </w:r>
      <w:r w:rsidR="00D25DDF">
        <w:t>.</w:t>
      </w:r>
    </w:p>
    <w:p w:rsidR="00EF278D" w:rsidRPr="007E62C8" w:rsidRDefault="00EF278D" w:rsidP="0026343B"/>
    <w:p w:rsidR="0026343B" w:rsidRPr="005A62D1" w:rsidRDefault="005A62D1" w:rsidP="0026343B">
      <w:pPr>
        <w:rPr>
          <w:b/>
        </w:rPr>
      </w:pPr>
      <w:r w:rsidRPr="005A62D1">
        <w:rPr>
          <w:b/>
        </w:rPr>
        <w:t>Iteration1</w:t>
      </w:r>
    </w:p>
    <w:p w:rsidR="0026343B" w:rsidRPr="0026343B" w:rsidRDefault="0026343B" w:rsidP="0026343B">
      <w:r w:rsidRPr="0026343B">
        <w:t>Starting point 1: Root</w:t>
      </w:r>
    </w:p>
    <w:p w:rsidR="0026343B" w:rsidRDefault="0026343B" w:rsidP="0026343B">
      <w:r>
        <w:rPr>
          <w:noProof/>
          <w:lang w:val="nl-NL" w:eastAsia="nl-NL"/>
        </w:rPr>
        <w:drawing>
          <wp:inline distT="0" distB="0" distL="0" distR="0" wp14:anchorId="1CD7D0B0" wp14:editId="1E6DC1E9">
            <wp:extent cx="2962275" cy="1514475"/>
            <wp:effectExtent l="0" t="0" r="9525" b="9525"/>
            <wp:docPr id="79" name="Afbeelding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962275" cy="1514475"/>
                    </a:xfrm>
                    <a:prstGeom prst="rect">
                      <a:avLst/>
                    </a:prstGeom>
                  </pic:spPr>
                </pic:pic>
              </a:graphicData>
            </a:graphic>
          </wp:inline>
        </w:drawing>
      </w:r>
    </w:p>
    <w:p w:rsidR="0026343B" w:rsidRDefault="0026343B" w:rsidP="0026343B">
      <w:pPr>
        <w:rPr>
          <w:b/>
        </w:rPr>
      </w:pPr>
    </w:p>
    <w:p w:rsidR="0026343B" w:rsidRPr="0026343B" w:rsidRDefault="0026343B" w:rsidP="0026343B">
      <w:r w:rsidRPr="0026343B">
        <w:t>Selected approach 1: Layer identification</w:t>
      </w:r>
    </w:p>
    <w:p w:rsidR="0026343B" w:rsidRPr="0026343B" w:rsidRDefault="00F45D3C" w:rsidP="0026343B">
      <w:r>
        <w:rPr>
          <w:noProof/>
          <w:lang w:val="nl-NL" w:eastAsia="nl-NL"/>
        </w:rPr>
        <w:drawing>
          <wp:inline distT="0" distB="0" distL="0" distR="0" wp14:anchorId="5F363EF7" wp14:editId="2F7CB1CA">
            <wp:extent cx="5213445" cy="2613406"/>
            <wp:effectExtent l="0" t="0" r="0" b="0"/>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20715" cy="2617051"/>
                    </a:xfrm>
                    <a:prstGeom prst="rect">
                      <a:avLst/>
                    </a:prstGeom>
                  </pic:spPr>
                </pic:pic>
              </a:graphicData>
            </a:graphic>
          </wp:inline>
        </w:drawing>
      </w:r>
    </w:p>
    <w:p w:rsidR="0026343B" w:rsidRDefault="0026343B" w:rsidP="009209E5"/>
    <w:p w:rsidR="007D1303" w:rsidRDefault="0026343B" w:rsidP="009209E5">
      <w:r>
        <w:t>Result (after Apply) 1: Three layers</w:t>
      </w:r>
    </w:p>
    <w:p w:rsidR="009209E5" w:rsidRDefault="00584DA6" w:rsidP="009209E5">
      <w:r>
        <w:rPr>
          <w:noProof/>
          <w:lang w:val="nl-NL" w:eastAsia="nl-NL"/>
        </w:rPr>
        <w:drawing>
          <wp:inline distT="0" distB="0" distL="0" distR="0" wp14:anchorId="2F1362FE" wp14:editId="764F86D1">
            <wp:extent cx="2924175" cy="1552575"/>
            <wp:effectExtent l="0" t="0" r="9525" b="9525"/>
            <wp:docPr id="73" name="Afbeelding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924175" cy="1552575"/>
                    </a:xfrm>
                    <a:prstGeom prst="rect">
                      <a:avLst/>
                    </a:prstGeom>
                  </pic:spPr>
                </pic:pic>
              </a:graphicData>
            </a:graphic>
          </wp:inline>
        </w:drawing>
      </w:r>
      <w:r w:rsidR="0026343B">
        <w:tab/>
      </w:r>
      <w:r w:rsidR="0026343B">
        <w:tab/>
      </w:r>
      <w:r w:rsidR="0026343B">
        <w:tab/>
      </w:r>
      <w:r w:rsidR="0026343B">
        <w:rPr>
          <w:noProof/>
          <w:lang w:val="nl-NL" w:eastAsia="nl-NL"/>
        </w:rPr>
        <w:drawing>
          <wp:inline distT="0" distB="0" distL="0" distR="0">
            <wp:extent cx="944088" cy="1746255"/>
            <wp:effectExtent l="0" t="0" r="0" b="0"/>
            <wp:docPr id="81" name="Afbeelding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SAR HUSACT_1 Three layers.png"/>
                    <pic:cNvPicPr/>
                  </pic:nvPicPr>
                  <pic:blipFill>
                    <a:blip r:embed="rId62">
                      <a:extLst>
                        <a:ext uri="{28A0092B-C50C-407E-A947-70E740481C1C}">
                          <a14:useLocalDpi xmlns:a14="http://schemas.microsoft.com/office/drawing/2010/main" val="0"/>
                        </a:ext>
                      </a:extLst>
                    </a:blip>
                    <a:stretch>
                      <a:fillRect/>
                    </a:stretch>
                  </pic:blipFill>
                  <pic:spPr>
                    <a:xfrm>
                      <a:off x="0" y="0"/>
                      <a:ext cx="979579" cy="1811902"/>
                    </a:xfrm>
                    <a:prstGeom prst="rect">
                      <a:avLst/>
                    </a:prstGeom>
                  </pic:spPr>
                </pic:pic>
              </a:graphicData>
            </a:graphic>
          </wp:inline>
        </w:drawing>
      </w:r>
    </w:p>
    <w:p w:rsidR="005A62D1" w:rsidRDefault="005A62D1" w:rsidP="005A62D1">
      <w:pPr>
        <w:rPr>
          <w:b/>
        </w:rPr>
      </w:pPr>
      <w:r>
        <w:rPr>
          <w:b/>
        </w:rPr>
        <w:lastRenderedPageBreak/>
        <w:t>Iteration2</w:t>
      </w:r>
    </w:p>
    <w:p w:rsidR="00AA4D43" w:rsidRPr="0026343B" w:rsidRDefault="00AA4D43" w:rsidP="00AA4D43">
      <w:r w:rsidRPr="0026343B">
        <w:t>Starting point</w:t>
      </w:r>
      <w:r>
        <w:t xml:space="preserve"> 2</w:t>
      </w:r>
      <w:r w:rsidRPr="0026343B">
        <w:t>:</w:t>
      </w:r>
      <w:r>
        <w:t xml:space="preserve"> Layer2_analyse_etc </w:t>
      </w:r>
      <w:r>
        <w:rPr>
          <w:rFonts w:cstheme="minorHAnsi"/>
        </w:rPr>
        <w:t>→</w:t>
      </w:r>
      <w:r>
        <w:t xml:space="preserve"> Rename to: Core</w:t>
      </w:r>
    </w:p>
    <w:p w:rsidR="0026343B" w:rsidRPr="0026343B" w:rsidRDefault="00AA4D43" w:rsidP="0026343B">
      <w:r>
        <w:rPr>
          <w:noProof/>
          <w:lang w:val="nl-NL" w:eastAsia="nl-NL"/>
        </w:rPr>
        <w:drawing>
          <wp:anchor distT="0" distB="0" distL="114300" distR="114300" simplePos="0" relativeHeight="251672576" behindDoc="0" locked="0" layoutInCell="1" allowOverlap="1">
            <wp:simplePos x="0" y="0"/>
            <wp:positionH relativeFrom="column">
              <wp:posOffset>3342904</wp:posOffset>
            </wp:positionH>
            <wp:positionV relativeFrom="paragraph">
              <wp:posOffset>4767</wp:posOffset>
            </wp:positionV>
            <wp:extent cx="2952750" cy="1752600"/>
            <wp:effectExtent l="0" t="0" r="0" b="0"/>
            <wp:wrapSquare wrapText="bothSides"/>
            <wp:docPr id="84" name="Afbeelding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2952750" cy="1752600"/>
                    </a:xfrm>
                    <a:prstGeom prst="rect">
                      <a:avLst/>
                    </a:prstGeom>
                  </pic:spPr>
                </pic:pic>
              </a:graphicData>
            </a:graphic>
            <wp14:sizeRelH relativeFrom="page">
              <wp14:pctWidth>0</wp14:pctWidth>
            </wp14:sizeRelH>
            <wp14:sizeRelV relativeFrom="page">
              <wp14:pctHeight>0</wp14:pctHeight>
            </wp14:sizeRelV>
          </wp:anchor>
        </w:drawing>
      </w:r>
      <w:r>
        <w:rPr>
          <w:noProof/>
          <w:lang w:val="nl-NL" w:eastAsia="nl-NL"/>
        </w:rPr>
        <w:drawing>
          <wp:inline distT="0" distB="0" distL="0" distR="0">
            <wp:extent cx="2938780" cy="1750060"/>
            <wp:effectExtent l="0" t="0" r="0" b="0"/>
            <wp:docPr id="74" name="Afbeelding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2938780" cy="1750060"/>
                    </a:xfrm>
                    <a:prstGeom prst="rect">
                      <a:avLst/>
                    </a:prstGeom>
                  </pic:spPr>
                </pic:pic>
              </a:graphicData>
            </a:graphic>
          </wp:inline>
        </w:drawing>
      </w:r>
      <w:r w:rsidRPr="0026343B">
        <w:t xml:space="preserve"> </w:t>
      </w:r>
      <w:r>
        <w:t xml:space="preserve"> </w:t>
      </w:r>
    </w:p>
    <w:p w:rsidR="00584DA6" w:rsidRDefault="00584DA6" w:rsidP="009209E5"/>
    <w:p w:rsidR="0026343B" w:rsidRDefault="0026343B" w:rsidP="0026343B">
      <w:r w:rsidRPr="0026343B">
        <w:t>Selected approach</w:t>
      </w:r>
      <w:r>
        <w:t xml:space="preserve"> 2</w:t>
      </w:r>
      <w:r w:rsidRPr="0026343B">
        <w:t xml:space="preserve">: </w:t>
      </w:r>
      <w:r>
        <w:t>Component and Subsystem</w:t>
      </w:r>
      <w:r w:rsidRPr="0026343B">
        <w:t xml:space="preserve"> identification</w:t>
      </w:r>
    </w:p>
    <w:p w:rsidR="005A62D1" w:rsidRPr="0026343B" w:rsidRDefault="005A62D1" w:rsidP="0026343B"/>
    <w:p w:rsidR="0026343B" w:rsidRDefault="0026343B">
      <w:r>
        <w:t xml:space="preserve">Result (after Apply) 2: Five components </w:t>
      </w:r>
      <w:r w:rsidR="00AA4D43">
        <w:t xml:space="preserve">(each with an interface) </w:t>
      </w:r>
      <w:r>
        <w:t>and one subsystem</w:t>
      </w:r>
    </w:p>
    <w:p w:rsidR="00584DA6" w:rsidRDefault="00AA4D43" w:rsidP="009209E5">
      <w:r>
        <w:rPr>
          <w:noProof/>
          <w:lang w:val="nl-NL" w:eastAsia="nl-NL"/>
        </w:rPr>
        <w:drawing>
          <wp:inline distT="0" distB="0" distL="0" distR="0" wp14:anchorId="6FAFE781" wp14:editId="3A995E74">
            <wp:extent cx="2962275" cy="2419350"/>
            <wp:effectExtent l="0" t="0" r="9525" b="0"/>
            <wp:docPr id="85" name="Afbeelding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962275" cy="2419350"/>
                    </a:xfrm>
                    <a:prstGeom prst="rect">
                      <a:avLst/>
                    </a:prstGeom>
                  </pic:spPr>
                </pic:pic>
              </a:graphicData>
            </a:graphic>
          </wp:inline>
        </w:drawing>
      </w:r>
    </w:p>
    <w:p w:rsidR="005A62D1" w:rsidRDefault="005A62D1" w:rsidP="009209E5"/>
    <w:p w:rsidR="005A62D1" w:rsidRDefault="005A62D1" w:rsidP="009209E5"/>
    <w:p w:rsidR="005A62D1" w:rsidRPr="005A62D1" w:rsidRDefault="005A62D1" w:rsidP="005A62D1">
      <w:pPr>
        <w:rPr>
          <w:b/>
        </w:rPr>
      </w:pPr>
      <w:r>
        <w:rPr>
          <w:b/>
        </w:rPr>
        <w:t>Iteration3</w:t>
      </w:r>
    </w:p>
    <w:p w:rsidR="005A62D1" w:rsidRPr="0026343B" w:rsidRDefault="005A62D1" w:rsidP="005A62D1">
      <w:r w:rsidRPr="0026343B">
        <w:t>Starting point</w:t>
      </w:r>
      <w:r>
        <w:t xml:space="preserve"> 3</w:t>
      </w:r>
      <w:r w:rsidRPr="0026343B">
        <w:t>: Root</w:t>
      </w:r>
    </w:p>
    <w:p w:rsidR="005A62D1" w:rsidRDefault="005A62D1"/>
    <w:p w:rsidR="005A62D1" w:rsidRDefault="005A62D1" w:rsidP="005A62D1">
      <w:r w:rsidRPr="0026343B">
        <w:t>Selected approach</w:t>
      </w:r>
      <w:r>
        <w:t xml:space="preserve"> 3</w:t>
      </w:r>
      <w:r w:rsidRPr="0026343B">
        <w:t xml:space="preserve">: </w:t>
      </w:r>
      <w:r>
        <w:t>External System</w:t>
      </w:r>
      <w:r w:rsidRPr="0026343B">
        <w:t xml:space="preserve"> identification</w:t>
      </w:r>
    </w:p>
    <w:p w:rsidR="005A62D1" w:rsidRDefault="005A62D1"/>
    <w:p w:rsidR="005A62D1" w:rsidRDefault="005A62D1" w:rsidP="005A62D1">
      <w:r>
        <w:t>Result (after Apply) 3: Six external systems</w:t>
      </w:r>
    </w:p>
    <w:p w:rsidR="005A62D1" w:rsidRDefault="005A62D1"/>
    <w:p w:rsidR="005A62D1" w:rsidRDefault="005A62D1">
      <w:pPr>
        <w:spacing w:after="200"/>
      </w:pPr>
      <w:r>
        <w:br w:type="page"/>
      </w:r>
    </w:p>
    <w:p w:rsidR="005A62D1" w:rsidRPr="005A62D1" w:rsidRDefault="005A62D1">
      <w:pPr>
        <w:rPr>
          <w:b/>
        </w:rPr>
      </w:pPr>
      <w:r w:rsidRPr="005A62D1">
        <w:rPr>
          <w:b/>
        </w:rPr>
        <w:lastRenderedPageBreak/>
        <w:t>I</w:t>
      </w:r>
      <w:r w:rsidR="00EA0533">
        <w:rPr>
          <w:b/>
        </w:rPr>
        <w:t>ntended A</w:t>
      </w:r>
      <w:r w:rsidRPr="005A62D1">
        <w:rPr>
          <w:b/>
        </w:rPr>
        <w:t>rchitecture after iteration 3</w:t>
      </w:r>
    </w:p>
    <w:p w:rsidR="009209E5" w:rsidRDefault="00EA0533" w:rsidP="009209E5">
      <w:r>
        <w:rPr>
          <w:noProof/>
          <w:lang w:val="nl-NL" w:eastAsia="nl-NL"/>
        </w:rPr>
        <w:drawing>
          <wp:inline distT="0" distB="0" distL="0" distR="0" wp14:anchorId="38208007" wp14:editId="6611329E">
            <wp:extent cx="5943600" cy="2862580"/>
            <wp:effectExtent l="0" t="0" r="0" b="0"/>
            <wp:docPr id="82" name="Afbeelding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3600" cy="2862580"/>
                    </a:xfrm>
                    <a:prstGeom prst="rect">
                      <a:avLst/>
                    </a:prstGeom>
                  </pic:spPr>
                </pic:pic>
              </a:graphicData>
            </a:graphic>
          </wp:inline>
        </w:drawing>
      </w:r>
    </w:p>
    <w:p w:rsidR="00EA0533" w:rsidRDefault="005A62D1" w:rsidP="009209E5">
      <w:r>
        <w:t xml:space="preserve">The figure above illustrates that: </w:t>
      </w:r>
    </w:p>
    <w:p w:rsidR="00EA0533" w:rsidRDefault="005A62D1" w:rsidP="00EA0533">
      <w:pPr>
        <w:pStyle w:val="Lijstalinea"/>
        <w:numPr>
          <w:ilvl w:val="0"/>
          <w:numId w:val="34"/>
        </w:numPr>
      </w:pPr>
      <w:r>
        <w:t xml:space="preserve">software units are assigned </w:t>
      </w:r>
      <w:r w:rsidR="00EA0533">
        <w:t xml:space="preserve">to a module </w:t>
      </w:r>
      <w:r>
        <w:t xml:space="preserve">(five for component graphics); </w:t>
      </w:r>
    </w:p>
    <w:p w:rsidR="007D1303" w:rsidRDefault="005A62D1" w:rsidP="00EA0533">
      <w:pPr>
        <w:pStyle w:val="Lijstalinea"/>
        <w:numPr>
          <w:ilvl w:val="0"/>
          <w:numId w:val="34"/>
        </w:numPr>
      </w:pPr>
      <w:r>
        <w:t>for a component, an interface is created as well (graphicsInterface for component graphics; one class is assigned</w:t>
      </w:r>
      <w:r w:rsidR="00EA0533">
        <w:t xml:space="preserve"> to graphicsInterface</w:t>
      </w:r>
      <w:r>
        <w:t>)</w:t>
      </w:r>
      <w:r w:rsidR="00EA0533">
        <w:t xml:space="preserve">; </w:t>
      </w:r>
    </w:p>
    <w:p w:rsidR="00EA0533" w:rsidRDefault="00EA0533" w:rsidP="00EA0533">
      <w:pPr>
        <w:pStyle w:val="Lijstalinea"/>
        <w:numPr>
          <w:ilvl w:val="0"/>
          <w:numId w:val="34"/>
        </w:numPr>
      </w:pPr>
      <w:r>
        <w:t xml:space="preserve">for a module of type </w:t>
      </w:r>
      <w:r w:rsidRPr="00EA0533">
        <w:rPr>
          <w:i/>
        </w:rPr>
        <w:t>Component</w:t>
      </w:r>
      <w:r>
        <w:t xml:space="preserve"> a rule of type </w:t>
      </w:r>
      <w:r w:rsidRPr="00EA0533">
        <w:rPr>
          <w:i/>
        </w:rPr>
        <w:t>Facade convention</w:t>
      </w:r>
      <w:r>
        <w:t xml:space="preserve"> is created.</w:t>
      </w:r>
    </w:p>
    <w:p w:rsidR="00EA0533" w:rsidRDefault="00EA0533" w:rsidP="009209E5"/>
    <w:p w:rsidR="007D1303" w:rsidRPr="00EA0533" w:rsidRDefault="00EA0533" w:rsidP="009209E5">
      <w:pPr>
        <w:rPr>
          <w:b/>
        </w:rPr>
      </w:pPr>
      <w:r w:rsidRPr="00EA0533">
        <w:rPr>
          <w:b/>
        </w:rPr>
        <w:t>Software Architecture Compliance Check</w:t>
      </w:r>
    </w:p>
    <w:p w:rsidR="007D1303" w:rsidRPr="00EA0533" w:rsidRDefault="00EA0533" w:rsidP="009209E5">
      <w:r>
        <w:t xml:space="preserve">Based on the rules created for modules of type </w:t>
      </w:r>
      <w:r>
        <w:rPr>
          <w:i/>
        </w:rPr>
        <w:t>Layer</w:t>
      </w:r>
      <w:r>
        <w:t xml:space="preserve"> or </w:t>
      </w:r>
      <w:r>
        <w:rPr>
          <w:i/>
        </w:rPr>
        <w:t>Component</w:t>
      </w:r>
      <w:r>
        <w:t xml:space="preserve">, a compliance check may be performed. The intended architecture diagram below shows </w:t>
      </w:r>
      <w:r w:rsidR="00DC33E8">
        <w:t>several violations</w:t>
      </w:r>
      <w:r>
        <w:t xml:space="preserve"> </w:t>
      </w:r>
      <w:r w:rsidR="00DC33E8">
        <w:t xml:space="preserve">of rule </w:t>
      </w:r>
      <w:r w:rsidR="00DC33E8" w:rsidRPr="00DC33E8">
        <w:rPr>
          <w:i/>
        </w:rPr>
        <w:t>Facade convention</w:t>
      </w:r>
      <w:r w:rsidR="00DC33E8">
        <w:t xml:space="preserve"> of component </w:t>
      </w:r>
      <w:r w:rsidR="00DC33E8" w:rsidRPr="00DC33E8">
        <w:rPr>
          <w:i/>
        </w:rPr>
        <w:t>control</w:t>
      </w:r>
      <w:r w:rsidR="00DC33E8">
        <w:t>.</w:t>
      </w:r>
    </w:p>
    <w:p w:rsidR="007D1303" w:rsidRDefault="007D1303" w:rsidP="009209E5">
      <w:r>
        <w:rPr>
          <w:noProof/>
          <w:lang w:val="nl-NL" w:eastAsia="nl-NL"/>
        </w:rPr>
        <w:drawing>
          <wp:inline distT="0" distB="0" distL="0" distR="0">
            <wp:extent cx="4928260" cy="2804265"/>
            <wp:effectExtent l="0" t="0" r="0" b="0"/>
            <wp:docPr id="77" name="Afbeelding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SAR HUSACT_1 comp with violations.png"/>
                    <pic:cNvPicPr/>
                  </pic:nvPicPr>
                  <pic:blipFill>
                    <a:blip r:embed="rId67">
                      <a:extLst>
                        <a:ext uri="{28A0092B-C50C-407E-A947-70E740481C1C}">
                          <a14:useLocalDpi xmlns:a14="http://schemas.microsoft.com/office/drawing/2010/main" val="0"/>
                        </a:ext>
                      </a:extLst>
                    </a:blip>
                    <a:stretch>
                      <a:fillRect/>
                    </a:stretch>
                  </pic:blipFill>
                  <pic:spPr>
                    <a:xfrm>
                      <a:off x="0" y="0"/>
                      <a:ext cx="4941216" cy="2811637"/>
                    </a:xfrm>
                    <a:prstGeom prst="rect">
                      <a:avLst/>
                    </a:prstGeom>
                  </pic:spPr>
                </pic:pic>
              </a:graphicData>
            </a:graphic>
          </wp:inline>
        </w:drawing>
      </w:r>
    </w:p>
    <w:p w:rsidR="009209E5" w:rsidRDefault="009209E5" w:rsidP="00350CF9">
      <w:pPr>
        <w:pStyle w:val="Kop3"/>
      </w:pPr>
      <w:r>
        <w:br w:type="page"/>
      </w:r>
      <w:bookmarkStart w:id="56" w:name="_Toc453616125"/>
      <w:bookmarkStart w:id="57" w:name="_Toc477112859"/>
      <w:r>
        <w:lastRenderedPageBreak/>
        <w:t>MoJo</w:t>
      </w:r>
      <w:bookmarkEnd w:id="56"/>
      <w:bookmarkEnd w:id="57"/>
    </w:p>
    <w:p w:rsidR="00676B1C" w:rsidRDefault="00D25DDF" w:rsidP="009209E5">
      <w:r>
        <w:t xml:space="preserve">This </w:t>
      </w:r>
      <w:r w:rsidR="005C70E1">
        <w:t xml:space="preserve">Mojo </w:t>
      </w:r>
      <w:r>
        <w:t>functionality is intended for researchers to determine the effectiveness of an algorithm. T</w:t>
      </w:r>
      <w:r w:rsidR="000C292A">
        <w:t>he MoJ</w:t>
      </w:r>
      <w:r>
        <w:t xml:space="preserve">o-tab makes it easy to </w:t>
      </w:r>
      <w:r w:rsidR="000C292A">
        <w:t xml:space="preserve">calculate an </w:t>
      </w:r>
      <w:r>
        <w:t>effectiveness measure for</w:t>
      </w:r>
      <w:r w:rsidR="000C292A">
        <w:t xml:space="preserve"> </w:t>
      </w:r>
      <w:r>
        <w:t>software clustering algorithms based on MoJo distance</w:t>
      </w:r>
      <w:r w:rsidR="000C292A">
        <w:t xml:space="preserve"> as presented by Wen and Tzerpos in </w:t>
      </w:r>
      <w:r w:rsidR="000C292A">
        <w:fldChar w:fldCharType="begin" w:fldLock="1"/>
      </w:r>
      <w:r w:rsidR="000C292A">
        <w:instrText>ADDIN CSL_CITATION { "citationItems" : [ { "id" : "ITEM-1", "itemData" : { "DOI" : "10.1109/WPC.2004.1311061", "ISBN" : "0-7695-2149-5", "ISSN" : "1092-8138", "abstract" : "Selecting an appropriate software clustering algorithm that can help the process of understanding a large software system is a challenging issue. The effectiveness of a particular algorithm may be influenced by a number of different factors, such as the types of decompositions produced, or the way clusters are named. In this paper, we introduce an effectiveness measure for software clustering algorithms based on Mojo distance, and describe an algorithm that calculates its value. We also present experiments that demonstrate its improved performance over previous measures, and show how it can be used to assess the effectiveness of software clustering algorithms.", "author" : [ { "dropping-particle" : "", "family" : "Wen", "given" : "Zhihua Wen Zhihua", "non-dropping-particle" : "", "parse-names" : false, "suffix" : "" }, { "dropping-particle" : "", "family" : "Tzerpos", "given" : "V.", "non-dropping-particle" : "", "parse-names" : false, "suffix" : "" } ], "container-title" : "12th IEEE International Workshop on Program Comprehension", "id" : "ITEM-1", "issued" : { "date-parts" : [ [ "2004" ] ] }, "page" : "194-203", "publisher" : "IEEE", "title" : "An effectiveness measure for software clustering algorithms", "type" : "paper-conference" }, "uris" : [ "http://www.mendeley.com/documents/?uuid=22cccee9-8474-4ef4-bba2-ff501947e3e1" ] } ], "mendeley" : { "formattedCitation" : "[15]", "plainTextFormattedCitation" : "[15]" }, "properties" : { "noteIndex" : 0 }, "schema" : "https://github.com/citation-style-language/schema/raw/master/csl-citation.json" }</w:instrText>
      </w:r>
      <w:r w:rsidR="000C292A">
        <w:fldChar w:fldCharType="separate"/>
      </w:r>
      <w:r w:rsidR="000C292A" w:rsidRPr="000C292A">
        <w:rPr>
          <w:noProof/>
        </w:rPr>
        <w:t>[15]</w:t>
      </w:r>
      <w:r w:rsidR="000C292A">
        <w:fldChar w:fldCharType="end"/>
      </w:r>
      <w:r w:rsidR="000C292A">
        <w:t xml:space="preserve">. </w:t>
      </w:r>
      <w:r w:rsidR="006F63FA">
        <w:t>The</w:t>
      </w:r>
      <w:r w:rsidR="00ED4E67">
        <w:t>ir implementation (mojo.tar version 2.0, downloaded</w:t>
      </w:r>
      <w:r w:rsidR="006F63FA">
        <w:t xml:space="preserve"> </w:t>
      </w:r>
      <w:r w:rsidR="00752759">
        <w:t xml:space="preserve">April 2016 </w:t>
      </w:r>
      <w:r w:rsidR="00ED4E67">
        <w:t xml:space="preserve">from: </w:t>
      </w:r>
      <w:hyperlink r:id="rId68" w:history="1">
        <w:r w:rsidR="00206032" w:rsidRPr="00712298">
          <w:rPr>
            <w:rStyle w:val="Hyperlink"/>
          </w:rPr>
          <w:t>http://www.cs.yorku.ca/~bil/downloads/</w:t>
        </w:r>
      </w:hyperlink>
      <w:r w:rsidR="00206032">
        <w:t xml:space="preserve"> </w:t>
      </w:r>
      <w:r w:rsidR="00ED4E67">
        <w:t xml:space="preserve">) is </w:t>
      </w:r>
      <w:r w:rsidR="005C70E1">
        <w:t xml:space="preserve">used </w:t>
      </w:r>
      <w:r w:rsidR="00ED4E67">
        <w:t xml:space="preserve">to calculate the </w:t>
      </w:r>
      <w:r w:rsidR="00D2680E" w:rsidRPr="00D2680E">
        <w:t>MoJoFM</w:t>
      </w:r>
      <w:r w:rsidR="00D2680E">
        <w:t xml:space="preserve"> </w:t>
      </w:r>
      <w:r w:rsidR="00D2680E" w:rsidRPr="00D2680E">
        <w:t xml:space="preserve">values </w:t>
      </w:r>
      <w:r w:rsidR="005C70E1">
        <w:t>displayed in the UI.</w:t>
      </w:r>
      <w:r w:rsidR="00E238DB">
        <w:br/>
        <w:t xml:space="preserve">Wen and </w:t>
      </w:r>
      <w:r w:rsidR="00E238DB" w:rsidRPr="00E238DB">
        <w:t>Tzerpos</w:t>
      </w:r>
      <w:r w:rsidR="00E238DB">
        <w:t xml:space="preserve"> define the MoJo distance between two clusterings A and B of the same software system as the minimum number of Move or Join operations one needs to perform in order </w:t>
      </w:r>
      <w:r w:rsidR="00E238DB" w:rsidRPr="00E238DB">
        <w:t>to transform either A to B or vice versa. The smaller the MoJo distance between an automatically created decompo- sitionA</w:t>
      </w:r>
      <w:r w:rsidR="00E238DB">
        <w:t xml:space="preserve"> </w:t>
      </w:r>
      <w:r w:rsidR="00E238DB" w:rsidRPr="00E238DB">
        <w:t>and the “gold standard” decompositionB, the</w:t>
      </w:r>
      <w:r w:rsidR="00E238DB">
        <w:t xml:space="preserve"> </w:t>
      </w:r>
      <w:r w:rsidR="00E238DB" w:rsidRPr="00E238DB">
        <w:t>more effective the algorithm</w:t>
      </w:r>
      <w:r w:rsidR="00E238DB">
        <w:t xml:space="preserve"> </w:t>
      </w:r>
      <w:r w:rsidR="00E238DB" w:rsidRPr="00E238DB">
        <w:t>that created A.</w:t>
      </w:r>
    </w:p>
    <w:p w:rsidR="00676B1C" w:rsidRDefault="00676B1C" w:rsidP="009209E5"/>
    <w:p w:rsidR="00676B1C" w:rsidRDefault="005C70E1" w:rsidP="00676B1C">
      <w:r>
        <w:t>T</w:t>
      </w:r>
      <w:r w:rsidR="009209E5">
        <w:t xml:space="preserve">o </w:t>
      </w:r>
      <w:r>
        <w:t xml:space="preserve">calculate </w:t>
      </w:r>
      <w:r w:rsidR="009209E5">
        <w:t xml:space="preserve">the </w:t>
      </w:r>
      <w:r w:rsidR="00E238DB">
        <w:t xml:space="preserve">effectiveness of an approach conform the </w:t>
      </w:r>
      <w:r w:rsidR="009209E5">
        <w:t xml:space="preserve">MoJo </w:t>
      </w:r>
      <w:r w:rsidR="00E238DB">
        <w:t>measure, two files are needed that describe the software clustering o</w:t>
      </w:r>
      <w:r w:rsidR="00676B1C">
        <w:t>f a system</w:t>
      </w:r>
      <w:r w:rsidR="00340A8D">
        <w:t xml:space="preserve"> in the format required by the </w:t>
      </w:r>
      <w:r w:rsidR="00E2146C">
        <w:t>MoJoFM metric</w:t>
      </w:r>
      <w:r w:rsidR="00676B1C">
        <w:t>: 1) the “gold standard”; and 2) the clustering as a results of an algorithm. The idea behind the MoJo</w:t>
      </w:r>
      <w:r w:rsidR="00340A8D">
        <w:t xml:space="preserve"> </w:t>
      </w:r>
      <w:r w:rsidR="00676B1C">
        <w:t xml:space="preserve">quality metric is that an algorithm that produces the farthest partition away from the “gold standard” results in </w:t>
      </w:r>
      <w:r w:rsidR="00676B1C" w:rsidRPr="00752759">
        <w:t xml:space="preserve">a </w:t>
      </w:r>
      <w:r w:rsidR="00676B1C" w:rsidRPr="00D2680E">
        <w:t>MoJoFM</w:t>
      </w:r>
      <w:r w:rsidR="00676B1C">
        <w:t xml:space="preserve"> value</w:t>
      </w:r>
      <w:r w:rsidR="00676B1C" w:rsidRPr="00D2680E">
        <w:t xml:space="preserve"> </w:t>
      </w:r>
      <w:r w:rsidR="00676B1C" w:rsidRPr="00752759">
        <w:t>of 0</w:t>
      </w:r>
      <w:r w:rsidR="00676B1C">
        <w:t>%, while an algorithm that pro</w:t>
      </w:r>
      <w:r w:rsidR="00676B1C" w:rsidRPr="00752759">
        <w:t xml:space="preserve">duces the “gold standard” </w:t>
      </w:r>
      <w:r w:rsidR="00676B1C">
        <w:t xml:space="preserve">results in a </w:t>
      </w:r>
      <w:r w:rsidR="00676B1C" w:rsidRPr="00D2680E">
        <w:t>MoJoFM</w:t>
      </w:r>
      <w:r w:rsidR="00676B1C">
        <w:t xml:space="preserve"> value</w:t>
      </w:r>
      <w:r w:rsidR="00676B1C" w:rsidRPr="00752759">
        <w:t xml:space="preserve"> of 100%.</w:t>
      </w:r>
    </w:p>
    <w:p w:rsidR="00676B1C" w:rsidRDefault="00752759" w:rsidP="009209E5">
      <w:r>
        <w:t xml:space="preserve"> </w:t>
      </w:r>
    </w:p>
    <w:p w:rsidR="009209E5" w:rsidRDefault="009209E5" w:rsidP="009209E5">
      <w:bookmarkStart w:id="58" w:name="_Toc453616126"/>
      <w:r w:rsidRPr="009209E5">
        <w:rPr>
          <w:b/>
        </w:rPr>
        <w:t>Export current intended architecture</w:t>
      </w:r>
      <w:bookmarkEnd w:id="58"/>
      <w:r w:rsidR="00676B1C">
        <w:rPr>
          <w:b/>
        </w:rPr>
        <w:br/>
      </w:r>
      <w:r w:rsidR="00340A8D">
        <w:t xml:space="preserve">The two files to be compared, can be created by means of the provided </w:t>
      </w:r>
      <w:r w:rsidR="00340A8D" w:rsidRPr="00340A8D">
        <w:t>export</w:t>
      </w:r>
      <w:r w:rsidR="00340A8D">
        <w:rPr>
          <w:b/>
        </w:rPr>
        <w:t xml:space="preserve"> </w:t>
      </w:r>
      <w:r w:rsidR="00340A8D" w:rsidRPr="00676B1C">
        <w:t>functionality</w:t>
      </w:r>
      <w:r w:rsidR="00340A8D">
        <w:t xml:space="preserve">. </w:t>
      </w:r>
      <w:r w:rsidR="00676B1C">
        <w:t>First</w:t>
      </w:r>
      <w:r>
        <w:t xml:space="preserve"> create</w:t>
      </w:r>
      <w:r w:rsidR="00340A8D">
        <w:t xml:space="preserve"> an intended architecture;</w:t>
      </w:r>
      <w:r>
        <w:t xml:space="preserve"> </w:t>
      </w:r>
      <w:r w:rsidR="00676B1C">
        <w:t>manually</w:t>
      </w:r>
      <w:r w:rsidR="00340A8D">
        <w:t xml:space="preserve"> (e.g. the gold standard)</w:t>
      </w:r>
      <w:r w:rsidR="00676B1C">
        <w:t xml:space="preserve">, or </w:t>
      </w:r>
      <w:r>
        <w:t xml:space="preserve">by </w:t>
      </w:r>
      <w:r w:rsidR="00676B1C">
        <w:t xml:space="preserve">execution of </w:t>
      </w:r>
      <w:r>
        <w:t>an algorithm</w:t>
      </w:r>
      <w:r w:rsidR="00676B1C">
        <w:t>. Next,</w:t>
      </w:r>
      <w:r>
        <w:t xml:space="preserve"> export the architecture </w:t>
      </w:r>
      <w:r w:rsidR="00676B1C">
        <w:t>in the file format as expected by the</w:t>
      </w:r>
      <w:r>
        <w:t xml:space="preserve"> MoJo</w:t>
      </w:r>
      <w:r w:rsidR="00676B1C">
        <w:t>FM metric</w:t>
      </w:r>
      <w:r>
        <w:t xml:space="preserve">. </w:t>
      </w:r>
      <w:r w:rsidR="00676B1C">
        <w:t>C</w:t>
      </w:r>
      <w:r>
        <w:t>lick</w:t>
      </w:r>
      <w:r w:rsidR="00676B1C">
        <w:t xml:space="preserve"> on B</w:t>
      </w:r>
      <w:r>
        <w:t>rowse in the export section. Choose a file path for the architecture to be saved. Once you’ve chosen a path you click on export to save the file</w:t>
      </w:r>
      <w:r w:rsidR="00340A8D">
        <w:t xml:space="preserve"> in RSF format</w:t>
      </w:r>
      <w:r>
        <w:t>.</w:t>
      </w:r>
    </w:p>
    <w:p w:rsidR="00676B1C" w:rsidRDefault="00676B1C" w:rsidP="009209E5"/>
    <w:p w:rsidR="009209E5" w:rsidRPr="00612B28" w:rsidRDefault="00752759" w:rsidP="009209E5">
      <w:r>
        <w:rPr>
          <w:noProof/>
          <w:lang w:val="nl-NL" w:eastAsia="nl-NL"/>
        </w:rPr>
        <w:drawing>
          <wp:inline distT="0" distB="0" distL="0" distR="0" wp14:anchorId="278EC89B" wp14:editId="4C093243">
            <wp:extent cx="5943600" cy="2990215"/>
            <wp:effectExtent l="0" t="0" r="0" b="0"/>
            <wp:docPr id="92" name="Afbeelding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3600" cy="2990215"/>
                    </a:xfrm>
                    <a:prstGeom prst="rect">
                      <a:avLst/>
                    </a:prstGeom>
                  </pic:spPr>
                </pic:pic>
              </a:graphicData>
            </a:graphic>
          </wp:inline>
        </w:drawing>
      </w:r>
    </w:p>
    <w:p w:rsidR="009209E5" w:rsidRDefault="009209E5" w:rsidP="009209E5"/>
    <w:p w:rsidR="009209E5" w:rsidRPr="009209E5" w:rsidRDefault="009209E5" w:rsidP="009209E5">
      <w:pPr>
        <w:rPr>
          <w:b/>
        </w:rPr>
      </w:pPr>
      <w:bookmarkStart w:id="59" w:name="_Toc453616127"/>
      <w:r w:rsidRPr="009209E5">
        <w:rPr>
          <w:b/>
        </w:rPr>
        <w:t>Compare architectures</w:t>
      </w:r>
      <w:bookmarkEnd w:id="59"/>
    </w:p>
    <w:p w:rsidR="00340A8D" w:rsidRDefault="00676B1C" w:rsidP="009209E5">
      <w:r>
        <w:t>Click the top B</w:t>
      </w:r>
      <w:r w:rsidR="009209E5">
        <w:t xml:space="preserve">rowse button </w:t>
      </w:r>
      <w:r>
        <w:t xml:space="preserve">after the field Gold standard </w:t>
      </w:r>
      <w:r w:rsidR="009209E5">
        <w:t xml:space="preserve">in the </w:t>
      </w:r>
      <w:r>
        <w:t>C</w:t>
      </w:r>
      <w:r w:rsidR="009209E5">
        <w:t xml:space="preserve">ompare </w:t>
      </w:r>
      <w:r>
        <w:t>Architecture panel</w:t>
      </w:r>
      <w:r w:rsidR="009209E5">
        <w:t xml:space="preserve">. </w:t>
      </w:r>
      <w:r w:rsidR="00340A8D">
        <w:t>Find and import the appropriate</w:t>
      </w:r>
      <w:r w:rsidR="009209E5">
        <w:t xml:space="preserve"> file. </w:t>
      </w:r>
      <w:r w:rsidR="00340A8D">
        <w:t>Next, click the bottom B</w:t>
      </w:r>
      <w:r w:rsidR="009209E5">
        <w:t xml:space="preserve">rowse button in the compare </w:t>
      </w:r>
      <w:r w:rsidR="00340A8D">
        <w:t>panel and select a file that describes the</w:t>
      </w:r>
      <w:r w:rsidR="009209E5">
        <w:t xml:space="preserve"> architecture that has been generated by an alg</w:t>
      </w:r>
      <w:r w:rsidR="00340A8D">
        <w:t>orithm</w:t>
      </w:r>
      <w:r w:rsidR="009209E5">
        <w:t xml:space="preserve">. </w:t>
      </w:r>
    </w:p>
    <w:p w:rsidR="009209E5" w:rsidRDefault="009209E5" w:rsidP="009209E5">
      <w:r>
        <w:t xml:space="preserve">When </w:t>
      </w:r>
      <w:r w:rsidR="00340A8D">
        <w:t>both</w:t>
      </w:r>
      <w:r>
        <w:t xml:space="preserve"> files are imported</w:t>
      </w:r>
      <w:r w:rsidR="00340A8D">
        <w:t>,</w:t>
      </w:r>
      <w:r>
        <w:t xml:space="preserve"> click on the compare architectures button</w:t>
      </w:r>
      <w:r w:rsidR="00340A8D">
        <w:t xml:space="preserve"> and the calculated MoJoFM value will be displayed</w:t>
      </w:r>
      <w:r>
        <w:t>.</w:t>
      </w:r>
    </w:p>
    <w:p w:rsidR="00340A8D" w:rsidRDefault="00340A8D" w:rsidP="009209E5"/>
    <w:p w:rsidR="003D3C2B" w:rsidRPr="003D3C2B" w:rsidRDefault="00D86AE3" w:rsidP="009209E5">
      <w:pPr>
        <w:rPr>
          <w:b/>
        </w:rPr>
      </w:pPr>
      <w:r>
        <w:rPr>
          <w:b/>
        </w:rPr>
        <w:t xml:space="preserve">Warning and </w:t>
      </w:r>
      <w:r w:rsidR="003D3C2B" w:rsidRPr="003D3C2B">
        <w:rPr>
          <w:b/>
        </w:rPr>
        <w:t>HUSACCT specific extension</w:t>
      </w:r>
    </w:p>
    <w:p w:rsidR="003D3C2B" w:rsidRDefault="003D3C2B" w:rsidP="003D3C2B">
      <w:r>
        <w:t xml:space="preserve">A characteristic of the MoJoFM calculation described by the author in the README file is the following: “If the two decompositions do not refer to the same set of clustered objects, only the intersection of the two sets will be considered.” </w:t>
      </w:r>
      <w:r w:rsidR="00D86AE3">
        <w:br/>
      </w:r>
      <w:r>
        <w:t>B</w:t>
      </w:r>
      <w:r w:rsidR="00D86AE3">
        <w:t>e aware of this</w:t>
      </w:r>
      <w:r>
        <w:t xml:space="preserve"> characteristic</w:t>
      </w:r>
      <w:r w:rsidR="00D86AE3">
        <w:t xml:space="preserve">! </w:t>
      </w:r>
    </w:p>
    <w:p w:rsidR="009209E5" w:rsidRDefault="003D3C2B" w:rsidP="003D3C2B">
      <w:pPr>
        <w:rPr>
          <w:rFonts w:asciiTheme="majorHAnsi" w:eastAsiaTheme="majorEastAsia" w:hAnsiTheme="majorHAnsi" w:cstheme="majorBidi"/>
          <w:bCs/>
          <w:caps/>
          <w:color w:val="00A0DB" w:themeColor="accent2"/>
          <w:sz w:val="32"/>
          <w:szCs w:val="26"/>
        </w:rPr>
      </w:pPr>
      <w:r>
        <w:t xml:space="preserve">To prevent that incompatible intended architectures with one overlapping </w:t>
      </w:r>
      <w:r w:rsidR="00DF1BB9">
        <w:t>cluster</w:t>
      </w:r>
      <w:r>
        <w:t xml:space="preserve"> only (e.g. the </w:t>
      </w:r>
      <w:r w:rsidR="00DF1BB9">
        <w:t>cluster that contains</w:t>
      </w:r>
      <w:r>
        <w:t xml:space="preserve"> xLibraries</w:t>
      </w:r>
      <w:r w:rsidR="00DF1BB9">
        <w:t>, which is</w:t>
      </w:r>
      <w:r>
        <w:t xml:space="preserve"> generated by the algorithm for External system identification) results in a MoJoFM value of 100%, the </w:t>
      </w:r>
      <w:r w:rsidR="00D86AE3">
        <w:t xml:space="preserve">MoJoFM </w:t>
      </w:r>
      <w:r>
        <w:t xml:space="preserve">code is </w:t>
      </w:r>
      <w:r w:rsidR="00D86AE3">
        <w:t>extended</w:t>
      </w:r>
      <w:r>
        <w:t xml:space="preserve"> in such a way that the result will be 0 % in this situation. </w:t>
      </w:r>
      <w:r w:rsidR="00DF1BB9">
        <w:t>The extension is implemented in MoJoCalculator.</w:t>
      </w:r>
      <w:r w:rsidR="00DF1BB9" w:rsidRPr="00DF1BB9">
        <w:t>mojofmValue(Vector, long, long)</w:t>
      </w:r>
      <w:r w:rsidR="00DF1BB9">
        <w:t>.</w:t>
      </w:r>
      <w:r w:rsidR="00DF1BB9" w:rsidRPr="00DF1BB9">
        <w:t xml:space="preserve"> </w:t>
      </w:r>
      <w:r w:rsidR="009209E5">
        <w:br w:type="page"/>
      </w:r>
    </w:p>
    <w:p w:rsidR="00FE4954" w:rsidRDefault="008B4760" w:rsidP="00C86BAE">
      <w:pPr>
        <w:pStyle w:val="Kop2"/>
      </w:pPr>
      <w:bookmarkStart w:id="60" w:name="_Toc477112860"/>
      <w:r>
        <w:lastRenderedPageBreak/>
        <w:t>A</w:t>
      </w:r>
      <w:r w:rsidR="00B42832">
        <w:t>nalysis H</w:t>
      </w:r>
      <w:r w:rsidR="00FE4954">
        <w:t>istory</w:t>
      </w:r>
      <w:bookmarkEnd w:id="60"/>
    </w:p>
    <w:p w:rsidR="00FE4954" w:rsidRDefault="00FE4954" w:rsidP="00FE4954">
      <w:r>
        <w:t>After analyzing any source code, HUSACCT saves information about the analysis in its App Data folder. This allows you to view the evolution of the software while your optimizing your code to get as few violations as possible. This analysis information looks like this:</w:t>
      </w:r>
    </w:p>
    <w:p w:rsidR="00FE4954" w:rsidRDefault="00FE4954" w:rsidP="00FE4954">
      <w:r>
        <w:rPr>
          <w:noProof/>
          <w:lang w:val="nl-NL" w:eastAsia="nl-NL"/>
        </w:rPr>
        <w:drawing>
          <wp:inline distT="0" distB="0" distL="0" distR="0">
            <wp:extent cx="5943600" cy="2386940"/>
            <wp:effectExtent l="19050" t="0" r="0" b="0"/>
            <wp:docPr id="4" name="Picture 4" descr="D:\Downloads\general_analysis_history_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ownloads\general_analysis_history_overview.PNG"/>
                    <pic:cNvPicPr>
                      <a:picLocks noChangeAspect="1" noChangeArrowheads="1"/>
                    </pic:cNvPicPr>
                  </pic:nvPicPr>
                  <pic:blipFill>
                    <a:blip r:embed="rId70" cstate="print"/>
                    <a:srcRect/>
                    <a:stretch>
                      <a:fillRect/>
                    </a:stretch>
                  </pic:blipFill>
                  <pic:spPr bwMode="auto">
                    <a:xfrm>
                      <a:off x="0" y="0"/>
                      <a:ext cx="5943600" cy="2386940"/>
                    </a:xfrm>
                    <a:prstGeom prst="rect">
                      <a:avLst/>
                    </a:prstGeom>
                    <a:noFill/>
                    <a:ln w="9525">
                      <a:noFill/>
                      <a:miter lim="800000"/>
                      <a:headEnd/>
                      <a:tailEnd/>
                    </a:ln>
                  </pic:spPr>
                </pic:pic>
              </a:graphicData>
            </a:graphic>
          </wp:inline>
        </w:drawing>
      </w:r>
    </w:p>
    <w:p w:rsidR="00FE4954" w:rsidRPr="00FE4954" w:rsidRDefault="00FE4954" w:rsidP="00FE4954"/>
    <w:p w:rsidR="00FE4954" w:rsidRDefault="00F439A9" w:rsidP="00C86BAE">
      <w:pPr>
        <w:pStyle w:val="Kop2"/>
      </w:pPr>
      <w:bookmarkStart w:id="61" w:name="_Toc477112861"/>
      <w:r>
        <w:t>Report</w:t>
      </w:r>
      <w:r w:rsidR="00B42832">
        <w:t xml:space="preserve"> D</w:t>
      </w:r>
      <w:r w:rsidR="00FE4954">
        <w:t>ependencies</w:t>
      </w:r>
      <w:r w:rsidR="000632CD">
        <w:t xml:space="preserve"> (Dependency Report)</w:t>
      </w:r>
      <w:bookmarkEnd w:id="61"/>
    </w:p>
    <w:p w:rsidR="00CF6A50" w:rsidRDefault="00CF6A50" w:rsidP="00CF6A50">
      <w:r>
        <w:t>Select this menu option to create a spreadsheet file with all the detected dependencies within the application. Specify the location where the file will be stored, enter a file name and click on ‘</w:t>
      </w:r>
      <w:r w:rsidR="00F179F6">
        <w:t>Re</w:t>
      </w:r>
      <w:r>
        <w:t xml:space="preserve">port’. </w:t>
      </w:r>
    </w:p>
    <w:p w:rsidR="000632CD" w:rsidRPr="00172A9D" w:rsidRDefault="000632CD" w:rsidP="00F179F6">
      <w:pPr>
        <w:rPr>
          <w:lang w:val="en-GB"/>
        </w:rPr>
      </w:pPr>
      <w:r w:rsidRPr="00172A9D">
        <w:rPr>
          <w:lang w:val="en-GB"/>
        </w:rPr>
        <w:t xml:space="preserve">The dependency report </w:t>
      </w:r>
      <w:r>
        <w:rPr>
          <w:lang w:val="en-GB"/>
        </w:rPr>
        <w:t>contains a</w:t>
      </w:r>
      <w:r w:rsidRPr="00172A9D">
        <w:rPr>
          <w:lang w:val="en-GB"/>
        </w:rPr>
        <w:t xml:space="preserve"> statistics sheet</w:t>
      </w:r>
      <w:r>
        <w:rPr>
          <w:lang w:val="en-GB"/>
        </w:rPr>
        <w:t xml:space="preserve"> (see the figure below)</w:t>
      </w:r>
      <w:r w:rsidRPr="00172A9D">
        <w:rPr>
          <w:lang w:val="en-GB"/>
        </w:rPr>
        <w:t>, which shows the numbers of dependencies per dependency type</w:t>
      </w:r>
      <w:r w:rsidR="001E573D">
        <w:rPr>
          <w:lang w:val="en-GB"/>
        </w:rPr>
        <w:t xml:space="preserve"> </w:t>
      </w:r>
      <w:r w:rsidRPr="00172A9D">
        <w:rPr>
          <w:lang w:val="en-GB"/>
        </w:rPr>
        <w:t xml:space="preserve"> (in combin</w:t>
      </w:r>
      <w:r>
        <w:rPr>
          <w:lang w:val="en-GB"/>
        </w:rPr>
        <w:t>ation with direct/indirect) of the</w:t>
      </w:r>
      <w:r w:rsidRPr="00172A9D">
        <w:rPr>
          <w:lang w:val="en-GB"/>
        </w:rPr>
        <w:t xml:space="preserve"> analysed </w:t>
      </w:r>
      <w:r>
        <w:rPr>
          <w:lang w:val="en-GB"/>
        </w:rPr>
        <w:t>application</w:t>
      </w:r>
      <w:r w:rsidRPr="00172A9D">
        <w:rPr>
          <w:lang w:val="en-GB"/>
        </w:rPr>
        <w:t>. Furthermore, numbers of inner class related dependencies and inheritance related dependencies are reporte</w:t>
      </w:r>
      <w:r w:rsidR="001E573D">
        <w:rPr>
          <w:lang w:val="en-GB"/>
        </w:rPr>
        <w:t>d, as shown below. Furthermore, statistics per dependency subtype are provided.</w:t>
      </w:r>
    </w:p>
    <w:p w:rsidR="000632CD" w:rsidRPr="000632CD" w:rsidRDefault="000632CD" w:rsidP="00CF6A50">
      <w:pPr>
        <w:rPr>
          <w:lang w:val="en-GB"/>
        </w:rPr>
      </w:pPr>
    </w:p>
    <w:p w:rsidR="000632CD" w:rsidRDefault="00F439A9" w:rsidP="00CF6A50">
      <w:r w:rsidRPr="00F439A9">
        <w:rPr>
          <w:noProof/>
          <w:lang w:val="nl-NL" w:eastAsia="nl-NL"/>
        </w:rPr>
        <w:drawing>
          <wp:inline distT="0" distB="0" distL="0" distR="0">
            <wp:extent cx="2879090" cy="2198370"/>
            <wp:effectExtent l="19050" t="0" r="0" b="0"/>
            <wp:docPr id="16"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1" cstate="print"/>
                    <a:srcRect/>
                    <a:stretch>
                      <a:fillRect/>
                    </a:stretch>
                  </pic:blipFill>
                  <pic:spPr bwMode="auto">
                    <a:xfrm>
                      <a:off x="0" y="0"/>
                      <a:ext cx="2879090" cy="2198370"/>
                    </a:xfrm>
                    <a:prstGeom prst="rect">
                      <a:avLst/>
                    </a:prstGeom>
                    <a:noFill/>
                    <a:ln w="9525">
                      <a:noFill/>
                      <a:miter lim="800000"/>
                      <a:headEnd/>
                      <a:tailEnd/>
                    </a:ln>
                  </pic:spPr>
                </pic:pic>
              </a:graphicData>
            </a:graphic>
          </wp:inline>
        </w:drawing>
      </w:r>
    </w:p>
    <w:p w:rsidR="000632CD" w:rsidRDefault="000632CD" w:rsidP="00CF6A50"/>
    <w:p w:rsidR="00172A9D" w:rsidRDefault="000632CD" w:rsidP="00172A9D">
      <w:pPr>
        <w:rPr>
          <w:lang w:val="en-GB"/>
        </w:rPr>
      </w:pPr>
      <w:r>
        <w:rPr>
          <w:lang w:val="en-GB"/>
        </w:rPr>
        <w:t>On the next sheets, all dependencies are listed with their properties, as shown below.</w:t>
      </w:r>
      <w:r w:rsidR="00172A9D" w:rsidRPr="00172A9D">
        <w:rPr>
          <w:lang w:val="en-GB"/>
        </w:rPr>
        <w:t xml:space="preserve"> </w:t>
      </w:r>
    </w:p>
    <w:p w:rsidR="000632CD" w:rsidRPr="00172A9D" w:rsidRDefault="000632CD" w:rsidP="00172A9D">
      <w:pPr>
        <w:rPr>
          <w:lang w:val="en-GB"/>
        </w:rPr>
      </w:pPr>
    </w:p>
    <w:p w:rsidR="00172A9D" w:rsidRPr="00172A9D" w:rsidRDefault="00F439A9" w:rsidP="00CF6A50">
      <w:pPr>
        <w:rPr>
          <w:lang w:val="en-GB"/>
        </w:rPr>
      </w:pPr>
      <w:r w:rsidRPr="00F439A9">
        <w:rPr>
          <w:noProof/>
          <w:lang w:val="nl-NL" w:eastAsia="nl-NL"/>
        </w:rPr>
        <w:lastRenderedPageBreak/>
        <w:drawing>
          <wp:anchor distT="0" distB="0" distL="114300" distR="114300" simplePos="0" relativeHeight="251670528" behindDoc="0" locked="0" layoutInCell="1" allowOverlap="1">
            <wp:simplePos x="0" y="0"/>
            <wp:positionH relativeFrom="column">
              <wp:posOffset>0</wp:posOffset>
            </wp:positionH>
            <wp:positionV relativeFrom="paragraph">
              <wp:posOffset>0</wp:posOffset>
            </wp:positionV>
            <wp:extent cx="5963285" cy="2867660"/>
            <wp:effectExtent l="19050" t="0" r="0" b="0"/>
            <wp:wrapTopAndBottom/>
            <wp:docPr id="24"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2" cstate="print"/>
                    <a:srcRect/>
                    <a:stretch>
                      <a:fillRect/>
                    </a:stretch>
                  </pic:blipFill>
                  <pic:spPr bwMode="auto">
                    <a:xfrm>
                      <a:off x="0" y="0"/>
                      <a:ext cx="5963285" cy="2867660"/>
                    </a:xfrm>
                    <a:prstGeom prst="rect">
                      <a:avLst/>
                    </a:prstGeom>
                    <a:noFill/>
                    <a:ln w="9525">
                      <a:noFill/>
                      <a:miter lim="800000"/>
                      <a:headEnd/>
                      <a:tailEnd/>
                    </a:ln>
                  </pic:spPr>
                </pic:pic>
              </a:graphicData>
            </a:graphic>
          </wp:anchor>
        </w:drawing>
      </w:r>
    </w:p>
    <w:p w:rsidR="00F439A9" w:rsidRDefault="00F439A9" w:rsidP="00C86BAE">
      <w:pPr>
        <w:pStyle w:val="Kop2"/>
      </w:pPr>
      <w:bookmarkStart w:id="62" w:name="_Toc477112862"/>
      <w:r>
        <w:t>Export/Import Analysed Model</w:t>
      </w:r>
      <w:bookmarkEnd w:id="62"/>
    </w:p>
    <w:p w:rsidR="00F439A9" w:rsidRDefault="00F439A9" w:rsidP="00F439A9">
      <w:r>
        <w:t xml:space="preserve">Select the Export menu option to create an xml file with all the detected packages, classes, libraries and dependencies within the application. Specify the location where the file will be stored, enter a file name and click on ‘Export’. </w:t>
      </w:r>
    </w:p>
    <w:p w:rsidR="00F439A9" w:rsidRDefault="00F179F6" w:rsidP="00F179F6">
      <w:pPr>
        <w:ind w:firstLine="432"/>
        <w:rPr>
          <w:lang w:val="en-GB"/>
        </w:rPr>
      </w:pPr>
      <w:r w:rsidRPr="00F179F6">
        <w:rPr>
          <w:lang w:val="en-GB"/>
        </w:rPr>
        <w:t xml:space="preserve">Select the </w:t>
      </w:r>
      <w:r>
        <w:rPr>
          <w:lang w:val="en-GB"/>
        </w:rPr>
        <w:t>Import</w:t>
      </w:r>
      <w:r w:rsidRPr="00F179F6">
        <w:rPr>
          <w:lang w:val="en-GB"/>
        </w:rPr>
        <w:t xml:space="preserve"> menu option to </w:t>
      </w:r>
      <w:r>
        <w:rPr>
          <w:lang w:val="en-GB"/>
        </w:rPr>
        <w:t>import</w:t>
      </w:r>
      <w:r w:rsidRPr="00F179F6">
        <w:rPr>
          <w:lang w:val="en-GB"/>
        </w:rPr>
        <w:t xml:space="preserve"> </w:t>
      </w:r>
      <w:r>
        <w:rPr>
          <w:lang w:val="en-GB"/>
        </w:rPr>
        <w:t xml:space="preserve">in the repository </w:t>
      </w:r>
      <w:r w:rsidRPr="00F179F6">
        <w:rPr>
          <w:lang w:val="en-GB"/>
        </w:rPr>
        <w:t>all the packages, classes, libra</w:t>
      </w:r>
      <w:r>
        <w:rPr>
          <w:lang w:val="en-GB"/>
        </w:rPr>
        <w:t>ries and dependencies within an assigned xml file</w:t>
      </w:r>
      <w:r w:rsidRPr="00F179F6">
        <w:rPr>
          <w:lang w:val="en-GB"/>
        </w:rPr>
        <w:t xml:space="preserve">. Specify the location where the file </w:t>
      </w:r>
      <w:r>
        <w:rPr>
          <w:lang w:val="en-GB"/>
        </w:rPr>
        <w:t>is</w:t>
      </w:r>
      <w:r w:rsidRPr="00F179F6">
        <w:rPr>
          <w:lang w:val="en-GB"/>
        </w:rPr>
        <w:t xml:space="preserve"> stored</w:t>
      </w:r>
      <w:r>
        <w:rPr>
          <w:lang w:val="en-GB"/>
        </w:rPr>
        <w:t xml:space="preserve"> and click on ‘Im</w:t>
      </w:r>
      <w:r w:rsidRPr="00F179F6">
        <w:rPr>
          <w:lang w:val="en-GB"/>
        </w:rPr>
        <w:t>port’.</w:t>
      </w:r>
      <w:r>
        <w:rPr>
          <w:lang w:val="en-GB"/>
        </w:rPr>
        <w:t xml:space="preserve"> Selecting this option, after analysis of the source code, will overwrite the data already existing in the repository.</w:t>
      </w:r>
    </w:p>
    <w:p w:rsidR="00F179F6" w:rsidRDefault="00F179F6" w:rsidP="00F179F6">
      <w:pPr>
        <w:ind w:firstLine="432"/>
        <w:rPr>
          <w:lang w:val="en-GB"/>
        </w:rPr>
      </w:pPr>
      <w:r>
        <w:rPr>
          <w:lang w:val="en-GB"/>
        </w:rPr>
        <w:t>Both functions may take several minutes in case of big applications with e.g. 800K lines of code.</w:t>
      </w:r>
    </w:p>
    <w:p w:rsidR="00F179F6" w:rsidRPr="00172A9D" w:rsidRDefault="00F179F6" w:rsidP="00F179F6">
      <w:pPr>
        <w:rPr>
          <w:lang w:val="en-GB"/>
        </w:rPr>
      </w:pPr>
    </w:p>
    <w:p w:rsidR="00256A3D" w:rsidRDefault="00256A3D">
      <w:pPr>
        <w:spacing w:after="200"/>
        <w:rPr>
          <w:rFonts w:asciiTheme="majorHAnsi" w:eastAsiaTheme="majorEastAsia" w:hAnsiTheme="majorHAnsi" w:cstheme="majorBidi"/>
          <w:bCs/>
          <w:caps/>
          <w:color w:val="ED0010" w:themeColor="accent3"/>
          <w:sz w:val="36"/>
          <w:szCs w:val="28"/>
        </w:rPr>
      </w:pPr>
      <w:r>
        <w:br w:type="page"/>
      </w:r>
    </w:p>
    <w:p w:rsidR="00CF6A50" w:rsidRDefault="00B42832" w:rsidP="008E311C">
      <w:pPr>
        <w:pStyle w:val="Kop1"/>
      </w:pPr>
      <w:bookmarkStart w:id="63" w:name="_Toc477112863"/>
      <w:r>
        <w:lastRenderedPageBreak/>
        <w:t>Menu: Validate C</w:t>
      </w:r>
      <w:r w:rsidR="00CF6A50">
        <w:t>onformance</w:t>
      </w:r>
      <w:bookmarkEnd w:id="63"/>
    </w:p>
    <w:p w:rsidR="00CF6A50" w:rsidRDefault="00B42832" w:rsidP="00C86BAE">
      <w:pPr>
        <w:pStyle w:val="Kop2"/>
      </w:pPr>
      <w:bookmarkStart w:id="64" w:name="_Toc477112864"/>
      <w:r>
        <w:t>Validate N</w:t>
      </w:r>
      <w:r w:rsidR="00CF6A50">
        <w:t>ow</w:t>
      </w:r>
      <w:bookmarkEnd w:id="64"/>
    </w:p>
    <w:p w:rsidR="002C38E9" w:rsidRDefault="002C38E9" w:rsidP="002C38E9">
      <w:pPr>
        <w:pStyle w:val="Geenafstand"/>
      </w:pPr>
      <w:r>
        <w:t>V</w:t>
      </w:r>
      <w:r w:rsidRPr="002C38E9">
        <w:t>alidate conformance</w:t>
      </w:r>
      <w:r w:rsidRPr="000B273D">
        <w:t xml:space="preserve"> </w:t>
      </w:r>
      <w:r>
        <w:t xml:space="preserve">checks if </w:t>
      </w:r>
      <w:r w:rsidRPr="000B273D">
        <w:t xml:space="preserve">rules </w:t>
      </w:r>
      <w:r>
        <w:t>defined in the intended architecture</w:t>
      </w:r>
      <w:r w:rsidR="008660F6">
        <w:t xml:space="preserve"> are violated in the implement</w:t>
      </w:r>
      <w:r>
        <w:t>ed architecture</w:t>
      </w:r>
      <w:r w:rsidRPr="000B273D">
        <w:t>.</w:t>
      </w:r>
      <w:r>
        <w:t xml:space="preserve"> </w:t>
      </w:r>
      <w:r>
        <w:br/>
        <w:t>The following preconditions apply:</w:t>
      </w:r>
    </w:p>
    <w:p w:rsidR="002C38E9" w:rsidRDefault="002C38E9" w:rsidP="00B75218">
      <w:pPr>
        <w:pStyle w:val="Geenafstand"/>
        <w:numPr>
          <w:ilvl w:val="0"/>
          <w:numId w:val="19"/>
        </w:numPr>
      </w:pPr>
      <w:r>
        <w:t>The source code is analyzed;</w:t>
      </w:r>
    </w:p>
    <w:p w:rsidR="002C38E9" w:rsidRDefault="002C38E9" w:rsidP="00B75218">
      <w:pPr>
        <w:pStyle w:val="Geenafstand"/>
        <w:numPr>
          <w:ilvl w:val="0"/>
          <w:numId w:val="19"/>
        </w:numPr>
      </w:pPr>
      <w:r>
        <w:t>Logical modules are defined;</w:t>
      </w:r>
    </w:p>
    <w:p w:rsidR="002C38E9" w:rsidRDefault="002C38E9" w:rsidP="00B75218">
      <w:pPr>
        <w:pStyle w:val="Geenafstand"/>
        <w:numPr>
          <w:ilvl w:val="0"/>
          <w:numId w:val="19"/>
        </w:numPr>
      </w:pPr>
      <w:r>
        <w:t>The classes or packages of the source code are assigned to the defined logical modules;</w:t>
      </w:r>
    </w:p>
    <w:p w:rsidR="002C38E9" w:rsidRDefault="002C38E9" w:rsidP="00B75218">
      <w:pPr>
        <w:pStyle w:val="Geenafstand"/>
        <w:numPr>
          <w:ilvl w:val="0"/>
          <w:numId w:val="19"/>
        </w:numPr>
      </w:pPr>
      <w:r>
        <w:t>The intended architecture contains rules.</w:t>
      </w:r>
    </w:p>
    <w:p w:rsidR="00256A3D" w:rsidRDefault="00256A3D" w:rsidP="00256A3D"/>
    <w:p w:rsidR="00256A3D" w:rsidRDefault="00256A3D" w:rsidP="00256A3D">
      <w:r>
        <w:t xml:space="preserve">When the validation process has finished, the results are shown in the from ‘Validate conformance’, with two tabs: 1) Violations per Rule; and 2) All Violations. </w:t>
      </w:r>
    </w:p>
    <w:p w:rsidR="002C38E9" w:rsidRDefault="002C38E9" w:rsidP="00256A3D"/>
    <w:p w:rsidR="00256A3D" w:rsidRDefault="00B42832" w:rsidP="00256A3D">
      <w:pPr>
        <w:pStyle w:val="Kop3"/>
      </w:pPr>
      <w:bookmarkStart w:id="65" w:name="_Toc477112865"/>
      <w:r>
        <w:t>Violations per R</w:t>
      </w:r>
      <w:r w:rsidR="00256A3D" w:rsidRPr="00256A3D">
        <w:t>ule</w:t>
      </w:r>
      <w:bookmarkEnd w:id="65"/>
    </w:p>
    <w:p w:rsidR="00256A3D" w:rsidRDefault="00256A3D" w:rsidP="00256A3D">
      <w:r>
        <w:t xml:space="preserve">This view provides a summary of the </w:t>
      </w:r>
      <w:r w:rsidR="00AF0A56">
        <w:t xml:space="preserve">violations against the rules. </w:t>
      </w:r>
      <w:r w:rsidR="00AF0A56">
        <w:br/>
        <w:t xml:space="preserve">The upper </w:t>
      </w:r>
      <w:r>
        <w:t>table sh</w:t>
      </w:r>
      <w:r w:rsidR="00AF0A56">
        <w:t>ows the violated rules and the number of violations per rule. When a rule in this table is selected, the violations are shown in the bottom table.</w:t>
      </w:r>
      <w:r w:rsidR="00AF0A56">
        <w:br/>
        <w:t>A double click on a dependency will activate the code viewer. Within the code, the violating line is highlighted in red.</w:t>
      </w:r>
    </w:p>
    <w:p w:rsidR="00256A3D" w:rsidRDefault="00256A3D" w:rsidP="00256A3D"/>
    <w:p w:rsidR="00256A3D" w:rsidRPr="00256A3D" w:rsidRDefault="00256A3D" w:rsidP="00256A3D">
      <w:r>
        <w:rPr>
          <w:noProof/>
          <w:lang w:val="nl-NL" w:eastAsia="nl-NL"/>
        </w:rPr>
        <w:drawing>
          <wp:inline distT="0" distB="0" distL="0" distR="0">
            <wp:extent cx="5653675" cy="3578087"/>
            <wp:effectExtent l="19050" t="0" r="4175" b="0"/>
            <wp:docPr id="46" name="Afbeelding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73" cstate="print"/>
                    <a:srcRect/>
                    <a:stretch>
                      <a:fillRect/>
                    </a:stretch>
                  </pic:blipFill>
                  <pic:spPr bwMode="auto">
                    <a:xfrm>
                      <a:off x="0" y="0"/>
                      <a:ext cx="5653675" cy="3578087"/>
                    </a:xfrm>
                    <a:prstGeom prst="rect">
                      <a:avLst/>
                    </a:prstGeom>
                    <a:noFill/>
                    <a:ln w="9525">
                      <a:noFill/>
                      <a:miter lim="800000"/>
                      <a:headEnd/>
                      <a:tailEnd/>
                    </a:ln>
                  </pic:spPr>
                </pic:pic>
              </a:graphicData>
            </a:graphic>
          </wp:inline>
        </w:drawing>
      </w:r>
    </w:p>
    <w:p w:rsidR="00256A3D" w:rsidRDefault="00B42832" w:rsidP="00256A3D">
      <w:pPr>
        <w:pStyle w:val="Kop3"/>
      </w:pPr>
      <w:bookmarkStart w:id="66" w:name="_Toc477112866"/>
      <w:r>
        <w:lastRenderedPageBreak/>
        <w:t>All V</w:t>
      </w:r>
      <w:r w:rsidR="00256A3D" w:rsidRPr="00256A3D">
        <w:t>iolations</w:t>
      </w:r>
      <w:bookmarkEnd w:id="66"/>
    </w:p>
    <w:p w:rsidR="004B17A4" w:rsidRDefault="00AF0A56" w:rsidP="00256A3D">
      <w:r>
        <w:t xml:space="preserve">This view shows all violations. When a violation is selected, details are shown in the </w:t>
      </w:r>
      <w:r w:rsidR="004B17A4">
        <w:t>bottom panel.</w:t>
      </w:r>
    </w:p>
    <w:p w:rsidR="004B17A4" w:rsidRDefault="004B17A4" w:rsidP="00256A3D">
      <w:r w:rsidRPr="004B17A4">
        <w:t>A double click on a dependency</w:t>
      </w:r>
      <w:r>
        <w:t>, or a click on the button ‘Show violation source’,</w:t>
      </w:r>
      <w:r w:rsidRPr="004B17A4">
        <w:t xml:space="preserve"> will activate the code viewer. Within the code, the violating line is highlighted in red.</w:t>
      </w:r>
    </w:p>
    <w:p w:rsidR="004B17A4" w:rsidRDefault="004B17A4" w:rsidP="004B17A4">
      <w:pPr>
        <w:pStyle w:val="Geenafstand"/>
        <w:spacing w:line="276" w:lineRule="auto"/>
      </w:pPr>
      <w:r>
        <w:t xml:space="preserve">Additional features are: </w:t>
      </w:r>
    </w:p>
    <w:p w:rsidR="004B17A4" w:rsidRDefault="004B17A4" w:rsidP="00B75218">
      <w:pPr>
        <w:pStyle w:val="Geenafstand"/>
        <w:numPr>
          <w:ilvl w:val="0"/>
          <w:numId w:val="20"/>
        </w:numPr>
        <w:spacing w:line="276" w:lineRule="auto"/>
      </w:pPr>
      <w:r>
        <w:t xml:space="preserve">Sorting: The violations can be sorted by clicking on the headers, e.g. ‘Rule type’.  </w:t>
      </w:r>
    </w:p>
    <w:p w:rsidR="004B17A4" w:rsidRDefault="004B17A4" w:rsidP="00B75218">
      <w:pPr>
        <w:pStyle w:val="Geenafstand"/>
        <w:numPr>
          <w:ilvl w:val="0"/>
          <w:numId w:val="20"/>
        </w:numPr>
        <w:spacing w:line="276" w:lineRule="auto"/>
      </w:pPr>
      <w:r>
        <w:t xml:space="preserve">Filtering: Explained below. </w:t>
      </w:r>
    </w:p>
    <w:p w:rsidR="00256A3D" w:rsidRDefault="00256A3D" w:rsidP="00256A3D"/>
    <w:p w:rsidR="00256A3D" w:rsidRDefault="00256A3D" w:rsidP="00256A3D">
      <w:r>
        <w:rPr>
          <w:noProof/>
          <w:lang w:val="nl-NL" w:eastAsia="nl-NL"/>
        </w:rPr>
        <w:drawing>
          <wp:inline distT="0" distB="0" distL="0" distR="0">
            <wp:extent cx="5657817" cy="3570136"/>
            <wp:effectExtent l="19050" t="0" r="33" b="0"/>
            <wp:docPr id="47" name="Afbeelding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74" cstate="print"/>
                    <a:srcRect/>
                    <a:stretch>
                      <a:fillRect/>
                    </a:stretch>
                  </pic:blipFill>
                  <pic:spPr bwMode="auto">
                    <a:xfrm>
                      <a:off x="0" y="0"/>
                      <a:ext cx="5657817" cy="3570136"/>
                    </a:xfrm>
                    <a:prstGeom prst="rect">
                      <a:avLst/>
                    </a:prstGeom>
                    <a:noFill/>
                    <a:ln w="9525">
                      <a:noFill/>
                      <a:miter lim="800000"/>
                      <a:headEnd/>
                      <a:tailEnd/>
                    </a:ln>
                  </pic:spPr>
                </pic:pic>
              </a:graphicData>
            </a:graphic>
          </wp:inline>
        </w:drawing>
      </w:r>
    </w:p>
    <w:p w:rsidR="004B17A4" w:rsidRDefault="004B17A4" w:rsidP="00256A3D"/>
    <w:p w:rsidR="004B17A4" w:rsidRDefault="004B17A4" w:rsidP="00B75218">
      <w:pPr>
        <w:pStyle w:val="Lijstalinea"/>
        <w:numPr>
          <w:ilvl w:val="0"/>
          <w:numId w:val="21"/>
        </w:numPr>
        <w:spacing w:after="200" w:line="276" w:lineRule="auto"/>
      </w:pPr>
      <w:r>
        <w:t>With the checkbox ‘Apply Filter’, the filter can be turned on or off.</w:t>
      </w:r>
    </w:p>
    <w:p w:rsidR="004B17A4" w:rsidRDefault="004B17A4" w:rsidP="00B75218">
      <w:pPr>
        <w:pStyle w:val="Lijstalinea"/>
        <w:numPr>
          <w:ilvl w:val="0"/>
          <w:numId w:val="21"/>
        </w:numPr>
        <w:spacing w:after="200" w:line="276" w:lineRule="auto"/>
      </w:pPr>
      <w:r>
        <w:t>When the button ‘Edit Filter’</w:t>
      </w:r>
      <w:r w:rsidR="008660F6">
        <w:t xml:space="preserve"> </w:t>
      </w:r>
      <w:r>
        <w:t>is pressed the Filter dialog is opened.</w:t>
      </w:r>
    </w:p>
    <w:p w:rsidR="004B17A4" w:rsidRDefault="004B17A4" w:rsidP="00B75218">
      <w:pPr>
        <w:pStyle w:val="Lijstalinea"/>
        <w:numPr>
          <w:ilvl w:val="0"/>
          <w:numId w:val="21"/>
        </w:numPr>
        <w:spacing w:after="200" w:line="276" w:lineRule="auto"/>
      </w:pPr>
      <w:r>
        <w:t xml:space="preserve">The three radio buttons provide a filter to switch between: 1) all kinds of dependencies; 2) only direct dependencies; or 3) only indirect dependencies. This filter only works when the checkbox </w:t>
      </w:r>
      <w:r w:rsidR="00C16DAA" w:rsidRPr="00C16DAA">
        <w:t>‘Apply Filter’</w:t>
      </w:r>
      <w:r w:rsidR="00C16DAA">
        <w:t xml:space="preserve"> </w:t>
      </w:r>
      <w:r>
        <w:t xml:space="preserve">is </w:t>
      </w:r>
      <w:r w:rsidR="00C16DAA">
        <w:t>marked</w:t>
      </w:r>
      <w:r>
        <w:t>.</w:t>
      </w:r>
    </w:p>
    <w:p w:rsidR="004B17A4" w:rsidRPr="002B6D0F" w:rsidRDefault="004B17A4" w:rsidP="004B17A4">
      <w:r w:rsidRPr="002B6D0F">
        <w:br w:type="page"/>
      </w:r>
    </w:p>
    <w:p w:rsidR="004B17A4" w:rsidRPr="006E4697" w:rsidRDefault="004B17A4" w:rsidP="00C16DAA">
      <w:pPr>
        <w:pStyle w:val="Kop4"/>
      </w:pPr>
      <w:bookmarkStart w:id="67" w:name="_Toc327964632"/>
      <w:bookmarkStart w:id="68" w:name="_Toc369464582"/>
      <w:r w:rsidRPr="006E4697">
        <w:lastRenderedPageBreak/>
        <w:t>Filter dialog</w:t>
      </w:r>
      <w:bookmarkEnd w:id="67"/>
      <w:bookmarkEnd w:id="68"/>
    </w:p>
    <w:p w:rsidR="004B17A4" w:rsidRPr="00920A50" w:rsidRDefault="004B17A4" w:rsidP="00C16DAA">
      <w:r>
        <w:t xml:space="preserve">This screen provides an easy to use way to filter the violations. During filtering can be chosen to show or hide the selected values. There are two tabs in this screen. In the first tab only the rule types and violation types are shown. In the second tab there is a possibility to filter on the source path of the violations. </w:t>
      </w:r>
    </w:p>
    <w:p w:rsidR="004B17A4" w:rsidRPr="00C16DAA" w:rsidRDefault="00C16DAA" w:rsidP="00C16DAA">
      <w:pPr>
        <w:pStyle w:val="Bijschrift"/>
        <w:rPr>
          <w:i w:val="0"/>
          <w:color w:val="auto"/>
        </w:rPr>
      </w:pPr>
      <w:r w:rsidRPr="00C16DAA">
        <w:rPr>
          <w:i w:val="0"/>
          <w:noProof/>
          <w:color w:val="auto"/>
          <w:lang w:val="nl-NL" w:eastAsia="nl-NL" w:bidi="ar-SA"/>
        </w:rPr>
        <w:drawing>
          <wp:anchor distT="0" distB="0" distL="114300" distR="114300" simplePos="0" relativeHeight="251664384" behindDoc="0" locked="0" layoutInCell="1" allowOverlap="1">
            <wp:simplePos x="0" y="0"/>
            <wp:positionH relativeFrom="column">
              <wp:posOffset>2261235</wp:posOffset>
            </wp:positionH>
            <wp:positionV relativeFrom="paragraph">
              <wp:posOffset>384810</wp:posOffset>
            </wp:positionV>
            <wp:extent cx="3964305" cy="2989580"/>
            <wp:effectExtent l="19050" t="0" r="0" b="0"/>
            <wp:wrapSquare wrapText="bothSides"/>
            <wp:docPr id="51" name="Afbeelding 6" descr="C:\Users\B.W. Staal\Dropbox\Themaopdracht ASE\Hoofdfasen\Construction 4\Documentatie\Gebruikers\Bram\2013\HUSACCT screenshots\ValidateFilterDia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W. Staal\Dropbox\Themaopdracht ASE\Hoofdfasen\Construction 4\Documentatie\Gebruikers\Bram\2013\HUSACCT screenshots\ValidateFilterDialog.png"/>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3964305" cy="2989580"/>
                    </a:xfrm>
                    <a:prstGeom prst="rect">
                      <a:avLst/>
                    </a:prstGeom>
                    <a:noFill/>
                    <a:ln>
                      <a:noFill/>
                    </a:ln>
                  </pic:spPr>
                </pic:pic>
              </a:graphicData>
            </a:graphic>
          </wp:anchor>
        </w:drawing>
      </w:r>
      <w:r w:rsidR="004B17A4" w:rsidRPr="00C16DAA">
        <w:rPr>
          <w:i w:val="0"/>
          <w:color w:val="auto"/>
        </w:rPr>
        <w:t>Filter Dialog tab for filtering rule- and/or violation types</w:t>
      </w:r>
    </w:p>
    <w:p w:rsidR="004B17A4" w:rsidRDefault="004B17A4" w:rsidP="00B75218">
      <w:pPr>
        <w:pStyle w:val="Lijstalinea"/>
        <w:numPr>
          <w:ilvl w:val="0"/>
          <w:numId w:val="22"/>
        </w:numPr>
        <w:spacing w:after="200" w:line="276" w:lineRule="auto"/>
        <w:ind w:left="360"/>
      </w:pPr>
      <w:r w:rsidRPr="000C59B9">
        <w:t xml:space="preserve">In this table the </w:t>
      </w:r>
      <w:r>
        <w:t xml:space="preserve">rule </w:t>
      </w:r>
      <w:r w:rsidRPr="000C59B9">
        <w:t xml:space="preserve">types that will be filtered can be selected. </w:t>
      </w:r>
    </w:p>
    <w:p w:rsidR="004B17A4" w:rsidRDefault="004B17A4" w:rsidP="00B75218">
      <w:pPr>
        <w:pStyle w:val="Lijstalinea"/>
        <w:numPr>
          <w:ilvl w:val="0"/>
          <w:numId w:val="22"/>
        </w:numPr>
        <w:spacing w:after="200" w:line="276" w:lineRule="auto"/>
        <w:ind w:left="360"/>
      </w:pPr>
      <w:r>
        <w:t xml:space="preserve">In this table the violation types that will be filtered can be selected. </w:t>
      </w:r>
    </w:p>
    <w:p w:rsidR="004B17A4" w:rsidRPr="000C59B9" w:rsidRDefault="004B17A4" w:rsidP="00B75218">
      <w:pPr>
        <w:pStyle w:val="Lijstalinea"/>
        <w:numPr>
          <w:ilvl w:val="0"/>
          <w:numId w:val="22"/>
        </w:numPr>
        <w:spacing w:after="200" w:line="276" w:lineRule="auto"/>
        <w:ind w:left="360"/>
      </w:pPr>
      <w:r>
        <w:t>The option to choose if the filtered values must be shown or must be hidden.</w:t>
      </w:r>
    </w:p>
    <w:p w:rsidR="004B17A4" w:rsidRDefault="004B17A4" w:rsidP="00B75218">
      <w:pPr>
        <w:pStyle w:val="Lijstalinea"/>
        <w:numPr>
          <w:ilvl w:val="0"/>
          <w:numId w:val="22"/>
        </w:numPr>
        <w:spacing w:after="200" w:line="276" w:lineRule="auto"/>
        <w:ind w:left="360"/>
      </w:pPr>
      <w:r>
        <w:t>When this button is pressed, the violations will be filtered.</w:t>
      </w:r>
    </w:p>
    <w:p w:rsidR="004B17A4" w:rsidRDefault="004B17A4" w:rsidP="00B75218">
      <w:pPr>
        <w:pStyle w:val="Lijstalinea"/>
        <w:numPr>
          <w:ilvl w:val="0"/>
          <w:numId w:val="22"/>
        </w:numPr>
        <w:spacing w:after="200" w:line="276" w:lineRule="auto"/>
        <w:ind w:left="360"/>
      </w:pPr>
      <w:r>
        <w:t>When this button is pressed, the screen will be closed.</w:t>
      </w:r>
    </w:p>
    <w:p w:rsidR="00C16DAA" w:rsidRDefault="00C16DAA" w:rsidP="00C16DAA"/>
    <w:p w:rsidR="00C16DAA" w:rsidRDefault="00C16DAA" w:rsidP="00C16DAA"/>
    <w:p w:rsidR="00C16DAA" w:rsidRPr="00135F38" w:rsidRDefault="00C16DAA" w:rsidP="00C16DAA"/>
    <w:p w:rsidR="004B17A4" w:rsidRDefault="004B17A4" w:rsidP="004B17A4">
      <w:pPr>
        <w:pStyle w:val="Geenafstand"/>
        <w:jc w:val="center"/>
      </w:pPr>
    </w:p>
    <w:p w:rsidR="004B17A4" w:rsidRPr="00C16DAA" w:rsidRDefault="004B17A4" w:rsidP="00C16DAA">
      <w:pPr>
        <w:pStyle w:val="Bijschrift"/>
        <w:rPr>
          <w:i w:val="0"/>
          <w:color w:val="auto"/>
        </w:rPr>
      </w:pPr>
      <w:r w:rsidRPr="00C16DAA">
        <w:rPr>
          <w:i w:val="0"/>
          <w:color w:val="auto"/>
        </w:rPr>
        <w:t>Filter dialog tab for filtering classpaths</w:t>
      </w:r>
    </w:p>
    <w:p w:rsidR="004B17A4" w:rsidRPr="00135F38" w:rsidRDefault="00C16DAA" w:rsidP="00B75218">
      <w:pPr>
        <w:pStyle w:val="Lijstalinea"/>
        <w:numPr>
          <w:ilvl w:val="0"/>
          <w:numId w:val="23"/>
        </w:numPr>
        <w:spacing w:after="200" w:line="276" w:lineRule="auto"/>
        <w:ind w:left="360"/>
      </w:pPr>
      <w:r>
        <w:rPr>
          <w:noProof/>
          <w:lang w:val="nl-NL" w:eastAsia="nl-NL"/>
        </w:rPr>
        <w:drawing>
          <wp:anchor distT="0" distB="0" distL="114300" distR="114300" simplePos="0" relativeHeight="251666432" behindDoc="0" locked="0" layoutInCell="1" allowOverlap="1">
            <wp:simplePos x="0" y="0"/>
            <wp:positionH relativeFrom="column">
              <wp:posOffset>2261235</wp:posOffset>
            </wp:positionH>
            <wp:positionV relativeFrom="paragraph">
              <wp:posOffset>86360</wp:posOffset>
            </wp:positionV>
            <wp:extent cx="3987800" cy="3005455"/>
            <wp:effectExtent l="19050" t="0" r="0" b="0"/>
            <wp:wrapSquare wrapText="bothSides"/>
            <wp:docPr id="53" name="Afbeelding 8" descr="C:\Users\B.W. Staal\Dropbox\Themaopdracht ASE\Hoofdfasen\Construction 4\Documentatie\Gebruikers\Bram\2013\HUSACCT screenshots\ValdidateFilterDialogFilterPath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W. Staal\Dropbox\Themaopdracht ASE\Hoofdfasen\Construction 4\Documentatie\Gebruikers\Bram\2013\HUSACCT screenshots\ValdidateFilterDialogFilterPaths.png"/>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3987800" cy="3005455"/>
                    </a:xfrm>
                    <a:prstGeom prst="rect">
                      <a:avLst/>
                    </a:prstGeom>
                    <a:noFill/>
                    <a:ln>
                      <a:noFill/>
                    </a:ln>
                  </pic:spPr>
                </pic:pic>
              </a:graphicData>
            </a:graphic>
          </wp:anchor>
        </w:drawing>
      </w:r>
      <w:r w:rsidR="004B17A4">
        <w:t>This table shows all the paths are added to filter. The physical paths can be filtered with a regex; the possibilities will be explained in table 2.</w:t>
      </w:r>
    </w:p>
    <w:p w:rsidR="004B17A4" w:rsidRDefault="004B17A4" w:rsidP="00B75218">
      <w:pPr>
        <w:pStyle w:val="Lijstalinea"/>
        <w:numPr>
          <w:ilvl w:val="0"/>
          <w:numId w:val="23"/>
        </w:numPr>
        <w:spacing w:after="200" w:line="276" w:lineRule="auto"/>
        <w:ind w:left="360"/>
      </w:pPr>
      <w:r>
        <w:t xml:space="preserve">When this button is pressed, the system will add an empty field to area 1. </w:t>
      </w:r>
    </w:p>
    <w:p w:rsidR="004B17A4" w:rsidRPr="00E117B8" w:rsidRDefault="004B17A4" w:rsidP="00B75218">
      <w:pPr>
        <w:pStyle w:val="Lijstalinea"/>
        <w:numPr>
          <w:ilvl w:val="0"/>
          <w:numId w:val="23"/>
        </w:numPr>
        <w:spacing w:after="200" w:line="276" w:lineRule="auto"/>
        <w:ind w:left="360"/>
      </w:pPr>
      <w:r>
        <w:t>When this button is pressed, the system will remove the selected row from area 1.</w:t>
      </w:r>
    </w:p>
    <w:p w:rsidR="004B17A4" w:rsidRPr="000C59B9" w:rsidRDefault="004B17A4" w:rsidP="00B75218">
      <w:pPr>
        <w:pStyle w:val="Lijstalinea"/>
        <w:numPr>
          <w:ilvl w:val="0"/>
          <w:numId w:val="23"/>
        </w:numPr>
        <w:spacing w:after="200" w:line="276" w:lineRule="auto"/>
        <w:ind w:left="360"/>
      </w:pPr>
      <w:r>
        <w:t>The option to choose if the filtered values must be shown or must be hidden.</w:t>
      </w:r>
    </w:p>
    <w:p w:rsidR="004B17A4" w:rsidRDefault="004B17A4" w:rsidP="00B75218">
      <w:pPr>
        <w:pStyle w:val="Lijstalinea"/>
        <w:numPr>
          <w:ilvl w:val="0"/>
          <w:numId w:val="23"/>
        </w:numPr>
        <w:spacing w:after="200" w:line="276" w:lineRule="auto"/>
        <w:ind w:left="360"/>
      </w:pPr>
      <w:r>
        <w:t>When this button is pressed, the violations will be filtered.</w:t>
      </w:r>
    </w:p>
    <w:p w:rsidR="004B17A4" w:rsidRPr="002828C3" w:rsidRDefault="004B17A4" w:rsidP="00B75218">
      <w:pPr>
        <w:pStyle w:val="Lijstalinea"/>
        <w:numPr>
          <w:ilvl w:val="0"/>
          <w:numId w:val="23"/>
        </w:numPr>
        <w:spacing w:after="200" w:line="276" w:lineRule="auto"/>
        <w:ind w:left="360"/>
      </w:pPr>
      <w:r>
        <w:t>When this button is pressed, the screen will be closed.</w:t>
      </w:r>
    </w:p>
    <w:p w:rsidR="004B17A4" w:rsidRPr="00C16DAA" w:rsidRDefault="00C16DAA" w:rsidP="00C16DAA">
      <w:pPr>
        <w:pStyle w:val="Bijschrift"/>
        <w:keepNext/>
        <w:rPr>
          <w:i w:val="0"/>
          <w:color w:val="auto"/>
        </w:rPr>
      </w:pPr>
      <w:r w:rsidRPr="00C16DAA">
        <w:rPr>
          <w:i w:val="0"/>
          <w:color w:val="auto"/>
        </w:rPr>
        <w:lastRenderedPageBreak/>
        <w:t>overview of possible regexes for filtering</w:t>
      </w:r>
    </w:p>
    <w:tbl>
      <w:tblPr>
        <w:tblStyle w:val="Lichtearcering-accent4"/>
        <w:tblW w:w="0" w:type="auto"/>
        <w:tblLook w:val="04A0" w:firstRow="1" w:lastRow="0" w:firstColumn="1" w:lastColumn="0" w:noHBand="0" w:noVBand="1"/>
      </w:tblPr>
      <w:tblGrid>
        <w:gridCol w:w="2660"/>
        <w:gridCol w:w="3260"/>
        <w:gridCol w:w="3260"/>
      </w:tblGrid>
      <w:tr w:rsidR="00C16DAA" w:rsidRPr="007F588C" w:rsidTr="004B397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Pr>
          <w:p w:rsidR="00C16DAA" w:rsidRPr="007F588C" w:rsidRDefault="00C16DAA" w:rsidP="004B397A">
            <w:r w:rsidRPr="007F588C">
              <w:t>Your Input Example</w:t>
            </w:r>
          </w:p>
        </w:tc>
        <w:tc>
          <w:tcPr>
            <w:tcW w:w="3260" w:type="dxa"/>
          </w:tcPr>
          <w:p w:rsidR="00C16DAA" w:rsidRPr="007F588C" w:rsidRDefault="00C16DAA" w:rsidP="004B397A">
            <w:pPr>
              <w:cnfStyle w:val="100000000000" w:firstRow="1" w:lastRow="0" w:firstColumn="0" w:lastColumn="0" w:oddVBand="0" w:evenVBand="0" w:oddHBand="0" w:evenHBand="0" w:firstRowFirstColumn="0" w:firstRowLastColumn="0" w:lastRowFirstColumn="0" w:lastRowLastColumn="0"/>
            </w:pPr>
            <w:r w:rsidRPr="007F588C">
              <w:t>Path Input Example</w:t>
            </w:r>
          </w:p>
        </w:tc>
        <w:tc>
          <w:tcPr>
            <w:tcW w:w="3260" w:type="dxa"/>
          </w:tcPr>
          <w:p w:rsidR="00C16DAA" w:rsidRPr="007F588C" w:rsidRDefault="00C16DAA" w:rsidP="004B397A">
            <w:pPr>
              <w:cnfStyle w:val="100000000000" w:firstRow="1" w:lastRow="0" w:firstColumn="0" w:lastColumn="0" w:oddVBand="0" w:evenVBand="0" w:oddHBand="0" w:evenHBand="0" w:firstRowFirstColumn="0" w:firstRowLastColumn="0" w:lastRowFirstColumn="0" w:lastRowLastColumn="0"/>
            </w:pPr>
            <w:r w:rsidRPr="007F588C">
              <w:t>Output Example</w:t>
            </w:r>
          </w:p>
        </w:tc>
      </w:tr>
      <w:tr w:rsidR="00C16DAA" w:rsidRPr="007F588C" w:rsidTr="004B39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Pr>
          <w:p w:rsidR="00C16DAA" w:rsidRPr="007F588C" w:rsidRDefault="00C16DAA" w:rsidP="004B397A">
            <w:r w:rsidRPr="007F588C">
              <w:t>java.St*</w:t>
            </w:r>
          </w:p>
        </w:tc>
        <w:tc>
          <w:tcPr>
            <w:tcW w:w="3260" w:type="dxa"/>
          </w:tcPr>
          <w:p w:rsidR="00C16DAA" w:rsidRPr="007F588C" w:rsidRDefault="00C16DAA" w:rsidP="004B397A">
            <w:pPr>
              <w:cnfStyle w:val="000000100000" w:firstRow="0" w:lastRow="0" w:firstColumn="0" w:lastColumn="0" w:oddVBand="0" w:evenVBand="0" w:oddHBand="1" w:evenHBand="0" w:firstRowFirstColumn="0" w:firstRowLastColumn="0" w:lastRowFirstColumn="0" w:lastRowLastColumn="0"/>
            </w:pPr>
            <w:r w:rsidRPr="007F588C">
              <w:t>java.String</w:t>
            </w:r>
          </w:p>
          <w:p w:rsidR="00C16DAA" w:rsidRPr="007F588C" w:rsidRDefault="00C16DAA" w:rsidP="004B397A">
            <w:pPr>
              <w:cnfStyle w:val="000000100000" w:firstRow="0" w:lastRow="0" w:firstColumn="0" w:lastColumn="0" w:oddVBand="0" w:evenVBand="0" w:oddHBand="1" w:evenHBand="0" w:firstRowFirstColumn="0" w:firstRowLastColumn="0" w:lastRowFirstColumn="0" w:lastRowLastColumn="0"/>
            </w:pPr>
            <w:r w:rsidRPr="007F588C">
              <w:t>java.StringBuffer</w:t>
            </w:r>
          </w:p>
          <w:p w:rsidR="00C16DAA" w:rsidRPr="007F588C" w:rsidRDefault="00C16DAA" w:rsidP="004B397A">
            <w:pPr>
              <w:cnfStyle w:val="000000100000" w:firstRow="0" w:lastRow="0" w:firstColumn="0" w:lastColumn="0" w:oddVBand="0" w:evenVBand="0" w:oddHBand="1" w:evenHBand="0" w:firstRowFirstColumn="0" w:firstRowLastColumn="0" w:lastRowFirstColumn="0" w:lastRowLastColumn="0"/>
            </w:pPr>
            <w:r w:rsidRPr="007F588C">
              <w:t>java.String.Fake</w:t>
            </w:r>
          </w:p>
          <w:p w:rsidR="00C16DAA" w:rsidRPr="007F588C" w:rsidRDefault="00C16DAA" w:rsidP="004B397A">
            <w:pPr>
              <w:cnfStyle w:val="000000100000" w:firstRow="0" w:lastRow="0" w:firstColumn="0" w:lastColumn="0" w:oddVBand="0" w:evenVBand="0" w:oddHBand="1" w:evenHBand="0" w:firstRowFirstColumn="0" w:firstRowLastColumn="0" w:lastRowFirstColumn="0" w:lastRowLastColumn="0"/>
            </w:pPr>
            <w:r w:rsidRPr="007F588C">
              <w:t>com.class.String</w:t>
            </w:r>
          </w:p>
        </w:tc>
        <w:tc>
          <w:tcPr>
            <w:tcW w:w="3260" w:type="dxa"/>
          </w:tcPr>
          <w:p w:rsidR="00C16DAA" w:rsidRPr="007F588C" w:rsidRDefault="00C16DAA" w:rsidP="004B397A">
            <w:pPr>
              <w:cnfStyle w:val="000000100000" w:firstRow="0" w:lastRow="0" w:firstColumn="0" w:lastColumn="0" w:oddVBand="0" w:evenVBand="0" w:oddHBand="1" w:evenHBand="0" w:firstRowFirstColumn="0" w:firstRowLastColumn="0" w:lastRowFirstColumn="0" w:lastRowLastColumn="0"/>
            </w:pPr>
            <w:r w:rsidRPr="007F588C">
              <w:t>java.String</w:t>
            </w:r>
          </w:p>
          <w:p w:rsidR="00C16DAA" w:rsidRPr="007F588C" w:rsidRDefault="00C16DAA" w:rsidP="004B397A">
            <w:pPr>
              <w:cnfStyle w:val="000000100000" w:firstRow="0" w:lastRow="0" w:firstColumn="0" w:lastColumn="0" w:oddVBand="0" w:evenVBand="0" w:oddHBand="1" w:evenHBand="0" w:firstRowFirstColumn="0" w:firstRowLastColumn="0" w:lastRowFirstColumn="0" w:lastRowLastColumn="0"/>
            </w:pPr>
            <w:r w:rsidRPr="007F588C">
              <w:t>java.StringBuffer</w:t>
            </w:r>
          </w:p>
        </w:tc>
      </w:tr>
      <w:tr w:rsidR="00C16DAA" w:rsidRPr="00986555" w:rsidTr="004B397A">
        <w:tc>
          <w:tcPr>
            <w:cnfStyle w:val="001000000000" w:firstRow="0" w:lastRow="0" w:firstColumn="1" w:lastColumn="0" w:oddVBand="0" w:evenVBand="0" w:oddHBand="0" w:evenHBand="0" w:firstRowFirstColumn="0" w:firstRowLastColumn="0" w:lastRowFirstColumn="0" w:lastRowLastColumn="0"/>
            <w:tcW w:w="2660" w:type="dxa"/>
          </w:tcPr>
          <w:p w:rsidR="00C16DAA" w:rsidRPr="007F588C" w:rsidRDefault="00C16DAA" w:rsidP="004B397A">
            <w:r>
              <w:t>java</w:t>
            </w:r>
            <w:r w:rsidRPr="007F588C">
              <w:t>.St**</w:t>
            </w:r>
          </w:p>
        </w:tc>
        <w:tc>
          <w:tcPr>
            <w:tcW w:w="3260" w:type="dxa"/>
          </w:tcPr>
          <w:p w:rsidR="00C16DAA" w:rsidRPr="007F588C" w:rsidRDefault="00C16DAA" w:rsidP="004B397A">
            <w:pPr>
              <w:cnfStyle w:val="000000000000" w:firstRow="0" w:lastRow="0" w:firstColumn="0" w:lastColumn="0" w:oddVBand="0" w:evenVBand="0" w:oddHBand="0" w:evenHBand="0" w:firstRowFirstColumn="0" w:firstRowLastColumn="0" w:lastRowFirstColumn="0" w:lastRowLastColumn="0"/>
            </w:pPr>
            <w:r w:rsidRPr="007F588C">
              <w:t>java.String</w:t>
            </w:r>
          </w:p>
          <w:p w:rsidR="00C16DAA" w:rsidRPr="007F588C" w:rsidRDefault="00C16DAA" w:rsidP="004B397A">
            <w:pPr>
              <w:cnfStyle w:val="000000000000" w:firstRow="0" w:lastRow="0" w:firstColumn="0" w:lastColumn="0" w:oddVBand="0" w:evenVBand="0" w:oddHBand="0" w:evenHBand="0" w:firstRowFirstColumn="0" w:firstRowLastColumn="0" w:lastRowFirstColumn="0" w:lastRowLastColumn="0"/>
            </w:pPr>
            <w:r w:rsidRPr="007F588C">
              <w:t>java.StringBuffer</w:t>
            </w:r>
          </w:p>
          <w:p w:rsidR="00C16DAA" w:rsidRPr="007F588C" w:rsidRDefault="00C16DAA" w:rsidP="004B397A">
            <w:pPr>
              <w:cnfStyle w:val="000000000000" w:firstRow="0" w:lastRow="0" w:firstColumn="0" w:lastColumn="0" w:oddVBand="0" w:evenVBand="0" w:oddHBand="0" w:evenHBand="0" w:firstRowFirstColumn="0" w:firstRowLastColumn="0" w:lastRowFirstColumn="0" w:lastRowLastColumn="0"/>
            </w:pPr>
            <w:r w:rsidRPr="007F588C">
              <w:t>java.String.Fake</w:t>
            </w:r>
          </w:p>
          <w:p w:rsidR="00C16DAA" w:rsidRPr="007F588C" w:rsidRDefault="00C16DAA" w:rsidP="004B397A">
            <w:pPr>
              <w:cnfStyle w:val="000000000000" w:firstRow="0" w:lastRow="0" w:firstColumn="0" w:lastColumn="0" w:oddVBand="0" w:evenVBand="0" w:oddHBand="0" w:evenHBand="0" w:firstRowFirstColumn="0" w:firstRowLastColumn="0" w:lastRowFirstColumn="0" w:lastRowLastColumn="0"/>
            </w:pPr>
            <w:r w:rsidRPr="007F588C">
              <w:t>com.class.String</w:t>
            </w:r>
          </w:p>
        </w:tc>
        <w:tc>
          <w:tcPr>
            <w:tcW w:w="3260" w:type="dxa"/>
          </w:tcPr>
          <w:p w:rsidR="00C16DAA" w:rsidRPr="007F588C" w:rsidRDefault="00C16DAA" w:rsidP="004B397A">
            <w:pPr>
              <w:cnfStyle w:val="000000000000" w:firstRow="0" w:lastRow="0" w:firstColumn="0" w:lastColumn="0" w:oddVBand="0" w:evenVBand="0" w:oddHBand="0" w:evenHBand="0" w:firstRowFirstColumn="0" w:firstRowLastColumn="0" w:lastRowFirstColumn="0" w:lastRowLastColumn="0"/>
            </w:pPr>
            <w:r w:rsidRPr="007F588C">
              <w:t>java.String</w:t>
            </w:r>
          </w:p>
          <w:p w:rsidR="00C16DAA" w:rsidRPr="007F588C" w:rsidRDefault="00C16DAA" w:rsidP="004B397A">
            <w:pPr>
              <w:cnfStyle w:val="000000000000" w:firstRow="0" w:lastRow="0" w:firstColumn="0" w:lastColumn="0" w:oddVBand="0" w:evenVBand="0" w:oddHBand="0" w:evenHBand="0" w:firstRowFirstColumn="0" w:firstRowLastColumn="0" w:lastRowFirstColumn="0" w:lastRowLastColumn="0"/>
            </w:pPr>
            <w:r w:rsidRPr="007F588C">
              <w:t>java.StringBuffer</w:t>
            </w:r>
          </w:p>
          <w:p w:rsidR="00C16DAA" w:rsidRPr="007F588C" w:rsidRDefault="00C16DAA" w:rsidP="004B397A">
            <w:pPr>
              <w:cnfStyle w:val="000000000000" w:firstRow="0" w:lastRow="0" w:firstColumn="0" w:lastColumn="0" w:oddVBand="0" w:evenVBand="0" w:oddHBand="0" w:evenHBand="0" w:firstRowFirstColumn="0" w:firstRowLastColumn="0" w:lastRowFirstColumn="0" w:lastRowLastColumn="0"/>
            </w:pPr>
            <w:r w:rsidRPr="007F588C">
              <w:t>java.String.Fake</w:t>
            </w:r>
          </w:p>
        </w:tc>
      </w:tr>
      <w:tr w:rsidR="00C16DAA" w:rsidRPr="007F588C" w:rsidTr="004B39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Pr>
          <w:p w:rsidR="00C16DAA" w:rsidRPr="007F588C" w:rsidRDefault="00C16DAA" w:rsidP="004B397A">
            <w:r w:rsidRPr="007F588C">
              <w:t>*</w:t>
            </w:r>
            <w:r>
              <w:t>.</w:t>
            </w:r>
            <w:r w:rsidRPr="007F588C">
              <w:t>String</w:t>
            </w:r>
          </w:p>
        </w:tc>
        <w:tc>
          <w:tcPr>
            <w:tcW w:w="3260" w:type="dxa"/>
          </w:tcPr>
          <w:p w:rsidR="00C16DAA" w:rsidRPr="007F588C" w:rsidRDefault="00C16DAA" w:rsidP="004B397A">
            <w:pPr>
              <w:cnfStyle w:val="000000100000" w:firstRow="0" w:lastRow="0" w:firstColumn="0" w:lastColumn="0" w:oddVBand="0" w:evenVBand="0" w:oddHBand="1" w:evenHBand="0" w:firstRowFirstColumn="0" w:firstRowLastColumn="0" w:lastRowFirstColumn="0" w:lastRowLastColumn="0"/>
            </w:pPr>
            <w:r w:rsidRPr="007F588C">
              <w:t>java.String</w:t>
            </w:r>
          </w:p>
          <w:p w:rsidR="00C16DAA" w:rsidRPr="007F588C" w:rsidRDefault="00C16DAA" w:rsidP="004B397A">
            <w:pPr>
              <w:cnfStyle w:val="000000100000" w:firstRow="0" w:lastRow="0" w:firstColumn="0" w:lastColumn="0" w:oddVBand="0" w:evenVBand="0" w:oddHBand="1" w:evenHBand="0" w:firstRowFirstColumn="0" w:firstRowLastColumn="0" w:lastRowFirstColumn="0" w:lastRowLastColumn="0"/>
            </w:pPr>
            <w:r w:rsidRPr="007F588C">
              <w:t>java.StringBuffer</w:t>
            </w:r>
          </w:p>
          <w:p w:rsidR="00C16DAA" w:rsidRPr="007F588C" w:rsidRDefault="00C16DAA" w:rsidP="004B397A">
            <w:pPr>
              <w:cnfStyle w:val="000000100000" w:firstRow="0" w:lastRow="0" w:firstColumn="0" w:lastColumn="0" w:oddVBand="0" w:evenVBand="0" w:oddHBand="1" w:evenHBand="0" w:firstRowFirstColumn="0" w:firstRowLastColumn="0" w:lastRowFirstColumn="0" w:lastRowLastColumn="0"/>
            </w:pPr>
            <w:r w:rsidRPr="007F588C">
              <w:t>java.String.Fake</w:t>
            </w:r>
          </w:p>
          <w:p w:rsidR="00C16DAA" w:rsidRPr="007F588C" w:rsidRDefault="00C16DAA" w:rsidP="004B397A">
            <w:pPr>
              <w:cnfStyle w:val="000000100000" w:firstRow="0" w:lastRow="0" w:firstColumn="0" w:lastColumn="0" w:oddVBand="0" w:evenVBand="0" w:oddHBand="1" w:evenHBand="0" w:firstRowFirstColumn="0" w:firstRowLastColumn="0" w:lastRowFirstColumn="0" w:lastRowLastColumn="0"/>
            </w:pPr>
            <w:r w:rsidRPr="007F588C">
              <w:t>com.class.String</w:t>
            </w:r>
          </w:p>
        </w:tc>
        <w:tc>
          <w:tcPr>
            <w:tcW w:w="3260" w:type="dxa"/>
          </w:tcPr>
          <w:p w:rsidR="00C16DAA" w:rsidRPr="007F588C" w:rsidRDefault="00C16DAA" w:rsidP="004B397A">
            <w:pPr>
              <w:cnfStyle w:val="000000100000" w:firstRow="0" w:lastRow="0" w:firstColumn="0" w:lastColumn="0" w:oddVBand="0" w:evenVBand="0" w:oddHBand="1" w:evenHBand="0" w:firstRowFirstColumn="0" w:firstRowLastColumn="0" w:lastRowFirstColumn="0" w:lastRowLastColumn="0"/>
            </w:pPr>
            <w:r w:rsidRPr="007F588C">
              <w:t>java.String</w:t>
            </w:r>
          </w:p>
        </w:tc>
      </w:tr>
      <w:tr w:rsidR="00C16DAA" w:rsidRPr="00986555" w:rsidTr="004B397A">
        <w:tc>
          <w:tcPr>
            <w:cnfStyle w:val="001000000000" w:firstRow="0" w:lastRow="0" w:firstColumn="1" w:lastColumn="0" w:oddVBand="0" w:evenVBand="0" w:oddHBand="0" w:evenHBand="0" w:firstRowFirstColumn="0" w:firstRowLastColumn="0" w:lastRowFirstColumn="0" w:lastRowLastColumn="0"/>
            <w:tcW w:w="2660" w:type="dxa"/>
          </w:tcPr>
          <w:p w:rsidR="00C16DAA" w:rsidRPr="007F588C" w:rsidRDefault="00C16DAA" w:rsidP="004B397A">
            <w:r w:rsidRPr="007F588C">
              <w:t>**</w:t>
            </w:r>
            <w:r>
              <w:t>.</w:t>
            </w:r>
            <w:r w:rsidRPr="007F588C">
              <w:t>String</w:t>
            </w:r>
          </w:p>
        </w:tc>
        <w:tc>
          <w:tcPr>
            <w:tcW w:w="3260" w:type="dxa"/>
          </w:tcPr>
          <w:p w:rsidR="00C16DAA" w:rsidRPr="007F588C" w:rsidRDefault="00C16DAA" w:rsidP="004B397A">
            <w:pPr>
              <w:cnfStyle w:val="000000000000" w:firstRow="0" w:lastRow="0" w:firstColumn="0" w:lastColumn="0" w:oddVBand="0" w:evenVBand="0" w:oddHBand="0" w:evenHBand="0" w:firstRowFirstColumn="0" w:firstRowLastColumn="0" w:lastRowFirstColumn="0" w:lastRowLastColumn="0"/>
            </w:pPr>
            <w:r w:rsidRPr="007F588C">
              <w:t>java.String</w:t>
            </w:r>
          </w:p>
          <w:p w:rsidR="00C16DAA" w:rsidRPr="007F588C" w:rsidRDefault="00C16DAA" w:rsidP="004B397A">
            <w:pPr>
              <w:cnfStyle w:val="000000000000" w:firstRow="0" w:lastRow="0" w:firstColumn="0" w:lastColumn="0" w:oddVBand="0" w:evenVBand="0" w:oddHBand="0" w:evenHBand="0" w:firstRowFirstColumn="0" w:firstRowLastColumn="0" w:lastRowFirstColumn="0" w:lastRowLastColumn="0"/>
            </w:pPr>
            <w:r w:rsidRPr="007F588C">
              <w:t>java.StringBuffer</w:t>
            </w:r>
          </w:p>
          <w:p w:rsidR="00C16DAA" w:rsidRPr="007F588C" w:rsidRDefault="00C16DAA" w:rsidP="004B397A">
            <w:pPr>
              <w:cnfStyle w:val="000000000000" w:firstRow="0" w:lastRow="0" w:firstColumn="0" w:lastColumn="0" w:oddVBand="0" w:evenVBand="0" w:oddHBand="0" w:evenHBand="0" w:firstRowFirstColumn="0" w:firstRowLastColumn="0" w:lastRowFirstColumn="0" w:lastRowLastColumn="0"/>
            </w:pPr>
            <w:r w:rsidRPr="007F588C">
              <w:t>java.String.Fake</w:t>
            </w:r>
          </w:p>
          <w:p w:rsidR="00C16DAA" w:rsidRPr="007F588C" w:rsidRDefault="00C16DAA" w:rsidP="004B397A">
            <w:pPr>
              <w:cnfStyle w:val="000000000000" w:firstRow="0" w:lastRow="0" w:firstColumn="0" w:lastColumn="0" w:oddVBand="0" w:evenVBand="0" w:oddHBand="0" w:evenHBand="0" w:firstRowFirstColumn="0" w:firstRowLastColumn="0" w:lastRowFirstColumn="0" w:lastRowLastColumn="0"/>
            </w:pPr>
            <w:r w:rsidRPr="007F588C">
              <w:t>com.class.String</w:t>
            </w:r>
          </w:p>
        </w:tc>
        <w:tc>
          <w:tcPr>
            <w:tcW w:w="3260" w:type="dxa"/>
          </w:tcPr>
          <w:p w:rsidR="00C16DAA" w:rsidRPr="007F588C" w:rsidRDefault="00C16DAA" w:rsidP="004B397A">
            <w:pPr>
              <w:cnfStyle w:val="000000000000" w:firstRow="0" w:lastRow="0" w:firstColumn="0" w:lastColumn="0" w:oddVBand="0" w:evenVBand="0" w:oddHBand="0" w:evenHBand="0" w:firstRowFirstColumn="0" w:firstRowLastColumn="0" w:lastRowFirstColumn="0" w:lastRowLastColumn="0"/>
            </w:pPr>
            <w:r w:rsidRPr="007F588C">
              <w:t>java.String</w:t>
            </w:r>
          </w:p>
          <w:p w:rsidR="00C16DAA" w:rsidRPr="007F588C" w:rsidRDefault="00C16DAA" w:rsidP="004B397A">
            <w:pPr>
              <w:cnfStyle w:val="000000000000" w:firstRow="0" w:lastRow="0" w:firstColumn="0" w:lastColumn="0" w:oddVBand="0" w:evenVBand="0" w:oddHBand="0" w:evenHBand="0" w:firstRowFirstColumn="0" w:firstRowLastColumn="0" w:lastRowFirstColumn="0" w:lastRowLastColumn="0"/>
            </w:pPr>
            <w:r w:rsidRPr="007F588C">
              <w:t>com.class.String</w:t>
            </w:r>
          </w:p>
        </w:tc>
      </w:tr>
      <w:tr w:rsidR="00C16DAA" w:rsidRPr="007F588C" w:rsidTr="004B39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Pr>
          <w:p w:rsidR="00C16DAA" w:rsidRPr="007F588C" w:rsidRDefault="00C16DAA" w:rsidP="004B397A">
            <w:r w:rsidRPr="007F588C">
              <w:t>**Stri**</w:t>
            </w:r>
          </w:p>
        </w:tc>
        <w:tc>
          <w:tcPr>
            <w:tcW w:w="3260" w:type="dxa"/>
          </w:tcPr>
          <w:p w:rsidR="00C16DAA" w:rsidRPr="007F588C" w:rsidRDefault="00C16DAA" w:rsidP="004B397A">
            <w:pPr>
              <w:cnfStyle w:val="000000100000" w:firstRow="0" w:lastRow="0" w:firstColumn="0" w:lastColumn="0" w:oddVBand="0" w:evenVBand="0" w:oddHBand="1" w:evenHBand="0" w:firstRowFirstColumn="0" w:firstRowLastColumn="0" w:lastRowFirstColumn="0" w:lastRowLastColumn="0"/>
            </w:pPr>
            <w:r w:rsidRPr="007F588C">
              <w:t>java.String</w:t>
            </w:r>
          </w:p>
          <w:p w:rsidR="00C16DAA" w:rsidRPr="007F588C" w:rsidRDefault="00C16DAA" w:rsidP="004B397A">
            <w:pPr>
              <w:cnfStyle w:val="000000100000" w:firstRow="0" w:lastRow="0" w:firstColumn="0" w:lastColumn="0" w:oddVBand="0" w:evenVBand="0" w:oddHBand="1" w:evenHBand="0" w:firstRowFirstColumn="0" w:firstRowLastColumn="0" w:lastRowFirstColumn="0" w:lastRowLastColumn="0"/>
            </w:pPr>
            <w:r w:rsidRPr="007F588C">
              <w:t>java.StringBuffer</w:t>
            </w:r>
          </w:p>
          <w:p w:rsidR="00C16DAA" w:rsidRPr="007F588C" w:rsidRDefault="00C16DAA" w:rsidP="004B397A">
            <w:pPr>
              <w:cnfStyle w:val="000000100000" w:firstRow="0" w:lastRow="0" w:firstColumn="0" w:lastColumn="0" w:oddVBand="0" w:evenVBand="0" w:oddHBand="1" w:evenHBand="0" w:firstRowFirstColumn="0" w:firstRowLastColumn="0" w:lastRowFirstColumn="0" w:lastRowLastColumn="0"/>
            </w:pPr>
            <w:r w:rsidRPr="007F588C">
              <w:t>java.String.Fake</w:t>
            </w:r>
          </w:p>
          <w:p w:rsidR="00C16DAA" w:rsidRPr="007F588C" w:rsidRDefault="00C16DAA" w:rsidP="004B397A">
            <w:pPr>
              <w:cnfStyle w:val="000000100000" w:firstRow="0" w:lastRow="0" w:firstColumn="0" w:lastColumn="0" w:oddVBand="0" w:evenVBand="0" w:oddHBand="1" w:evenHBand="0" w:firstRowFirstColumn="0" w:firstRowLastColumn="0" w:lastRowFirstColumn="0" w:lastRowLastColumn="0"/>
            </w:pPr>
            <w:r w:rsidRPr="007F588C">
              <w:t>com.class.String</w:t>
            </w:r>
          </w:p>
        </w:tc>
        <w:tc>
          <w:tcPr>
            <w:tcW w:w="3260" w:type="dxa"/>
          </w:tcPr>
          <w:p w:rsidR="00C16DAA" w:rsidRPr="007F588C" w:rsidRDefault="00C16DAA" w:rsidP="004B397A">
            <w:pPr>
              <w:cnfStyle w:val="000000100000" w:firstRow="0" w:lastRow="0" w:firstColumn="0" w:lastColumn="0" w:oddVBand="0" w:evenVBand="0" w:oddHBand="1" w:evenHBand="0" w:firstRowFirstColumn="0" w:firstRowLastColumn="0" w:lastRowFirstColumn="0" w:lastRowLastColumn="0"/>
            </w:pPr>
            <w:r w:rsidRPr="007F588C">
              <w:t>java.String</w:t>
            </w:r>
          </w:p>
          <w:p w:rsidR="00C16DAA" w:rsidRPr="007F588C" w:rsidRDefault="00C16DAA" w:rsidP="004B397A">
            <w:pPr>
              <w:cnfStyle w:val="000000100000" w:firstRow="0" w:lastRow="0" w:firstColumn="0" w:lastColumn="0" w:oddVBand="0" w:evenVBand="0" w:oddHBand="1" w:evenHBand="0" w:firstRowFirstColumn="0" w:firstRowLastColumn="0" w:lastRowFirstColumn="0" w:lastRowLastColumn="0"/>
            </w:pPr>
            <w:r w:rsidRPr="007F588C">
              <w:t>java.StringBuffer</w:t>
            </w:r>
          </w:p>
          <w:p w:rsidR="00C16DAA" w:rsidRPr="007F588C" w:rsidRDefault="00C16DAA" w:rsidP="004B397A">
            <w:pPr>
              <w:cnfStyle w:val="000000100000" w:firstRow="0" w:lastRow="0" w:firstColumn="0" w:lastColumn="0" w:oddVBand="0" w:evenVBand="0" w:oddHBand="1" w:evenHBand="0" w:firstRowFirstColumn="0" w:firstRowLastColumn="0" w:lastRowFirstColumn="0" w:lastRowLastColumn="0"/>
            </w:pPr>
            <w:r w:rsidRPr="007F588C">
              <w:t>java.String.Fake</w:t>
            </w:r>
          </w:p>
          <w:p w:rsidR="00C16DAA" w:rsidRPr="007F588C" w:rsidRDefault="00C16DAA" w:rsidP="004B397A">
            <w:pPr>
              <w:cnfStyle w:val="000000100000" w:firstRow="0" w:lastRow="0" w:firstColumn="0" w:lastColumn="0" w:oddVBand="0" w:evenVBand="0" w:oddHBand="1" w:evenHBand="0" w:firstRowFirstColumn="0" w:firstRowLastColumn="0" w:lastRowFirstColumn="0" w:lastRowLastColumn="0"/>
            </w:pPr>
            <w:r w:rsidRPr="007F588C">
              <w:t>com.class.String</w:t>
            </w:r>
          </w:p>
        </w:tc>
      </w:tr>
    </w:tbl>
    <w:p w:rsidR="004B17A4" w:rsidRPr="00256A3D" w:rsidRDefault="004B17A4" w:rsidP="00256A3D"/>
    <w:p w:rsidR="00256A3D" w:rsidRDefault="00B42832" w:rsidP="00256A3D">
      <w:pPr>
        <w:pStyle w:val="Kop3"/>
      </w:pPr>
      <w:bookmarkStart w:id="69" w:name="_Toc477112867"/>
      <w:r>
        <w:t>Violations in D</w:t>
      </w:r>
      <w:r w:rsidR="00256A3D">
        <w:t>iagrams</w:t>
      </w:r>
      <w:bookmarkEnd w:id="69"/>
    </w:p>
    <w:p w:rsidR="00256A3D" w:rsidRDefault="00256A3D" w:rsidP="00256A3D">
      <w:r>
        <w:t xml:space="preserve">Violations may be shown in both types of diagrams, intended and implemented architecture diagrams. When the option ‘Show violations’ is selected, </w:t>
      </w:r>
      <w:r w:rsidR="00AF0A56">
        <w:t>violations are made visible in the diagrams. Red dependency arrows and red modules mark violations against the rules. A red dependency arrow will show two numbers, the first represents the number of violating dependencies, while the second represents the total number of dependencies.</w:t>
      </w:r>
    </w:p>
    <w:p w:rsidR="00AF0A56" w:rsidRDefault="000B3916" w:rsidP="00C16DAA">
      <w:pPr>
        <w:jc w:val="center"/>
      </w:pPr>
      <w:r>
        <w:rPr>
          <w:noProof/>
          <w:lang w:val="nl-NL" w:eastAsia="nl-NL"/>
        </w:rPr>
        <w:drawing>
          <wp:inline distT="0" distB="0" distL="0" distR="0">
            <wp:extent cx="4171950" cy="2694694"/>
            <wp:effectExtent l="19050" t="0" r="0" b="0"/>
            <wp:docPr id="60"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7" cstate="print"/>
                    <a:srcRect/>
                    <a:stretch>
                      <a:fillRect/>
                    </a:stretch>
                  </pic:blipFill>
                  <pic:spPr bwMode="auto">
                    <a:xfrm>
                      <a:off x="0" y="0"/>
                      <a:ext cx="4171950" cy="2694694"/>
                    </a:xfrm>
                    <a:prstGeom prst="rect">
                      <a:avLst/>
                    </a:prstGeom>
                    <a:noFill/>
                  </pic:spPr>
                </pic:pic>
              </a:graphicData>
            </a:graphic>
          </wp:inline>
        </w:drawing>
      </w:r>
    </w:p>
    <w:p w:rsidR="00CF6A50" w:rsidRDefault="00B42832" w:rsidP="00C86BAE">
      <w:pPr>
        <w:pStyle w:val="Kop2"/>
      </w:pPr>
      <w:bookmarkStart w:id="70" w:name="_Toc477112868"/>
      <w:r>
        <w:lastRenderedPageBreak/>
        <w:t>Violation</w:t>
      </w:r>
      <w:r w:rsidR="00990BC1">
        <w:t>s</w:t>
      </w:r>
      <w:r>
        <w:t xml:space="preserve"> </w:t>
      </w:r>
      <w:r w:rsidR="00B967FA">
        <w:t xml:space="preserve">Export and </w:t>
      </w:r>
      <w:r>
        <w:t>R</w:t>
      </w:r>
      <w:r w:rsidR="00242264">
        <w:t>eport</w:t>
      </w:r>
      <w:bookmarkEnd w:id="70"/>
    </w:p>
    <w:p w:rsidR="004B397A" w:rsidRDefault="004B397A" w:rsidP="004B397A">
      <w:pPr>
        <w:pStyle w:val="Geenafstand"/>
        <w:spacing w:line="276" w:lineRule="auto"/>
      </w:pPr>
      <w:r>
        <w:t>The violations can be exported</w:t>
      </w:r>
      <w:r w:rsidR="00B967FA">
        <w:t xml:space="preserve"> in XML format and reported as</w:t>
      </w:r>
      <w:r>
        <w:t xml:space="preserve"> the following file types:</w:t>
      </w:r>
      <w:r w:rsidR="00B967FA">
        <w:t xml:space="preserve"> xls, html, and pdf.</w:t>
      </w:r>
      <w:r w:rsidR="00B967FA">
        <w:br/>
        <w:t>The xls option will generate a spreadsheet with the number of violations per rule, a sheet with all rules, and a sheet with statistics on the frequency of dependency types and subtypes over all violations. The html and pdf options will generate a report with an overview of all violations. The html report is sortable on different characteristics of the violations.</w:t>
      </w:r>
    </w:p>
    <w:p w:rsidR="004B397A" w:rsidRDefault="004B397A" w:rsidP="004B397A"/>
    <w:p w:rsidR="003C46B4" w:rsidRDefault="003C46B4" w:rsidP="004B397A">
      <w:r>
        <w:t>PROCEDURE</w:t>
      </w:r>
    </w:p>
    <w:p w:rsidR="003C46B4" w:rsidRDefault="003C46B4" w:rsidP="004B397A"/>
    <w:p w:rsidR="004B397A" w:rsidRPr="00604E8C" w:rsidRDefault="004B397A" w:rsidP="004B397A">
      <w:pPr>
        <w:pStyle w:val="Geenafstand"/>
        <w:rPr>
          <w:lang w:val="en-GB"/>
        </w:rPr>
      </w:pPr>
      <w:r>
        <w:rPr>
          <w:noProof/>
          <w:lang w:val="nl-NL" w:eastAsia="nl-NL"/>
        </w:rPr>
        <w:drawing>
          <wp:inline distT="0" distB="0" distL="0" distR="0">
            <wp:extent cx="3429000" cy="1047750"/>
            <wp:effectExtent l="0" t="0" r="0" b="0"/>
            <wp:docPr id="54"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3429000" cy="1047750"/>
                    </a:xfrm>
                    <a:prstGeom prst="rect">
                      <a:avLst/>
                    </a:prstGeom>
                    <a:noFill/>
                    <a:ln>
                      <a:noFill/>
                    </a:ln>
                  </pic:spPr>
                </pic:pic>
              </a:graphicData>
            </a:graphic>
          </wp:inline>
        </w:drawing>
      </w:r>
    </w:p>
    <w:p w:rsidR="004B397A" w:rsidRDefault="004B397A" w:rsidP="00B75218">
      <w:pPr>
        <w:pStyle w:val="Lijstalinea"/>
        <w:numPr>
          <w:ilvl w:val="0"/>
          <w:numId w:val="24"/>
        </w:numPr>
        <w:spacing w:after="200" w:line="276" w:lineRule="auto"/>
      </w:pPr>
      <w:r>
        <w:t>When this button is pressed, it opens an export dialog. (see figure 5)</w:t>
      </w:r>
    </w:p>
    <w:p w:rsidR="004B397A" w:rsidRDefault="004B397A" w:rsidP="00B75218">
      <w:pPr>
        <w:pStyle w:val="Lijstalinea"/>
        <w:numPr>
          <w:ilvl w:val="0"/>
          <w:numId w:val="24"/>
        </w:numPr>
        <w:spacing w:after="200" w:line="276" w:lineRule="auto"/>
      </w:pPr>
      <w:r>
        <w:t>When this button is pressed, the report will be exported.</w:t>
      </w:r>
    </w:p>
    <w:p w:rsidR="004B397A" w:rsidRPr="00A10869" w:rsidRDefault="004B397A" w:rsidP="004B397A">
      <w:pPr>
        <w:pStyle w:val="Lijstalinea"/>
        <w:numPr>
          <w:ilvl w:val="0"/>
          <w:numId w:val="0"/>
        </w:numPr>
      </w:pPr>
    </w:p>
    <w:p w:rsidR="004B397A" w:rsidRDefault="004B397A" w:rsidP="004B397A">
      <w:pPr>
        <w:pStyle w:val="Geenafstand"/>
      </w:pPr>
      <w:r>
        <w:rPr>
          <w:noProof/>
          <w:lang w:val="nl-NL" w:eastAsia="nl-NL"/>
        </w:rPr>
        <w:drawing>
          <wp:inline distT="0" distB="0" distL="0" distR="0">
            <wp:extent cx="4915586" cy="3467584"/>
            <wp:effectExtent l="0" t="0" r="0" b="0"/>
            <wp:docPr id="5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port.png"/>
                    <pic:cNvPicPr/>
                  </pic:nvPicPr>
                  <pic:blipFill>
                    <a:blip r:embed="rId79" cstate="print">
                      <a:extLst>
                        <a:ext uri="{28A0092B-C50C-407E-A947-70E740481C1C}">
                          <a14:useLocalDpi xmlns:a14="http://schemas.microsoft.com/office/drawing/2010/main" val="0"/>
                        </a:ext>
                      </a:extLst>
                    </a:blip>
                    <a:stretch>
                      <a:fillRect/>
                    </a:stretch>
                  </pic:blipFill>
                  <pic:spPr>
                    <a:xfrm>
                      <a:off x="0" y="0"/>
                      <a:ext cx="4915586" cy="3467584"/>
                    </a:xfrm>
                    <a:prstGeom prst="rect">
                      <a:avLst/>
                    </a:prstGeom>
                  </pic:spPr>
                </pic:pic>
              </a:graphicData>
            </a:graphic>
          </wp:inline>
        </w:drawing>
      </w:r>
    </w:p>
    <w:p w:rsidR="004B397A" w:rsidRDefault="004B397A" w:rsidP="004B397A"/>
    <w:p w:rsidR="004B397A" w:rsidRDefault="004B397A" w:rsidP="00B75218">
      <w:pPr>
        <w:pStyle w:val="Lijstalinea"/>
        <w:numPr>
          <w:ilvl w:val="0"/>
          <w:numId w:val="25"/>
        </w:numPr>
        <w:spacing w:after="200" w:line="276" w:lineRule="auto"/>
      </w:pPr>
      <w:r>
        <w:t>Select the file name and directory where the file must be saved.</w:t>
      </w:r>
    </w:p>
    <w:p w:rsidR="004B397A" w:rsidRDefault="004B397A" w:rsidP="00B75218">
      <w:pPr>
        <w:pStyle w:val="Lijstalinea"/>
        <w:numPr>
          <w:ilvl w:val="0"/>
          <w:numId w:val="25"/>
        </w:numPr>
        <w:spacing w:after="200" w:line="276" w:lineRule="auto"/>
      </w:pPr>
      <w:r>
        <w:t>Select the type of the file.</w:t>
      </w:r>
    </w:p>
    <w:p w:rsidR="004B397A" w:rsidRDefault="004B397A" w:rsidP="00B75218">
      <w:pPr>
        <w:pStyle w:val="Lijstalinea"/>
        <w:numPr>
          <w:ilvl w:val="0"/>
          <w:numId w:val="25"/>
        </w:numPr>
        <w:spacing w:after="200" w:line="276" w:lineRule="auto"/>
      </w:pPr>
      <w:r>
        <w:t>When this button is pressed, the path will be set in figure 4.</w:t>
      </w:r>
    </w:p>
    <w:p w:rsidR="004B397A" w:rsidRDefault="004B397A" w:rsidP="00B75218">
      <w:pPr>
        <w:pStyle w:val="Lijstalinea"/>
        <w:numPr>
          <w:ilvl w:val="0"/>
          <w:numId w:val="25"/>
        </w:numPr>
        <w:spacing w:after="200" w:line="276" w:lineRule="auto"/>
      </w:pPr>
      <w:r>
        <w:t>When this button is pressed, the screen will be closed.</w:t>
      </w:r>
    </w:p>
    <w:p w:rsidR="00C16DAA" w:rsidRPr="00C16DAA" w:rsidRDefault="00C16DAA" w:rsidP="00C16DAA"/>
    <w:p w:rsidR="005D4A30" w:rsidRDefault="005D4A30" w:rsidP="008E311C">
      <w:pPr>
        <w:pStyle w:val="Kop1"/>
      </w:pPr>
      <w:bookmarkStart w:id="71" w:name="_Toc477112869"/>
      <w:r w:rsidRPr="005D4A30">
        <w:t xml:space="preserve">MENU: </w:t>
      </w:r>
      <w:r>
        <w:t>Tools</w:t>
      </w:r>
      <w:bookmarkEnd w:id="71"/>
    </w:p>
    <w:p w:rsidR="005D4A30" w:rsidRDefault="005D4A30" w:rsidP="00C86BAE">
      <w:pPr>
        <w:pStyle w:val="Kop2"/>
      </w:pPr>
      <w:bookmarkStart w:id="72" w:name="_Toc477112870"/>
      <w:r>
        <w:t>Options</w:t>
      </w:r>
      <w:bookmarkEnd w:id="72"/>
    </w:p>
    <w:p w:rsidR="001B230B" w:rsidRDefault="001B230B" w:rsidP="005D4A30">
      <w:pPr>
        <w:pStyle w:val="Kop3"/>
      </w:pPr>
      <w:bookmarkStart w:id="73" w:name="_Toc477112871"/>
      <w:r>
        <w:t>General</w:t>
      </w:r>
      <w:bookmarkEnd w:id="73"/>
    </w:p>
    <w:p w:rsidR="001B230B" w:rsidRDefault="001B230B" w:rsidP="001B230B">
      <w:r>
        <w:t>The general options allow you to: 1) select a language for the user interface of HUSACCT; 2) select a different code viewer than the build-in code viewer; 3) enable the action logger.</w:t>
      </w:r>
    </w:p>
    <w:p w:rsidR="001B230B" w:rsidRPr="001B230B" w:rsidRDefault="001B230B" w:rsidP="001B230B">
      <w:r>
        <w:rPr>
          <w:noProof/>
          <w:lang w:val="nl-NL" w:eastAsia="nl-NL"/>
        </w:rPr>
        <w:drawing>
          <wp:inline distT="0" distB="0" distL="0" distR="0">
            <wp:extent cx="4625432" cy="3085106"/>
            <wp:effectExtent l="19050" t="0" r="3718" b="0"/>
            <wp:docPr id="62" name="Afbeelding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80" cstate="print"/>
                    <a:srcRect/>
                    <a:stretch>
                      <a:fillRect/>
                    </a:stretch>
                  </pic:blipFill>
                  <pic:spPr bwMode="auto">
                    <a:xfrm>
                      <a:off x="0" y="0"/>
                      <a:ext cx="4624788" cy="3084676"/>
                    </a:xfrm>
                    <a:prstGeom prst="rect">
                      <a:avLst/>
                    </a:prstGeom>
                    <a:noFill/>
                    <a:ln w="9525">
                      <a:noFill/>
                      <a:miter lim="800000"/>
                      <a:headEnd/>
                      <a:tailEnd/>
                    </a:ln>
                  </pic:spPr>
                </pic:pic>
              </a:graphicData>
            </a:graphic>
          </wp:inline>
        </w:drawing>
      </w:r>
    </w:p>
    <w:p w:rsidR="00BC3A3D" w:rsidRDefault="008E311C" w:rsidP="001B230B">
      <w:pPr>
        <w:pStyle w:val="Kop4"/>
      </w:pPr>
      <w:r>
        <w:t>ACTION LOG</w:t>
      </w:r>
    </w:p>
    <w:p w:rsidR="008E311C" w:rsidRDefault="00A5610F" w:rsidP="008E311C">
      <w:r>
        <w:t>The action log will show</w:t>
      </w:r>
      <w:r w:rsidR="00F1421C">
        <w:t xml:space="preserve"> </w:t>
      </w:r>
      <w:r>
        <w:t>actions you've taken in HUSACCT.</w:t>
      </w:r>
      <w:r w:rsidR="005E4EEA">
        <w:t xml:space="preserve"> </w:t>
      </w:r>
      <w:r w:rsidR="005D4A30">
        <w:t>F</w:t>
      </w:r>
      <w:r w:rsidR="005E4EEA">
        <w:t>or example</w:t>
      </w:r>
      <w:r w:rsidR="005D4A30">
        <w:t>,</w:t>
      </w:r>
      <w:r w:rsidR="005E4EEA">
        <w:t xml:space="preserve"> </w:t>
      </w:r>
      <w:r w:rsidR="005D4A30">
        <w:t xml:space="preserve">after analysis of an application </w:t>
      </w:r>
      <w:r w:rsidR="005E4EEA">
        <w:t>a message appear</w:t>
      </w:r>
      <w:r w:rsidR="003E1650">
        <w:t>s</w:t>
      </w:r>
      <w:r w:rsidR="005E4EEA">
        <w:t xml:space="preserve"> in the Action Log showing the </w:t>
      </w:r>
      <w:r w:rsidR="003E1650">
        <w:t xml:space="preserve">start and end </w:t>
      </w:r>
      <w:r w:rsidR="005E4EEA">
        <w:t>time</w:t>
      </w:r>
      <w:r w:rsidR="003E1650">
        <w:t>, as well as some statistics of the results. The option</w:t>
      </w:r>
      <w:r w:rsidR="00566730">
        <w:t xml:space="preserve"> </w:t>
      </w:r>
      <w:r w:rsidR="003513AF">
        <w:t xml:space="preserve">is disabled by default and </w:t>
      </w:r>
      <w:r w:rsidR="00162D09">
        <w:t>can be enabled in Tools -&gt; Options</w:t>
      </w:r>
      <w:r w:rsidR="00E45F36">
        <w:t xml:space="preserve"> -&gt; General</w:t>
      </w:r>
      <w:r w:rsidR="00536BBD">
        <w:t>.</w:t>
      </w:r>
      <w:r w:rsidR="003E1650">
        <w:br/>
      </w:r>
    </w:p>
    <w:p w:rsidR="008E311C" w:rsidRDefault="00C218F2" w:rsidP="008E311C">
      <w:r>
        <w:rPr>
          <w:noProof/>
          <w:lang w:val="nl-NL" w:eastAsia="nl-NL"/>
        </w:rPr>
        <w:lastRenderedPageBreak/>
        <w:drawing>
          <wp:inline distT="0" distB="0" distL="0" distR="0">
            <wp:extent cx="5943600" cy="2556986"/>
            <wp:effectExtent l="19050" t="0" r="0" b="0"/>
            <wp:docPr id="10" name="Picture 10" descr="D:\Software\Databases\Gitshell workspace\HUSACCT\images\general\action_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Software\Databases\Gitshell workspace\HUSACCT\images\general\action_log.png"/>
                    <pic:cNvPicPr>
                      <a:picLocks noChangeAspect="1" noChangeArrowheads="1"/>
                    </pic:cNvPicPr>
                  </pic:nvPicPr>
                  <pic:blipFill>
                    <a:blip r:embed="rId81" cstate="print"/>
                    <a:srcRect/>
                    <a:stretch>
                      <a:fillRect/>
                    </a:stretch>
                  </pic:blipFill>
                  <pic:spPr bwMode="auto">
                    <a:xfrm>
                      <a:off x="0" y="0"/>
                      <a:ext cx="5943600" cy="2556986"/>
                    </a:xfrm>
                    <a:prstGeom prst="rect">
                      <a:avLst/>
                    </a:prstGeom>
                    <a:noFill/>
                    <a:ln w="9525">
                      <a:noFill/>
                      <a:miter lim="800000"/>
                      <a:headEnd/>
                      <a:tailEnd/>
                    </a:ln>
                  </pic:spPr>
                </pic:pic>
              </a:graphicData>
            </a:graphic>
          </wp:inline>
        </w:drawing>
      </w:r>
    </w:p>
    <w:p w:rsidR="004F7355" w:rsidRDefault="004F7355" w:rsidP="008E311C"/>
    <w:p w:rsidR="004F7355" w:rsidRDefault="004F7355" w:rsidP="008E311C"/>
    <w:p w:rsidR="001B230B" w:rsidRPr="005B37D0" w:rsidRDefault="001B230B" w:rsidP="001B230B">
      <w:pPr>
        <w:pStyle w:val="Kop3"/>
      </w:pPr>
      <w:bookmarkStart w:id="74" w:name="_Toc369464585"/>
      <w:bookmarkStart w:id="75" w:name="_Toc477112872"/>
      <w:r>
        <w:t xml:space="preserve">Validate - </w:t>
      </w:r>
      <w:r w:rsidRPr="006E4697">
        <w:t>Configuration</w:t>
      </w:r>
      <w:bookmarkEnd w:id="74"/>
      <w:bookmarkEnd w:id="75"/>
    </w:p>
    <w:p w:rsidR="001B230B" w:rsidRDefault="001B230B" w:rsidP="001B230B">
      <w:pPr>
        <w:pStyle w:val="Geenafstand"/>
        <w:spacing w:line="276" w:lineRule="auto"/>
      </w:pPr>
      <w:r>
        <w:t>The validate component provides also the possibility to configure the following:</w:t>
      </w:r>
    </w:p>
    <w:p w:rsidR="001B230B" w:rsidRDefault="001B230B" w:rsidP="00B75218">
      <w:pPr>
        <w:pStyle w:val="Geenafstand"/>
        <w:numPr>
          <w:ilvl w:val="0"/>
          <w:numId w:val="29"/>
        </w:numPr>
        <w:spacing w:line="276" w:lineRule="auto"/>
      </w:pPr>
      <w:r>
        <w:t>Severities; adding new severities and change existing severities.</w:t>
      </w:r>
    </w:p>
    <w:p w:rsidR="001B230B" w:rsidRDefault="001B230B" w:rsidP="00B75218">
      <w:pPr>
        <w:pStyle w:val="Geenafstand"/>
        <w:numPr>
          <w:ilvl w:val="0"/>
          <w:numId w:val="29"/>
        </w:numPr>
        <w:spacing w:line="276" w:lineRule="auto"/>
      </w:pPr>
      <w:r>
        <w:t>Severity per rule type; change the severity for a rule.</w:t>
      </w:r>
    </w:p>
    <w:p w:rsidR="001B230B" w:rsidRDefault="001B230B" w:rsidP="00B75218">
      <w:pPr>
        <w:pStyle w:val="Geenafstand"/>
        <w:numPr>
          <w:ilvl w:val="0"/>
          <w:numId w:val="29"/>
        </w:numPr>
        <w:spacing w:line="276" w:lineRule="auto"/>
      </w:pPr>
      <w:r>
        <w:t>Severity per violation type; change the severity for a violation type.</w:t>
      </w:r>
    </w:p>
    <w:p w:rsidR="001B230B" w:rsidRDefault="001B230B" w:rsidP="00B75218">
      <w:pPr>
        <w:pStyle w:val="Geenafstand"/>
        <w:numPr>
          <w:ilvl w:val="0"/>
          <w:numId w:val="29"/>
        </w:numPr>
        <w:spacing w:line="276" w:lineRule="auto"/>
      </w:pPr>
      <w:r>
        <w:t>Active violation types; which violation types should be enabled by default in the filter when adding new rules in the define component. (For more information about filtering in rule types see the manual of the define component.)</w:t>
      </w:r>
    </w:p>
    <w:p w:rsidR="001B230B" w:rsidRDefault="001B230B" w:rsidP="001B230B">
      <w:pPr>
        <w:pStyle w:val="Geenafstand"/>
        <w:spacing w:line="276" w:lineRule="auto"/>
      </w:pPr>
    </w:p>
    <w:p w:rsidR="001B230B" w:rsidRDefault="001B230B" w:rsidP="001B230B">
      <w:pPr>
        <w:pStyle w:val="Geenafstand"/>
        <w:spacing w:line="276" w:lineRule="auto"/>
      </w:pPr>
      <w:r>
        <w:t>The changes that are made are not directly reflected in the GUI. For example when severities are changed in the configuration, there must be revalidated to reflect the changes that are made in the configuration.</w:t>
      </w:r>
    </w:p>
    <w:p w:rsidR="001B230B" w:rsidRDefault="001B230B" w:rsidP="001B230B">
      <w:pPr>
        <w:pStyle w:val="Geenafstand"/>
        <w:spacing w:line="276" w:lineRule="auto"/>
      </w:pPr>
    </w:p>
    <w:p w:rsidR="001B230B" w:rsidRDefault="001B230B" w:rsidP="001B230B">
      <w:r>
        <w:t>The screen is available once a workspace has been created. The configuration screen is available through “menu -&gt; Validate -&gt; Configuration”.</w:t>
      </w:r>
    </w:p>
    <w:p w:rsidR="001B230B" w:rsidRPr="006E4697" w:rsidRDefault="001B230B" w:rsidP="001B230B">
      <w:pPr>
        <w:pStyle w:val="Kop4"/>
      </w:pPr>
      <w:bookmarkStart w:id="76" w:name="_Toc327964635"/>
      <w:bookmarkStart w:id="77" w:name="_Toc369464586"/>
      <w:r w:rsidRPr="006E4697">
        <w:t>Configure severities</w:t>
      </w:r>
      <w:bookmarkEnd w:id="76"/>
      <w:bookmarkEnd w:id="77"/>
    </w:p>
    <w:p w:rsidR="001B230B" w:rsidRDefault="001B230B" w:rsidP="001B230B">
      <w:r>
        <w:t xml:space="preserve">There are two or more tabs on the screen. The first is to create and edit severities. For every supported programming language a tab will be shown. Inside each of ‘programming language’ tab will contain three other tabs. The first two tabs are for setting the severity per rule/ violation types. The last tab is to set the active violation types. </w:t>
      </w:r>
    </w:p>
    <w:p w:rsidR="001B230B" w:rsidRDefault="001B230B" w:rsidP="001B230B">
      <w:pPr>
        <w:pStyle w:val="Geenafstand"/>
        <w:jc w:val="center"/>
      </w:pPr>
      <w:r>
        <w:rPr>
          <w:noProof/>
          <w:lang w:val="nl-NL" w:eastAsia="nl-NL"/>
        </w:rPr>
        <w:lastRenderedPageBreak/>
        <w:drawing>
          <wp:inline distT="0" distB="0" distL="0" distR="0">
            <wp:extent cx="4281953" cy="3204376"/>
            <wp:effectExtent l="19050" t="0" r="4297" b="0"/>
            <wp:docPr id="5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verity.png"/>
                    <pic:cNvPicPr/>
                  </pic:nvPicPr>
                  <pic:blipFill>
                    <a:blip r:embed="rId82" cstate="print">
                      <a:extLst>
                        <a:ext uri="{28A0092B-C50C-407E-A947-70E740481C1C}">
                          <a14:useLocalDpi xmlns:a14="http://schemas.microsoft.com/office/drawing/2010/main" val="0"/>
                        </a:ext>
                      </a:extLst>
                    </a:blip>
                    <a:stretch>
                      <a:fillRect/>
                    </a:stretch>
                  </pic:blipFill>
                  <pic:spPr>
                    <a:xfrm>
                      <a:off x="0" y="0"/>
                      <a:ext cx="4279840" cy="3202795"/>
                    </a:xfrm>
                    <a:prstGeom prst="rect">
                      <a:avLst/>
                    </a:prstGeom>
                  </pic:spPr>
                </pic:pic>
              </a:graphicData>
            </a:graphic>
          </wp:inline>
        </w:drawing>
      </w:r>
    </w:p>
    <w:p w:rsidR="001B230B" w:rsidRPr="00615EE6" w:rsidRDefault="001B230B" w:rsidP="00B75218">
      <w:pPr>
        <w:pStyle w:val="Lijstalinea"/>
        <w:numPr>
          <w:ilvl w:val="0"/>
          <w:numId w:val="26"/>
        </w:numPr>
        <w:spacing w:after="200" w:line="276" w:lineRule="auto"/>
      </w:pPr>
      <w:r w:rsidRPr="00F21C19">
        <w:t>This table lists all the severities.</w:t>
      </w:r>
      <w:r>
        <w:t xml:space="preserve"> It is possible to change the name and/or color of a severity. </w:t>
      </w:r>
      <w:r w:rsidRPr="00615EE6">
        <w:t>The color can be changed by clicking on the color bar and a color picker dialog will pop up. The severities are in order from lowest to highest.</w:t>
      </w:r>
    </w:p>
    <w:p w:rsidR="001B230B" w:rsidRDefault="001B230B" w:rsidP="00B75218">
      <w:pPr>
        <w:pStyle w:val="Lijstalinea"/>
        <w:numPr>
          <w:ilvl w:val="0"/>
          <w:numId w:val="26"/>
        </w:numPr>
        <w:spacing w:after="200" w:line="276" w:lineRule="auto"/>
      </w:pPr>
      <w:r>
        <w:t>When this button is pressed, an empty severity will be added on the lowest place.</w:t>
      </w:r>
    </w:p>
    <w:p w:rsidR="001B230B" w:rsidRDefault="001B230B" w:rsidP="00B75218">
      <w:pPr>
        <w:pStyle w:val="Lijstalinea"/>
        <w:numPr>
          <w:ilvl w:val="0"/>
          <w:numId w:val="26"/>
        </w:numPr>
        <w:spacing w:after="200" w:line="276" w:lineRule="auto"/>
      </w:pPr>
      <w:r>
        <w:t>When this button is pressed, the selected severity will be moved up in the list.</w:t>
      </w:r>
    </w:p>
    <w:p w:rsidR="001B230B" w:rsidRDefault="001B230B" w:rsidP="00B75218">
      <w:pPr>
        <w:pStyle w:val="Lijstalinea"/>
        <w:numPr>
          <w:ilvl w:val="0"/>
          <w:numId w:val="26"/>
        </w:numPr>
        <w:spacing w:after="200" w:line="276" w:lineRule="auto"/>
      </w:pPr>
      <w:r>
        <w:t>When this button is pressed, the selected severity will be moved down in the list.</w:t>
      </w:r>
    </w:p>
    <w:p w:rsidR="001B230B" w:rsidRDefault="001B230B" w:rsidP="00B75218">
      <w:pPr>
        <w:pStyle w:val="Lijstalinea"/>
        <w:numPr>
          <w:ilvl w:val="0"/>
          <w:numId w:val="26"/>
        </w:numPr>
        <w:spacing w:after="200" w:line="276" w:lineRule="auto"/>
      </w:pPr>
      <w:r>
        <w:t>When this button is pressed, all the severities will be restored to the default severities.</w:t>
      </w:r>
    </w:p>
    <w:p w:rsidR="001B230B" w:rsidRDefault="001B230B" w:rsidP="00B75218">
      <w:pPr>
        <w:pStyle w:val="Lijstalinea"/>
        <w:numPr>
          <w:ilvl w:val="0"/>
          <w:numId w:val="26"/>
        </w:numPr>
        <w:spacing w:after="200" w:line="276" w:lineRule="auto"/>
      </w:pPr>
      <w:r>
        <w:t xml:space="preserve">When this button is pressed, all the changes in this tab will be saved. </w:t>
      </w:r>
    </w:p>
    <w:p w:rsidR="001B230B" w:rsidRDefault="001B230B" w:rsidP="00B75218">
      <w:pPr>
        <w:pStyle w:val="Lijstalinea"/>
        <w:numPr>
          <w:ilvl w:val="0"/>
          <w:numId w:val="26"/>
        </w:numPr>
        <w:spacing w:after="200" w:line="276" w:lineRule="auto"/>
      </w:pPr>
      <w:r>
        <w:t>When this button is pressed, the screen close without saving.</w:t>
      </w:r>
    </w:p>
    <w:p w:rsidR="001B230B" w:rsidRPr="006E4697" w:rsidRDefault="001B230B" w:rsidP="001B230B">
      <w:pPr>
        <w:pStyle w:val="Kop4"/>
      </w:pPr>
      <w:bookmarkStart w:id="78" w:name="_Toc327964636"/>
      <w:bookmarkStart w:id="79" w:name="_Toc369464587"/>
      <w:r w:rsidRPr="006E4697">
        <w:lastRenderedPageBreak/>
        <w:t>Configure severities per rule type and per violation type</w:t>
      </w:r>
      <w:bookmarkEnd w:id="78"/>
      <w:bookmarkEnd w:id="79"/>
    </w:p>
    <w:p w:rsidR="001B230B" w:rsidRPr="00F21C19" w:rsidRDefault="001B230B" w:rsidP="001B230B">
      <w:pPr>
        <w:pStyle w:val="Geenafstand"/>
        <w:jc w:val="center"/>
        <w:rPr>
          <w:lang w:val="en-GB"/>
        </w:rPr>
      </w:pPr>
      <w:r>
        <w:rPr>
          <w:noProof/>
          <w:lang w:val="nl-NL" w:eastAsia="nl-NL"/>
        </w:rPr>
        <w:drawing>
          <wp:inline distT="0" distB="0" distL="0" distR="0">
            <wp:extent cx="5753903" cy="4305901"/>
            <wp:effectExtent l="19050" t="0" r="0" b="0"/>
            <wp:docPr id="5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verity per ruletype.png"/>
                    <pic:cNvPicPr/>
                  </pic:nvPicPr>
                  <pic:blipFill>
                    <a:blip r:embed="rId83" cstate="print">
                      <a:extLst>
                        <a:ext uri="{28A0092B-C50C-407E-A947-70E740481C1C}">
                          <a14:useLocalDpi xmlns:a14="http://schemas.microsoft.com/office/drawing/2010/main" val="0"/>
                        </a:ext>
                      </a:extLst>
                    </a:blip>
                    <a:stretch>
                      <a:fillRect/>
                    </a:stretch>
                  </pic:blipFill>
                  <pic:spPr>
                    <a:xfrm>
                      <a:off x="0" y="0"/>
                      <a:ext cx="5753903" cy="4305901"/>
                    </a:xfrm>
                    <a:prstGeom prst="rect">
                      <a:avLst/>
                    </a:prstGeom>
                  </pic:spPr>
                </pic:pic>
              </a:graphicData>
            </a:graphic>
          </wp:inline>
        </w:drawing>
      </w:r>
    </w:p>
    <w:p w:rsidR="001B230B" w:rsidRPr="00D72ACA" w:rsidRDefault="001B230B" w:rsidP="001B230B">
      <w:pPr>
        <w:pStyle w:val="Geenafstand"/>
        <w:spacing w:line="276" w:lineRule="auto"/>
        <w:rPr>
          <w:lang w:val="en-GB"/>
        </w:rPr>
      </w:pPr>
      <w:r w:rsidRPr="00D72ACA">
        <w:rPr>
          <w:lang w:val="en-GB"/>
        </w:rPr>
        <w:t xml:space="preserve">This screen applies for the </w:t>
      </w:r>
      <w:r>
        <w:rPr>
          <w:lang w:val="en-GB"/>
        </w:rPr>
        <w:t>first two tabs.</w:t>
      </w:r>
    </w:p>
    <w:p w:rsidR="001B230B" w:rsidRDefault="001B230B" w:rsidP="00B75218">
      <w:pPr>
        <w:pStyle w:val="Lijstalinea"/>
        <w:numPr>
          <w:ilvl w:val="0"/>
          <w:numId w:val="27"/>
        </w:numPr>
        <w:spacing w:after="200" w:line="276" w:lineRule="auto"/>
      </w:pPr>
      <w:r>
        <w:t>List of categories.</w:t>
      </w:r>
    </w:p>
    <w:p w:rsidR="001B230B" w:rsidRDefault="001B230B" w:rsidP="00B75218">
      <w:pPr>
        <w:pStyle w:val="Lijstalinea"/>
        <w:numPr>
          <w:ilvl w:val="0"/>
          <w:numId w:val="27"/>
        </w:numPr>
        <w:spacing w:after="200" w:line="276" w:lineRule="auto"/>
      </w:pPr>
      <w:r>
        <w:t>Table with rule types or violation types. Changed by selecting a different category in area 1. You can change the severity by clicking on the severity name.</w:t>
      </w:r>
    </w:p>
    <w:p w:rsidR="001B230B" w:rsidRDefault="001B230B" w:rsidP="00B75218">
      <w:pPr>
        <w:pStyle w:val="Lijstalinea"/>
        <w:numPr>
          <w:ilvl w:val="0"/>
          <w:numId w:val="27"/>
        </w:numPr>
        <w:spacing w:after="200" w:line="276" w:lineRule="auto"/>
      </w:pPr>
      <w:r>
        <w:t>When this button is pressed, the selected rule type will be restored to its default severity level.</w:t>
      </w:r>
    </w:p>
    <w:p w:rsidR="001B230B" w:rsidRDefault="001B230B" w:rsidP="00B75218">
      <w:pPr>
        <w:pStyle w:val="Lijstalinea"/>
        <w:numPr>
          <w:ilvl w:val="0"/>
          <w:numId w:val="27"/>
        </w:numPr>
        <w:spacing w:after="200" w:line="276" w:lineRule="auto"/>
      </w:pPr>
      <w:r>
        <w:t>When this button is pressed, all the rule/ violation types will be restored to their default value.</w:t>
      </w:r>
    </w:p>
    <w:p w:rsidR="001B230B" w:rsidRDefault="001B230B" w:rsidP="00B75218">
      <w:pPr>
        <w:pStyle w:val="Lijstalinea"/>
        <w:numPr>
          <w:ilvl w:val="0"/>
          <w:numId w:val="27"/>
        </w:numPr>
        <w:spacing w:after="200" w:line="276" w:lineRule="auto"/>
      </w:pPr>
      <w:r>
        <w:t xml:space="preserve">When this button is pressed, all the changes in this tab will be saved. </w:t>
      </w:r>
    </w:p>
    <w:p w:rsidR="001B230B" w:rsidRDefault="001B230B" w:rsidP="00B75218">
      <w:pPr>
        <w:pStyle w:val="Lijstalinea"/>
        <w:numPr>
          <w:ilvl w:val="0"/>
          <w:numId w:val="27"/>
        </w:numPr>
        <w:spacing w:after="200" w:line="276" w:lineRule="auto"/>
      </w:pPr>
      <w:r>
        <w:t>When this button is pressed, the screen close without saving.</w:t>
      </w:r>
    </w:p>
    <w:p w:rsidR="001B230B" w:rsidRDefault="001B230B" w:rsidP="001B230B">
      <w:pPr>
        <w:pStyle w:val="Kop4"/>
      </w:pPr>
      <w:bookmarkStart w:id="80" w:name="_Toc327964637"/>
      <w:bookmarkStart w:id="81" w:name="_Toc369464588"/>
      <w:r w:rsidRPr="006E4697">
        <w:t>Configure active violation types</w:t>
      </w:r>
      <w:bookmarkEnd w:id="80"/>
      <w:bookmarkEnd w:id="81"/>
    </w:p>
    <w:p w:rsidR="001B230B" w:rsidRDefault="00981394" w:rsidP="00B75218">
      <w:pPr>
        <w:pStyle w:val="Lijstalinea"/>
        <w:numPr>
          <w:ilvl w:val="0"/>
          <w:numId w:val="28"/>
        </w:numPr>
        <w:spacing w:after="200" w:line="276" w:lineRule="auto"/>
        <w:ind w:left="360"/>
      </w:pPr>
      <w:r>
        <w:rPr>
          <w:noProof/>
          <w:lang w:val="nl-NL" w:eastAsia="nl-NL"/>
        </w:rPr>
        <w:drawing>
          <wp:anchor distT="0" distB="0" distL="114300" distR="114300" simplePos="0" relativeHeight="251668480" behindDoc="0" locked="0" layoutInCell="1" allowOverlap="1">
            <wp:simplePos x="0" y="0"/>
            <wp:positionH relativeFrom="column">
              <wp:posOffset>1417955</wp:posOffset>
            </wp:positionH>
            <wp:positionV relativeFrom="paragraph">
              <wp:posOffset>87630</wp:posOffset>
            </wp:positionV>
            <wp:extent cx="4520565" cy="2687320"/>
            <wp:effectExtent l="19050" t="0" r="0" b="0"/>
            <wp:wrapSquare wrapText="bothSides"/>
            <wp:docPr id="6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e violation types.png"/>
                    <pic:cNvPicPr/>
                  </pic:nvPicPr>
                  <pic:blipFill>
                    <a:blip r:embed="rId84" cstate="print">
                      <a:extLst>
                        <a:ext uri="{28A0092B-C50C-407E-A947-70E740481C1C}">
                          <a14:useLocalDpi xmlns:a14="http://schemas.microsoft.com/office/drawing/2010/main" val="0"/>
                        </a:ext>
                      </a:extLst>
                    </a:blip>
                    <a:stretch>
                      <a:fillRect/>
                    </a:stretch>
                  </pic:blipFill>
                  <pic:spPr>
                    <a:xfrm>
                      <a:off x="0" y="0"/>
                      <a:ext cx="4520565" cy="2687320"/>
                    </a:xfrm>
                    <a:prstGeom prst="rect">
                      <a:avLst/>
                    </a:prstGeom>
                  </pic:spPr>
                </pic:pic>
              </a:graphicData>
            </a:graphic>
          </wp:anchor>
        </w:drawing>
      </w:r>
      <w:r w:rsidR="001B230B">
        <w:t>List of categories.</w:t>
      </w:r>
      <w:r w:rsidRPr="00981394">
        <w:rPr>
          <w:noProof/>
        </w:rPr>
        <w:t xml:space="preserve"> </w:t>
      </w:r>
    </w:p>
    <w:p w:rsidR="001B230B" w:rsidRDefault="001B230B" w:rsidP="00B75218">
      <w:pPr>
        <w:pStyle w:val="Lijstalinea"/>
        <w:numPr>
          <w:ilvl w:val="0"/>
          <w:numId w:val="28"/>
        </w:numPr>
        <w:spacing w:after="200" w:line="276" w:lineRule="auto"/>
        <w:ind w:left="360"/>
      </w:pPr>
      <w:r>
        <w:t>List of rule types. Changes when you s</w:t>
      </w:r>
      <w:r w:rsidR="00981394">
        <w:t>elect another category.</w:t>
      </w:r>
    </w:p>
    <w:p w:rsidR="001B230B" w:rsidRDefault="001B230B" w:rsidP="00B75218">
      <w:pPr>
        <w:pStyle w:val="Lijstalinea"/>
        <w:numPr>
          <w:ilvl w:val="0"/>
          <w:numId w:val="28"/>
        </w:numPr>
        <w:spacing w:after="200" w:line="276" w:lineRule="auto"/>
        <w:ind w:left="360"/>
      </w:pPr>
      <w:r>
        <w:t xml:space="preserve">Table of active violation types. Changes when </w:t>
      </w:r>
      <w:r>
        <w:lastRenderedPageBreak/>
        <w:t>you se</w:t>
      </w:r>
      <w:r w:rsidR="00981394">
        <w:t>lect another rule type</w:t>
      </w:r>
      <w:r>
        <w:t xml:space="preserve">. </w:t>
      </w:r>
    </w:p>
    <w:p w:rsidR="001B230B" w:rsidRDefault="00981394" w:rsidP="00B75218">
      <w:pPr>
        <w:pStyle w:val="Lijstalinea"/>
        <w:numPr>
          <w:ilvl w:val="0"/>
          <w:numId w:val="28"/>
        </w:numPr>
        <w:spacing w:after="200" w:line="276" w:lineRule="auto"/>
        <w:ind w:left="360"/>
      </w:pPr>
      <w:r>
        <w:t>Select</w:t>
      </w:r>
      <w:r w:rsidR="001B230B">
        <w:t xml:space="preserve"> all active violation types.</w:t>
      </w:r>
    </w:p>
    <w:p w:rsidR="00981394" w:rsidRDefault="00981394" w:rsidP="00B75218">
      <w:pPr>
        <w:pStyle w:val="Lijstalinea"/>
        <w:numPr>
          <w:ilvl w:val="0"/>
          <w:numId w:val="28"/>
        </w:numPr>
        <w:spacing w:after="200" w:line="276" w:lineRule="auto"/>
        <w:ind w:left="360"/>
      </w:pPr>
      <w:r>
        <w:t>De</w:t>
      </w:r>
      <w:r w:rsidRPr="00981394">
        <w:t>select all active violation types.</w:t>
      </w:r>
    </w:p>
    <w:p w:rsidR="001B230B" w:rsidRDefault="00981394" w:rsidP="00B75218">
      <w:pPr>
        <w:pStyle w:val="Lijstalinea"/>
        <w:numPr>
          <w:ilvl w:val="0"/>
          <w:numId w:val="28"/>
        </w:numPr>
        <w:spacing w:after="200" w:line="276" w:lineRule="auto"/>
        <w:ind w:left="360"/>
      </w:pPr>
      <w:r>
        <w:t>Save</w:t>
      </w:r>
      <w:r w:rsidR="001B230B">
        <w:t xml:space="preserve"> all the changes in this tab. </w:t>
      </w:r>
    </w:p>
    <w:p w:rsidR="001B230B" w:rsidRPr="00981394" w:rsidRDefault="00981394" w:rsidP="00B75218">
      <w:pPr>
        <w:pStyle w:val="Lijstalinea"/>
        <w:numPr>
          <w:ilvl w:val="0"/>
          <w:numId w:val="28"/>
        </w:numPr>
        <w:spacing w:after="200" w:line="276" w:lineRule="auto"/>
        <w:ind w:left="360"/>
      </w:pPr>
      <w:r>
        <w:t>C</w:t>
      </w:r>
      <w:r w:rsidR="001B230B">
        <w:t>lose without saving</w:t>
      </w:r>
      <w:r>
        <w:t>.</w:t>
      </w:r>
    </w:p>
    <w:p w:rsidR="001B230B" w:rsidRDefault="001B230B" w:rsidP="001B230B">
      <w:pPr>
        <w:pStyle w:val="Kop4"/>
      </w:pPr>
      <w:bookmarkStart w:id="82" w:name="_Toc369464589"/>
      <w:r>
        <w:t>Configuration</w:t>
      </w:r>
      <w:r w:rsidRPr="005B37D0">
        <w:t xml:space="preserve"> of the default rules</w:t>
      </w:r>
      <w:bookmarkEnd w:id="82"/>
    </w:p>
    <w:p w:rsidR="001B230B" w:rsidRDefault="001B230B" w:rsidP="001B230B">
      <w:r>
        <w:t>Within the configuration, you can define what rules should be added by default, to a new component in the software architecture definition. Opening the “Default rules” tab, will lead you to a list of allowed rules per component. Select a component to set or unset the default rules in the component.</w:t>
      </w:r>
    </w:p>
    <w:p w:rsidR="001B230B" w:rsidRDefault="001B230B" w:rsidP="001B230B"/>
    <w:p w:rsidR="001B230B" w:rsidRDefault="001B230B" w:rsidP="001B230B">
      <w:r>
        <w:rPr>
          <w:noProof/>
          <w:lang w:val="nl-NL" w:eastAsia="nl-NL"/>
        </w:rPr>
        <w:drawing>
          <wp:inline distT="0" distB="0" distL="0" distR="0">
            <wp:extent cx="5943600" cy="2988310"/>
            <wp:effectExtent l="0" t="0" r="0" b="2540"/>
            <wp:docPr id="6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cstate="print"/>
                    <a:stretch>
                      <a:fillRect/>
                    </a:stretch>
                  </pic:blipFill>
                  <pic:spPr>
                    <a:xfrm>
                      <a:off x="0" y="0"/>
                      <a:ext cx="5943600" cy="2988310"/>
                    </a:xfrm>
                    <a:prstGeom prst="rect">
                      <a:avLst/>
                    </a:prstGeom>
                  </pic:spPr>
                </pic:pic>
              </a:graphicData>
            </a:graphic>
          </wp:inline>
        </w:drawing>
      </w:r>
    </w:p>
    <w:p w:rsidR="001B230B" w:rsidRDefault="001B230B" w:rsidP="001B230B"/>
    <w:p w:rsidR="006804AD" w:rsidRPr="00981394" w:rsidRDefault="001B230B" w:rsidP="00981394">
      <w:r>
        <w:t>There are a few rules selected by default. These can be deselected if required. These settings are instantly saved, so no save and close are required.</w:t>
      </w:r>
      <w:r w:rsidR="006804AD" w:rsidRPr="001B230B">
        <w:br w:type="page"/>
      </w:r>
    </w:p>
    <w:p w:rsidR="004F7355" w:rsidRDefault="004F7355" w:rsidP="004F7355">
      <w:pPr>
        <w:pStyle w:val="Kop1"/>
      </w:pPr>
      <w:bookmarkStart w:id="83" w:name="_Toc477112873"/>
      <w:r w:rsidRPr="004F7355">
        <w:rPr>
          <w:lang w:val="nl-NL"/>
        </w:rPr>
        <w:lastRenderedPageBreak/>
        <w:t>Literature</w:t>
      </w:r>
      <w:bookmarkEnd w:id="83"/>
    </w:p>
    <w:p w:rsidR="000C292A" w:rsidRPr="000C292A" w:rsidRDefault="003C249B" w:rsidP="000C292A">
      <w:pPr>
        <w:widowControl w:val="0"/>
        <w:autoSpaceDE w:val="0"/>
        <w:autoSpaceDN w:val="0"/>
        <w:adjustRightInd w:val="0"/>
        <w:spacing w:before="120" w:line="240" w:lineRule="auto"/>
        <w:ind w:left="640" w:hanging="640"/>
        <w:rPr>
          <w:rFonts w:ascii="Calibri" w:hAnsi="Calibri" w:cs="Calibri"/>
          <w:noProof/>
          <w:szCs w:val="24"/>
        </w:rPr>
      </w:pPr>
      <w:r>
        <w:fldChar w:fldCharType="begin" w:fldLock="1"/>
      </w:r>
      <w:r w:rsidR="004F7355">
        <w:instrText xml:space="preserve">ADDIN Mendeley Bibliography CSL_BIBLIOGRAPHY </w:instrText>
      </w:r>
      <w:r>
        <w:fldChar w:fldCharType="separate"/>
      </w:r>
      <w:r w:rsidR="000C292A" w:rsidRPr="000C292A">
        <w:rPr>
          <w:rFonts w:ascii="Calibri" w:hAnsi="Calibri" w:cs="Calibri"/>
          <w:noProof/>
          <w:szCs w:val="24"/>
        </w:rPr>
        <w:t xml:space="preserve">1. </w:t>
      </w:r>
      <w:r w:rsidR="000C292A" w:rsidRPr="000C292A">
        <w:rPr>
          <w:rFonts w:ascii="Calibri" w:hAnsi="Calibri" w:cs="Calibri"/>
          <w:noProof/>
          <w:szCs w:val="24"/>
        </w:rPr>
        <w:tab/>
        <w:t>Pruijt L, Köppe C, Brinkkemper S. Architecture compliance checking of semantically rich modular architectures: a comparison of tool support. In: 2013 IEEE International Conference on Software Maintenance. IEEE, 2013; 220-229. DOI:10.1109/ICSM.2013.33.</w:t>
      </w:r>
    </w:p>
    <w:p w:rsidR="000C292A" w:rsidRPr="000C292A" w:rsidRDefault="000C292A" w:rsidP="000C292A">
      <w:pPr>
        <w:widowControl w:val="0"/>
        <w:autoSpaceDE w:val="0"/>
        <w:autoSpaceDN w:val="0"/>
        <w:adjustRightInd w:val="0"/>
        <w:spacing w:before="120" w:line="240" w:lineRule="auto"/>
        <w:ind w:left="640" w:hanging="640"/>
        <w:rPr>
          <w:rFonts w:ascii="Calibri" w:hAnsi="Calibri" w:cs="Calibri"/>
          <w:noProof/>
          <w:szCs w:val="24"/>
        </w:rPr>
      </w:pPr>
      <w:r w:rsidRPr="000C292A">
        <w:rPr>
          <w:rFonts w:ascii="Calibri" w:hAnsi="Calibri" w:cs="Calibri"/>
          <w:noProof/>
          <w:szCs w:val="24"/>
        </w:rPr>
        <w:t xml:space="preserve">2. </w:t>
      </w:r>
      <w:r w:rsidRPr="000C292A">
        <w:rPr>
          <w:rFonts w:ascii="Calibri" w:hAnsi="Calibri" w:cs="Calibri"/>
          <w:noProof/>
          <w:szCs w:val="24"/>
        </w:rPr>
        <w:tab/>
        <w:t>Pruijt L. Instruments to Evaluate and Improve IT Architecture Work. Utrecht, Netherlands, 2015.</w:t>
      </w:r>
    </w:p>
    <w:p w:rsidR="000C292A" w:rsidRPr="000C292A" w:rsidRDefault="000C292A" w:rsidP="000C292A">
      <w:pPr>
        <w:widowControl w:val="0"/>
        <w:autoSpaceDE w:val="0"/>
        <w:autoSpaceDN w:val="0"/>
        <w:adjustRightInd w:val="0"/>
        <w:spacing w:before="120" w:line="240" w:lineRule="auto"/>
        <w:ind w:left="640" w:hanging="640"/>
        <w:rPr>
          <w:rFonts w:ascii="Calibri" w:hAnsi="Calibri" w:cs="Calibri"/>
          <w:noProof/>
          <w:szCs w:val="24"/>
        </w:rPr>
      </w:pPr>
      <w:r w:rsidRPr="000C292A">
        <w:rPr>
          <w:rFonts w:ascii="Calibri" w:hAnsi="Calibri" w:cs="Calibri"/>
          <w:noProof/>
          <w:szCs w:val="24"/>
        </w:rPr>
        <w:t xml:space="preserve">3. </w:t>
      </w:r>
      <w:r w:rsidRPr="000C292A">
        <w:rPr>
          <w:rFonts w:ascii="Calibri" w:hAnsi="Calibri" w:cs="Calibri"/>
          <w:noProof/>
          <w:szCs w:val="24"/>
        </w:rPr>
        <w:tab/>
        <w:t>Clements P, Bachmann F, Bass L, et al. Documenting Software Architectures: Views and Beyond. Pearson Education, 2010.</w:t>
      </w:r>
    </w:p>
    <w:p w:rsidR="000C292A" w:rsidRPr="000C292A" w:rsidRDefault="000C292A" w:rsidP="000C292A">
      <w:pPr>
        <w:widowControl w:val="0"/>
        <w:autoSpaceDE w:val="0"/>
        <w:autoSpaceDN w:val="0"/>
        <w:adjustRightInd w:val="0"/>
        <w:spacing w:before="120" w:line="240" w:lineRule="auto"/>
        <w:ind w:left="640" w:hanging="640"/>
        <w:rPr>
          <w:rFonts w:ascii="Calibri" w:hAnsi="Calibri" w:cs="Calibri"/>
          <w:noProof/>
          <w:szCs w:val="24"/>
        </w:rPr>
      </w:pPr>
      <w:r w:rsidRPr="000C292A">
        <w:rPr>
          <w:rFonts w:ascii="Calibri" w:hAnsi="Calibri" w:cs="Calibri"/>
          <w:noProof/>
          <w:szCs w:val="24"/>
        </w:rPr>
        <w:t xml:space="preserve">4. </w:t>
      </w:r>
      <w:r w:rsidRPr="000C292A">
        <w:rPr>
          <w:rFonts w:ascii="Calibri" w:hAnsi="Calibri" w:cs="Calibri"/>
          <w:noProof/>
          <w:szCs w:val="24"/>
        </w:rPr>
        <w:tab/>
        <w:t>Pruijt L, Köppe C, van der Werf JM, Brinkkemper S. Husacct: architecture compliance checking with rich sets of module and rule types. In: Proceedings of the 29th ACM/IEEE International Conference on Automated Software Engineering - ASE ’14. ACM, 2014; 851-854. DOI:10.1145/2642937.2648624.</w:t>
      </w:r>
    </w:p>
    <w:p w:rsidR="000C292A" w:rsidRPr="000C292A" w:rsidRDefault="000C292A" w:rsidP="000C292A">
      <w:pPr>
        <w:widowControl w:val="0"/>
        <w:autoSpaceDE w:val="0"/>
        <w:autoSpaceDN w:val="0"/>
        <w:adjustRightInd w:val="0"/>
        <w:spacing w:before="120" w:line="240" w:lineRule="auto"/>
        <w:ind w:left="640" w:hanging="640"/>
        <w:rPr>
          <w:rFonts w:ascii="Calibri" w:hAnsi="Calibri" w:cs="Calibri"/>
          <w:noProof/>
          <w:szCs w:val="24"/>
        </w:rPr>
      </w:pPr>
      <w:r w:rsidRPr="000C292A">
        <w:rPr>
          <w:rFonts w:ascii="Calibri" w:hAnsi="Calibri" w:cs="Calibri"/>
          <w:noProof/>
          <w:szCs w:val="24"/>
        </w:rPr>
        <w:t xml:space="preserve">5. </w:t>
      </w:r>
      <w:r w:rsidRPr="000C292A">
        <w:rPr>
          <w:rFonts w:ascii="Calibri" w:hAnsi="Calibri" w:cs="Calibri"/>
          <w:noProof/>
          <w:szCs w:val="24"/>
        </w:rPr>
        <w:tab/>
        <w:t>Pruijt L, Brinkkemper S. A metamodel for the support of semantically rich modular architectures in the context of static architecture compliance checking. In: WICSA 2014 Companion Volume. ACM, 2014; 1-8. DOI:10.1145/2578128.2578233.</w:t>
      </w:r>
    </w:p>
    <w:p w:rsidR="000C292A" w:rsidRPr="000C292A" w:rsidRDefault="000C292A" w:rsidP="000C292A">
      <w:pPr>
        <w:widowControl w:val="0"/>
        <w:autoSpaceDE w:val="0"/>
        <w:autoSpaceDN w:val="0"/>
        <w:adjustRightInd w:val="0"/>
        <w:spacing w:before="120" w:line="240" w:lineRule="auto"/>
        <w:ind w:left="640" w:hanging="640"/>
        <w:rPr>
          <w:rFonts w:ascii="Calibri" w:hAnsi="Calibri" w:cs="Calibri"/>
          <w:noProof/>
          <w:szCs w:val="24"/>
        </w:rPr>
      </w:pPr>
      <w:r w:rsidRPr="000C292A">
        <w:rPr>
          <w:rFonts w:ascii="Calibri" w:hAnsi="Calibri" w:cs="Calibri"/>
          <w:noProof/>
          <w:szCs w:val="24"/>
        </w:rPr>
        <w:t xml:space="preserve">6. </w:t>
      </w:r>
      <w:r w:rsidRPr="000C292A">
        <w:rPr>
          <w:rFonts w:ascii="Calibri" w:hAnsi="Calibri" w:cs="Calibri"/>
          <w:noProof/>
          <w:szCs w:val="24"/>
        </w:rPr>
        <w:tab/>
        <w:t>Larman C. Applying UML And Patterns. Prentice Hall PTR, 2005.</w:t>
      </w:r>
    </w:p>
    <w:p w:rsidR="000C292A" w:rsidRPr="000C292A" w:rsidRDefault="000C292A" w:rsidP="000C292A">
      <w:pPr>
        <w:widowControl w:val="0"/>
        <w:autoSpaceDE w:val="0"/>
        <w:autoSpaceDN w:val="0"/>
        <w:adjustRightInd w:val="0"/>
        <w:spacing w:before="120" w:line="240" w:lineRule="auto"/>
        <w:ind w:left="640" w:hanging="640"/>
        <w:rPr>
          <w:rFonts w:ascii="Calibri" w:hAnsi="Calibri" w:cs="Calibri"/>
          <w:noProof/>
          <w:szCs w:val="24"/>
        </w:rPr>
      </w:pPr>
      <w:r w:rsidRPr="000C292A">
        <w:rPr>
          <w:rFonts w:ascii="Calibri" w:hAnsi="Calibri" w:cs="Calibri"/>
          <w:noProof/>
          <w:szCs w:val="24"/>
        </w:rPr>
        <w:t xml:space="preserve">7. </w:t>
      </w:r>
      <w:r w:rsidRPr="000C292A">
        <w:rPr>
          <w:rFonts w:ascii="Calibri" w:hAnsi="Calibri" w:cs="Calibri"/>
          <w:noProof/>
          <w:szCs w:val="24"/>
        </w:rPr>
        <w:tab/>
        <w:t xml:space="preserve">Parnas DL. On the criteria to be used in decomposing systems into modules. Communications of the ACM 1972; </w:t>
      </w:r>
      <w:r w:rsidRPr="000C292A">
        <w:rPr>
          <w:rFonts w:ascii="Calibri" w:hAnsi="Calibri" w:cs="Calibri"/>
          <w:b/>
          <w:bCs/>
          <w:noProof/>
          <w:szCs w:val="24"/>
        </w:rPr>
        <w:t>15</w:t>
      </w:r>
      <w:r w:rsidRPr="000C292A">
        <w:rPr>
          <w:rFonts w:ascii="Calibri" w:hAnsi="Calibri" w:cs="Calibri"/>
          <w:noProof/>
          <w:szCs w:val="24"/>
        </w:rPr>
        <w:t>(12):1053-1058.</w:t>
      </w:r>
    </w:p>
    <w:p w:rsidR="000C292A" w:rsidRPr="000C292A" w:rsidRDefault="000C292A" w:rsidP="000C292A">
      <w:pPr>
        <w:widowControl w:val="0"/>
        <w:autoSpaceDE w:val="0"/>
        <w:autoSpaceDN w:val="0"/>
        <w:adjustRightInd w:val="0"/>
        <w:spacing w:before="120" w:line="240" w:lineRule="auto"/>
        <w:ind w:left="640" w:hanging="640"/>
        <w:rPr>
          <w:rFonts w:ascii="Calibri" w:hAnsi="Calibri" w:cs="Calibri"/>
          <w:noProof/>
          <w:szCs w:val="24"/>
        </w:rPr>
      </w:pPr>
      <w:r w:rsidRPr="000C292A">
        <w:rPr>
          <w:rFonts w:ascii="Calibri" w:hAnsi="Calibri" w:cs="Calibri"/>
          <w:noProof/>
          <w:szCs w:val="24"/>
        </w:rPr>
        <w:t xml:space="preserve">8. </w:t>
      </w:r>
      <w:r w:rsidRPr="000C292A">
        <w:rPr>
          <w:rFonts w:ascii="Calibri" w:hAnsi="Calibri" w:cs="Calibri"/>
          <w:noProof/>
          <w:szCs w:val="24"/>
        </w:rPr>
        <w:tab/>
        <w:t>Gamma E, Helm R, Johnson R, Vlissedes J. Design Patterns: Elements of Reusable Object-Oriented Software. Pearson Education, 1995.</w:t>
      </w:r>
    </w:p>
    <w:p w:rsidR="000C292A" w:rsidRPr="000C292A" w:rsidRDefault="000C292A" w:rsidP="000C292A">
      <w:pPr>
        <w:widowControl w:val="0"/>
        <w:autoSpaceDE w:val="0"/>
        <w:autoSpaceDN w:val="0"/>
        <w:adjustRightInd w:val="0"/>
        <w:spacing w:before="120" w:line="240" w:lineRule="auto"/>
        <w:ind w:left="640" w:hanging="640"/>
        <w:rPr>
          <w:rFonts w:ascii="Calibri" w:hAnsi="Calibri" w:cs="Calibri"/>
          <w:noProof/>
          <w:szCs w:val="24"/>
        </w:rPr>
      </w:pPr>
      <w:r w:rsidRPr="000C292A">
        <w:rPr>
          <w:rFonts w:ascii="Calibri" w:hAnsi="Calibri" w:cs="Calibri"/>
          <w:noProof/>
          <w:szCs w:val="24"/>
        </w:rPr>
        <w:t xml:space="preserve">9. </w:t>
      </w:r>
      <w:r w:rsidRPr="000C292A">
        <w:rPr>
          <w:rFonts w:ascii="Calibri" w:hAnsi="Calibri" w:cs="Calibri"/>
          <w:noProof/>
          <w:szCs w:val="24"/>
        </w:rPr>
        <w:tab/>
        <w:t xml:space="preserve">Perry DE, Wolf AL. Foundations for the study of software architecture. ACM SIGSOFT Software Engineering Notes 1992; </w:t>
      </w:r>
      <w:r w:rsidRPr="000C292A">
        <w:rPr>
          <w:rFonts w:ascii="Calibri" w:hAnsi="Calibri" w:cs="Calibri"/>
          <w:b/>
          <w:bCs/>
          <w:noProof/>
          <w:szCs w:val="24"/>
        </w:rPr>
        <w:t>17</w:t>
      </w:r>
      <w:r w:rsidRPr="000C292A">
        <w:rPr>
          <w:rFonts w:ascii="Calibri" w:hAnsi="Calibri" w:cs="Calibri"/>
          <w:noProof/>
          <w:szCs w:val="24"/>
        </w:rPr>
        <w:t>:40-52. DOI:10.1145/141874.141884.</w:t>
      </w:r>
    </w:p>
    <w:p w:rsidR="000C292A" w:rsidRPr="000C292A" w:rsidRDefault="000C292A" w:rsidP="000C292A">
      <w:pPr>
        <w:widowControl w:val="0"/>
        <w:autoSpaceDE w:val="0"/>
        <w:autoSpaceDN w:val="0"/>
        <w:adjustRightInd w:val="0"/>
        <w:spacing w:before="120" w:line="240" w:lineRule="auto"/>
        <w:ind w:left="640" w:hanging="640"/>
        <w:rPr>
          <w:rFonts w:ascii="Calibri" w:hAnsi="Calibri" w:cs="Calibri"/>
          <w:noProof/>
          <w:szCs w:val="24"/>
        </w:rPr>
      </w:pPr>
      <w:r w:rsidRPr="000C292A">
        <w:rPr>
          <w:rFonts w:ascii="Calibri" w:hAnsi="Calibri" w:cs="Calibri"/>
          <w:noProof/>
          <w:szCs w:val="24"/>
        </w:rPr>
        <w:t xml:space="preserve">10. </w:t>
      </w:r>
      <w:r w:rsidRPr="000C292A">
        <w:rPr>
          <w:rFonts w:ascii="Calibri" w:hAnsi="Calibri" w:cs="Calibri"/>
          <w:noProof/>
          <w:szCs w:val="24"/>
        </w:rPr>
        <w:tab/>
        <w:t>Pruijt L, Köppe C, Brinkkemper S. On the accuracy of architecture compliance checking: accuracy of dependency analysis and violation reporting. In: 21st International Conference on Program Comprehension. San Francisco, CA, USA: IEEE, 2013; 172-181. DOI:10.1109/ICPC.2013.6613845.</w:t>
      </w:r>
    </w:p>
    <w:p w:rsidR="000C292A" w:rsidRPr="000C292A" w:rsidRDefault="000C292A" w:rsidP="000C292A">
      <w:pPr>
        <w:widowControl w:val="0"/>
        <w:autoSpaceDE w:val="0"/>
        <w:autoSpaceDN w:val="0"/>
        <w:adjustRightInd w:val="0"/>
        <w:spacing w:before="120" w:line="240" w:lineRule="auto"/>
        <w:ind w:left="640" w:hanging="640"/>
        <w:rPr>
          <w:rFonts w:ascii="Calibri" w:hAnsi="Calibri" w:cs="Calibri"/>
          <w:noProof/>
          <w:szCs w:val="24"/>
        </w:rPr>
      </w:pPr>
      <w:r w:rsidRPr="000C292A">
        <w:rPr>
          <w:rFonts w:ascii="Calibri" w:hAnsi="Calibri" w:cs="Calibri"/>
          <w:noProof/>
          <w:szCs w:val="24"/>
        </w:rPr>
        <w:t xml:space="preserve">11. </w:t>
      </w:r>
      <w:r w:rsidRPr="000C292A">
        <w:rPr>
          <w:rFonts w:ascii="Calibri" w:hAnsi="Calibri" w:cs="Calibri"/>
          <w:noProof/>
          <w:szCs w:val="24"/>
        </w:rPr>
        <w:tab/>
        <w:t xml:space="preserve">Podgurski A, Clarke LA. A formal model of program dependences and its implications for software testing, debugging, and maintenance. IEEE Transactions on Software Engineering 1990; </w:t>
      </w:r>
      <w:r w:rsidRPr="000C292A">
        <w:rPr>
          <w:rFonts w:ascii="Calibri" w:hAnsi="Calibri" w:cs="Calibri"/>
          <w:b/>
          <w:bCs/>
          <w:noProof/>
          <w:szCs w:val="24"/>
        </w:rPr>
        <w:t>16</w:t>
      </w:r>
      <w:r w:rsidRPr="000C292A">
        <w:rPr>
          <w:rFonts w:ascii="Calibri" w:hAnsi="Calibri" w:cs="Calibri"/>
          <w:noProof/>
          <w:szCs w:val="24"/>
        </w:rPr>
        <w:t>(9):965-979. DOI:10.1109/32.58784.</w:t>
      </w:r>
    </w:p>
    <w:p w:rsidR="000C292A" w:rsidRPr="000C292A" w:rsidRDefault="000C292A" w:rsidP="000C292A">
      <w:pPr>
        <w:widowControl w:val="0"/>
        <w:autoSpaceDE w:val="0"/>
        <w:autoSpaceDN w:val="0"/>
        <w:adjustRightInd w:val="0"/>
        <w:spacing w:before="120" w:line="240" w:lineRule="auto"/>
        <w:ind w:left="640" w:hanging="640"/>
        <w:rPr>
          <w:rFonts w:ascii="Calibri" w:hAnsi="Calibri" w:cs="Calibri"/>
          <w:noProof/>
          <w:szCs w:val="24"/>
        </w:rPr>
      </w:pPr>
      <w:r w:rsidRPr="000C292A">
        <w:rPr>
          <w:rFonts w:ascii="Calibri" w:hAnsi="Calibri" w:cs="Calibri"/>
          <w:noProof/>
          <w:szCs w:val="24"/>
        </w:rPr>
        <w:t xml:space="preserve">12. </w:t>
      </w:r>
      <w:r w:rsidRPr="000C292A">
        <w:rPr>
          <w:rFonts w:ascii="Calibri" w:hAnsi="Calibri" w:cs="Calibri"/>
          <w:noProof/>
          <w:szCs w:val="24"/>
        </w:rPr>
        <w:tab/>
        <w:t xml:space="preserve">Callo Arias TB, Spek P, Avgeriou P. A practice-driven systematic review of dependency analysis solutions. Empirical Software Engineering 2011; </w:t>
      </w:r>
      <w:r w:rsidRPr="000C292A">
        <w:rPr>
          <w:rFonts w:ascii="Calibri" w:hAnsi="Calibri" w:cs="Calibri"/>
          <w:b/>
          <w:bCs/>
          <w:noProof/>
          <w:szCs w:val="24"/>
        </w:rPr>
        <w:t>16</w:t>
      </w:r>
      <w:r w:rsidRPr="000C292A">
        <w:rPr>
          <w:rFonts w:ascii="Calibri" w:hAnsi="Calibri" w:cs="Calibri"/>
          <w:noProof/>
          <w:szCs w:val="24"/>
        </w:rPr>
        <w:t>(5):544-586. DOI:10.1007/s10664-011-9158-8.</w:t>
      </w:r>
    </w:p>
    <w:p w:rsidR="000C292A" w:rsidRPr="000C292A" w:rsidRDefault="000C292A" w:rsidP="000C292A">
      <w:pPr>
        <w:widowControl w:val="0"/>
        <w:autoSpaceDE w:val="0"/>
        <w:autoSpaceDN w:val="0"/>
        <w:adjustRightInd w:val="0"/>
        <w:spacing w:before="120" w:line="240" w:lineRule="auto"/>
        <w:ind w:left="640" w:hanging="640"/>
        <w:rPr>
          <w:rFonts w:ascii="Calibri" w:hAnsi="Calibri" w:cs="Calibri"/>
          <w:noProof/>
          <w:szCs w:val="24"/>
        </w:rPr>
      </w:pPr>
      <w:r w:rsidRPr="000C292A">
        <w:rPr>
          <w:rFonts w:ascii="Calibri" w:hAnsi="Calibri" w:cs="Calibri"/>
          <w:noProof/>
          <w:szCs w:val="24"/>
        </w:rPr>
        <w:t xml:space="preserve">13. </w:t>
      </w:r>
      <w:r w:rsidRPr="000C292A">
        <w:rPr>
          <w:rFonts w:ascii="Calibri" w:hAnsi="Calibri" w:cs="Calibri"/>
          <w:noProof/>
          <w:szCs w:val="24"/>
        </w:rPr>
        <w:tab/>
        <w:t>Pruijt L, Wiersema W. Dependency related parameters in the reconstruction of a layered software architecture. In: ECSAW ’16. , 1916; 1-7.</w:t>
      </w:r>
    </w:p>
    <w:p w:rsidR="000C292A" w:rsidRPr="000C292A" w:rsidRDefault="000C292A" w:rsidP="000C292A">
      <w:pPr>
        <w:widowControl w:val="0"/>
        <w:autoSpaceDE w:val="0"/>
        <w:autoSpaceDN w:val="0"/>
        <w:adjustRightInd w:val="0"/>
        <w:spacing w:before="120" w:line="240" w:lineRule="auto"/>
        <w:ind w:left="640" w:hanging="640"/>
        <w:rPr>
          <w:rFonts w:ascii="Calibri" w:hAnsi="Calibri" w:cs="Calibri"/>
          <w:noProof/>
          <w:szCs w:val="24"/>
        </w:rPr>
      </w:pPr>
      <w:r w:rsidRPr="000C292A">
        <w:rPr>
          <w:rFonts w:ascii="Calibri" w:hAnsi="Calibri" w:cs="Calibri"/>
          <w:noProof/>
          <w:szCs w:val="24"/>
        </w:rPr>
        <w:t xml:space="preserve">14. </w:t>
      </w:r>
      <w:r w:rsidRPr="000C292A">
        <w:rPr>
          <w:rFonts w:ascii="Calibri" w:hAnsi="Calibri" w:cs="Calibri"/>
          <w:noProof/>
          <w:szCs w:val="24"/>
        </w:rPr>
        <w:tab/>
        <w:t>Pruijt L, van der Werf JMEM. Dependency types and subtypes in the context of architecture reconstruction and compliance checking. In: 2015 European Conference on Software Architecture Workshops Proceedings. ACM, 2015; 1-7. DOI:10.1145/2797433.2797491.</w:t>
      </w:r>
    </w:p>
    <w:p w:rsidR="000C292A" w:rsidRPr="000C292A" w:rsidRDefault="000C292A" w:rsidP="000C292A">
      <w:pPr>
        <w:widowControl w:val="0"/>
        <w:autoSpaceDE w:val="0"/>
        <w:autoSpaceDN w:val="0"/>
        <w:adjustRightInd w:val="0"/>
        <w:spacing w:before="120" w:line="240" w:lineRule="auto"/>
        <w:ind w:left="640" w:hanging="640"/>
        <w:rPr>
          <w:rFonts w:ascii="Calibri" w:hAnsi="Calibri" w:cs="Calibri"/>
          <w:noProof/>
          <w:szCs w:val="24"/>
        </w:rPr>
      </w:pPr>
      <w:r w:rsidRPr="000C292A">
        <w:rPr>
          <w:rFonts w:ascii="Calibri" w:hAnsi="Calibri" w:cs="Calibri"/>
          <w:noProof/>
          <w:szCs w:val="24"/>
        </w:rPr>
        <w:t xml:space="preserve">15. </w:t>
      </w:r>
      <w:r w:rsidRPr="000C292A">
        <w:rPr>
          <w:rFonts w:ascii="Calibri" w:hAnsi="Calibri" w:cs="Calibri"/>
          <w:noProof/>
          <w:szCs w:val="24"/>
        </w:rPr>
        <w:tab/>
        <w:t>Wen ZWZ, Tzerpos V. An effectiveness measure for software clustering algorithms. In: 12th IEEE International Workshop on Program Comprehension. IEEE, 2004; 194-203. DOI:10.1109/WPC.2004.1311061.</w:t>
      </w:r>
    </w:p>
    <w:p w:rsidR="000C292A" w:rsidRPr="000C292A" w:rsidRDefault="000C292A" w:rsidP="000C292A">
      <w:pPr>
        <w:widowControl w:val="0"/>
        <w:autoSpaceDE w:val="0"/>
        <w:autoSpaceDN w:val="0"/>
        <w:adjustRightInd w:val="0"/>
        <w:spacing w:before="120" w:line="240" w:lineRule="auto"/>
        <w:ind w:left="640" w:hanging="640"/>
        <w:rPr>
          <w:rFonts w:ascii="Calibri" w:hAnsi="Calibri" w:cs="Calibri"/>
          <w:noProof/>
          <w:szCs w:val="24"/>
        </w:rPr>
      </w:pPr>
      <w:r w:rsidRPr="000C292A">
        <w:rPr>
          <w:rFonts w:ascii="Calibri" w:hAnsi="Calibri" w:cs="Calibri"/>
          <w:noProof/>
          <w:szCs w:val="24"/>
        </w:rPr>
        <w:t xml:space="preserve">16. </w:t>
      </w:r>
      <w:r w:rsidRPr="000C292A">
        <w:rPr>
          <w:rFonts w:ascii="Calibri" w:hAnsi="Calibri" w:cs="Calibri"/>
          <w:noProof/>
          <w:szCs w:val="24"/>
        </w:rPr>
        <w:tab/>
        <w:t xml:space="preserve">Passos L, Terra R, Valente MT, Diniz R, Das Chagas Mendonca N. Static architecture-conformance checking: an illustrative overview. IEEE Software 2010; </w:t>
      </w:r>
      <w:r w:rsidRPr="000C292A">
        <w:rPr>
          <w:rFonts w:ascii="Calibri" w:hAnsi="Calibri" w:cs="Calibri"/>
          <w:b/>
          <w:bCs/>
          <w:noProof/>
          <w:szCs w:val="24"/>
        </w:rPr>
        <w:t>27</w:t>
      </w:r>
      <w:r w:rsidRPr="000C292A">
        <w:rPr>
          <w:rFonts w:ascii="Calibri" w:hAnsi="Calibri" w:cs="Calibri"/>
          <w:noProof/>
          <w:szCs w:val="24"/>
        </w:rPr>
        <w:t>(5):82-89. DOI:10.1109/MS.2009.117.</w:t>
      </w:r>
    </w:p>
    <w:p w:rsidR="000C292A" w:rsidRPr="000C292A" w:rsidRDefault="000C292A" w:rsidP="000C292A">
      <w:pPr>
        <w:widowControl w:val="0"/>
        <w:autoSpaceDE w:val="0"/>
        <w:autoSpaceDN w:val="0"/>
        <w:adjustRightInd w:val="0"/>
        <w:spacing w:before="120" w:line="240" w:lineRule="auto"/>
        <w:ind w:left="640" w:hanging="640"/>
        <w:rPr>
          <w:rFonts w:ascii="Calibri" w:hAnsi="Calibri" w:cs="Calibri"/>
          <w:noProof/>
          <w:szCs w:val="24"/>
        </w:rPr>
      </w:pPr>
      <w:r w:rsidRPr="000C292A">
        <w:rPr>
          <w:rFonts w:ascii="Calibri" w:hAnsi="Calibri" w:cs="Calibri"/>
          <w:noProof/>
          <w:szCs w:val="24"/>
        </w:rPr>
        <w:lastRenderedPageBreak/>
        <w:t xml:space="preserve">17. </w:t>
      </w:r>
      <w:r w:rsidRPr="000C292A">
        <w:rPr>
          <w:rFonts w:ascii="Calibri" w:hAnsi="Calibri" w:cs="Calibri"/>
          <w:noProof/>
          <w:szCs w:val="24"/>
        </w:rPr>
        <w:tab/>
        <w:t>Knodel J, Popescu D. A comparison of static architecture compliance checking approaches. In: Working IEEE/IFIP Conference on Software Architecture. IEEE, 2007; 12-21. DOI:10.1109/WICSA.2007.1.</w:t>
      </w:r>
    </w:p>
    <w:p w:rsidR="000C292A" w:rsidRPr="000C292A" w:rsidRDefault="000C292A" w:rsidP="000C292A">
      <w:pPr>
        <w:widowControl w:val="0"/>
        <w:autoSpaceDE w:val="0"/>
        <w:autoSpaceDN w:val="0"/>
        <w:adjustRightInd w:val="0"/>
        <w:spacing w:before="120" w:line="240" w:lineRule="auto"/>
        <w:ind w:left="640" w:hanging="640"/>
        <w:rPr>
          <w:rFonts w:ascii="Calibri" w:hAnsi="Calibri" w:cs="Calibri"/>
          <w:noProof/>
        </w:rPr>
      </w:pPr>
      <w:r w:rsidRPr="000C292A">
        <w:rPr>
          <w:rFonts w:ascii="Calibri" w:hAnsi="Calibri" w:cs="Calibri"/>
          <w:noProof/>
          <w:szCs w:val="24"/>
        </w:rPr>
        <w:t xml:space="preserve">18. </w:t>
      </w:r>
      <w:r w:rsidRPr="000C292A">
        <w:rPr>
          <w:rFonts w:ascii="Calibri" w:hAnsi="Calibri" w:cs="Calibri"/>
          <w:noProof/>
          <w:szCs w:val="24"/>
        </w:rPr>
        <w:tab/>
        <w:t>Sarkar S, Rama GM, R S. A method for detecting and measuring architectural layering violations in source code. In: Asia-Pacific Software Engineering Conference (APSEC). IEEE Computer Society Press, 2006; 165-172. DOI:10.1109/APSEC.2006.7.</w:t>
      </w:r>
    </w:p>
    <w:p w:rsidR="004F7355" w:rsidRPr="008E311C" w:rsidRDefault="003C249B" w:rsidP="00A74267">
      <w:pPr>
        <w:pStyle w:val="Normaalweb"/>
        <w:spacing w:before="0" w:beforeAutospacing="0" w:after="0" w:afterAutospacing="0"/>
        <w:divId w:val="479272488"/>
      </w:pPr>
      <w:r>
        <w:fldChar w:fldCharType="end"/>
      </w:r>
    </w:p>
    <w:sectPr w:rsidR="004F7355" w:rsidRPr="008E311C" w:rsidSect="004D5DEA">
      <w:headerReference w:type="default" r:id="rId86"/>
      <w:footerReference w:type="default" r:id="rId87"/>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46042" w:rsidRDefault="00A46042" w:rsidP="00B2111F">
      <w:pPr>
        <w:spacing w:line="240" w:lineRule="auto"/>
      </w:pPr>
      <w:r>
        <w:separator/>
      </w:r>
    </w:p>
    <w:p w:rsidR="00A46042" w:rsidRDefault="00A46042"/>
  </w:endnote>
  <w:endnote w:type="continuationSeparator" w:id="0">
    <w:p w:rsidR="00A46042" w:rsidRDefault="00A46042" w:rsidP="00B2111F">
      <w:pPr>
        <w:spacing w:line="240" w:lineRule="auto"/>
      </w:pPr>
      <w:r>
        <w:continuationSeparator/>
      </w:r>
    </w:p>
    <w:p w:rsidR="00A46042" w:rsidRDefault="00A4604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usans-Normal">
    <w:panose1 w:val="00000000000000000000"/>
    <w:charset w:val="00"/>
    <w:family w:val="modern"/>
    <w:notTrueType/>
    <w:pitch w:val="variable"/>
    <w:sig w:usb0="80000027" w:usb1="00000042" w:usb2="00000000" w:usb3="00000000" w:csb0="00000001"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Husans-Inline">
    <w:panose1 w:val="00000000000000000000"/>
    <w:charset w:val="00"/>
    <w:family w:val="modern"/>
    <w:notTrueType/>
    <w:pitch w:val="variable"/>
    <w:sig w:usb0="80000027" w:usb1="00000042" w:usb2="00000000" w:usb3="00000000" w:csb0="00000001" w:csb1="00000000"/>
  </w:font>
  <w:font w:name="Verdana">
    <w:panose1 w:val="020B0604030504040204"/>
    <w:charset w:val="00"/>
    <w:family w:val="swiss"/>
    <w:pitch w:val="variable"/>
    <w:sig w:usb0="A10006FF" w:usb1="4000205B" w:usb2="00000010" w:usb3="00000000" w:csb0="0000019F" w:csb1="00000000"/>
  </w:font>
  <w:font w:name="Helvetica">
    <w:panose1 w:val="020B0604020202020204"/>
    <w:charset w:val="00"/>
    <w:family w:val="swiss"/>
    <w:pitch w:val="variable"/>
    <w:sig w:usb0="E0002EFF" w:usb1="C0007843" w:usb2="00000009" w:usb3="00000000" w:csb0="000001FF" w:csb1="00000000"/>
  </w:font>
  <w:font w:name="Lato">
    <w:altName w:val="Times New Roman"/>
    <w:charset w:val="00"/>
    <w:family w:val="auto"/>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F32A8" w:rsidRPr="00D0402B" w:rsidRDefault="001F32A8" w:rsidP="00D0402B">
    <w:pPr>
      <w:pStyle w:val="Voettekst"/>
      <w:rPr>
        <w:szCs w:val="28"/>
      </w:rPr>
    </w:pPr>
    <w:r w:rsidRPr="008551C1">
      <w:rPr>
        <w:rFonts w:asciiTheme="majorHAnsi" w:hAnsiTheme="majorHAnsi"/>
        <w:sz w:val="28"/>
        <w:szCs w:val="28"/>
        <w:lang w:val="nl-NL"/>
      </w:rPr>
      <w:t xml:space="preserve">© </w:t>
    </w:r>
    <w:r w:rsidRPr="00B2111F">
      <w:rPr>
        <w:rFonts w:asciiTheme="majorHAnsi" w:hAnsiTheme="majorHAnsi"/>
        <w:color w:val="FF0000"/>
        <w:sz w:val="28"/>
        <w:szCs w:val="28"/>
        <w:lang w:val="nl-NL"/>
      </w:rPr>
      <w:t>H</w:t>
    </w:r>
    <w:r w:rsidRPr="00B2111F">
      <w:rPr>
        <w:rFonts w:asciiTheme="majorHAnsi" w:hAnsiTheme="majorHAnsi"/>
        <w:color w:val="00A0DB"/>
        <w:sz w:val="28"/>
        <w:szCs w:val="28"/>
        <w:lang w:val="nl-NL"/>
      </w:rPr>
      <w:t>U</w:t>
    </w:r>
    <w:r>
      <w:rPr>
        <w:rFonts w:asciiTheme="majorHAnsi" w:hAnsiTheme="majorHAnsi"/>
        <w:color w:val="929292" w:themeColor="text1" w:themeTint="80"/>
        <w:sz w:val="28"/>
        <w:szCs w:val="28"/>
        <w:lang w:val="nl-NL"/>
      </w:rPr>
      <w:t>SACCT</w:t>
    </w:r>
    <w:r>
      <w:rPr>
        <w:rFonts w:asciiTheme="majorHAnsi" w:hAnsiTheme="majorHAnsi"/>
        <w:color w:val="929292" w:themeColor="text1" w:themeTint="80"/>
        <w:sz w:val="28"/>
        <w:szCs w:val="28"/>
        <w:lang w:val="nl-NL"/>
      </w:rPr>
      <w:tab/>
    </w:r>
    <w:r>
      <w:rPr>
        <w:rFonts w:asciiTheme="majorHAnsi" w:hAnsiTheme="majorHAnsi"/>
        <w:color w:val="929292" w:themeColor="text1" w:themeTint="80"/>
        <w:sz w:val="28"/>
        <w:szCs w:val="28"/>
        <w:lang w:val="nl-NL"/>
      </w:rPr>
      <w:tab/>
    </w:r>
    <w:r w:rsidRPr="00D0402B">
      <w:rPr>
        <w:rFonts w:asciiTheme="majorHAnsi" w:hAnsiTheme="majorHAnsi"/>
        <w:color w:val="929292" w:themeColor="text1" w:themeTint="80"/>
        <w:sz w:val="28"/>
        <w:szCs w:val="28"/>
        <w:lang w:val="nl-NL"/>
      </w:rPr>
      <w:fldChar w:fldCharType="begin"/>
    </w:r>
    <w:r w:rsidRPr="00D0402B">
      <w:rPr>
        <w:rFonts w:asciiTheme="majorHAnsi" w:hAnsiTheme="majorHAnsi"/>
        <w:color w:val="929292" w:themeColor="text1" w:themeTint="80"/>
        <w:sz w:val="28"/>
        <w:szCs w:val="28"/>
        <w:lang w:val="nl-NL"/>
      </w:rPr>
      <w:instrText xml:space="preserve"> PAGE   \* MERGEFORMAT </w:instrText>
    </w:r>
    <w:r w:rsidRPr="00D0402B">
      <w:rPr>
        <w:rFonts w:asciiTheme="majorHAnsi" w:hAnsiTheme="majorHAnsi"/>
        <w:color w:val="929292" w:themeColor="text1" w:themeTint="80"/>
        <w:sz w:val="28"/>
        <w:szCs w:val="28"/>
        <w:lang w:val="nl-NL"/>
      </w:rPr>
      <w:fldChar w:fldCharType="separate"/>
    </w:r>
    <w:r w:rsidR="009928D4">
      <w:rPr>
        <w:rFonts w:asciiTheme="majorHAnsi" w:hAnsiTheme="majorHAnsi"/>
        <w:noProof/>
        <w:color w:val="929292" w:themeColor="text1" w:themeTint="80"/>
        <w:sz w:val="28"/>
        <w:szCs w:val="28"/>
        <w:lang w:val="nl-NL"/>
      </w:rPr>
      <w:t>62</w:t>
    </w:r>
    <w:r w:rsidRPr="00D0402B">
      <w:rPr>
        <w:rFonts w:asciiTheme="majorHAnsi" w:hAnsiTheme="majorHAnsi"/>
        <w:color w:val="929292" w:themeColor="text1" w:themeTint="80"/>
        <w:sz w:val="28"/>
        <w:szCs w:val="28"/>
        <w:lang w:val="nl-NL"/>
      </w:rPr>
      <w:fldChar w:fldCharType="end"/>
    </w:r>
  </w:p>
  <w:p w:rsidR="001F32A8" w:rsidRDefault="001F32A8"/>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46042" w:rsidRDefault="00A46042" w:rsidP="00B2111F">
      <w:pPr>
        <w:spacing w:line="240" w:lineRule="auto"/>
      </w:pPr>
      <w:r>
        <w:separator/>
      </w:r>
    </w:p>
    <w:p w:rsidR="00A46042" w:rsidRDefault="00A46042"/>
  </w:footnote>
  <w:footnote w:type="continuationSeparator" w:id="0">
    <w:p w:rsidR="00A46042" w:rsidRDefault="00A46042" w:rsidP="00B2111F">
      <w:pPr>
        <w:spacing w:line="240" w:lineRule="auto"/>
      </w:pPr>
      <w:r>
        <w:continuationSeparator/>
      </w:r>
    </w:p>
    <w:p w:rsidR="00A46042" w:rsidRDefault="00A46042"/>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F32A8" w:rsidRDefault="001F32A8">
    <w:pPr>
      <w:pStyle w:val="Koptekst"/>
    </w:pPr>
    <w:r w:rsidRPr="00B2111F">
      <w:rPr>
        <w:rFonts w:asciiTheme="majorHAnsi" w:hAnsiTheme="majorHAnsi"/>
        <w:color w:val="FF0000"/>
        <w:sz w:val="28"/>
        <w:szCs w:val="28"/>
        <w:lang w:val="nl-NL"/>
      </w:rPr>
      <w:t>H</w:t>
    </w:r>
    <w:r w:rsidRPr="00B2111F">
      <w:rPr>
        <w:rFonts w:asciiTheme="majorHAnsi" w:hAnsiTheme="majorHAnsi"/>
        <w:color w:val="00A0DB"/>
        <w:sz w:val="28"/>
        <w:szCs w:val="28"/>
        <w:lang w:val="nl-NL"/>
      </w:rPr>
      <w:t>U</w:t>
    </w:r>
    <w:r>
      <w:rPr>
        <w:rFonts w:asciiTheme="majorHAnsi" w:hAnsiTheme="majorHAnsi"/>
        <w:color w:val="929292" w:themeColor="text1" w:themeTint="80"/>
        <w:sz w:val="28"/>
        <w:szCs w:val="28"/>
        <w:lang w:val="nl-NL"/>
      </w:rPr>
      <w:t>SACCT User Manual</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FB"/>
    <w:multiLevelType w:val="multilevel"/>
    <w:tmpl w:val="FFFFFFFF"/>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1" w15:restartNumberingAfterBreak="0">
    <w:nsid w:val="00000002"/>
    <w:multiLevelType w:val="singleLevel"/>
    <w:tmpl w:val="00000002"/>
    <w:name w:val="WW8Num2"/>
    <w:lvl w:ilvl="0">
      <w:start w:val="1"/>
      <w:numFmt w:val="decimal"/>
      <w:lvlText w:val="%1 "/>
      <w:lvlJc w:val="left"/>
      <w:pPr>
        <w:tabs>
          <w:tab w:val="num" w:pos="648"/>
        </w:tabs>
        <w:ind w:left="0" w:firstLine="288"/>
      </w:pPr>
      <w:rPr>
        <w:rFonts w:ascii="Times New Roman" w:hAnsi="Times New Roman" w:cs="Times New Roman"/>
        <w:b w:val="0"/>
        <w:bCs w:val="0"/>
        <w:i w:val="0"/>
        <w:iCs w:val="0"/>
        <w:caps w:val="0"/>
        <w:smallCaps w:val="0"/>
        <w:strike w:val="0"/>
        <w:dstrike w:val="0"/>
        <w:outline w:val="0"/>
        <w:shadow w:val="0"/>
        <w:vanish w:val="0"/>
        <w:sz w:val="16"/>
        <w:szCs w:val="16"/>
        <w:vertAlign w:val="superscript"/>
      </w:rPr>
    </w:lvl>
  </w:abstractNum>
  <w:abstractNum w:abstractNumId="2" w15:restartNumberingAfterBreak="0">
    <w:nsid w:val="00000005"/>
    <w:multiLevelType w:val="singleLevel"/>
    <w:tmpl w:val="00000005"/>
    <w:name w:val="WW8Num5"/>
    <w:lvl w:ilvl="0">
      <w:start w:val="1"/>
      <w:numFmt w:val="upperRoman"/>
      <w:suff w:val="space"/>
      <w:lvlText w:val="TABLE %1. "/>
      <w:lvlJc w:val="left"/>
      <w:pPr>
        <w:tabs>
          <w:tab w:val="num" w:pos="0"/>
        </w:tabs>
        <w:ind w:left="0" w:firstLine="0"/>
      </w:pPr>
      <w:rPr>
        <w:rFonts w:ascii="Times New Roman" w:hAnsi="Times New Roman" w:cs="Times New Roman"/>
        <w:caps w:val="0"/>
        <w:smallCaps w:val="0"/>
        <w:strike w:val="0"/>
        <w:dstrike w:val="0"/>
        <w:outline w:val="0"/>
        <w:shadow w:val="0"/>
        <w:vanish w:val="0"/>
        <w:color w:val="auto"/>
        <w:position w:val="0"/>
        <w:sz w:val="20"/>
        <w:szCs w:val="20"/>
        <w:vertAlign w:val="baseline"/>
      </w:rPr>
    </w:lvl>
  </w:abstractNum>
  <w:abstractNum w:abstractNumId="3" w15:restartNumberingAfterBreak="0">
    <w:nsid w:val="00000006"/>
    <w:multiLevelType w:val="singleLevel"/>
    <w:tmpl w:val="00000006"/>
    <w:name w:val="WW8Num6"/>
    <w:lvl w:ilvl="0">
      <w:start w:val="1"/>
      <w:numFmt w:val="decimal"/>
      <w:suff w:val="space"/>
      <w:lvlText w:val="Fig. %1. "/>
      <w:lvlJc w:val="left"/>
      <w:pPr>
        <w:tabs>
          <w:tab w:val="num" w:pos="0"/>
        </w:tabs>
        <w:ind w:left="360" w:hanging="360"/>
      </w:pPr>
      <w:rPr>
        <w:rFonts w:ascii="Times New Roman" w:hAnsi="Times New Roman" w:cs="Times New Roman"/>
        <w:b w:val="0"/>
        <w:bCs w:val="0"/>
        <w:i w:val="0"/>
        <w:iCs w:val="0"/>
        <w:sz w:val="16"/>
        <w:szCs w:val="16"/>
      </w:rPr>
    </w:lvl>
  </w:abstractNum>
  <w:abstractNum w:abstractNumId="4" w15:restartNumberingAfterBreak="0">
    <w:nsid w:val="00072F99"/>
    <w:multiLevelType w:val="hybridMultilevel"/>
    <w:tmpl w:val="573E5228"/>
    <w:lvl w:ilvl="0" w:tplc="04130011">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5" w15:restartNumberingAfterBreak="0">
    <w:nsid w:val="03434614"/>
    <w:multiLevelType w:val="hybridMultilevel"/>
    <w:tmpl w:val="637847D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 w15:restartNumberingAfterBreak="0">
    <w:nsid w:val="10E30B74"/>
    <w:multiLevelType w:val="hybridMultilevel"/>
    <w:tmpl w:val="26EEE7E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 w15:restartNumberingAfterBreak="0">
    <w:nsid w:val="13037D38"/>
    <w:multiLevelType w:val="hybridMultilevel"/>
    <w:tmpl w:val="31AAC5C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8" w15:restartNumberingAfterBreak="0">
    <w:nsid w:val="138D4A26"/>
    <w:multiLevelType w:val="hybridMultilevel"/>
    <w:tmpl w:val="88EAF452"/>
    <w:lvl w:ilvl="0" w:tplc="7774FE88">
      <w:start w:val="1"/>
      <w:numFmt w:val="decimal"/>
      <w:lvlText w:val="%1."/>
      <w:lvlJc w:val="left"/>
      <w:pPr>
        <w:ind w:left="720" w:hanging="360"/>
      </w:pPr>
    </w:lvl>
    <w:lvl w:ilvl="1" w:tplc="04130019">
      <w:start w:val="1"/>
      <w:numFmt w:val="lowerLetter"/>
      <w:lvlText w:val="%2."/>
      <w:lvlJc w:val="left"/>
      <w:pPr>
        <w:ind w:left="1440" w:hanging="360"/>
      </w:pPr>
    </w:lvl>
    <w:lvl w:ilvl="2" w:tplc="0413001B">
      <w:start w:val="1"/>
      <w:numFmt w:val="lowerRoman"/>
      <w:lvlText w:val="%3."/>
      <w:lvlJc w:val="right"/>
      <w:pPr>
        <w:ind w:left="2160" w:hanging="180"/>
      </w:pPr>
    </w:lvl>
    <w:lvl w:ilvl="3" w:tplc="0413000F">
      <w:start w:val="1"/>
      <w:numFmt w:val="decimal"/>
      <w:lvlText w:val="%4."/>
      <w:lvlJc w:val="left"/>
      <w:pPr>
        <w:ind w:left="2880" w:hanging="360"/>
      </w:pPr>
    </w:lvl>
    <w:lvl w:ilvl="4" w:tplc="04130019">
      <w:start w:val="1"/>
      <w:numFmt w:val="lowerLetter"/>
      <w:lvlText w:val="%5."/>
      <w:lvlJc w:val="left"/>
      <w:pPr>
        <w:ind w:left="3600" w:hanging="360"/>
      </w:pPr>
    </w:lvl>
    <w:lvl w:ilvl="5" w:tplc="0413001B">
      <w:start w:val="1"/>
      <w:numFmt w:val="lowerRoman"/>
      <w:lvlText w:val="%6."/>
      <w:lvlJc w:val="right"/>
      <w:pPr>
        <w:ind w:left="4320" w:hanging="180"/>
      </w:pPr>
    </w:lvl>
    <w:lvl w:ilvl="6" w:tplc="0413000F">
      <w:start w:val="1"/>
      <w:numFmt w:val="decimal"/>
      <w:lvlText w:val="%7."/>
      <w:lvlJc w:val="left"/>
      <w:pPr>
        <w:ind w:left="5040" w:hanging="360"/>
      </w:pPr>
    </w:lvl>
    <w:lvl w:ilvl="7" w:tplc="04130019">
      <w:start w:val="1"/>
      <w:numFmt w:val="lowerLetter"/>
      <w:lvlText w:val="%8."/>
      <w:lvlJc w:val="left"/>
      <w:pPr>
        <w:ind w:left="5760" w:hanging="360"/>
      </w:pPr>
    </w:lvl>
    <w:lvl w:ilvl="8" w:tplc="0413001B">
      <w:start w:val="1"/>
      <w:numFmt w:val="lowerRoman"/>
      <w:lvlText w:val="%9."/>
      <w:lvlJc w:val="right"/>
      <w:pPr>
        <w:ind w:left="6480" w:hanging="180"/>
      </w:pPr>
    </w:lvl>
  </w:abstractNum>
  <w:abstractNum w:abstractNumId="9" w15:restartNumberingAfterBreak="0">
    <w:nsid w:val="16421010"/>
    <w:multiLevelType w:val="hybridMultilevel"/>
    <w:tmpl w:val="BEE4B1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7D44A25"/>
    <w:multiLevelType w:val="hybridMultilevel"/>
    <w:tmpl w:val="6680BD2E"/>
    <w:lvl w:ilvl="0" w:tplc="04130001">
      <w:start w:val="1"/>
      <w:numFmt w:val="bullet"/>
      <w:lvlText w:val=""/>
      <w:lvlJc w:val="left"/>
      <w:pPr>
        <w:ind w:left="1440" w:hanging="360"/>
      </w:pPr>
      <w:rPr>
        <w:rFonts w:ascii="Symbol" w:hAnsi="Symbol" w:hint="default"/>
      </w:rPr>
    </w:lvl>
    <w:lvl w:ilvl="1" w:tplc="04130003" w:tentative="1">
      <w:start w:val="1"/>
      <w:numFmt w:val="bullet"/>
      <w:lvlText w:val="o"/>
      <w:lvlJc w:val="left"/>
      <w:pPr>
        <w:ind w:left="2160" w:hanging="360"/>
      </w:pPr>
      <w:rPr>
        <w:rFonts w:ascii="Courier New" w:hAnsi="Courier New" w:cs="Courier New" w:hint="default"/>
      </w:rPr>
    </w:lvl>
    <w:lvl w:ilvl="2" w:tplc="04130005" w:tentative="1">
      <w:start w:val="1"/>
      <w:numFmt w:val="bullet"/>
      <w:lvlText w:val=""/>
      <w:lvlJc w:val="left"/>
      <w:pPr>
        <w:ind w:left="2880" w:hanging="360"/>
      </w:pPr>
      <w:rPr>
        <w:rFonts w:ascii="Wingdings" w:hAnsi="Wingdings" w:hint="default"/>
      </w:rPr>
    </w:lvl>
    <w:lvl w:ilvl="3" w:tplc="04130001" w:tentative="1">
      <w:start w:val="1"/>
      <w:numFmt w:val="bullet"/>
      <w:lvlText w:val=""/>
      <w:lvlJc w:val="left"/>
      <w:pPr>
        <w:ind w:left="3600" w:hanging="360"/>
      </w:pPr>
      <w:rPr>
        <w:rFonts w:ascii="Symbol" w:hAnsi="Symbol" w:hint="default"/>
      </w:rPr>
    </w:lvl>
    <w:lvl w:ilvl="4" w:tplc="04130003" w:tentative="1">
      <w:start w:val="1"/>
      <w:numFmt w:val="bullet"/>
      <w:lvlText w:val="o"/>
      <w:lvlJc w:val="left"/>
      <w:pPr>
        <w:ind w:left="4320" w:hanging="360"/>
      </w:pPr>
      <w:rPr>
        <w:rFonts w:ascii="Courier New" w:hAnsi="Courier New" w:cs="Courier New" w:hint="default"/>
      </w:rPr>
    </w:lvl>
    <w:lvl w:ilvl="5" w:tplc="04130005" w:tentative="1">
      <w:start w:val="1"/>
      <w:numFmt w:val="bullet"/>
      <w:lvlText w:val=""/>
      <w:lvlJc w:val="left"/>
      <w:pPr>
        <w:ind w:left="5040" w:hanging="360"/>
      </w:pPr>
      <w:rPr>
        <w:rFonts w:ascii="Wingdings" w:hAnsi="Wingdings" w:hint="default"/>
      </w:rPr>
    </w:lvl>
    <w:lvl w:ilvl="6" w:tplc="04130001" w:tentative="1">
      <w:start w:val="1"/>
      <w:numFmt w:val="bullet"/>
      <w:lvlText w:val=""/>
      <w:lvlJc w:val="left"/>
      <w:pPr>
        <w:ind w:left="5760" w:hanging="360"/>
      </w:pPr>
      <w:rPr>
        <w:rFonts w:ascii="Symbol" w:hAnsi="Symbol" w:hint="default"/>
      </w:rPr>
    </w:lvl>
    <w:lvl w:ilvl="7" w:tplc="04130003" w:tentative="1">
      <w:start w:val="1"/>
      <w:numFmt w:val="bullet"/>
      <w:lvlText w:val="o"/>
      <w:lvlJc w:val="left"/>
      <w:pPr>
        <w:ind w:left="6480" w:hanging="360"/>
      </w:pPr>
      <w:rPr>
        <w:rFonts w:ascii="Courier New" w:hAnsi="Courier New" w:cs="Courier New" w:hint="default"/>
      </w:rPr>
    </w:lvl>
    <w:lvl w:ilvl="8" w:tplc="04130005" w:tentative="1">
      <w:start w:val="1"/>
      <w:numFmt w:val="bullet"/>
      <w:lvlText w:val=""/>
      <w:lvlJc w:val="left"/>
      <w:pPr>
        <w:ind w:left="7200" w:hanging="360"/>
      </w:pPr>
      <w:rPr>
        <w:rFonts w:ascii="Wingdings" w:hAnsi="Wingdings" w:hint="default"/>
      </w:rPr>
    </w:lvl>
  </w:abstractNum>
  <w:abstractNum w:abstractNumId="11" w15:restartNumberingAfterBreak="0">
    <w:nsid w:val="1E0020A3"/>
    <w:multiLevelType w:val="multilevel"/>
    <w:tmpl w:val="6420870E"/>
    <w:lvl w:ilvl="0">
      <w:start w:val="1"/>
      <w:numFmt w:val="decimal"/>
      <w:pStyle w:val="Kop1"/>
      <w:lvlText w:val="%1"/>
      <w:lvlJc w:val="left"/>
      <w:pPr>
        <w:ind w:left="432" w:hanging="432"/>
      </w:pPr>
      <w:rPr>
        <w:rFonts w:hint="default"/>
      </w:rPr>
    </w:lvl>
    <w:lvl w:ilvl="1">
      <w:start w:val="1"/>
      <w:numFmt w:val="decimal"/>
      <w:pStyle w:val="Kop2"/>
      <w:lvlText w:val="%1.%2"/>
      <w:lvlJc w:val="left"/>
      <w:pPr>
        <w:ind w:left="576" w:hanging="576"/>
      </w:pPr>
      <w:rPr>
        <w:rFonts w:hint="default"/>
      </w:rPr>
    </w:lvl>
    <w:lvl w:ilvl="2">
      <w:start w:val="1"/>
      <w:numFmt w:val="decimal"/>
      <w:pStyle w:val="Kop3"/>
      <w:lvlText w:val="%1.%2.%3"/>
      <w:lvlJc w:val="left"/>
      <w:pPr>
        <w:ind w:left="720" w:hanging="720"/>
      </w:pPr>
      <w:rPr>
        <w:rFonts w:hint="default"/>
      </w:rPr>
    </w:lvl>
    <w:lvl w:ilvl="3">
      <w:start w:val="1"/>
      <w:numFmt w:val="decimal"/>
      <w:pStyle w:val="Kop4"/>
      <w:lvlText w:val="%1.%2.%3.%4"/>
      <w:lvlJc w:val="left"/>
      <w:pPr>
        <w:ind w:left="864" w:hanging="864"/>
      </w:pPr>
      <w:rPr>
        <w:rFonts w:hint="default"/>
      </w:rPr>
    </w:lvl>
    <w:lvl w:ilvl="4">
      <w:start w:val="1"/>
      <w:numFmt w:val="decimal"/>
      <w:pStyle w:val="Kop5"/>
      <w:lvlText w:val="%1.%2.%3.%4.%5"/>
      <w:lvlJc w:val="left"/>
      <w:pPr>
        <w:ind w:left="1008" w:hanging="1008"/>
      </w:pPr>
      <w:rPr>
        <w:rFonts w:hint="default"/>
      </w:rPr>
    </w:lvl>
    <w:lvl w:ilvl="5">
      <w:start w:val="1"/>
      <w:numFmt w:val="decimal"/>
      <w:pStyle w:val="Kop6"/>
      <w:lvlText w:val="%1.%2.%3.%4.%5.%6"/>
      <w:lvlJc w:val="left"/>
      <w:pPr>
        <w:ind w:left="1152" w:hanging="1152"/>
      </w:pPr>
      <w:rPr>
        <w:rFonts w:hint="default"/>
      </w:rPr>
    </w:lvl>
    <w:lvl w:ilvl="6">
      <w:start w:val="1"/>
      <w:numFmt w:val="decimal"/>
      <w:pStyle w:val="Kop7"/>
      <w:lvlText w:val="%1.%2.%3.%4.%5.%6.%7"/>
      <w:lvlJc w:val="left"/>
      <w:pPr>
        <w:ind w:left="1296" w:hanging="1296"/>
      </w:pPr>
      <w:rPr>
        <w:rFonts w:hint="default"/>
      </w:rPr>
    </w:lvl>
    <w:lvl w:ilvl="7">
      <w:start w:val="1"/>
      <w:numFmt w:val="decimal"/>
      <w:pStyle w:val="Kop8"/>
      <w:lvlText w:val="%1.%2.%3.%4.%5.%6.%7.%8"/>
      <w:lvlJc w:val="left"/>
      <w:pPr>
        <w:ind w:left="1440" w:hanging="1440"/>
      </w:pPr>
      <w:rPr>
        <w:rFonts w:hint="default"/>
      </w:rPr>
    </w:lvl>
    <w:lvl w:ilvl="8">
      <w:start w:val="1"/>
      <w:numFmt w:val="decimal"/>
      <w:pStyle w:val="Kop9"/>
      <w:lvlText w:val="%1.%2.%3.%4.%5.%6.%7.%8.%9"/>
      <w:lvlJc w:val="left"/>
      <w:pPr>
        <w:ind w:left="1584" w:hanging="1584"/>
      </w:pPr>
      <w:rPr>
        <w:rFonts w:hint="default"/>
      </w:rPr>
    </w:lvl>
  </w:abstractNum>
  <w:abstractNum w:abstractNumId="12" w15:restartNumberingAfterBreak="0">
    <w:nsid w:val="1F5F3C97"/>
    <w:multiLevelType w:val="hybridMultilevel"/>
    <w:tmpl w:val="F70AC6F2"/>
    <w:lvl w:ilvl="0" w:tplc="4BD817F2">
      <w:start w:val="1"/>
      <w:numFmt w:val="decimal"/>
      <w:lvlText w:val="%1."/>
      <w:lvlJc w:val="left"/>
      <w:pPr>
        <w:ind w:left="720" w:hanging="360"/>
      </w:pPr>
      <w:rPr>
        <w:rFonts w:ascii="Husans-Normal" w:hAnsi="Husans-Normal" w:hint="default"/>
        <w:b w:val="0"/>
        <w:i w:val="0"/>
        <w:color w:val="00A0DB" w:themeColor="accent6"/>
        <w:sz w:val="24"/>
      </w:rPr>
    </w:lvl>
    <w:lvl w:ilvl="1" w:tplc="04130019">
      <w:start w:val="1"/>
      <w:numFmt w:val="lowerLetter"/>
      <w:lvlText w:val="%2."/>
      <w:lvlJc w:val="left"/>
      <w:pPr>
        <w:ind w:left="1440" w:hanging="360"/>
      </w:pPr>
    </w:lvl>
    <w:lvl w:ilvl="2" w:tplc="0413001B">
      <w:start w:val="1"/>
      <w:numFmt w:val="lowerRoman"/>
      <w:lvlText w:val="%3."/>
      <w:lvlJc w:val="right"/>
      <w:pPr>
        <w:ind w:left="2160" w:hanging="180"/>
      </w:pPr>
    </w:lvl>
    <w:lvl w:ilvl="3" w:tplc="0413000F">
      <w:start w:val="1"/>
      <w:numFmt w:val="decimal"/>
      <w:lvlText w:val="%4."/>
      <w:lvlJc w:val="left"/>
      <w:pPr>
        <w:ind w:left="2880" w:hanging="360"/>
      </w:pPr>
    </w:lvl>
    <w:lvl w:ilvl="4" w:tplc="04130019">
      <w:start w:val="1"/>
      <w:numFmt w:val="lowerLetter"/>
      <w:lvlText w:val="%5."/>
      <w:lvlJc w:val="left"/>
      <w:pPr>
        <w:ind w:left="3600" w:hanging="360"/>
      </w:pPr>
    </w:lvl>
    <w:lvl w:ilvl="5" w:tplc="0413001B">
      <w:start w:val="1"/>
      <w:numFmt w:val="lowerRoman"/>
      <w:lvlText w:val="%6."/>
      <w:lvlJc w:val="right"/>
      <w:pPr>
        <w:ind w:left="4320" w:hanging="180"/>
      </w:pPr>
    </w:lvl>
    <w:lvl w:ilvl="6" w:tplc="0413000F">
      <w:start w:val="1"/>
      <w:numFmt w:val="decimal"/>
      <w:lvlText w:val="%7."/>
      <w:lvlJc w:val="left"/>
      <w:pPr>
        <w:ind w:left="5040" w:hanging="360"/>
      </w:pPr>
    </w:lvl>
    <w:lvl w:ilvl="7" w:tplc="04130019">
      <w:start w:val="1"/>
      <w:numFmt w:val="lowerLetter"/>
      <w:lvlText w:val="%8."/>
      <w:lvlJc w:val="left"/>
      <w:pPr>
        <w:ind w:left="5760" w:hanging="360"/>
      </w:pPr>
    </w:lvl>
    <w:lvl w:ilvl="8" w:tplc="0413001B">
      <w:start w:val="1"/>
      <w:numFmt w:val="lowerRoman"/>
      <w:lvlText w:val="%9."/>
      <w:lvlJc w:val="right"/>
      <w:pPr>
        <w:ind w:left="6480" w:hanging="180"/>
      </w:pPr>
    </w:lvl>
  </w:abstractNum>
  <w:abstractNum w:abstractNumId="13" w15:restartNumberingAfterBreak="0">
    <w:nsid w:val="285A4A95"/>
    <w:multiLevelType w:val="hybridMultilevel"/>
    <w:tmpl w:val="E8FCCF6E"/>
    <w:lvl w:ilvl="0" w:tplc="4BD817F2">
      <w:start w:val="1"/>
      <w:numFmt w:val="decimal"/>
      <w:lvlText w:val="%1."/>
      <w:lvlJc w:val="left"/>
      <w:pPr>
        <w:ind w:left="720" w:hanging="360"/>
      </w:pPr>
      <w:rPr>
        <w:rFonts w:ascii="Husans-Normal" w:hAnsi="Husans-Normal" w:hint="default"/>
        <w:b w:val="0"/>
        <w:i w:val="0"/>
        <w:color w:val="00A0DB" w:themeColor="accent6"/>
        <w:sz w:val="24"/>
      </w:rPr>
    </w:lvl>
    <w:lvl w:ilvl="1" w:tplc="04130019">
      <w:start w:val="1"/>
      <w:numFmt w:val="lowerLetter"/>
      <w:lvlText w:val="%2."/>
      <w:lvlJc w:val="left"/>
      <w:pPr>
        <w:ind w:left="1440" w:hanging="360"/>
      </w:pPr>
    </w:lvl>
    <w:lvl w:ilvl="2" w:tplc="0413001B">
      <w:start w:val="1"/>
      <w:numFmt w:val="lowerRoman"/>
      <w:lvlText w:val="%3."/>
      <w:lvlJc w:val="right"/>
      <w:pPr>
        <w:ind w:left="2160" w:hanging="180"/>
      </w:pPr>
    </w:lvl>
    <w:lvl w:ilvl="3" w:tplc="0413000F">
      <w:start w:val="1"/>
      <w:numFmt w:val="decimal"/>
      <w:lvlText w:val="%4."/>
      <w:lvlJc w:val="left"/>
      <w:pPr>
        <w:ind w:left="2880" w:hanging="360"/>
      </w:pPr>
    </w:lvl>
    <w:lvl w:ilvl="4" w:tplc="04130019">
      <w:start w:val="1"/>
      <w:numFmt w:val="lowerLetter"/>
      <w:lvlText w:val="%5."/>
      <w:lvlJc w:val="left"/>
      <w:pPr>
        <w:ind w:left="3600" w:hanging="360"/>
      </w:pPr>
    </w:lvl>
    <w:lvl w:ilvl="5" w:tplc="0413001B">
      <w:start w:val="1"/>
      <w:numFmt w:val="lowerRoman"/>
      <w:lvlText w:val="%6."/>
      <w:lvlJc w:val="right"/>
      <w:pPr>
        <w:ind w:left="4320" w:hanging="180"/>
      </w:pPr>
    </w:lvl>
    <w:lvl w:ilvl="6" w:tplc="0413000F">
      <w:start w:val="1"/>
      <w:numFmt w:val="decimal"/>
      <w:lvlText w:val="%7."/>
      <w:lvlJc w:val="left"/>
      <w:pPr>
        <w:ind w:left="5040" w:hanging="360"/>
      </w:pPr>
    </w:lvl>
    <w:lvl w:ilvl="7" w:tplc="04130019">
      <w:start w:val="1"/>
      <w:numFmt w:val="lowerLetter"/>
      <w:lvlText w:val="%8."/>
      <w:lvlJc w:val="left"/>
      <w:pPr>
        <w:ind w:left="5760" w:hanging="360"/>
      </w:pPr>
    </w:lvl>
    <w:lvl w:ilvl="8" w:tplc="0413001B">
      <w:start w:val="1"/>
      <w:numFmt w:val="lowerRoman"/>
      <w:lvlText w:val="%9."/>
      <w:lvlJc w:val="right"/>
      <w:pPr>
        <w:ind w:left="6480" w:hanging="180"/>
      </w:pPr>
    </w:lvl>
  </w:abstractNum>
  <w:abstractNum w:abstractNumId="14" w15:restartNumberingAfterBreak="0">
    <w:nsid w:val="30A27AFE"/>
    <w:multiLevelType w:val="hybridMultilevel"/>
    <w:tmpl w:val="6A1060E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5" w15:restartNumberingAfterBreak="0">
    <w:nsid w:val="30AF5AA1"/>
    <w:multiLevelType w:val="hybridMultilevel"/>
    <w:tmpl w:val="8FCAB13E"/>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6" w15:restartNumberingAfterBreak="0">
    <w:nsid w:val="372840DB"/>
    <w:multiLevelType w:val="hybridMultilevel"/>
    <w:tmpl w:val="E49A7286"/>
    <w:lvl w:ilvl="0" w:tplc="4BD817F2">
      <w:start w:val="1"/>
      <w:numFmt w:val="decimal"/>
      <w:lvlText w:val="%1."/>
      <w:lvlJc w:val="left"/>
      <w:pPr>
        <w:ind w:left="720" w:hanging="360"/>
      </w:pPr>
      <w:rPr>
        <w:rFonts w:ascii="Husans-Normal" w:hAnsi="Husans-Normal" w:hint="default"/>
        <w:b w:val="0"/>
        <w:i w:val="0"/>
        <w:color w:val="00A0DB" w:themeColor="accent6"/>
        <w:sz w:val="24"/>
      </w:rPr>
    </w:lvl>
    <w:lvl w:ilvl="1" w:tplc="04130019">
      <w:start w:val="1"/>
      <w:numFmt w:val="lowerLetter"/>
      <w:lvlText w:val="%2."/>
      <w:lvlJc w:val="left"/>
      <w:pPr>
        <w:ind w:left="1440" w:hanging="360"/>
      </w:pPr>
    </w:lvl>
    <w:lvl w:ilvl="2" w:tplc="0413001B">
      <w:start w:val="1"/>
      <w:numFmt w:val="lowerRoman"/>
      <w:lvlText w:val="%3."/>
      <w:lvlJc w:val="right"/>
      <w:pPr>
        <w:ind w:left="2160" w:hanging="180"/>
      </w:pPr>
    </w:lvl>
    <w:lvl w:ilvl="3" w:tplc="0413000F">
      <w:start w:val="1"/>
      <w:numFmt w:val="decimal"/>
      <w:lvlText w:val="%4."/>
      <w:lvlJc w:val="left"/>
      <w:pPr>
        <w:ind w:left="2880" w:hanging="360"/>
      </w:pPr>
    </w:lvl>
    <w:lvl w:ilvl="4" w:tplc="04130019">
      <w:start w:val="1"/>
      <w:numFmt w:val="lowerLetter"/>
      <w:lvlText w:val="%5."/>
      <w:lvlJc w:val="left"/>
      <w:pPr>
        <w:ind w:left="3600" w:hanging="360"/>
      </w:pPr>
    </w:lvl>
    <w:lvl w:ilvl="5" w:tplc="0413001B">
      <w:start w:val="1"/>
      <w:numFmt w:val="lowerRoman"/>
      <w:lvlText w:val="%6."/>
      <w:lvlJc w:val="right"/>
      <w:pPr>
        <w:ind w:left="4320" w:hanging="180"/>
      </w:pPr>
    </w:lvl>
    <w:lvl w:ilvl="6" w:tplc="0413000F">
      <w:start w:val="1"/>
      <w:numFmt w:val="decimal"/>
      <w:lvlText w:val="%7."/>
      <w:lvlJc w:val="left"/>
      <w:pPr>
        <w:ind w:left="5040" w:hanging="360"/>
      </w:pPr>
    </w:lvl>
    <w:lvl w:ilvl="7" w:tplc="04130019">
      <w:start w:val="1"/>
      <w:numFmt w:val="lowerLetter"/>
      <w:lvlText w:val="%8."/>
      <w:lvlJc w:val="left"/>
      <w:pPr>
        <w:ind w:left="5760" w:hanging="360"/>
      </w:pPr>
    </w:lvl>
    <w:lvl w:ilvl="8" w:tplc="0413001B">
      <w:start w:val="1"/>
      <w:numFmt w:val="lowerRoman"/>
      <w:lvlText w:val="%9."/>
      <w:lvlJc w:val="right"/>
      <w:pPr>
        <w:ind w:left="6480" w:hanging="180"/>
      </w:pPr>
    </w:lvl>
  </w:abstractNum>
  <w:abstractNum w:abstractNumId="17" w15:restartNumberingAfterBreak="0">
    <w:nsid w:val="37B13578"/>
    <w:multiLevelType w:val="hybridMultilevel"/>
    <w:tmpl w:val="80D031D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8" w15:restartNumberingAfterBreak="0">
    <w:nsid w:val="37D2316C"/>
    <w:multiLevelType w:val="hybridMultilevel"/>
    <w:tmpl w:val="6C86B1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D187100"/>
    <w:multiLevelType w:val="hybridMultilevel"/>
    <w:tmpl w:val="9BC20934"/>
    <w:lvl w:ilvl="0" w:tplc="04130011">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0" w15:restartNumberingAfterBreak="0">
    <w:nsid w:val="42241783"/>
    <w:multiLevelType w:val="multilevel"/>
    <w:tmpl w:val="04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4C0931F9"/>
    <w:multiLevelType w:val="hybridMultilevel"/>
    <w:tmpl w:val="E336506E"/>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2" w15:restartNumberingAfterBreak="0">
    <w:nsid w:val="4C8142A4"/>
    <w:multiLevelType w:val="hybridMultilevel"/>
    <w:tmpl w:val="179AC72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3" w15:restartNumberingAfterBreak="0">
    <w:nsid w:val="4CB04DE9"/>
    <w:multiLevelType w:val="hybridMultilevel"/>
    <w:tmpl w:val="3190C60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4" w15:restartNumberingAfterBreak="0">
    <w:nsid w:val="4D9E5AB0"/>
    <w:multiLevelType w:val="hybridMultilevel"/>
    <w:tmpl w:val="F93E82E8"/>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5" w15:restartNumberingAfterBreak="0">
    <w:nsid w:val="546202A2"/>
    <w:multiLevelType w:val="hybridMultilevel"/>
    <w:tmpl w:val="0A36F3EE"/>
    <w:lvl w:ilvl="0" w:tplc="04130011">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6" w15:restartNumberingAfterBreak="0">
    <w:nsid w:val="5AAD55CD"/>
    <w:multiLevelType w:val="hybridMultilevel"/>
    <w:tmpl w:val="6558507A"/>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7" w15:restartNumberingAfterBreak="0">
    <w:nsid w:val="5E3B4C0B"/>
    <w:multiLevelType w:val="hybridMultilevel"/>
    <w:tmpl w:val="074A052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8" w15:restartNumberingAfterBreak="0">
    <w:nsid w:val="60014953"/>
    <w:multiLevelType w:val="hybridMultilevel"/>
    <w:tmpl w:val="97BA3C6E"/>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9" w15:restartNumberingAfterBreak="0">
    <w:nsid w:val="644F0543"/>
    <w:multiLevelType w:val="hybridMultilevel"/>
    <w:tmpl w:val="3BC0917A"/>
    <w:lvl w:ilvl="0" w:tplc="04130011">
      <w:start w:val="1"/>
      <w:numFmt w:val="decimal"/>
      <w:pStyle w:val="tablehead"/>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7237CD4"/>
    <w:multiLevelType w:val="hybridMultilevel"/>
    <w:tmpl w:val="6902E0E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1" w15:restartNumberingAfterBreak="0">
    <w:nsid w:val="67C300CD"/>
    <w:multiLevelType w:val="multilevel"/>
    <w:tmpl w:val="0413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2" w15:restartNumberingAfterBreak="0">
    <w:nsid w:val="69263365"/>
    <w:multiLevelType w:val="hybridMultilevel"/>
    <w:tmpl w:val="E1EE23B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3" w15:restartNumberingAfterBreak="0">
    <w:nsid w:val="6AFE57A9"/>
    <w:multiLevelType w:val="hybridMultilevel"/>
    <w:tmpl w:val="A7529F1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4" w15:restartNumberingAfterBreak="0">
    <w:nsid w:val="6C402C58"/>
    <w:multiLevelType w:val="hybridMultilevel"/>
    <w:tmpl w:val="9A1CA078"/>
    <w:lvl w:ilvl="0" w:tplc="C8D6570A">
      <w:start w:val="1"/>
      <w:numFmt w:val="decimal"/>
      <w:pStyle w:val="figurecaption"/>
      <w:lvlText w:val="Fig. %1."/>
      <w:lvlJc w:val="left"/>
      <w:pPr>
        <w:ind w:left="1778"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2858"/>
        </w:tabs>
        <w:ind w:left="2858" w:hanging="360"/>
      </w:pPr>
      <w:rPr>
        <w:rFonts w:cs="Times New Roman"/>
      </w:rPr>
    </w:lvl>
    <w:lvl w:ilvl="2" w:tplc="0409001B">
      <w:start w:val="1"/>
      <w:numFmt w:val="lowerRoman"/>
      <w:lvlText w:val="%3."/>
      <w:lvlJc w:val="right"/>
      <w:pPr>
        <w:tabs>
          <w:tab w:val="num" w:pos="3578"/>
        </w:tabs>
        <w:ind w:left="3578" w:hanging="180"/>
      </w:pPr>
      <w:rPr>
        <w:rFonts w:cs="Times New Roman"/>
      </w:rPr>
    </w:lvl>
    <w:lvl w:ilvl="3" w:tplc="0409000F">
      <w:start w:val="1"/>
      <w:numFmt w:val="decimal"/>
      <w:lvlText w:val="%4."/>
      <w:lvlJc w:val="left"/>
      <w:pPr>
        <w:tabs>
          <w:tab w:val="num" w:pos="4298"/>
        </w:tabs>
        <w:ind w:left="4298" w:hanging="360"/>
      </w:pPr>
      <w:rPr>
        <w:rFonts w:cs="Times New Roman"/>
      </w:rPr>
    </w:lvl>
    <w:lvl w:ilvl="4" w:tplc="04090019">
      <w:start w:val="1"/>
      <w:numFmt w:val="lowerLetter"/>
      <w:lvlText w:val="%5."/>
      <w:lvlJc w:val="left"/>
      <w:pPr>
        <w:tabs>
          <w:tab w:val="num" w:pos="5018"/>
        </w:tabs>
        <w:ind w:left="5018" w:hanging="360"/>
      </w:pPr>
      <w:rPr>
        <w:rFonts w:cs="Times New Roman"/>
      </w:rPr>
    </w:lvl>
    <w:lvl w:ilvl="5" w:tplc="0409001B">
      <w:start w:val="1"/>
      <w:numFmt w:val="lowerRoman"/>
      <w:lvlText w:val="%6."/>
      <w:lvlJc w:val="right"/>
      <w:pPr>
        <w:tabs>
          <w:tab w:val="num" w:pos="5738"/>
        </w:tabs>
        <w:ind w:left="5738" w:hanging="180"/>
      </w:pPr>
      <w:rPr>
        <w:rFonts w:cs="Times New Roman"/>
      </w:rPr>
    </w:lvl>
    <w:lvl w:ilvl="6" w:tplc="0409000F">
      <w:start w:val="1"/>
      <w:numFmt w:val="decimal"/>
      <w:lvlText w:val="%7."/>
      <w:lvlJc w:val="left"/>
      <w:pPr>
        <w:tabs>
          <w:tab w:val="num" w:pos="6458"/>
        </w:tabs>
        <w:ind w:left="6458" w:hanging="360"/>
      </w:pPr>
      <w:rPr>
        <w:rFonts w:cs="Times New Roman"/>
      </w:rPr>
    </w:lvl>
    <w:lvl w:ilvl="7" w:tplc="04090019">
      <w:start w:val="1"/>
      <w:numFmt w:val="lowerLetter"/>
      <w:lvlText w:val="%8."/>
      <w:lvlJc w:val="left"/>
      <w:pPr>
        <w:tabs>
          <w:tab w:val="num" w:pos="7178"/>
        </w:tabs>
        <w:ind w:left="7178" w:hanging="360"/>
      </w:pPr>
      <w:rPr>
        <w:rFonts w:cs="Times New Roman"/>
      </w:rPr>
    </w:lvl>
    <w:lvl w:ilvl="8" w:tplc="0409001B">
      <w:start w:val="1"/>
      <w:numFmt w:val="lowerRoman"/>
      <w:lvlText w:val="%9."/>
      <w:lvlJc w:val="right"/>
      <w:pPr>
        <w:tabs>
          <w:tab w:val="num" w:pos="7898"/>
        </w:tabs>
        <w:ind w:left="7898" w:hanging="180"/>
      </w:pPr>
      <w:rPr>
        <w:rFonts w:cs="Times New Roman"/>
      </w:rPr>
    </w:lvl>
  </w:abstractNum>
  <w:abstractNum w:abstractNumId="35" w15:restartNumberingAfterBreak="0">
    <w:nsid w:val="6C780831"/>
    <w:multiLevelType w:val="hybridMultilevel"/>
    <w:tmpl w:val="E74271E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6" w15:restartNumberingAfterBreak="0">
    <w:nsid w:val="6C955796"/>
    <w:multiLevelType w:val="hybridMultilevel"/>
    <w:tmpl w:val="8DE40B78"/>
    <w:lvl w:ilvl="0" w:tplc="4BD817F2">
      <w:start w:val="1"/>
      <w:numFmt w:val="decimal"/>
      <w:lvlText w:val="%1."/>
      <w:lvlJc w:val="left"/>
      <w:pPr>
        <w:ind w:left="720" w:hanging="360"/>
      </w:pPr>
      <w:rPr>
        <w:rFonts w:ascii="Husans-Normal" w:hAnsi="Husans-Normal" w:hint="default"/>
        <w:b w:val="0"/>
        <w:i w:val="0"/>
        <w:color w:val="00A0DB" w:themeColor="accent6"/>
        <w:sz w:val="24"/>
      </w:rPr>
    </w:lvl>
    <w:lvl w:ilvl="1" w:tplc="04130019">
      <w:start w:val="1"/>
      <w:numFmt w:val="lowerLetter"/>
      <w:lvlText w:val="%2."/>
      <w:lvlJc w:val="left"/>
      <w:pPr>
        <w:ind w:left="1440" w:hanging="360"/>
      </w:pPr>
    </w:lvl>
    <w:lvl w:ilvl="2" w:tplc="0413001B">
      <w:start w:val="1"/>
      <w:numFmt w:val="lowerRoman"/>
      <w:lvlText w:val="%3."/>
      <w:lvlJc w:val="right"/>
      <w:pPr>
        <w:ind w:left="2160" w:hanging="180"/>
      </w:pPr>
    </w:lvl>
    <w:lvl w:ilvl="3" w:tplc="0413000F">
      <w:start w:val="1"/>
      <w:numFmt w:val="decimal"/>
      <w:lvlText w:val="%4."/>
      <w:lvlJc w:val="left"/>
      <w:pPr>
        <w:ind w:left="2880" w:hanging="360"/>
      </w:pPr>
    </w:lvl>
    <w:lvl w:ilvl="4" w:tplc="04130019">
      <w:start w:val="1"/>
      <w:numFmt w:val="lowerLetter"/>
      <w:lvlText w:val="%5."/>
      <w:lvlJc w:val="left"/>
      <w:pPr>
        <w:ind w:left="3600" w:hanging="360"/>
      </w:pPr>
    </w:lvl>
    <w:lvl w:ilvl="5" w:tplc="0413001B">
      <w:start w:val="1"/>
      <w:numFmt w:val="lowerRoman"/>
      <w:lvlText w:val="%6."/>
      <w:lvlJc w:val="right"/>
      <w:pPr>
        <w:ind w:left="4320" w:hanging="180"/>
      </w:pPr>
    </w:lvl>
    <w:lvl w:ilvl="6" w:tplc="0413000F">
      <w:start w:val="1"/>
      <w:numFmt w:val="decimal"/>
      <w:lvlText w:val="%7."/>
      <w:lvlJc w:val="left"/>
      <w:pPr>
        <w:ind w:left="5040" w:hanging="360"/>
      </w:pPr>
    </w:lvl>
    <w:lvl w:ilvl="7" w:tplc="04130019">
      <w:start w:val="1"/>
      <w:numFmt w:val="lowerLetter"/>
      <w:lvlText w:val="%8."/>
      <w:lvlJc w:val="left"/>
      <w:pPr>
        <w:ind w:left="5760" w:hanging="360"/>
      </w:pPr>
    </w:lvl>
    <w:lvl w:ilvl="8" w:tplc="0413001B">
      <w:start w:val="1"/>
      <w:numFmt w:val="lowerRoman"/>
      <w:lvlText w:val="%9."/>
      <w:lvlJc w:val="right"/>
      <w:pPr>
        <w:ind w:left="6480" w:hanging="180"/>
      </w:pPr>
    </w:lvl>
  </w:abstractNum>
  <w:abstractNum w:abstractNumId="37" w15:restartNumberingAfterBreak="0">
    <w:nsid w:val="746B110C"/>
    <w:multiLevelType w:val="hybridMultilevel"/>
    <w:tmpl w:val="4A285AA6"/>
    <w:lvl w:ilvl="0" w:tplc="E996D06C">
      <w:start w:val="1"/>
      <w:numFmt w:val="decimal"/>
      <w:pStyle w:val="Lijstalinea"/>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DF90A84"/>
    <w:multiLevelType w:val="hybridMultilevel"/>
    <w:tmpl w:val="D158B0A8"/>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9" w15:restartNumberingAfterBreak="0">
    <w:nsid w:val="7F0E096B"/>
    <w:multiLevelType w:val="hybridMultilevel"/>
    <w:tmpl w:val="0C7AF016"/>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11"/>
  </w:num>
  <w:num w:numId="2">
    <w:abstractNumId w:val="29"/>
  </w:num>
  <w:num w:numId="3">
    <w:abstractNumId w:val="37"/>
  </w:num>
  <w:num w:numId="4">
    <w:abstractNumId w:val="37"/>
    <w:lvlOverride w:ilvl="0">
      <w:startOverride w:val="1"/>
    </w:lvlOverride>
  </w:num>
  <w:num w:numId="5">
    <w:abstractNumId w:val="39"/>
  </w:num>
  <w:num w:numId="6">
    <w:abstractNumId w:val="34"/>
  </w:num>
  <w:num w:numId="7">
    <w:abstractNumId w:val="16"/>
  </w:num>
  <w:num w:numId="8">
    <w:abstractNumId w:val="36"/>
  </w:num>
  <w:num w:numId="9">
    <w:abstractNumId w:val="12"/>
  </w:num>
  <w:num w:numId="10">
    <w:abstractNumId w:val="13"/>
  </w:num>
  <w:num w:numId="11">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7"/>
  </w:num>
  <w:num w:numId="13">
    <w:abstractNumId w:val="32"/>
  </w:num>
  <w:num w:numId="14">
    <w:abstractNumId w:val="14"/>
  </w:num>
  <w:num w:numId="15">
    <w:abstractNumId w:val="22"/>
  </w:num>
  <w:num w:numId="16">
    <w:abstractNumId w:val="33"/>
  </w:num>
  <w:num w:numId="17">
    <w:abstractNumId w:val="18"/>
  </w:num>
  <w:num w:numId="18">
    <w:abstractNumId w:val="9"/>
  </w:num>
  <w:num w:numId="19">
    <w:abstractNumId w:val="5"/>
  </w:num>
  <w:num w:numId="20">
    <w:abstractNumId w:val="6"/>
  </w:num>
  <w:num w:numId="21">
    <w:abstractNumId w:val="35"/>
  </w:num>
  <w:num w:numId="22">
    <w:abstractNumId w:val="23"/>
  </w:num>
  <w:num w:numId="23">
    <w:abstractNumId w:val="21"/>
  </w:num>
  <w:num w:numId="24">
    <w:abstractNumId w:val="28"/>
  </w:num>
  <w:num w:numId="25">
    <w:abstractNumId w:val="15"/>
  </w:num>
  <w:num w:numId="26">
    <w:abstractNumId w:val="38"/>
  </w:num>
  <w:num w:numId="27">
    <w:abstractNumId w:val="24"/>
  </w:num>
  <w:num w:numId="28">
    <w:abstractNumId w:val="26"/>
  </w:num>
  <w:num w:numId="29">
    <w:abstractNumId w:val="27"/>
  </w:num>
  <w:num w:numId="30">
    <w:abstractNumId w:val="10"/>
  </w:num>
  <w:num w:numId="31">
    <w:abstractNumId w:val="7"/>
  </w:num>
  <w:num w:numId="32">
    <w:abstractNumId w:val="20"/>
  </w:num>
  <w:num w:numId="33">
    <w:abstractNumId w:val="4"/>
  </w:num>
  <w:num w:numId="34">
    <w:abstractNumId w:val="19"/>
  </w:num>
  <w:num w:numId="35">
    <w:abstractNumId w:val="0"/>
  </w:num>
  <w:num w:numId="36">
    <w:abstractNumId w:val="11"/>
    <w:lvlOverride w:ilvl="0">
      <w:startOverride w:val="4"/>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31"/>
  </w:num>
  <w:num w:numId="38">
    <w:abstractNumId w:val="25"/>
  </w:num>
  <w:num w:numId="39">
    <w:abstractNumId w:val="30"/>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6"/>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E97F98"/>
    <w:rsid w:val="000632CD"/>
    <w:rsid w:val="000802DF"/>
    <w:rsid w:val="000906F7"/>
    <w:rsid w:val="000A1B0F"/>
    <w:rsid w:val="000A56E7"/>
    <w:rsid w:val="000B3916"/>
    <w:rsid w:val="000B7661"/>
    <w:rsid w:val="000B77CF"/>
    <w:rsid w:val="000C0B17"/>
    <w:rsid w:val="000C292A"/>
    <w:rsid w:val="000E01C1"/>
    <w:rsid w:val="000E54DD"/>
    <w:rsid w:val="000F2418"/>
    <w:rsid w:val="000F6F0E"/>
    <w:rsid w:val="00102776"/>
    <w:rsid w:val="001041F2"/>
    <w:rsid w:val="00105FA8"/>
    <w:rsid w:val="0011420A"/>
    <w:rsid w:val="001271C4"/>
    <w:rsid w:val="00127ADC"/>
    <w:rsid w:val="00134F42"/>
    <w:rsid w:val="00141291"/>
    <w:rsid w:val="00162D09"/>
    <w:rsid w:val="001661B3"/>
    <w:rsid w:val="00170EBA"/>
    <w:rsid w:val="00172A9D"/>
    <w:rsid w:val="00182BD8"/>
    <w:rsid w:val="001926E0"/>
    <w:rsid w:val="001978F6"/>
    <w:rsid w:val="001A5231"/>
    <w:rsid w:val="001B07A6"/>
    <w:rsid w:val="001B230B"/>
    <w:rsid w:val="001B68BA"/>
    <w:rsid w:val="001C0B27"/>
    <w:rsid w:val="001C26DD"/>
    <w:rsid w:val="001D097B"/>
    <w:rsid w:val="001E3B06"/>
    <w:rsid w:val="001E573D"/>
    <w:rsid w:val="001E6839"/>
    <w:rsid w:val="001E75DA"/>
    <w:rsid w:val="001E7A3B"/>
    <w:rsid w:val="001F1927"/>
    <w:rsid w:val="001F32A8"/>
    <w:rsid w:val="001F3F69"/>
    <w:rsid w:val="00203A9E"/>
    <w:rsid w:val="00206032"/>
    <w:rsid w:val="002264EF"/>
    <w:rsid w:val="00242264"/>
    <w:rsid w:val="00256A3D"/>
    <w:rsid w:val="00261FA9"/>
    <w:rsid w:val="0026343B"/>
    <w:rsid w:val="002656B5"/>
    <w:rsid w:val="00271449"/>
    <w:rsid w:val="002847D9"/>
    <w:rsid w:val="00287D1F"/>
    <w:rsid w:val="0029593C"/>
    <w:rsid w:val="002A25D8"/>
    <w:rsid w:val="002B145B"/>
    <w:rsid w:val="002C38E9"/>
    <w:rsid w:val="002E0CF5"/>
    <w:rsid w:val="002E2D03"/>
    <w:rsid w:val="00307F12"/>
    <w:rsid w:val="003108D7"/>
    <w:rsid w:val="00316B4A"/>
    <w:rsid w:val="00317E54"/>
    <w:rsid w:val="00331670"/>
    <w:rsid w:val="00333C59"/>
    <w:rsid w:val="00340A8D"/>
    <w:rsid w:val="00350CF9"/>
    <w:rsid w:val="003513AF"/>
    <w:rsid w:val="003573C6"/>
    <w:rsid w:val="003829F7"/>
    <w:rsid w:val="00390FB7"/>
    <w:rsid w:val="003913ED"/>
    <w:rsid w:val="00397AFF"/>
    <w:rsid w:val="00397EFE"/>
    <w:rsid w:val="003A022B"/>
    <w:rsid w:val="003A181B"/>
    <w:rsid w:val="003A2F97"/>
    <w:rsid w:val="003A5654"/>
    <w:rsid w:val="003B00A9"/>
    <w:rsid w:val="003C12E2"/>
    <w:rsid w:val="003C249B"/>
    <w:rsid w:val="003C3804"/>
    <w:rsid w:val="003C46B4"/>
    <w:rsid w:val="003C523B"/>
    <w:rsid w:val="003C5EA0"/>
    <w:rsid w:val="003C7081"/>
    <w:rsid w:val="003D0BCC"/>
    <w:rsid w:val="003D3C2B"/>
    <w:rsid w:val="003E1650"/>
    <w:rsid w:val="003F7B34"/>
    <w:rsid w:val="0041327A"/>
    <w:rsid w:val="00420A3C"/>
    <w:rsid w:val="00431FC3"/>
    <w:rsid w:val="004326EB"/>
    <w:rsid w:val="0043336E"/>
    <w:rsid w:val="00452A40"/>
    <w:rsid w:val="004657B1"/>
    <w:rsid w:val="004765D2"/>
    <w:rsid w:val="00476E96"/>
    <w:rsid w:val="0048321C"/>
    <w:rsid w:val="0049115F"/>
    <w:rsid w:val="004A37AE"/>
    <w:rsid w:val="004A672F"/>
    <w:rsid w:val="004B0E93"/>
    <w:rsid w:val="004B17A4"/>
    <w:rsid w:val="004B2249"/>
    <w:rsid w:val="004B2F33"/>
    <w:rsid w:val="004B397A"/>
    <w:rsid w:val="004C0292"/>
    <w:rsid w:val="004C40BF"/>
    <w:rsid w:val="004C6233"/>
    <w:rsid w:val="004D3E52"/>
    <w:rsid w:val="004D5DEA"/>
    <w:rsid w:val="004E00A8"/>
    <w:rsid w:val="004E4A8F"/>
    <w:rsid w:val="004F7355"/>
    <w:rsid w:val="00513F07"/>
    <w:rsid w:val="00536BBD"/>
    <w:rsid w:val="0053766D"/>
    <w:rsid w:val="00543B09"/>
    <w:rsid w:val="005471E2"/>
    <w:rsid w:val="00553370"/>
    <w:rsid w:val="0056441B"/>
    <w:rsid w:val="00565B26"/>
    <w:rsid w:val="00566730"/>
    <w:rsid w:val="00577419"/>
    <w:rsid w:val="00584DA6"/>
    <w:rsid w:val="005856ED"/>
    <w:rsid w:val="00586250"/>
    <w:rsid w:val="005877EC"/>
    <w:rsid w:val="005A62D1"/>
    <w:rsid w:val="005B0849"/>
    <w:rsid w:val="005B5FCF"/>
    <w:rsid w:val="005C4F8A"/>
    <w:rsid w:val="005C5F0D"/>
    <w:rsid w:val="005C70E1"/>
    <w:rsid w:val="005D007D"/>
    <w:rsid w:val="005D32A9"/>
    <w:rsid w:val="005D4A30"/>
    <w:rsid w:val="005D658C"/>
    <w:rsid w:val="005E4EEA"/>
    <w:rsid w:val="005F3AC1"/>
    <w:rsid w:val="00601694"/>
    <w:rsid w:val="00601AD0"/>
    <w:rsid w:val="006064E3"/>
    <w:rsid w:val="006114C9"/>
    <w:rsid w:val="006209E9"/>
    <w:rsid w:val="00643154"/>
    <w:rsid w:val="006448D0"/>
    <w:rsid w:val="0065740C"/>
    <w:rsid w:val="006734D7"/>
    <w:rsid w:val="006739C7"/>
    <w:rsid w:val="00676B1C"/>
    <w:rsid w:val="00680438"/>
    <w:rsid w:val="006804AD"/>
    <w:rsid w:val="006939D3"/>
    <w:rsid w:val="006A6A0B"/>
    <w:rsid w:val="006A6AA1"/>
    <w:rsid w:val="006A77D1"/>
    <w:rsid w:val="006A7DA3"/>
    <w:rsid w:val="006D0FA4"/>
    <w:rsid w:val="006D6251"/>
    <w:rsid w:val="006E69C6"/>
    <w:rsid w:val="006F63FA"/>
    <w:rsid w:val="006F7453"/>
    <w:rsid w:val="00703BB2"/>
    <w:rsid w:val="0070629F"/>
    <w:rsid w:val="00714C15"/>
    <w:rsid w:val="0071626F"/>
    <w:rsid w:val="00723509"/>
    <w:rsid w:val="0072697A"/>
    <w:rsid w:val="00732E73"/>
    <w:rsid w:val="007415A0"/>
    <w:rsid w:val="007504DF"/>
    <w:rsid w:val="00752759"/>
    <w:rsid w:val="007705B1"/>
    <w:rsid w:val="00782E9B"/>
    <w:rsid w:val="0078788C"/>
    <w:rsid w:val="0079065C"/>
    <w:rsid w:val="007957D9"/>
    <w:rsid w:val="0079784B"/>
    <w:rsid w:val="007A213E"/>
    <w:rsid w:val="007A4255"/>
    <w:rsid w:val="007A7F8B"/>
    <w:rsid w:val="007B304A"/>
    <w:rsid w:val="007B45D5"/>
    <w:rsid w:val="007B47DF"/>
    <w:rsid w:val="007C2FED"/>
    <w:rsid w:val="007D09EC"/>
    <w:rsid w:val="007D1303"/>
    <w:rsid w:val="007E62C8"/>
    <w:rsid w:val="007F4D7B"/>
    <w:rsid w:val="007F5A2A"/>
    <w:rsid w:val="00802CA9"/>
    <w:rsid w:val="008306A4"/>
    <w:rsid w:val="008373A0"/>
    <w:rsid w:val="00841FB9"/>
    <w:rsid w:val="00851E98"/>
    <w:rsid w:val="008551C1"/>
    <w:rsid w:val="00860CE6"/>
    <w:rsid w:val="00865B77"/>
    <w:rsid w:val="008660F6"/>
    <w:rsid w:val="00870027"/>
    <w:rsid w:val="00884F7E"/>
    <w:rsid w:val="00887C16"/>
    <w:rsid w:val="008A434D"/>
    <w:rsid w:val="008A772A"/>
    <w:rsid w:val="008A787F"/>
    <w:rsid w:val="008B4760"/>
    <w:rsid w:val="008C1D4C"/>
    <w:rsid w:val="008C3907"/>
    <w:rsid w:val="008C3ECB"/>
    <w:rsid w:val="008C40DC"/>
    <w:rsid w:val="008D0480"/>
    <w:rsid w:val="008D4611"/>
    <w:rsid w:val="008E311C"/>
    <w:rsid w:val="00911C2D"/>
    <w:rsid w:val="009159B4"/>
    <w:rsid w:val="009169A0"/>
    <w:rsid w:val="00920101"/>
    <w:rsid w:val="009209E5"/>
    <w:rsid w:val="00927789"/>
    <w:rsid w:val="00931CF2"/>
    <w:rsid w:val="00943976"/>
    <w:rsid w:val="00943BF1"/>
    <w:rsid w:val="00950E70"/>
    <w:rsid w:val="00951F56"/>
    <w:rsid w:val="00953742"/>
    <w:rsid w:val="009754D9"/>
    <w:rsid w:val="00977996"/>
    <w:rsid w:val="00980A4D"/>
    <w:rsid w:val="00981394"/>
    <w:rsid w:val="0098163E"/>
    <w:rsid w:val="009851A5"/>
    <w:rsid w:val="00987115"/>
    <w:rsid w:val="00990BC1"/>
    <w:rsid w:val="009928D4"/>
    <w:rsid w:val="009A4B50"/>
    <w:rsid w:val="009C19E5"/>
    <w:rsid w:val="009C622B"/>
    <w:rsid w:val="009C6B79"/>
    <w:rsid w:val="009C6D6C"/>
    <w:rsid w:val="009C7508"/>
    <w:rsid w:val="009D28D2"/>
    <w:rsid w:val="00A01C2D"/>
    <w:rsid w:val="00A13555"/>
    <w:rsid w:val="00A141E7"/>
    <w:rsid w:val="00A16928"/>
    <w:rsid w:val="00A354C0"/>
    <w:rsid w:val="00A46042"/>
    <w:rsid w:val="00A5610F"/>
    <w:rsid w:val="00A71202"/>
    <w:rsid w:val="00A74267"/>
    <w:rsid w:val="00AA0323"/>
    <w:rsid w:val="00AA1DB0"/>
    <w:rsid w:val="00AA497A"/>
    <w:rsid w:val="00AA4D43"/>
    <w:rsid w:val="00AB08F0"/>
    <w:rsid w:val="00AB29F0"/>
    <w:rsid w:val="00AB779E"/>
    <w:rsid w:val="00AC3674"/>
    <w:rsid w:val="00AC5701"/>
    <w:rsid w:val="00AD4475"/>
    <w:rsid w:val="00AD5100"/>
    <w:rsid w:val="00AD51D0"/>
    <w:rsid w:val="00AE5E46"/>
    <w:rsid w:val="00AF0A56"/>
    <w:rsid w:val="00AF2D42"/>
    <w:rsid w:val="00AF3144"/>
    <w:rsid w:val="00B14754"/>
    <w:rsid w:val="00B2111F"/>
    <w:rsid w:val="00B2475C"/>
    <w:rsid w:val="00B277BA"/>
    <w:rsid w:val="00B279A7"/>
    <w:rsid w:val="00B3644D"/>
    <w:rsid w:val="00B40CC9"/>
    <w:rsid w:val="00B42832"/>
    <w:rsid w:val="00B42F72"/>
    <w:rsid w:val="00B62E0E"/>
    <w:rsid w:val="00B75218"/>
    <w:rsid w:val="00B76E6B"/>
    <w:rsid w:val="00B80436"/>
    <w:rsid w:val="00B827FF"/>
    <w:rsid w:val="00B82927"/>
    <w:rsid w:val="00B90B3E"/>
    <w:rsid w:val="00B967FA"/>
    <w:rsid w:val="00B968EE"/>
    <w:rsid w:val="00BA4EF4"/>
    <w:rsid w:val="00BA5FB4"/>
    <w:rsid w:val="00BB36AF"/>
    <w:rsid w:val="00BC3A3D"/>
    <w:rsid w:val="00BC4699"/>
    <w:rsid w:val="00BD6E23"/>
    <w:rsid w:val="00BE26FF"/>
    <w:rsid w:val="00BF12E5"/>
    <w:rsid w:val="00BF2696"/>
    <w:rsid w:val="00C023CB"/>
    <w:rsid w:val="00C05F15"/>
    <w:rsid w:val="00C16DAA"/>
    <w:rsid w:val="00C218F2"/>
    <w:rsid w:val="00C23B3A"/>
    <w:rsid w:val="00C40E21"/>
    <w:rsid w:val="00C4455D"/>
    <w:rsid w:val="00C55280"/>
    <w:rsid w:val="00C63201"/>
    <w:rsid w:val="00C72C17"/>
    <w:rsid w:val="00C72DC9"/>
    <w:rsid w:val="00C72E8E"/>
    <w:rsid w:val="00C74FEB"/>
    <w:rsid w:val="00C77FA3"/>
    <w:rsid w:val="00C86BAE"/>
    <w:rsid w:val="00CA4D7B"/>
    <w:rsid w:val="00CA55D8"/>
    <w:rsid w:val="00CB708B"/>
    <w:rsid w:val="00CC1820"/>
    <w:rsid w:val="00CC5667"/>
    <w:rsid w:val="00CD4AFA"/>
    <w:rsid w:val="00CE19D9"/>
    <w:rsid w:val="00CE2285"/>
    <w:rsid w:val="00CE4860"/>
    <w:rsid w:val="00CF15EA"/>
    <w:rsid w:val="00CF21C3"/>
    <w:rsid w:val="00CF6A50"/>
    <w:rsid w:val="00D00CE4"/>
    <w:rsid w:val="00D0402B"/>
    <w:rsid w:val="00D06E06"/>
    <w:rsid w:val="00D102BB"/>
    <w:rsid w:val="00D16D16"/>
    <w:rsid w:val="00D21DF2"/>
    <w:rsid w:val="00D25DDF"/>
    <w:rsid w:val="00D2680E"/>
    <w:rsid w:val="00D324B7"/>
    <w:rsid w:val="00D335B3"/>
    <w:rsid w:val="00D341DC"/>
    <w:rsid w:val="00D51BB1"/>
    <w:rsid w:val="00D53D3A"/>
    <w:rsid w:val="00D54170"/>
    <w:rsid w:val="00D62EB5"/>
    <w:rsid w:val="00D64E36"/>
    <w:rsid w:val="00D86AE3"/>
    <w:rsid w:val="00D92085"/>
    <w:rsid w:val="00DA5593"/>
    <w:rsid w:val="00DA6009"/>
    <w:rsid w:val="00DA67B6"/>
    <w:rsid w:val="00DB013F"/>
    <w:rsid w:val="00DB44B5"/>
    <w:rsid w:val="00DC33E8"/>
    <w:rsid w:val="00DC3F06"/>
    <w:rsid w:val="00DE1B59"/>
    <w:rsid w:val="00DE46B3"/>
    <w:rsid w:val="00DF03B2"/>
    <w:rsid w:val="00DF1BB9"/>
    <w:rsid w:val="00DF387F"/>
    <w:rsid w:val="00E03173"/>
    <w:rsid w:val="00E0333F"/>
    <w:rsid w:val="00E04960"/>
    <w:rsid w:val="00E12FCE"/>
    <w:rsid w:val="00E16294"/>
    <w:rsid w:val="00E2146C"/>
    <w:rsid w:val="00E238DB"/>
    <w:rsid w:val="00E45F36"/>
    <w:rsid w:val="00E675A1"/>
    <w:rsid w:val="00E91CC3"/>
    <w:rsid w:val="00E96EC8"/>
    <w:rsid w:val="00E97F98"/>
    <w:rsid w:val="00EA0533"/>
    <w:rsid w:val="00EB245C"/>
    <w:rsid w:val="00EB6349"/>
    <w:rsid w:val="00EB6EF1"/>
    <w:rsid w:val="00EC477D"/>
    <w:rsid w:val="00EC629E"/>
    <w:rsid w:val="00ED4E67"/>
    <w:rsid w:val="00ED6772"/>
    <w:rsid w:val="00EE30FD"/>
    <w:rsid w:val="00EE31E3"/>
    <w:rsid w:val="00EE650D"/>
    <w:rsid w:val="00EE6EC6"/>
    <w:rsid w:val="00EF278D"/>
    <w:rsid w:val="00EF3E4A"/>
    <w:rsid w:val="00F03150"/>
    <w:rsid w:val="00F1421C"/>
    <w:rsid w:val="00F16D69"/>
    <w:rsid w:val="00F179F6"/>
    <w:rsid w:val="00F21140"/>
    <w:rsid w:val="00F22DD8"/>
    <w:rsid w:val="00F23DF2"/>
    <w:rsid w:val="00F24EAC"/>
    <w:rsid w:val="00F257D9"/>
    <w:rsid w:val="00F26676"/>
    <w:rsid w:val="00F41668"/>
    <w:rsid w:val="00F439A9"/>
    <w:rsid w:val="00F45D3C"/>
    <w:rsid w:val="00F46C8B"/>
    <w:rsid w:val="00F47B9A"/>
    <w:rsid w:val="00F51CDE"/>
    <w:rsid w:val="00F61BAE"/>
    <w:rsid w:val="00F62DE6"/>
    <w:rsid w:val="00F70873"/>
    <w:rsid w:val="00F72A79"/>
    <w:rsid w:val="00F8091D"/>
    <w:rsid w:val="00F855E9"/>
    <w:rsid w:val="00FA2F1F"/>
    <w:rsid w:val="00FB34AD"/>
    <w:rsid w:val="00FB557D"/>
    <w:rsid w:val="00FC2CD3"/>
    <w:rsid w:val="00FC3ED7"/>
    <w:rsid w:val="00FD0EC2"/>
    <w:rsid w:val="00FD2C5E"/>
    <w:rsid w:val="00FD7913"/>
    <w:rsid w:val="00FE05D7"/>
    <w:rsid w:val="00FE4954"/>
    <w:rsid w:val="00FF3C12"/>
    <w:rsid w:val="00FF7C14"/>
  </w:rsids>
  <m:mathPr>
    <m:mathFont m:val="Cambria Math"/>
    <m:brkBin m:val="before"/>
    <m:brkBinSub m:val="--"/>
    <m:smallFrac/>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405C17B7-E2A5-4808-A6BF-49B789C018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rsid w:val="004B2249"/>
    <w:pPr>
      <w:spacing w:after="0"/>
    </w:pPr>
  </w:style>
  <w:style w:type="paragraph" w:styleId="Kop1">
    <w:name w:val="heading 1"/>
    <w:basedOn w:val="Standaard"/>
    <w:next w:val="Standaard"/>
    <w:link w:val="Kop1Char"/>
    <w:qFormat/>
    <w:rsid w:val="000802DF"/>
    <w:pPr>
      <w:keepNext/>
      <w:keepLines/>
      <w:numPr>
        <w:numId w:val="1"/>
      </w:numPr>
      <w:spacing w:before="200" w:after="200" w:line="240" w:lineRule="auto"/>
      <w:outlineLvl w:val="0"/>
    </w:pPr>
    <w:rPr>
      <w:rFonts w:asciiTheme="majorHAnsi" w:eastAsiaTheme="majorEastAsia" w:hAnsiTheme="majorHAnsi" w:cstheme="majorBidi"/>
      <w:bCs/>
      <w:caps/>
      <w:color w:val="ED0010" w:themeColor="accent3"/>
      <w:sz w:val="36"/>
      <w:szCs w:val="28"/>
    </w:rPr>
  </w:style>
  <w:style w:type="paragraph" w:styleId="Kop2">
    <w:name w:val="heading 2"/>
    <w:basedOn w:val="Standaard"/>
    <w:next w:val="Standaard"/>
    <w:link w:val="Kop2Char"/>
    <w:unhideWhenUsed/>
    <w:qFormat/>
    <w:rsid w:val="00C86BAE"/>
    <w:pPr>
      <w:keepNext/>
      <w:keepLines/>
      <w:numPr>
        <w:ilvl w:val="1"/>
        <w:numId w:val="1"/>
      </w:numPr>
      <w:spacing w:before="200" w:after="200" w:line="240" w:lineRule="auto"/>
      <w:outlineLvl w:val="1"/>
    </w:pPr>
    <w:rPr>
      <w:rFonts w:asciiTheme="majorHAnsi" w:eastAsiaTheme="majorEastAsia" w:hAnsiTheme="majorHAnsi" w:cstheme="majorBidi"/>
      <w:bCs/>
      <w:caps/>
      <w:color w:val="00A0DB" w:themeColor="accent2"/>
      <w:sz w:val="32"/>
      <w:szCs w:val="26"/>
    </w:rPr>
  </w:style>
  <w:style w:type="paragraph" w:styleId="Kop3">
    <w:name w:val="heading 3"/>
    <w:basedOn w:val="Standaard"/>
    <w:next w:val="Standaard"/>
    <w:link w:val="Kop3Char"/>
    <w:unhideWhenUsed/>
    <w:qFormat/>
    <w:rsid w:val="000802DF"/>
    <w:pPr>
      <w:keepNext/>
      <w:keepLines/>
      <w:numPr>
        <w:ilvl w:val="2"/>
        <w:numId w:val="1"/>
      </w:numPr>
      <w:spacing w:before="200" w:after="200" w:line="240" w:lineRule="auto"/>
      <w:outlineLvl w:val="2"/>
    </w:pPr>
    <w:rPr>
      <w:rFonts w:ascii="Husans-Normal" w:hAnsi="Husans-Normal"/>
      <w:bCs/>
      <w:caps/>
      <w:color w:val="262626" w:themeColor="text2"/>
      <w:sz w:val="28"/>
    </w:rPr>
  </w:style>
  <w:style w:type="paragraph" w:styleId="Kop4">
    <w:name w:val="heading 4"/>
    <w:basedOn w:val="Standaard"/>
    <w:next w:val="Standaard"/>
    <w:link w:val="Kop4Char"/>
    <w:unhideWhenUsed/>
    <w:qFormat/>
    <w:rsid w:val="00B2111F"/>
    <w:pPr>
      <w:keepNext/>
      <w:keepLines/>
      <w:numPr>
        <w:ilvl w:val="3"/>
        <w:numId w:val="1"/>
      </w:numPr>
      <w:spacing w:before="200"/>
      <w:outlineLvl w:val="3"/>
    </w:pPr>
    <w:rPr>
      <w:rFonts w:asciiTheme="majorHAnsi" w:eastAsiaTheme="majorEastAsia" w:hAnsiTheme="majorHAnsi" w:cstheme="majorBidi"/>
      <w:b/>
      <w:bCs/>
      <w:i/>
      <w:iCs/>
      <w:color w:val="464646" w:themeColor="text1" w:themeTint="D9"/>
    </w:rPr>
  </w:style>
  <w:style w:type="paragraph" w:styleId="Kop5">
    <w:name w:val="heading 5"/>
    <w:basedOn w:val="Standaard"/>
    <w:next w:val="Standaard"/>
    <w:link w:val="Kop5Char"/>
    <w:unhideWhenUsed/>
    <w:qFormat/>
    <w:rsid w:val="00B2111F"/>
    <w:pPr>
      <w:keepNext/>
      <w:keepLines/>
      <w:numPr>
        <w:ilvl w:val="4"/>
        <w:numId w:val="1"/>
      </w:numPr>
      <w:spacing w:before="200"/>
      <w:outlineLvl w:val="4"/>
    </w:pPr>
    <w:rPr>
      <w:rFonts w:asciiTheme="majorHAnsi" w:eastAsiaTheme="majorEastAsia" w:hAnsiTheme="majorHAnsi" w:cstheme="majorBidi"/>
      <w:color w:val="000000"/>
    </w:rPr>
  </w:style>
  <w:style w:type="paragraph" w:styleId="Kop6">
    <w:name w:val="heading 6"/>
    <w:basedOn w:val="Standaard"/>
    <w:next w:val="Standaard"/>
    <w:link w:val="Kop6Char"/>
    <w:unhideWhenUsed/>
    <w:qFormat/>
    <w:rsid w:val="00B2111F"/>
    <w:pPr>
      <w:keepNext/>
      <w:keepLines/>
      <w:numPr>
        <w:ilvl w:val="5"/>
        <w:numId w:val="1"/>
      </w:numPr>
      <w:spacing w:before="200"/>
      <w:outlineLvl w:val="5"/>
    </w:pPr>
    <w:rPr>
      <w:rFonts w:asciiTheme="majorHAnsi" w:eastAsiaTheme="majorEastAsia" w:hAnsiTheme="majorHAnsi" w:cstheme="majorBidi"/>
      <w:i/>
      <w:iCs/>
      <w:color w:val="262626" w:themeColor="text1"/>
    </w:rPr>
  </w:style>
  <w:style w:type="paragraph" w:styleId="Kop7">
    <w:name w:val="heading 7"/>
    <w:basedOn w:val="Standaard"/>
    <w:next w:val="Standaard"/>
    <w:link w:val="Kop7Char"/>
    <w:unhideWhenUsed/>
    <w:qFormat/>
    <w:rsid w:val="00B2111F"/>
    <w:pPr>
      <w:keepNext/>
      <w:keepLines/>
      <w:numPr>
        <w:ilvl w:val="6"/>
        <w:numId w:val="1"/>
      </w:numPr>
      <w:spacing w:before="200"/>
      <w:outlineLvl w:val="6"/>
    </w:pPr>
    <w:rPr>
      <w:rFonts w:asciiTheme="majorHAnsi" w:eastAsiaTheme="majorEastAsia" w:hAnsiTheme="majorHAnsi" w:cstheme="majorBidi"/>
      <w:i/>
      <w:iCs/>
      <w:color w:val="262626" w:themeColor="text2"/>
    </w:rPr>
  </w:style>
  <w:style w:type="paragraph" w:styleId="Kop8">
    <w:name w:val="heading 8"/>
    <w:basedOn w:val="Standaard"/>
    <w:next w:val="Standaard"/>
    <w:link w:val="Kop8Char"/>
    <w:unhideWhenUsed/>
    <w:qFormat/>
    <w:rsid w:val="00B2111F"/>
    <w:pPr>
      <w:keepNext/>
      <w:keepLines/>
      <w:numPr>
        <w:ilvl w:val="7"/>
        <w:numId w:val="1"/>
      </w:numPr>
      <w:spacing w:before="200"/>
      <w:outlineLvl w:val="7"/>
    </w:pPr>
    <w:rPr>
      <w:rFonts w:asciiTheme="majorHAnsi" w:eastAsiaTheme="majorEastAsia" w:hAnsiTheme="majorHAnsi" w:cstheme="majorBidi"/>
      <w:color w:val="000000"/>
      <w:sz w:val="20"/>
      <w:szCs w:val="20"/>
    </w:rPr>
  </w:style>
  <w:style w:type="paragraph" w:styleId="Kop9">
    <w:name w:val="heading 9"/>
    <w:basedOn w:val="Standaard"/>
    <w:next w:val="Standaard"/>
    <w:link w:val="Kop9Char"/>
    <w:unhideWhenUsed/>
    <w:qFormat/>
    <w:rsid w:val="00B2111F"/>
    <w:pPr>
      <w:keepNext/>
      <w:keepLines/>
      <w:numPr>
        <w:ilvl w:val="8"/>
        <w:numId w:val="1"/>
      </w:numPr>
      <w:spacing w:before="200"/>
      <w:outlineLvl w:val="8"/>
    </w:pPr>
    <w:rPr>
      <w:rFonts w:asciiTheme="majorHAnsi" w:eastAsiaTheme="majorEastAsia" w:hAnsiTheme="majorHAnsi" w:cstheme="majorBidi"/>
      <w:i/>
      <w:iCs/>
      <w:color w:val="000000"/>
      <w:sz w:val="20"/>
      <w:szCs w:val="20"/>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0802DF"/>
    <w:rPr>
      <w:rFonts w:asciiTheme="majorHAnsi" w:eastAsiaTheme="majorEastAsia" w:hAnsiTheme="majorHAnsi" w:cstheme="majorBidi"/>
      <w:bCs/>
      <w:caps/>
      <w:color w:val="ED0010" w:themeColor="accent3"/>
      <w:sz w:val="36"/>
      <w:szCs w:val="28"/>
    </w:rPr>
  </w:style>
  <w:style w:type="character" w:customStyle="1" w:styleId="Kop2Char">
    <w:name w:val="Kop 2 Char"/>
    <w:basedOn w:val="Standaardalinea-lettertype"/>
    <w:link w:val="Kop2"/>
    <w:uiPriority w:val="9"/>
    <w:rsid w:val="00C86BAE"/>
    <w:rPr>
      <w:rFonts w:asciiTheme="majorHAnsi" w:eastAsiaTheme="majorEastAsia" w:hAnsiTheme="majorHAnsi" w:cstheme="majorBidi"/>
      <w:bCs/>
      <w:caps/>
      <w:color w:val="00A0DB" w:themeColor="accent2"/>
      <w:sz w:val="32"/>
      <w:szCs w:val="26"/>
    </w:rPr>
  </w:style>
  <w:style w:type="character" w:customStyle="1" w:styleId="Kop3Char">
    <w:name w:val="Kop 3 Char"/>
    <w:basedOn w:val="Standaardalinea-lettertype"/>
    <w:link w:val="Kop3"/>
    <w:uiPriority w:val="9"/>
    <w:rsid w:val="000802DF"/>
    <w:rPr>
      <w:rFonts w:ascii="Husans-Normal" w:hAnsi="Husans-Normal"/>
      <w:bCs/>
      <w:caps/>
      <w:color w:val="262626" w:themeColor="text2"/>
      <w:sz w:val="28"/>
    </w:rPr>
  </w:style>
  <w:style w:type="character" w:customStyle="1" w:styleId="Kop4Char">
    <w:name w:val="Kop 4 Char"/>
    <w:basedOn w:val="Standaardalinea-lettertype"/>
    <w:link w:val="Kop4"/>
    <w:uiPriority w:val="9"/>
    <w:rsid w:val="00B2111F"/>
    <w:rPr>
      <w:rFonts w:asciiTheme="majorHAnsi" w:eastAsiaTheme="majorEastAsia" w:hAnsiTheme="majorHAnsi" w:cstheme="majorBidi"/>
      <w:b/>
      <w:bCs/>
      <w:i/>
      <w:iCs/>
      <w:color w:val="464646" w:themeColor="text1" w:themeTint="D9"/>
    </w:rPr>
  </w:style>
  <w:style w:type="character" w:customStyle="1" w:styleId="Kop5Char">
    <w:name w:val="Kop 5 Char"/>
    <w:basedOn w:val="Standaardalinea-lettertype"/>
    <w:link w:val="Kop5"/>
    <w:uiPriority w:val="9"/>
    <w:semiHidden/>
    <w:rsid w:val="00B2111F"/>
    <w:rPr>
      <w:rFonts w:asciiTheme="majorHAnsi" w:eastAsiaTheme="majorEastAsia" w:hAnsiTheme="majorHAnsi" w:cstheme="majorBidi"/>
      <w:color w:val="000000"/>
    </w:rPr>
  </w:style>
  <w:style w:type="character" w:customStyle="1" w:styleId="Kop6Char">
    <w:name w:val="Kop 6 Char"/>
    <w:basedOn w:val="Standaardalinea-lettertype"/>
    <w:link w:val="Kop6"/>
    <w:uiPriority w:val="9"/>
    <w:semiHidden/>
    <w:rsid w:val="00B2111F"/>
    <w:rPr>
      <w:rFonts w:asciiTheme="majorHAnsi" w:eastAsiaTheme="majorEastAsia" w:hAnsiTheme="majorHAnsi" w:cstheme="majorBidi"/>
      <w:i/>
      <w:iCs/>
      <w:color w:val="262626" w:themeColor="text1"/>
    </w:rPr>
  </w:style>
  <w:style w:type="character" w:customStyle="1" w:styleId="Kop7Char">
    <w:name w:val="Kop 7 Char"/>
    <w:basedOn w:val="Standaardalinea-lettertype"/>
    <w:link w:val="Kop7"/>
    <w:uiPriority w:val="9"/>
    <w:semiHidden/>
    <w:rsid w:val="00B2111F"/>
    <w:rPr>
      <w:rFonts w:asciiTheme="majorHAnsi" w:eastAsiaTheme="majorEastAsia" w:hAnsiTheme="majorHAnsi" w:cstheme="majorBidi"/>
      <w:i/>
      <w:iCs/>
      <w:color w:val="262626" w:themeColor="text2"/>
    </w:rPr>
  </w:style>
  <w:style w:type="character" w:customStyle="1" w:styleId="Kop8Char">
    <w:name w:val="Kop 8 Char"/>
    <w:basedOn w:val="Standaardalinea-lettertype"/>
    <w:link w:val="Kop8"/>
    <w:uiPriority w:val="9"/>
    <w:semiHidden/>
    <w:rsid w:val="00B2111F"/>
    <w:rPr>
      <w:rFonts w:asciiTheme="majorHAnsi" w:eastAsiaTheme="majorEastAsia" w:hAnsiTheme="majorHAnsi" w:cstheme="majorBidi"/>
      <w:color w:val="000000"/>
      <w:sz w:val="20"/>
      <w:szCs w:val="20"/>
    </w:rPr>
  </w:style>
  <w:style w:type="character" w:customStyle="1" w:styleId="Kop9Char">
    <w:name w:val="Kop 9 Char"/>
    <w:basedOn w:val="Standaardalinea-lettertype"/>
    <w:link w:val="Kop9"/>
    <w:uiPriority w:val="9"/>
    <w:semiHidden/>
    <w:rsid w:val="00B2111F"/>
    <w:rPr>
      <w:rFonts w:asciiTheme="majorHAnsi" w:eastAsiaTheme="majorEastAsia" w:hAnsiTheme="majorHAnsi" w:cstheme="majorBidi"/>
      <w:i/>
      <w:iCs/>
      <w:color w:val="000000"/>
      <w:sz w:val="20"/>
      <w:szCs w:val="20"/>
    </w:rPr>
  </w:style>
  <w:style w:type="paragraph" w:styleId="Bijschrift">
    <w:name w:val="caption"/>
    <w:basedOn w:val="Standaard"/>
    <w:next w:val="Standaard"/>
    <w:uiPriority w:val="35"/>
    <w:unhideWhenUsed/>
    <w:qFormat/>
    <w:rsid w:val="004C0292"/>
    <w:pPr>
      <w:spacing w:before="120" w:after="120" w:line="240" w:lineRule="auto"/>
    </w:pPr>
    <w:rPr>
      <w:rFonts w:ascii="Husans-Normal" w:eastAsiaTheme="minorEastAsia" w:hAnsi="Husans-Normal"/>
      <w:bCs/>
      <w:i/>
      <w:caps/>
      <w:color w:val="ED0010" w:themeColor="accent3"/>
      <w:spacing w:val="6"/>
      <w:szCs w:val="18"/>
      <w:lang w:bidi="hi-IN"/>
    </w:rPr>
  </w:style>
  <w:style w:type="paragraph" w:styleId="Titel">
    <w:name w:val="Title"/>
    <w:basedOn w:val="Standaard"/>
    <w:next w:val="Standaard"/>
    <w:link w:val="TitelChar"/>
    <w:uiPriority w:val="10"/>
    <w:rsid w:val="00B2111F"/>
    <w:pPr>
      <w:spacing w:after="120" w:line="240" w:lineRule="auto"/>
      <w:contextualSpacing/>
    </w:pPr>
    <w:rPr>
      <w:rFonts w:asciiTheme="majorHAnsi" w:eastAsiaTheme="majorEastAsia" w:hAnsiTheme="majorHAnsi" w:cstheme="majorBidi"/>
      <w:color w:val="262626" w:themeColor="text2"/>
      <w:spacing w:val="30"/>
      <w:kern w:val="28"/>
      <w:sz w:val="72"/>
      <w:szCs w:val="52"/>
    </w:rPr>
  </w:style>
  <w:style w:type="character" w:customStyle="1" w:styleId="TitelChar">
    <w:name w:val="Titel Char"/>
    <w:basedOn w:val="Standaardalinea-lettertype"/>
    <w:link w:val="Titel"/>
    <w:uiPriority w:val="10"/>
    <w:rsid w:val="00B2111F"/>
    <w:rPr>
      <w:rFonts w:asciiTheme="majorHAnsi" w:eastAsiaTheme="majorEastAsia" w:hAnsiTheme="majorHAnsi" w:cstheme="majorBidi"/>
      <w:color w:val="262626" w:themeColor="text2"/>
      <w:spacing w:val="30"/>
      <w:kern w:val="28"/>
      <w:sz w:val="72"/>
      <w:szCs w:val="52"/>
    </w:rPr>
  </w:style>
  <w:style w:type="paragraph" w:styleId="Ondertitel">
    <w:name w:val="Subtitle"/>
    <w:basedOn w:val="Standaard"/>
    <w:next w:val="Standaard"/>
    <w:link w:val="OndertitelChar"/>
    <w:uiPriority w:val="11"/>
    <w:rsid w:val="00B2111F"/>
    <w:pPr>
      <w:numPr>
        <w:ilvl w:val="1"/>
      </w:numPr>
    </w:pPr>
    <w:rPr>
      <w:rFonts w:eastAsiaTheme="majorEastAsia" w:cstheme="majorBidi"/>
      <w:iCs/>
      <w:color w:val="3B3B3B" w:themeColor="text2" w:themeTint="E6"/>
      <w:sz w:val="32"/>
      <w:szCs w:val="24"/>
      <w:lang w:bidi="hi-IN"/>
    </w:rPr>
  </w:style>
  <w:style w:type="character" w:customStyle="1" w:styleId="OndertitelChar">
    <w:name w:val="Ondertitel Char"/>
    <w:basedOn w:val="Standaardalinea-lettertype"/>
    <w:link w:val="Ondertitel"/>
    <w:uiPriority w:val="11"/>
    <w:rsid w:val="00B2111F"/>
    <w:rPr>
      <w:rFonts w:eastAsiaTheme="majorEastAsia" w:cstheme="majorBidi"/>
      <w:iCs/>
      <w:color w:val="3B3B3B" w:themeColor="text2" w:themeTint="E6"/>
      <w:sz w:val="32"/>
      <w:szCs w:val="24"/>
      <w:lang w:bidi="hi-IN"/>
    </w:rPr>
  </w:style>
  <w:style w:type="character" w:styleId="Zwaar">
    <w:name w:val="Strong"/>
    <w:basedOn w:val="Standaardalinea-lettertype"/>
    <w:uiPriority w:val="22"/>
    <w:rsid w:val="00B2111F"/>
    <w:rPr>
      <w:b/>
      <w:bCs/>
      <w:color w:val="3B3B3B" w:themeColor="text2" w:themeTint="E6"/>
    </w:rPr>
  </w:style>
  <w:style w:type="character" w:styleId="Nadruk">
    <w:name w:val="Emphasis"/>
    <w:basedOn w:val="Standaardalinea-lettertype"/>
    <w:uiPriority w:val="20"/>
    <w:rsid w:val="00B2111F"/>
    <w:rPr>
      <w:b w:val="0"/>
      <w:i/>
      <w:iCs/>
      <w:color w:val="262626" w:themeColor="text2"/>
    </w:rPr>
  </w:style>
  <w:style w:type="paragraph" w:styleId="Geenafstand">
    <w:name w:val="No Spacing"/>
    <w:link w:val="GeenafstandChar"/>
    <w:uiPriority w:val="1"/>
    <w:qFormat/>
    <w:rsid w:val="00B2111F"/>
    <w:pPr>
      <w:spacing w:after="0" w:line="240" w:lineRule="auto"/>
    </w:pPr>
  </w:style>
  <w:style w:type="character" w:customStyle="1" w:styleId="GeenafstandChar">
    <w:name w:val="Geen afstand Char"/>
    <w:basedOn w:val="Standaardalinea-lettertype"/>
    <w:link w:val="Geenafstand"/>
    <w:uiPriority w:val="1"/>
    <w:rsid w:val="00B2111F"/>
  </w:style>
  <w:style w:type="paragraph" w:styleId="Lijstalinea">
    <w:name w:val="List Paragraph"/>
    <w:basedOn w:val="Standaard"/>
    <w:uiPriority w:val="34"/>
    <w:qFormat/>
    <w:rsid w:val="00F23DF2"/>
    <w:pPr>
      <w:numPr>
        <w:numId w:val="3"/>
      </w:numPr>
      <w:spacing w:line="240" w:lineRule="auto"/>
      <w:ind w:left="360"/>
      <w:contextualSpacing/>
    </w:pPr>
    <w:rPr>
      <w:color w:val="262626" w:themeColor="text2"/>
    </w:rPr>
  </w:style>
  <w:style w:type="paragraph" w:styleId="Citaat">
    <w:name w:val="Quote"/>
    <w:basedOn w:val="Standaard"/>
    <w:next w:val="Standaard"/>
    <w:link w:val="CitaatChar"/>
    <w:uiPriority w:val="29"/>
    <w:rsid w:val="00B2111F"/>
    <w:pPr>
      <w:pBdr>
        <w:left w:val="single" w:sz="48" w:space="13" w:color="7F7F7F" w:themeColor="accent1"/>
      </w:pBdr>
      <w:spacing w:line="360" w:lineRule="auto"/>
    </w:pPr>
    <w:rPr>
      <w:rFonts w:asciiTheme="majorHAnsi" w:eastAsiaTheme="minorEastAsia" w:hAnsiTheme="majorHAnsi"/>
      <w:b/>
      <w:i/>
      <w:iCs/>
      <w:color w:val="7F7F7F" w:themeColor="accent1"/>
      <w:sz w:val="24"/>
      <w:lang w:bidi="hi-IN"/>
    </w:rPr>
  </w:style>
  <w:style w:type="character" w:customStyle="1" w:styleId="CitaatChar">
    <w:name w:val="Citaat Char"/>
    <w:basedOn w:val="Standaardalinea-lettertype"/>
    <w:link w:val="Citaat"/>
    <w:uiPriority w:val="29"/>
    <w:rsid w:val="00B2111F"/>
    <w:rPr>
      <w:rFonts w:asciiTheme="majorHAnsi" w:eastAsiaTheme="minorEastAsia" w:hAnsiTheme="majorHAnsi"/>
      <w:b/>
      <w:i/>
      <w:iCs/>
      <w:color w:val="7F7F7F" w:themeColor="accent1"/>
      <w:sz w:val="24"/>
      <w:lang w:bidi="hi-IN"/>
    </w:rPr>
  </w:style>
  <w:style w:type="paragraph" w:styleId="Duidelijkcitaat">
    <w:name w:val="Intense Quote"/>
    <w:basedOn w:val="Standaard"/>
    <w:next w:val="Standaard"/>
    <w:link w:val="DuidelijkcitaatChar"/>
    <w:uiPriority w:val="30"/>
    <w:qFormat/>
    <w:rsid w:val="00B2111F"/>
    <w:pPr>
      <w:pBdr>
        <w:left w:val="single" w:sz="48" w:space="13" w:color="00A0DB" w:themeColor="accent2"/>
      </w:pBdr>
      <w:spacing w:before="240" w:after="120" w:line="300" w:lineRule="auto"/>
    </w:pPr>
    <w:rPr>
      <w:rFonts w:eastAsiaTheme="minorEastAsia"/>
      <w:b/>
      <w:bCs/>
      <w:i/>
      <w:iCs/>
      <w:color w:val="00A0DB" w:themeColor="accent2"/>
      <w:sz w:val="26"/>
      <w:lang w:bidi="hi-IN"/>
    </w:rPr>
  </w:style>
  <w:style w:type="character" w:customStyle="1" w:styleId="DuidelijkcitaatChar">
    <w:name w:val="Duidelijk citaat Char"/>
    <w:basedOn w:val="Standaardalinea-lettertype"/>
    <w:link w:val="Duidelijkcitaat"/>
    <w:uiPriority w:val="30"/>
    <w:rsid w:val="00B2111F"/>
    <w:rPr>
      <w:rFonts w:eastAsiaTheme="minorEastAsia"/>
      <w:b/>
      <w:bCs/>
      <w:i/>
      <w:iCs/>
      <w:color w:val="00A0DB" w:themeColor="accent2"/>
      <w:sz w:val="26"/>
      <w:lang w:bidi="hi-IN"/>
    </w:rPr>
  </w:style>
  <w:style w:type="character" w:styleId="Subtielebenadrukking">
    <w:name w:val="Subtle Emphasis"/>
    <w:basedOn w:val="Standaardalinea-lettertype"/>
    <w:uiPriority w:val="19"/>
    <w:rsid w:val="00B2111F"/>
    <w:rPr>
      <w:i/>
      <w:iCs/>
      <w:color w:val="000000"/>
    </w:rPr>
  </w:style>
  <w:style w:type="character" w:styleId="Intensievebenadrukking">
    <w:name w:val="Intense Emphasis"/>
    <w:basedOn w:val="Standaardalinea-lettertype"/>
    <w:uiPriority w:val="21"/>
    <w:rsid w:val="00B2111F"/>
    <w:rPr>
      <w:b/>
      <w:bCs/>
      <w:i/>
      <w:iCs/>
      <w:color w:val="262626" w:themeColor="text2"/>
    </w:rPr>
  </w:style>
  <w:style w:type="character" w:styleId="Subtieleverwijzing">
    <w:name w:val="Subtle Reference"/>
    <w:basedOn w:val="Standaardalinea-lettertype"/>
    <w:uiPriority w:val="31"/>
    <w:rsid w:val="00B2111F"/>
    <w:rPr>
      <w:smallCaps/>
      <w:color w:val="000000"/>
      <w:u w:val="single"/>
    </w:rPr>
  </w:style>
  <w:style w:type="character" w:styleId="Intensieveverwijzing">
    <w:name w:val="Intense Reference"/>
    <w:basedOn w:val="Standaardalinea-lettertype"/>
    <w:uiPriority w:val="32"/>
    <w:rsid w:val="00B2111F"/>
    <w:rPr>
      <w:rFonts w:asciiTheme="minorHAnsi" w:hAnsiTheme="minorHAnsi"/>
      <w:b/>
      <w:bCs/>
      <w:smallCaps/>
      <w:color w:val="262626" w:themeColor="text2"/>
      <w:spacing w:val="5"/>
      <w:sz w:val="22"/>
      <w:u w:val="single"/>
    </w:rPr>
  </w:style>
  <w:style w:type="character" w:styleId="Titelvanboek">
    <w:name w:val="Book Title"/>
    <w:basedOn w:val="Standaardalinea-lettertype"/>
    <w:uiPriority w:val="33"/>
    <w:rsid w:val="00B2111F"/>
    <w:rPr>
      <w:rFonts w:asciiTheme="majorHAnsi" w:hAnsiTheme="majorHAnsi"/>
      <w:b/>
      <w:bCs/>
      <w:caps w:val="0"/>
      <w:smallCaps/>
      <w:color w:val="262626" w:themeColor="text2"/>
      <w:spacing w:val="10"/>
      <w:sz w:val="22"/>
    </w:rPr>
  </w:style>
  <w:style w:type="paragraph" w:styleId="Kopvaninhoudsopgave">
    <w:name w:val="TOC Heading"/>
    <w:basedOn w:val="Kop1"/>
    <w:next w:val="Standaard"/>
    <w:uiPriority w:val="39"/>
    <w:semiHidden/>
    <w:unhideWhenUsed/>
    <w:qFormat/>
    <w:rsid w:val="00B2111F"/>
    <w:pPr>
      <w:spacing w:before="480" w:line="264" w:lineRule="auto"/>
      <w:outlineLvl w:val="9"/>
    </w:pPr>
    <w:rPr>
      <w:b/>
    </w:rPr>
  </w:style>
  <w:style w:type="paragraph" w:styleId="Ballontekst">
    <w:name w:val="Balloon Text"/>
    <w:basedOn w:val="Standaard"/>
    <w:link w:val="BallontekstChar"/>
    <w:uiPriority w:val="99"/>
    <w:semiHidden/>
    <w:unhideWhenUsed/>
    <w:rsid w:val="004D5DEA"/>
    <w:pPr>
      <w:spacing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4D5DEA"/>
    <w:rPr>
      <w:rFonts w:ascii="Tahoma" w:hAnsi="Tahoma" w:cs="Tahoma"/>
      <w:sz w:val="16"/>
      <w:szCs w:val="16"/>
    </w:rPr>
  </w:style>
  <w:style w:type="paragraph" w:styleId="Inhopg1">
    <w:name w:val="toc 1"/>
    <w:basedOn w:val="Standaard"/>
    <w:next w:val="Standaard"/>
    <w:autoRedefine/>
    <w:uiPriority w:val="39"/>
    <w:unhideWhenUsed/>
    <w:rsid w:val="00EF3E4A"/>
    <w:pPr>
      <w:spacing w:after="100"/>
    </w:pPr>
  </w:style>
  <w:style w:type="character" w:styleId="Hyperlink">
    <w:name w:val="Hyperlink"/>
    <w:basedOn w:val="Standaardalinea-lettertype"/>
    <w:uiPriority w:val="99"/>
    <w:unhideWhenUsed/>
    <w:rsid w:val="00EF3E4A"/>
    <w:rPr>
      <w:color w:val="ED0010" w:themeColor="hyperlink"/>
      <w:u w:val="single"/>
    </w:rPr>
  </w:style>
  <w:style w:type="paragraph" w:styleId="Koptekst">
    <w:name w:val="header"/>
    <w:basedOn w:val="Standaard"/>
    <w:link w:val="KoptekstChar"/>
    <w:uiPriority w:val="99"/>
    <w:unhideWhenUsed/>
    <w:rsid w:val="00B2111F"/>
    <w:pPr>
      <w:tabs>
        <w:tab w:val="center" w:pos="4680"/>
        <w:tab w:val="right" w:pos="9360"/>
      </w:tabs>
      <w:spacing w:line="240" w:lineRule="auto"/>
    </w:pPr>
  </w:style>
  <w:style w:type="character" w:customStyle="1" w:styleId="KoptekstChar">
    <w:name w:val="Koptekst Char"/>
    <w:basedOn w:val="Standaardalinea-lettertype"/>
    <w:link w:val="Koptekst"/>
    <w:uiPriority w:val="99"/>
    <w:rsid w:val="00B2111F"/>
  </w:style>
  <w:style w:type="paragraph" w:styleId="Voettekst">
    <w:name w:val="footer"/>
    <w:basedOn w:val="Standaard"/>
    <w:link w:val="VoettekstChar"/>
    <w:uiPriority w:val="99"/>
    <w:unhideWhenUsed/>
    <w:rsid w:val="00B2111F"/>
    <w:pPr>
      <w:tabs>
        <w:tab w:val="center" w:pos="4680"/>
        <w:tab w:val="right" w:pos="9360"/>
      </w:tabs>
      <w:spacing w:line="240" w:lineRule="auto"/>
    </w:pPr>
  </w:style>
  <w:style w:type="character" w:customStyle="1" w:styleId="VoettekstChar">
    <w:name w:val="Voettekst Char"/>
    <w:basedOn w:val="Standaardalinea-lettertype"/>
    <w:link w:val="Voettekst"/>
    <w:uiPriority w:val="99"/>
    <w:rsid w:val="00B2111F"/>
  </w:style>
  <w:style w:type="table" w:styleId="Gemiddeldelijst1-accent2">
    <w:name w:val="Medium List 1 Accent 2"/>
    <w:basedOn w:val="Standaardtabel"/>
    <w:uiPriority w:val="65"/>
    <w:rsid w:val="009D28D2"/>
    <w:pPr>
      <w:spacing w:after="0" w:line="240" w:lineRule="auto"/>
    </w:pPr>
    <w:rPr>
      <w:color w:val="262626" w:themeColor="text1"/>
    </w:rPr>
    <w:tblPr>
      <w:tblStyleRowBandSize w:val="1"/>
      <w:tblStyleColBandSize w:val="1"/>
      <w:tblBorders>
        <w:top w:val="single" w:sz="8" w:space="0" w:color="00A0DB" w:themeColor="accent2"/>
        <w:bottom w:val="single" w:sz="8" w:space="0" w:color="00A0DB" w:themeColor="accent2"/>
      </w:tblBorders>
    </w:tblPr>
    <w:tblStylePr w:type="firstRow">
      <w:rPr>
        <w:rFonts w:asciiTheme="majorHAnsi" w:eastAsiaTheme="majorEastAsia" w:hAnsiTheme="majorHAnsi" w:cstheme="majorBidi"/>
      </w:rPr>
      <w:tblPr/>
      <w:tcPr>
        <w:tcBorders>
          <w:top w:val="nil"/>
          <w:bottom w:val="single" w:sz="8" w:space="0" w:color="00A0DB" w:themeColor="accent2"/>
        </w:tcBorders>
      </w:tcPr>
    </w:tblStylePr>
    <w:tblStylePr w:type="lastRow">
      <w:rPr>
        <w:b/>
        <w:bCs/>
        <w:color w:val="262626" w:themeColor="text2"/>
      </w:rPr>
      <w:tblPr/>
      <w:tcPr>
        <w:tcBorders>
          <w:top w:val="single" w:sz="8" w:space="0" w:color="00A0DB" w:themeColor="accent2"/>
          <w:bottom w:val="single" w:sz="8" w:space="0" w:color="00A0DB" w:themeColor="accent2"/>
        </w:tcBorders>
      </w:tcPr>
    </w:tblStylePr>
    <w:tblStylePr w:type="firstCol">
      <w:rPr>
        <w:b/>
        <w:bCs/>
      </w:rPr>
    </w:tblStylePr>
    <w:tblStylePr w:type="lastCol">
      <w:rPr>
        <w:b/>
        <w:bCs/>
      </w:rPr>
      <w:tblPr/>
      <w:tcPr>
        <w:tcBorders>
          <w:top w:val="single" w:sz="8" w:space="0" w:color="00A0DB" w:themeColor="accent2"/>
          <w:bottom w:val="single" w:sz="8" w:space="0" w:color="00A0DB" w:themeColor="accent2"/>
        </w:tcBorders>
      </w:tcPr>
    </w:tblStylePr>
    <w:tblStylePr w:type="band1Vert">
      <w:tblPr/>
      <w:tcPr>
        <w:shd w:val="clear" w:color="auto" w:fill="B7EBFF" w:themeFill="accent2" w:themeFillTint="3F"/>
      </w:tcPr>
    </w:tblStylePr>
    <w:tblStylePr w:type="band1Horz">
      <w:tblPr/>
      <w:tcPr>
        <w:shd w:val="clear" w:color="auto" w:fill="B7EBFF" w:themeFill="accent2" w:themeFillTint="3F"/>
      </w:tcPr>
    </w:tblStylePr>
  </w:style>
  <w:style w:type="paragraph" w:styleId="Inhopg2">
    <w:name w:val="toc 2"/>
    <w:basedOn w:val="Standaard"/>
    <w:next w:val="Standaard"/>
    <w:autoRedefine/>
    <w:uiPriority w:val="39"/>
    <w:unhideWhenUsed/>
    <w:rsid w:val="00C72DC9"/>
    <w:pPr>
      <w:spacing w:after="100"/>
      <w:ind w:left="220"/>
    </w:pPr>
  </w:style>
  <w:style w:type="paragraph" w:styleId="Inhopg3">
    <w:name w:val="toc 3"/>
    <w:basedOn w:val="Standaard"/>
    <w:next w:val="Standaard"/>
    <w:autoRedefine/>
    <w:uiPriority w:val="39"/>
    <w:unhideWhenUsed/>
    <w:rsid w:val="00C72DC9"/>
    <w:pPr>
      <w:spacing w:after="100"/>
      <w:ind w:left="440"/>
    </w:pPr>
  </w:style>
  <w:style w:type="table" w:styleId="Tabelraster">
    <w:name w:val="Table Grid"/>
    <w:basedOn w:val="Standaardtabel"/>
    <w:uiPriority w:val="59"/>
    <w:rsid w:val="00714C1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emiddeldelijst1-accent6">
    <w:name w:val="Medium List 1 Accent 6"/>
    <w:basedOn w:val="Standaardtabel"/>
    <w:uiPriority w:val="65"/>
    <w:rsid w:val="00714C15"/>
    <w:pPr>
      <w:spacing w:after="0" w:line="240" w:lineRule="auto"/>
    </w:pPr>
    <w:rPr>
      <w:color w:val="262626" w:themeColor="text1"/>
    </w:rPr>
    <w:tblPr>
      <w:tblStyleRowBandSize w:val="1"/>
      <w:tblStyleColBandSize w:val="1"/>
      <w:tblBorders>
        <w:top w:val="single" w:sz="8" w:space="0" w:color="00A0DB" w:themeColor="accent6"/>
        <w:bottom w:val="single" w:sz="8" w:space="0" w:color="00A0DB" w:themeColor="accent6"/>
      </w:tblBorders>
    </w:tblPr>
    <w:tblStylePr w:type="firstRow">
      <w:rPr>
        <w:rFonts w:asciiTheme="majorHAnsi" w:eastAsiaTheme="majorEastAsia" w:hAnsiTheme="majorHAnsi" w:cstheme="majorBidi"/>
      </w:rPr>
      <w:tblPr/>
      <w:tcPr>
        <w:tcBorders>
          <w:top w:val="nil"/>
          <w:bottom w:val="single" w:sz="8" w:space="0" w:color="00A0DB" w:themeColor="accent6"/>
        </w:tcBorders>
      </w:tcPr>
    </w:tblStylePr>
    <w:tblStylePr w:type="lastRow">
      <w:rPr>
        <w:b/>
        <w:bCs/>
        <w:color w:val="262626" w:themeColor="text2"/>
      </w:rPr>
      <w:tblPr/>
      <w:tcPr>
        <w:tcBorders>
          <w:top w:val="single" w:sz="8" w:space="0" w:color="00A0DB" w:themeColor="accent6"/>
          <w:bottom w:val="single" w:sz="8" w:space="0" w:color="00A0DB" w:themeColor="accent6"/>
        </w:tcBorders>
      </w:tcPr>
    </w:tblStylePr>
    <w:tblStylePr w:type="firstCol">
      <w:rPr>
        <w:b/>
        <w:bCs/>
      </w:rPr>
    </w:tblStylePr>
    <w:tblStylePr w:type="lastCol">
      <w:rPr>
        <w:b/>
        <w:bCs/>
      </w:rPr>
      <w:tblPr/>
      <w:tcPr>
        <w:tcBorders>
          <w:top w:val="single" w:sz="8" w:space="0" w:color="00A0DB" w:themeColor="accent6"/>
          <w:bottom w:val="single" w:sz="8" w:space="0" w:color="00A0DB" w:themeColor="accent6"/>
        </w:tcBorders>
      </w:tcPr>
    </w:tblStylePr>
    <w:tblStylePr w:type="band1Vert">
      <w:tblPr/>
      <w:tcPr>
        <w:shd w:val="clear" w:color="auto" w:fill="B7EBFF" w:themeFill="accent6" w:themeFillTint="3F"/>
      </w:tcPr>
    </w:tblStylePr>
    <w:tblStylePr w:type="band1Horz">
      <w:tblPr/>
      <w:tcPr>
        <w:shd w:val="clear" w:color="auto" w:fill="B7EBFF" w:themeFill="accent6" w:themeFillTint="3F"/>
      </w:tcPr>
    </w:tblStylePr>
  </w:style>
  <w:style w:type="character" w:customStyle="1" w:styleId="apple-converted-space">
    <w:name w:val="apple-converted-space"/>
    <w:basedOn w:val="Standaardalinea-lettertype"/>
    <w:rsid w:val="00FD7913"/>
  </w:style>
  <w:style w:type="paragraph" w:styleId="Normaalweb">
    <w:name w:val="Normal (Web)"/>
    <w:basedOn w:val="Standaard"/>
    <w:uiPriority w:val="99"/>
    <w:unhideWhenUsed/>
    <w:rsid w:val="004F7355"/>
    <w:pPr>
      <w:spacing w:before="100" w:beforeAutospacing="1" w:after="100" w:afterAutospacing="1" w:line="240" w:lineRule="auto"/>
    </w:pPr>
    <w:rPr>
      <w:rFonts w:ascii="Times New Roman" w:eastAsiaTheme="minorEastAsia" w:hAnsi="Times New Roman" w:cs="Times New Roman"/>
      <w:sz w:val="24"/>
      <w:szCs w:val="24"/>
    </w:rPr>
  </w:style>
  <w:style w:type="table" w:styleId="Lichtelijst-accent2">
    <w:name w:val="Light List Accent 2"/>
    <w:basedOn w:val="Standaardtabel"/>
    <w:uiPriority w:val="61"/>
    <w:rsid w:val="001E3B06"/>
    <w:pPr>
      <w:spacing w:after="0" w:line="240" w:lineRule="auto"/>
    </w:pPr>
    <w:tblPr>
      <w:tblStyleRowBandSize w:val="1"/>
      <w:tblStyleColBandSize w:val="1"/>
      <w:tblBorders>
        <w:top w:val="single" w:sz="8" w:space="0" w:color="00A0DB" w:themeColor="accent2"/>
        <w:left w:val="single" w:sz="8" w:space="0" w:color="00A0DB" w:themeColor="accent2"/>
        <w:bottom w:val="single" w:sz="8" w:space="0" w:color="00A0DB" w:themeColor="accent2"/>
        <w:right w:val="single" w:sz="8" w:space="0" w:color="00A0DB" w:themeColor="accent2"/>
      </w:tblBorders>
    </w:tblPr>
    <w:tblStylePr w:type="firstRow">
      <w:pPr>
        <w:spacing w:before="0" w:after="0" w:line="240" w:lineRule="auto"/>
      </w:pPr>
      <w:rPr>
        <w:b/>
        <w:bCs/>
        <w:color w:val="FFFFFF" w:themeColor="background1"/>
      </w:rPr>
      <w:tblPr/>
      <w:tcPr>
        <w:shd w:val="clear" w:color="auto" w:fill="00A0DB" w:themeFill="accent2"/>
      </w:tcPr>
    </w:tblStylePr>
    <w:tblStylePr w:type="lastRow">
      <w:pPr>
        <w:spacing w:before="0" w:after="0" w:line="240" w:lineRule="auto"/>
      </w:pPr>
      <w:rPr>
        <w:b/>
        <w:bCs/>
      </w:rPr>
      <w:tblPr/>
      <w:tcPr>
        <w:tcBorders>
          <w:top w:val="double" w:sz="6" w:space="0" w:color="00A0DB" w:themeColor="accent2"/>
          <w:left w:val="single" w:sz="8" w:space="0" w:color="00A0DB" w:themeColor="accent2"/>
          <w:bottom w:val="single" w:sz="8" w:space="0" w:color="00A0DB" w:themeColor="accent2"/>
          <w:right w:val="single" w:sz="8" w:space="0" w:color="00A0DB" w:themeColor="accent2"/>
        </w:tcBorders>
      </w:tcPr>
    </w:tblStylePr>
    <w:tblStylePr w:type="firstCol">
      <w:rPr>
        <w:b/>
        <w:bCs/>
      </w:rPr>
    </w:tblStylePr>
    <w:tblStylePr w:type="lastCol">
      <w:rPr>
        <w:b/>
        <w:bCs/>
      </w:rPr>
    </w:tblStylePr>
    <w:tblStylePr w:type="band1Vert">
      <w:tblPr/>
      <w:tcPr>
        <w:tcBorders>
          <w:top w:val="single" w:sz="8" w:space="0" w:color="00A0DB" w:themeColor="accent2"/>
          <w:left w:val="single" w:sz="8" w:space="0" w:color="00A0DB" w:themeColor="accent2"/>
          <w:bottom w:val="single" w:sz="8" w:space="0" w:color="00A0DB" w:themeColor="accent2"/>
          <w:right w:val="single" w:sz="8" w:space="0" w:color="00A0DB" w:themeColor="accent2"/>
        </w:tcBorders>
      </w:tcPr>
    </w:tblStylePr>
    <w:tblStylePr w:type="band1Horz">
      <w:tblPr/>
      <w:tcPr>
        <w:tcBorders>
          <w:top w:val="single" w:sz="8" w:space="0" w:color="00A0DB" w:themeColor="accent2"/>
          <w:left w:val="single" w:sz="8" w:space="0" w:color="00A0DB" w:themeColor="accent2"/>
          <w:bottom w:val="single" w:sz="8" w:space="0" w:color="00A0DB" w:themeColor="accent2"/>
          <w:right w:val="single" w:sz="8" w:space="0" w:color="00A0DB" w:themeColor="accent2"/>
        </w:tcBorders>
      </w:tcPr>
    </w:tblStylePr>
  </w:style>
  <w:style w:type="paragraph" w:customStyle="1" w:styleId="figurecaption">
    <w:name w:val="figure caption"/>
    <w:rsid w:val="00543B09"/>
    <w:pPr>
      <w:numPr>
        <w:numId w:val="6"/>
      </w:numPr>
      <w:tabs>
        <w:tab w:val="left" w:pos="533"/>
      </w:tabs>
      <w:spacing w:before="80" w:line="240" w:lineRule="auto"/>
      <w:ind w:left="0" w:firstLine="0"/>
      <w:jc w:val="both"/>
    </w:pPr>
    <w:rPr>
      <w:rFonts w:ascii="Times New Roman" w:eastAsia="Times New Roman" w:hAnsi="Times New Roman" w:cs="Times New Roman"/>
      <w:noProof/>
      <w:sz w:val="16"/>
      <w:szCs w:val="16"/>
    </w:rPr>
  </w:style>
  <w:style w:type="paragraph" w:customStyle="1" w:styleId="tablecolhead">
    <w:name w:val="table col head"/>
    <w:basedOn w:val="Standaard"/>
    <w:uiPriority w:val="99"/>
    <w:rsid w:val="00543B09"/>
    <w:pPr>
      <w:spacing w:after="80" w:line="240" w:lineRule="auto"/>
      <w:jc w:val="both"/>
    </w:pPr>
    <w:rPr>
      <w:rFonts w:ascii="Times New Roman" w:eastAsia="Times New Roman" w:hAnsi="Times New Roman" w:cs="Times New Roman"/>
      <w:b/>
      <w:bCs/>
      <w:sz w:val="16"/>
      <w:szCs w:val="16"/>
    </w:rPr>
  </w:style>
  <w:style w:type="paragraph" w:customStyle="1" w:styleId="tablecopy">
    <w:name w:val="table copy"/>
    <w:uiPriority w:val="99"/>
    <w:rsid w:val="00543B09"/>
    <w:pPr>
      <w:spacing w:after="0" w:line="240" w:lineRule="auto"/>
      <w:jc w:val="both"/>
    </w:pPr>
    <w:rPr>
      <w:rFonts w:ascii="Times New Roman" w:eastAsia="Times New Roman" w:hAnsi="Times New Roman" w:cs="Times New Roman"/>
      <w:noProof/>
      <w:sz w:val="16"/>
      <w:szCs w:val="16"/>
    </w:rPr>
  </w:style>
  <w:style w:type="paragraph" w:customStyle="1" w:styleId="H1">
    <w:name w:val="H1"/>
    <w:basedOn w:val="Standaard"/>
    <w:next w:val="Standaard"/>
    <w:uiPriority w:val="99"/>
    <w:rsid w:val="00D53D3A"/>
    <w:pPr>
      <w:keepNext/>
      <w:autoSpaceDE w:val="0"/>
      <w:autoSpaceDN w:val="0"/>
      <w:adjustRightInd w:val="0"/>
      <w:spacing w:before="100" w:after="100" w:line="240" w:lineRule="auto"/>
      <w:outlineLvl w:val="1"/>
    </w:pPr>
    <w:rPr>
      <w:rFonts w:ascii="Times New Roman" w:hAnsi="Times New Roman" w:cs="Times New Roman"/>
      <w:b/>
      <w:bCs/>
      <w:kern w:val="36"/>
      <w:sz w:val="48"/>
      <w:szCs w:val="48"/>
      <w:lang w:val="nl-NL"/>
    </w:rPr>
  </w:style>
  <w:style w:type="paragraph" w:customStyle="1" w:styleId="H3">
    <w:name w:val="H3"/>
    <w:basedOn w:val="Standaard"/>
    <w:next w:val="Standaard"/>
    <w:uiPriority w:val="99"/>
    <w:rsid w:val="00D53D3A"/>
    <w:pPr>
      <w:keepNext/>
      <w:autoSpaceDE w:val="0"/>
      <w:autoSpaceDN w:val="0"/>
      <w:adjustRightInd w:val="0"/>
      <w:spacing w:before="100" w:after="100" w:line="240" w:lineRule="auto"/>
      <w:outlineLvl w:val="3"/>
    </w:pPr>
    <w:rPr>
      <w:rFonts w:ascii="Times New Roman" w:hAnsi="Times New Roman" w:cs="Times New Roman"/>
      <w:b/>
      <w:bCs/>
      <w:sz w:val="28"/>
      <w:szCs w:val="28"/>
      <w:lang w:val="nl-NL"/>
    </w:rPr>
  </w:style>
  <w:style w:type="paragraph" w:styleId="Plattetekst">
    <w:name w:val="Body Text"/>
    <w:basedOn w:val="Standaard"/>
    <w:link w:val="PlattetekstChar"/>
    <w:rsid w:val="00B90B3E"/>
    <w:pPr>
      <w:suppressAutoHyphens/>
      <w:spacing w:after="6" w:line="240" w:lineRule="auto"/>
      <w:ind w:firstLine="288"/>
      <w:jc w:val="both"/>
    </w:pPr>
    <w:rPr>
      <w:rFonts w:ascii="Times New Roman" w:eastAsia="SimSun" w:hAnsi="Times New Roman" w:cs="Times New Roman"/>
      <w:spacing w:val="-1"/>
      <w:sz w:val="20"/>
      <w:szCs w:val="20"/>
      <w:lang w:eastAsia="zh-CN"/>
    </w:rPr>
  </w:style>
  <w:style w:type="character" w:customStyle="1" w:styleId="PlattetekstChar">
    <w:name w:val="Platte tekst Char"/>
    <w:basedOn w:val="Standaardalinea-lettertype"/>
    <w:link w:val="Plattetekst"/>
    <w:rsid w:val="00B90B3E"/>
    <w:rPr>
      <w:rFonts w:ascii="Times New Roman" w:eastAsia="SimSun" w:hAnsi="Times New Roman" w:cs="Times New Roman"/>
      <w:spacing w:val="-1"/>
      <w:sz w:val="20"/>
      <w:szCs w:val="20"/>
      <w:lang w:eastAsia="zh-CN"/>
    </w:rPr>
  </w:style>
  <w:style w:type="paragraph" w:customStyle="1" w:styleId="tablehead">
    <w:name w:val="table head"/>
    <w:uiPriority w:val="99"/>
    <w:rsid w:val="00B90B3E"/>
    <w:pPr>
      <w:numPr>
        <w:numId w:val="2"/>
      </w:numPr>
      <w:tabs>
        <w:tab w:val="left" w:pos="1080"/>
      </w:tabs>
      <w:suppressAutoHyphens/>
      <w:spacing w:before="240" w:after="120" w:line="216" w:lineRule="auto"/>
      <w:jc w:val="center"/>
    </w:pPr>
    <w:rPr>
      <w:rFonts w:ascii="Times New Roman" w:eastAsia="SimSun" w:hAnsi="Times New Roman" w:cs="Times New Roman"/>
      <w:smallCaps/>
      <w:sz w:val="16"/>
      <w:szCs w:val="16"/>
    </w:rPr>
  </w:style>
  <w:style w:type="paragraph" w:customStyle="1" w:styleId="Picture">
    <w:name w:val="Picture"/>
    <w:basedOn w:val="Standaard"/>
    <w:next w:val="Standaard"/>
    <w:rsid w:val="00CD4AFA"/>
    <w:pPr>
      <w:keepNext/>
      <w:overflowPunct w:val="0"/>
      <w:autoSpaceDE w:val="0"/>
      <w:autoSpaceDN w:val="0"/>
      <w:adjustRightInd w:val="0"/>
      <w:spacing w:line="240" w:lineRule="auto"/>
      <w:textAlignment w:val="baseline"/>
    </w:pPr>
    <w:rPr>
      <w:rFonts w:ascii="Arial" w:eastAsia="Times New Roman" w:hAnsi="Arial" w:cs="Arial"/>
      <w:spacing w:val="-5"/>
      <w:sz w:val="20"/>
      <w:szCs w:val="20"/>
      <w:lang w:val="nl-NL" w:eastAsia="nl-NL"/>
    </w:rPr>
  </w:style>
  <w:style w:type="table" w:styleId="Lichtearcering-accent4">
    <w:name w:val="Light Shading Accent 4"/>
    <w:basedOn w:val="Standaardtabel"/>
    <w:uiPriority w:val="60"/>
    <w:rsid w:val="00C16DAA"/>
    <w:pPr>
      <w:spacing w:after="0" w:line="240" w:lineRule="auto"/>
    </w:pPr>
    <w:rPr>
      <w:color w:val="0077A4" w:themeColor="accent4" w:themeShade="BF"/>
    </w:rPr>
    <w:tblPr>
      <w:tblStyleRowBandSize w:val="1"/>
      <w:tblStyleColBandSize w:val="1"/>
      <w:tblBorders>
        <w:top w:val="single" w:sz="8" w:space="0" w:color="00A0DB" w:themeColor="accent4"/>
        <w:bottom w:val="single" w:sz="8" w:space="0" w:color="00A0DB" w:themeColor="accent4"/>
      </w:tblBorders>
    </w:tblPr>
    <w:tblStylePr w:type="firstRow">
      <w:pPr>
        <w:spacing w:before="0" w:after="0" w:line="240" w:lineRule="auto"/>
      </w:pPr>
      <w:rPr>
        <w:b/>
        <w:bCs/>
      </w:rPr>
      <w:tblPr/>
      <w:tcPr>
        <w:tcBorders>
          <w:top w:val="single" w:sz="8" w:space="0" w:color="00A0DB" w:themeColor="accent4"/>
          <w:left w:val="nil"/>
          <w:bottom w:val="single" w:sz="8" w:space="0" w:color="00A0DB" w:themeColor="accent4"/>
          <w:right w:val="nil"/>
          <w:insideH w:val="nil"/>
          <w:insideV w:val="nil"/>
        </w:tcBorders>
      </w:tcPr>
    </w:tblStylePr>
    <w:tblStylePr w:type="lastRow">
      <w:pPr>
        <w:spacing w:before="0" w:after="0" w:line="240" w:lineRule="auto"/>
      </w:pPr>
      <w:rPr>
        <w:b/>
        <w:bCs/>
      </w:rPr>
      <w:tblPr/>
      <w:tcPr>
        <w:tcBorders>
          <w:top w:val="single" w:sz="8" w:space="0" w:color="00A0DB" w:themeColor="accent4"/>
          <w:left w:val="nil"/>
          <w:bottom w:val="single" w:sz="8" w:space="0" w:color="00A0DB"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7EBFF" w:themeFill="accent4" w:themeFillTint="3F"/>
      </w:tcPr>
    </w:tblStylePr>
    <w:tblStylePr w:type="band1Horz">
      <w:tblPr/>
      <w:tcPr>
        <w:tcBorders>
          <w:left w:val="nil"/>
          <w:right w:val="nil"/>
          <w:insideH w:val="nil"/>
          <w:insideV w:val="nil"/>
        </w:tcBorders>
        <w:shd w:val="clear" w:color="auto" w:fill="B7EBFF" w:themeFill="accent4" w:themeFillTint="3F"/>
      </w:tcPr>
    </w:tblStylePr>
  </w:style>
  <w:style w:type="table" w:styleId="Rastertabel4">
    <w:name w:val="Grid Table 4"/>
    <w:basedOn w:val="Standaardtabel"/>
    <w:uiPriority w:val="49"/>
    <w:rsid w:val="009209E5"/>
    <w:pPr>
      <w:spacing w:after="0" w:line="240" w:lineRule="auto"/>
    </w:pPr>
    <w:rPr>
      <w:lang w:val="nl-NL"/>
    </w:rPr>
    <w:tblPr>
      <w:tblStyleRowBandSize w:val="1"/>
      <w:tblStyleColBandSize w:val="1"/>
      <w:tblBorders>
        <w:top w:val="single" w:sz="4" w:space="0" w:color="7C7C7C" w:themeColor="text1" w:themeTint="99"/>
        <w:left w:val="single" w:sz="4" w:space="0" w:color="7C7C7C" w:themeColor="text1" w:themeTint="99"/>
        <w:bottom w:val="single" w:sz="4" w:space="0" w:color="7C7C7C" w:themeColor="text1" w:themeTint="99"/>
        <w:right w:val="single" w:sz="4" w:space="0" w:color="7C7C7C" w:themeColor="text1" w:themeTint="99"/>
        <w:insideH w:val="single" w:sz="4" w:space="0" w:color="7C7C7C" w:themeColor="text1" w:themeTint="99"/>
        <w:insideV w:val="single" w:sz="4" w:space="0" w:color="7C7C7C" w:themeColor="text1" w:themeTint="99"/>
      </w:tblBorders>
    </w:tblPr>
    <w:tblStylePr w:type="firstRow">
      <w:rPr>
        <w:b/>
        <w:bCs/>
        <w:color w:val="FFFFFF" w:themeColor="background1"/>
      </w:rPr>
      <w:tblPr/>
      <w:tcPr>
        <w:tcBorders>
          <w:top w:val="single" w:sz="4" w:space="0" w:color="262626" w:themeColor="text1"/>
          <w:left w:val="single" w:sz="4" w:space="0" w:color="262626" w:themeColor="text1"/>
          <w:bottom w:val="single" w:sz="4" w:space="0" w:color="262626" w:themeColor="text1"/>
          <w:right w:val="single" w:sz="4" w:space="0" w:color="262626" w:themeColor="text1"/>
          <w:insideH w:val="nil"/>
          <w:insideV w:val="nil"/>
        </w:tcBorders>
        <w:shd w:val="clear" w:color="auto" w:fill="262626" w:themeFill="text1"/>
      </w:tcPr>
    </w:tblStylePr>
    <w:tblStylePr w:type="lastRow">
      <w:rPr>
        <w:b/>
        <w:bCs/>
      </w:rPr>
      <w:tblPr/>
      <w:tcPr>
        <w:tcBorders>
          <w:top w:val="double" w:sz="4" w:space="0" w:color="262626" w:themeColor="text1"/>
        </w:tcBorders>
      </w:tcPr>
    </w:tblStylePr>
    <w:tblStylePr w:type="firstCol">
      <w:rPr>
        <w:b/>
        <w:bCs/>
      </w:rPr>
    </w:tblStylePr>
    <w:tblStylePr w:type="lastCol">
      <w:rPr>
        <w:b/>
        <w:bCs/>
      </w:rPr>
    </w:tblStylePr>
    <w:tblStylePr w:type="band1Vert">
      <w:tblPr/>
      <w:tcPr>
        <w:shd w:val="clear" w:color="auto" w:fill="D3D3D3" w:themeFill="text1" w:themeFillTint="33"/>
      </w:tcPr>
    </w:tblStylePr>
    <w:tblStylePr w:type="band1Horz">
      <w:tblPr/>
      <w:tcPr>
        <w:shd w:val="clear" w:color="auto" w:fill="D3D3D3" w:themeFill="text1" w:themeFillTint="33"/>
      </w:tcPr>
    </w:tblStylePr>
  </w:style>
  <w:style w:type="table" w:styleId="Tabelrasterlicht">
    <w:name w:val="Grid Table Light"/>
    <w:basedOn w:val="Standaardtabel"/>
    <w:uiPriority w:val="40"/>
    <w:rsid w:val="00DC33E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GevolgdeHyperlink">
    <w:name w:val="FollowedHyperlink"/>
    <w:basedOn w:val="Standaardalinea-lettertype"/>
    <w:uiPriority w:val="99"/>
    <w:semiHidden/>
    <w:unhideWhenUsed/>
    <w:rsid w:val="00206032"/>
    <w:rPr>
      <w:color w:val="ED001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51869777">
      <w:bodyDiv w:val="1"/>
      <w:marLeft w:val="0"/>
      <w:marRight w:val="0"/>
      <w:marTop w:val="0"/>
      <w:marBottom w:val="0"/>
      <w:divBdr>
        <w:top w:val="none" w:sz="0" w:space="0" w:color="auto"/>
        <w:left w:val="none" w:sz="0" w:space="0" w:color="auto"/>
        <w:bottom w:val="none" w:sz="0" w:space="0" w:color="auto"/>
        <w:right w:val="none" w:sz="0" w:space="0" w:color="auto"/>
      </w:divBdr>
    </w:div>
    <w:div w:id="1610088519">
      <w:bodyDiv w:val="1"/>
      <w:marLeft w:val="0"/>
      <w:marRight w:val="0"/>
      <w:marTop w:val="0"/>
      <w:marBottom w:val="0"/>
      <w:divBdr>
        <w:top w:val="none" w:sz="0" w:space="0" w:color="auto"/>
        <w:left w:val="none" w:sz="0" w:space="0" w:color="auto"/>
        <w:bottom w:val="none" w:sz="0" w:space="0" w:color="auto"/>
        <w:right w:val="none" w:sz="0" w:space="0" w:color="auto"/>
      </w:divBdr>
    </w:div>
    <w:div w:id="1985618375">
      <w:bodyDiv w:val="1"/>
      <w:marLeft w:val="0"/>
      <w:marRight w:val="0"/>
      <w:marTop w:val="0"/>
      <w:marBottom w:val="0"/>
      <w:divBdr>
        <w:top w:val="none" w:sz="0" w:space="0" w:color="auto"/>
        <w:left w:val="none" w:sz="0" w:space="0" w:color="auto"/>
        <w:bottom w:val="none" w:sz="0" w:space="0" w:color="auto"/>
        <w:right w:val="none" w:sz="0" w:space="0" w:color="auto"/>
      </w:divBdr>
      <w:divsChild>
        <w:div w:id="571429886">
          <w:marLeft w:val="0"/>
          <w:marRight w:val="0"/>
          <w:marTop w:val="0"/>
          <w:marBottom w:val="0"/>
          <w:divBdr>
            <w:top w:val="none" w:sz="0" w:space="0" w:color="auto"/>
            <w:left w:val="none" w:sz="0" w:space="0" w:color="auto"/>
            <w:bottom w:val="none" w:sz="0" w:space="0" w:color="auto"/>
            <w:right w:val="none" w:sz="0" w:space="0" w:color="auto"/>
          </w:divBdr>
          <w:divsChild>
            <w:div w:id="185220679">
              <w:marLeft w:val="0"/>
              <w:marRight w:val="0"/>
              <w:marTop w:val="0"/>
              <w:marBottom w:val="0"/>
              <w:divBdr>
                <w:top w:val="none" w:sz="0" w:space="0" w:color="auto"/>
                <w:left w:val="none" w:sz="0" w:space="0" w:color="auto"/>
                <w:bottom w:val="none" w:sz="0" w:space="0" w:color="auto"/>
                <w:right w:val="none" w:sz="0" w:space="0" w:color="auto"/>
              </w:divBdr>
              <w:divsChild>
                <w:div w:id="588780389">
                  <w:marLeft w:val="0"/>
                  <w:marRight w:val="0"/>
                  <w:marTop w:val="0"/>
                  <w:marBottom w:val="0"/>
                  <w:divBdr>
                    <w:top w:val="none" w:sz="0" w:space="0" w:color="auto"/>
                    <w:left w:val="none" w:sz="0" w:space="0" w:color="auto"/>
                    <w:bottom w:val="none" w:sz="0" w:space="0" w:color="auto"/>
                    <w:right w:val="none" w:sz="0" w:space="0" w:color="auto"/>
                  </w:divBdr>
                  <w:divsChild>
                    <w:div w:id="479272488">
                      <w:marLeft w:val="0"/>
                      <w:marRight w:val="0"/>
                      <w:marTop w:val="0"/>
                      <w:marBottom w:val="0"/>
                      <w:divBdr>
                        <w:top w:val="none" w:sz="0" w:space="0" w:color="auto"/>
                        <w:left w:val="none" w:sz="0" w:space="0" w:color="auto"/>
                        <w:bottom w:val="none" w:sz="0" w:space="0" w:color="auto"/>
                        <w:right w:val="none" w:sz="0" w:space="0" w:color="auto"/>
                      </w:divBdr>
                      <w:divsChild>
                        <w:div w:id="2103525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962985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7.jpeg"/><Relationship Id="rId21" Type="http://schemas.openxmlformats.org/officeDocument/2006/relationships/image" Target="media/image10.png"/><Relationship Id="rId34" Type="http://schemas.openxmlformats.org/officeDocument/2006/relationships/oleObject" Target="embeddings/Microsoft_Visio_2003-2010_Drawing11111111.vsd"/><Relationship Id="rId42" Type="http://schemas.openxmlformats.org/officeDocument/2006/relationships/image" Target="media/image30.png"/><Relationship Id="rId47" Type="http://schemas.openxmlformats.org/officeDocument/2006/relationships/image" Target="media/image35.jpeg"/><Relationship Id="rId50" Type="http://schemas.openxmlformats.org/officeDocument/2006/relationships/image" Target="media/image38.png"/><Relationship Id="rId55" Type="http://schemas.openxmlformats.org/officeDocument/2006/relationships/image" Target="media/image43.png"/><Relationship Id="rId63" Type="http://schemas.openxmlformats.org/officeDocument/2006/relationships/image" Target="media/image51.png"/><Relationship Id="rId68" Type="http://schemas.openxmlformats.org/officeDocument/2006/relationships/hyperlink" Target="http://www.cs.yorku.ca/~bil/downloads/" TargetMode="External"/><Relationship Id="rId76" Type="http://schemas.openxmlformats.org/officeDocument/2006/relationships/image" Target="media/image63.png"/><Relationship Id="rId84" Type="http://schemas.openxmlformats.org/officeDocument/2006/relationships/image" Target="media/image71.png"/><Relationship Id="rId89"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image" Target="media/image58.emf"/><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hyperlink" Target="http://husacct.github.io/HUSACCT/"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image" Target="media/image54.png"/><Relationship Id="rId74" Type="http://schemas.openxmlformats.org/officeDocument/2006/relationships/image" Target="media/image61.png"/><Relationship Id="rId79" Type="http://schemas.openxmlformats.org/officeDocument/2006/relationships/image" Target="media/image66.png"/><Relationship Id="rId87" Type="http://schemas.openxmlformats.org/officeDocument/2006/relationships/footer" Target="footer1.xml"/><Relationship Id="rId5" Type="http://schemas.openxmlformats.org/officeDocument/2006/relationships/settings" Target="settings.xml"/><Relationship Id="rId61" Type="http://schemas.openxmlformats.org/officeDocument/2006/relationships/image" Target="media/image49.png"/><Relationship Id="rId82" Type="http://schemas.openxmlformats.org/officeDocument/2006/relationships/image" Target="media/image69.png"/><Relationship Id="rId19" Type="http://schemas.openxmlformats.org/officeDocument/2006/relationships/image" Target="media/image8.png"/><Relationship Id="rId4" Type="http://schemas.openxmlformats.org/officeDocument/2006/relationships/styles" Target="styles.xml"/><Relationship Id="rId9" Type="http://schemas.openxmlformats.org/officeDocument/2006/relationships/hyperlink" Target="http://husacct.github.io/HUSACCT/"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image" Target="media/image56.png"/><Relationship Id="rId77" Type="http://schemas.openxmlformats.org/officeDocument/2006/relationships/image" Target="media/image64.jpeg"/><Relationship Id="rId8" Type="http://schemas.openxmlformats.org/officeDocument/2006/relationships/endnotes" Target="endnotes.xml"/><Relationship Id="rId51" Type="http://schemas.openxmlformats.org/officeDocument/2006/relationships/image" Target="media/image39.png"/><Relationship Id="rId72" Type="http://schemas.openxmlformats.org/officeDocument/2006/relationships/image" Target="media/image59.emf"/><Relationship Id="rId80" Type="http://schemas.openxmlformats.org/officeDocument/2006/relationships/image" Target="media/image67.png"/><Relationship Id="rId85" Type="http://schemas.openxmlformats.org/officeDocument/2006/relationships/image" Target="media/image72.png"/><Relationship Id="rId3" Type="http://schemas.openxmlformats.org/officeDocument/2006/relationships/numbering" Target="numbering.xml"/><Relationship Id="rId12" Type="http://schemas.openxmlformats.org/officeDocument/2006/relationships/image" Target="media/image1.jpeg"/><Relationship Id="rId17" Type="http://schemas.openxmlformats.org/officeDocument/2006/relationships/image" Target="media/image6.jpeg"/><Relationship Id="rId25" Type="http://schemas.openxmlformats.org/officeDocument/2006/relationships/image" Target="media/image14.jpeg"/><Relationship Id="rId33" Type="http://schemas.openxmlformats.org/officeDocument/2006/relationships/image" Target="media/image22.emf"/><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image" Target="media/image9.jpe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image" Target="media/image57.png"/><Relationship Id="rId75" Type="http://schemas.openxmlformats.org/officeDocument/2006/relationships/image" Target="media/image62.png"/><Relationship Id="rId83" Type="http://schemas.openxmlformats.org/officeDocument/2006/relationships/image" Target="media/image70.png"/><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hyperlink" Target="http://www.gnu.org/licenses/" TargetMode="External"/><Relationship Id="rId31" Type="http://schemas.openxmlformats.org/officeDocument/2006/relationships/image" Target="media/image20.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image" Target="media/image60.png"/><Relationship Id="rId78" Type="http://schemas.openxmlformats.org/officeDocument/2006/relationships/image" Target="media/image65.png"/><Relationship Id="rId81" Type="http://schemas.openxmlformats.org/officeDocument/2006/relationships/image" Target="media/image68.png"/><Relationship Id="rId86" Type="http://schemas.openxmlformats.org/officeDocument/2006/relationships/header" Target="header1.xml"/></Relationships>
</file>

<file path=word/theme/theme1.xml><?xml version="1.0" encoding="utf-8"?>
<a:theme xmlns:a="http://schemas.openxmlformats.org/drawingml/2006/main" name="Office Theme">
  <a:themeElements>
    <a:clrScheme name="HUSACCT TEAM 6">
      <a:dk1>
        <a:srgbClr val="262626"/>
      </a:dk1>
      <a:lt1>
        <a:sysClr val="window" lastClr="FFFFFF"/>
      </a:lt1>
      <a:dk2>
        <a:srgbClr val="262626"/>
      </a:dk2>
      <a:lt2>
        <a:srgbClr val="EEECE1"/>
      </a:lt2>
      <a:accent1>
        <a:srgbClr val="7F7F7F"/>
      </a:accent1>
      <a:accent2>
        <a:srgbClr val="00A0DB"/>
      </a:accent2>
      <a:accent3>
        <a:srgbClr val="ED0010"/>
      </a:accent3>
      <a:accent4>
        <a:srgbClr val="00A0DB"/>
      </a:accent4>
      <a:accent5>
        <a:srgbClr val="ED0010"/>
      </a:accent5>
      <a:accent6>
        <a:srgbClr val="00A0DB"/>
      </a:accent6>
      <a:hlink>
        <a:srgbClr val="ED0010"/>
      </a:hlink>
      <a:folHlink>
        <a:srgbClr val="ED0010"/>
      </a:folHlink>
    </a:clrScheme>
    <a:fontScheme name="HUSANS">
      <a:majorFont>
        <a:latin typeface="Husans-Normal"/>
        <a:ea typeface=""/>
        <a:cs typeface=""/>
      </a:majorFont>
      <a:minorFont>
        <a:latin typeface="Calibri"/>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2013-02-21T00:00:00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A2FB03C-9718-4587-9E13-53C64762F0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2505</TotalTime>
  <Pages>63</Pages>
  <Words>18350</Words>
  <Characters>100931</Characters>
  <Application>Microsoft Office Word</Application>
  <DocSecurity>0</DocSecurity>
  <Lines>841</Lines>
  <Paragraphs>238</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HUSACCT</vt:lpstr>
      <vt:lpstr>HUSACCT</vt:lpstr>
    </vt:vector>
  </TitlesOfParts>
  <Company>HU ASE TEAM 6</Company>
  <LinksUpToDate>false</LinksUpToDate>
  <CharactersWithSpaces>119043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HUSACCT</dc:title>
  <dc:subject>A small description of the document here</dc:subject>
  <dc:creator>Bram StaalNathan RhijnsburgerTimothe Beemster Rick van der StaaijRonald van Broeckhuijsen</dc:creator>
  <cp:lastModifiedBy>Leo Pruijt</cp:lastModifiedBy>
  <cp:revision>140</cp:revision>
  <cp:lastPrinted>2017-03-12T20:12:00Z</cp:lastPrinted>
  <dcterms:created xsi:type="dcterms:W3CDTF">2014-11-26T12:56:00Z</dcterms:created>
  <dcterms:modified xsi:type="dcterms:W3CDTF">2017-03-12T20:12:00Z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http://csl.mendeley.com/styles/17860921/Journal-SPE-LP</vt:lpwstr>
  </property>
  <property fmtid="{D5CDD505-2E9C-101B-9397-08002B2CF9AE}" pid="4" name="Mendeley Recent Style Id 0_1">
    <vt:lpwstr>http://www.zotero.org/styles/acm-sig-proceedings</vt:lpwstr>
  </property>
  <property fmtid="{D5CDD505-2E9C-101B-9397-08002B2CF9AE}" pid="5" name="Mendeley Recent Style Name 0_1">
    <vt:lpwstr>ACM SIG Proceedings ("et al." for 3+ authors)</vt:lpwstr>
  </property>
  <property fmtid="{D5CDD505-2E9C-101B-9397-08002B2CF9AE}" pid="6" name="Mendeley Recent Style Id 1_1">
    <vt:lpwstr>http://www.zotero.org/styles/american-medical-association</vt:lpwstr>
  </property>
  <property fmtid="{D5CDD505-2E9C-101B-9397-08002B2CF9AE}" pid="7" name="Mendeley Recent Style Name 1_1">
    <vt:lpwstr>American Medical Association</vt:lpwstr>
  </property>
  <property fmtid="{D5CDD505-2E9C-101B-9397-08002B2CF9AE}" pid="8" name="Mendeley Recent Style Id 2_1">
    <vt:lpwstr>http://www.zotero.org/styles/american-political-science-association</vt:lpwstr>
  </property>
  <property fmtid="{D5CDD505-2E9C-101B-9397-08002B2CF9AE}" pid="9" name="Mendeley Recent Style Name 2_1">
    <vt:lpwstr>American Political Science Association</vt:lpwstr>
  </property>
  <property fmtid="{D5CDD505-2E9C-101B-9397-08002B2CF9AE}" pid="10" name="Mendeley Recent Style Id 3_1">
    <vt:lpwstr>http://www.zotero.org/styles/american-sociological-association</vt:lpwstr>
  </property>
  <property fmtid="{D5CDD505-2E9C-101B-9397-08002B2CF9AE}" pid="11" name="Mendeley Recent Style Name 3_1">
    <vt:lpwstr>American Sociological Association</vt:lpwstr>
  </property>
  <property fmtid="{D5CDD505-2E9C-101B-9397-08002B2CF9AE}" pid="12" name="Mendeley Recent Style Id 4_1">
    <vt:lpwstr>http://www.zotero.org/styles/chicago-author-date</vt:lpwstr>
  </property>
  <property fmtid="{D5CDD505-2E9C-101B-9397-08002B2CF9AE}" pid="13" name="Mendeley Recent Style Name 4_1">
    <vt:lpwstr>Chicago Manual of Style 16th edition (author-date)</vt:lpwstr>
  </property>
  <property fmtid="{D5CDD505-2E9C-101B-9397-08002B2CF9AE}" pid="14" name="Mendeley Recent Style Id 5_1">
    <vt:lpwstr>http://www.zotero.org/styles/harvard1</vt:lpwstr>
  </property>
  <property fmtid="{D5CDD505-2E9C-101B-9397-08002B2CF9AE}" pid="15" name="Mendeley Recent Style Name 5_1">
    <vt:lpwstr>Harvard Reference format 1 (author-date)</vt:lpwstr>
  </property>
  <property fmtid="{D5CDD505-2E9C-101B-9397-08002B2CF9AE}" pid="16" name="Mendeley Recent Style Id 6_1">
    <vt:lpwstr>http://www.zotero.org/styles/ieee</vt:lpwstr>
  </property>
  <property fmtid="{D5CDD505-2E9C-101B-9397-08002B2CF9AE}" pid="17" name="Mendeley Recent Style Name 6_1">
    <vt:lpwstr>IEEE</vt:lpwstr>
  </property>
  <property fmtid="{D5CDD505-2E9C-101B-9397-08002B2CF9AE}" pid="18" name="Mendeley Recent Style Id 7_1">
    <vt:lpwstr>http://csl.mendeley.com/styles/17860921/Journal-SPE-LP</vt:lpwstr>
  </property>
  <property fmtid="{D5CDD505-2E9C-101B-9397-08002B2CF9AE}" pid="19" name="Mendeley Recent Style Name 7_1">
    <vt:lpwstr>Journal-SPE-LP - Leo Pruijt</vt:lpwstr>
  </property>
  <property fmtid="{D5CDD505-2E9C-101B-9397-08002B2CF9AE}" pid="20" name="Mendeley Recent Style Id 8_1">
    <vt:lpwstr>http://www.zotero.org/styles/modern-humanities-research-association</vt:lpwstr>
  </property>
  <property fmtid="{D5CDD505-2E9C-101B-9397-08002B2CF9AE}" pid="21" name="Mendeley Recent Style Name 8_1">
    <vt:lpwstr>Modern Humanities Research Association 3rd edition (note with bibliography)</vt:lpwstr>
  </property>
  <property fmtid="{D5CDD505-2E9C-101B-9397-08002B2CF9AE}" pid="22" name="Mendeley Recent Style Id 9_1">
    <vt:lpwstr>http://www.zotero.org/styles/modern-language-association</vt:lpwstr>
  </property>
  <property fmtid="{D5CDD505-2E9C-101B-9397-08002B2CF9AE}" pid="23" name="Mendeley Recent Style Name 9_1">
    <vt:lpwstr>Modern Language Association 7th edition</vt:lpwstr>
  </property>
  <property fmtid="{D5CDD505-2E9C-101B-9397-08002B2CF9AE}" pid="24" name="Mendeley Unique User Id_1">
    <vt:lpwstr>68e2715d-f577-3ca8-8a51-f825218290f2</vt:lpwstr>
  </property>
</Properties>
</file>