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FEFA0" w14:textId="77777777" w:rsidR="0094524D" w:rsidRDefault="0094524D" w:rsidP="0094524D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 ${</w:t>
      </w:r>
      <w:r>
        <w:rPr>
          <w:b/>
          <w:sz w:val="20"/>
          <w:szCs w:val="20"/>
        </w:rPr>
        <w:t>aanhef</w:t>
      </w:r>
      <w:r w:rsidRPr="00795A63">
        <w:rPr>
          <w:b/>
          <w:sz w:val="20"/>
          <w:szCs w:val="20"/>
        </w:rPr>
        <w:t>}</w:t>
      </w:r>
    </w:p>
    <w:p w14:paraId="3838B4AD" w14:textId="77777777" w:rsidR="0094524D" w:rsidRPr="004D2CFC" w:rsidRDefault="0094524D" w:rsidP="0094524D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72782BBC" w14:textId="77777777" w:rsidR="0094524D" w:rsidRPr="004D2CFC" w:rsidRDefault="0094524D" w:rsidP="0094524D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0732B1CD" w14:textId="77777777" w:rsidR="0094524D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3EDBCB88" w14:textId="77777777" w:rsidR="0094524D" w:rsidRPr="00137C3E" w:rsidRDefault="0094524D" w:rsidP="0094524D">
      <w:pPr>
        <w:tabs>
          <w:tab w:val="right" w:pos="9064"/>
        </w:tabs>
        <w:jc w:val="both"/>
        <w:rPr>
          <w:szCs w:val="22"/>
        </w:rPr>
      </w:pPr>
      <w:r w:rsidRPr="00137C3E">
        <w:rPr>
          <w:szCs w:val="22"/>
        </w:rPr>
        <w:t>Hasselt, ${datum_vandaag}</w:t>
      </w:r>
    </w:p>
    <w:p w14:paraId="111BF3E1" w14:textId="77777777" w:rsidR="0094524D" w:rsidRPr="00137C3E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</w:p>
    <w:p w14:paraId="7867BF8C" w14:textId="77777777" w:rsidR="0094524D" w:rsidRPr="00137C3E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  <w:r w:rsidRPr="00137C3E">
        <w:rPr>
          <w:szCs w:val="22"/>
        </w:rPr>
        <w:t>Geachte,</w:t>
      </w:r>
    </w:p>
    <w:p w14:paraId="3F2C62A2" w14:textId="77777777" w:rsidR="0094524D" w:rsidRPr="00137C3E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</w:p>
    <w:p w14:paraId="24D0B599" w14:textId="77777777" w:rsidR="0094524D" w:rsidRPr="00137C3E" w:rsidRDefault="0094524D" w:rsidP="003F175D">
      <w:pPr>
        <w:rPr>
          <w:szCs w:val="22"/>
          <w:lang w:val="nl-BE"/>
        </w:rPr>
      </w:pPr>
      <w:r w:rsidRPr="00137C3E">
        <w:rPr>
          <w:szCs w:val="22"/>
          <w:lang w:val="nl-BE"/>
        </w:rPr>
        <w:t xml:space="preserve">Op </w:t>
      </w:r>
      <w:r w:rsidRPr="00137C3E">
        <w:rPr>
          <w:b/>
          <w:szCs w:val="22"/>
        </w:rPr>
        <w:t>${datum_hoorinzage} om ${uur_hoorinzage}</w:t>
      </w:r>
      <w:r w:rsidRPr="00137C3E">
        <w:rPr>
          <w:szCs w:val="22"/>
          <w:lang w:val="nl-BE"/>
        </w:rPr>
        <w:t xml:space="preserve"> heeft u </w:t>
      </w:r>
      <w:r w:rsidRPr="00137C3E">
        <w:rPr>
          <w:szCs w:val="22"/>
        </w:rPr>
        <w:t>${aanwezigheid}</w:t>
      </w:r>
      <w:r w:rsidRPr="00137C3E">
        <w:rPr>
          <w:szCs w:val="22"/>
          <w:lang w:val="nl-BE"/>
        </w:rPr>
        <w:t xml:space="preserve"> gebruik gemaakt van het hoor- en inzagerecht in verband met het lopende tuchtdossier van </w:t>
      </w:r>
      <w:r w:rsidRPr="00137C3E">
        <w:rPr>
          <w:szCs w:val="22"/>
        </w:rPr>
        <w:t>${aanspreking}</w:t>
      </w:r>
      <w:r w:rsidRPr="00137C3E">
        <w:rPr>
          <w:szCs w:val="22"/>
          <w:lang w:val="nl-BE"/>
        </w:rPr>
        <w:t>.</w:t>
      </w:r>
    </w:p>
    <w:p w14:paraId="75D372C4" w14:textId="0D205CEB" w:rsidR="0094524D" w:rsidRDefault="003700F0" w:rsidP="003F175D">
      <w:pPr>
        <w:rPr>
          <w:szCs w:val="22"/>
          <w:lang w:val="nl-BE"/>
        </w:rPr>
      </w:pPr>
      <w:r w:rsidRPr="00137C3E">
        <w:rPr>
          <w:szCs w:val="22"/>
          <w:lang w:val="nl-BE"/>
        </w:rPr>
        <w:t xml:space="preserve">Ik heb </w:t>
      </w:r>
      <w:r w:rsidR="0094524D" w:rsidRPr="00137C3E">
        <w:rPr>
          <w:szCs w:val="22"/>
          <w:lang w:val="nl-BE"/>
        </w:rPr>
        <w:t xml:space="preserve">beslist om het advies van de klassenraad te volgen en de definitieve uitsluiting </w:t>
      </w:r>
      <w:r w:rsidR="00137C3E">
        <w:rPr>
          <w:szCs w:val="22"/>
          <w:lang w:val="nl-BE"/>
        </w:rPr>
        <w:t xml:space="preserve">uit te voeren met ingang van </w:t>
      </w:r>
      <w:r w:rsidR="0094524D" w:rsidRPr="00137C3E">
        <w:rPr>
          <w:b/>
          <w:szCs w:val="22"/>
        </w:rPr>
        <w:t>${datum_ingang}</w:t>
      </w:r>
      <w:r w:rsidR="0094524D" w:rsidRPr="00137C3E">
        <w:rPr>
          <w:szCs w:val="22"/>
          <w:lang w:val="nl-BE"/>
        </w:rPr>
        <w:t>.</w:t>
      </w:r>
    </w:p>
    <w:p w14:paraId="2D9961F0" w14:textId="704F015C" w:rsidR="00137C3E" w:rsidRDefault="00137C3E" w:rsidP="003F175D">
      <w:pPr>
        <w:rPr>
          <w:szCs w:val="22"/>
          <w:lang w:val="nl-BE"/>
        </w:rPr>
      </w:pPr>
      <w:r>
        <w:rPr>
          <w:szCs w:val="22"/>
          <w:lang w:val="nl-BE"/>
        </w:rPr>
        <w:t>U mag zich aanbieden voor een nieuwe inschrijving op:</w:t>
      </w:r>
    </w:p>
    <w:p w14:paraId="6C653A80" w14:textId="77777777" w:rsidR="00137C3E" w:rsidRPr="00137C3E" w:rsidRDefault="00137C3E" w:rsidP="003F175D">
      <w:pPr>
        <w:rPr>
          <w:i/>
          <w:szCs w:val="22"/>
          <w:lang w:val="nl-BE"/>
        </w:rPr>
      </w:pPr>
      <w:r w:rsidRPr="00137C3E">
        <w:rPr>
          <w:i/>
          <w:szCs w:val="22"/>
          <w:lang w:val="nl-BE"/>
        </w:rPr>
        <w:t>${alternatieve_scholen}</w:t>
      </w:r>
    </w:p>
    <w:p w14:paraId="4BE6AE48" w14:textId="043E578D" w:rsidR="0094524D" w:rsidRDefault="00137C3E" w:rsidP="003F175D">
      <w:pPr>
        <w:rPr>
          <w:szCs w:val="22"/>
          <w:lang w:val="nl-BE"/>
        </w:rPr>
      </w:pPr>
      <w:r>
        <w:rPr>
          <w:szCs w:val="22"/>
          <w:lang w:val="nl-BE"/>
        </w:rPr>
        <w:t>Eveneens kan u contact opnemen met het Centrum voor Leerlingenbegeleiding van de Vlaamse Gemeenschap (CLB van het GO!)</w:t>
      </w:r>
      <w:r w:rsidR="003F175D">
        <w:rPr>
          <w:szCs w:val="22"/>
          <w:lang w:val="nl-BE"/>
        </w:rPr>
        <w:t xml:space="preserve"> om u te helpen bij uw zoektocht naar een andere school. U kan hen contacteren via onderstaande gegevens.</w:t>
      </w:r>
    </w:p>
    <w:p w14:paraId="587E275B" w14:textId="35B4F1D8" w:rsidR="003F175D" w:rsidRPr="00137C3E" w:rsidRDefault="003F175D" w:rsidP="003F175D">
      <w:pPr>
        <w:rPr>
          <w:szCs w:val="22"/>
          <w:lang w:val="nl-BE"/>
        </w:rPr>
      </w:pPr>
      <w:r>
        <w:rPr>
          <w:szCs w:val="22"/>
          <w:lang w:val="nl-BE"/>
        </w:rPr>
        <w:t>CLB van het GO!</w:t>
      </w:r>
      <w:r>
        <w:rPr>
          <w:szCs w:val="22"/>
          <w:lang w:val="nl-BE"/>
        </w:rPr>
        <w:br/>
        <w:t>Vildersstraat 2</w:t>
      </w:r>
      <w:r>
        <w:rPr>
          <w:szCs w:val="22"/>
          <w:lang w:val="nl-BE"/>
        </w:rPr>
        <w:br/>
        <w:t>3500 Hasselt</w:t>
      </w:r>
      <w:r>
        <w:rPr>
          <w:szCs w:val="22"/>
          <w:lang w:val="nl-BE"/>
        </w:rPr>
        <w:br/>
        <w:t>011 21 02 69</w:t>
      </w:r>
    </w:p>
    <w:p w14:paraId="79AEC215" w14:textId="77777777" w:rsidR="003F175D" w:rsidRDefault="003F175D" w:rsidP="008D3CE4">
      <w:pPr>
        <w:spacing w:line="360" w:lineRule="auto"/>
        <w:rPr>
          <w:szCs w:val="22"/>
          <w:lang w:val="nl-BE"/>
        </w:rPr>
      </w:pPr>
      <w:bookmarkStart w:id="0" w:name="_GoBack"/>
      <w:bookmarkEnd w:id="0"/>
    </w:p>
    <w:p w14:paraId="22D601AE" w14:textId="77777777" w:rsidR="003F175D" w:rsidRDefault="008D3CE4" w:rsidP="008D3CE4">
      <w:pPr>
        <w:spacing w:line="360" w:lineRule="auto"/>
        <w:rPr>
          <w:szCs w:val="22"/>
          <w:lang w:val="nl-BE"/>
        </w:rPr>
      </w:pPr>
      <w:r w:rsidRPr="00137C3E">
        <w:rPr>
          <w:szCs w:val="22"/>
          <w:lang w:val="nl-BE"/>
        </w:rPr>
        <w:t>Met vriendelijke groeten</w:t>
      </w:r>
    </w:p>
    <w:p w14:paraId="54086A38" w14:textId="77777777" w:rsidR="003F175D" w:rsidRDefault="003F175D" w:rsidP="008D3CE4">
      <w:pPr>
        <w:spacing w:line="360" w:lineRule="auto"/>
        <w:rPr>
          <w:szCs w:val="22"/>
          <w:lang w:val="nl-BE"/>
        </w:rPr>
      </w:pPr>
    </w:p>
    <w:p w14:paraId="61DFB65E" w14:textId="77777777" w:rsidR="003F175D" w:rsidRDefault="003F175D" w:rsidP="008D3CE4">
      <w:pPr>
        <w:spacing w:line="360" w:lineRule="auto"/>
        <w:rPr>
          <w:szCs w:val="22"/>
          <w:lang w:val="nl-BE"/>
        </w:rPr>
      </w:pPr>
    </w:p>
    <w:p w14:paraId="441D6B1F" w14:textId="070B354C" w:rsidR="008D3CE4" w:rsidRPr="00137C3E" w:rsidRDefault="008D3CE4" w:rsidP="008D3CE4">
      <w:pPr>
        <w:spacing w:line="360" w:lineRule="auto"/>
        <w:rPr>
          <w:szCs w:val="22"/>
          <w:lang w:val="nl-BE"/>
        </w:rPr>
      </w:pPr>
      <w:r w:rsidRPr="00137C3E">
        <w:rPr>
          <w:szCs w:val="22"/>
          <w:lang w:val="nl-BE"/>
        </w:rPr>
        <w:t>M.Blevi</w:t>
      </w:r>
    </w:p>
    <w:p w14:paraId="37A3593B" w14:textId="77777777" w:rsidR="008D3CE4" w:rsidRPr="00137C3E" w:rsidRDefault="008D3CE4" w:rsidP="008D3CE4">
      <w:pPr>
        <w:spacing w:line="360" w:lineRule="auto"/>
        <w:rPr>
          <w:szCs w:val="22"/>
          <w:lang w:val="nl-BE"/>
        </w:rPr>
      </w:pPr>
      <w:r w:rsidRPr="00137C3E">
        <w:rPr>
          <w:szCs w:val="22"/>
          <w:lang w:val="nl-BE"/>
        </w:rPr>
        <w:t>Directeur KTA1 Hasselt</w:t>
      </w:r>
    </w:p>
    <w:sectPr w:rsidR="008D3CE4" w:rsidRPr="00137C3E" w:rsidSect="00F77EF6">
      <w:footerReference w:type="default" r:id="rId7"/>
      <w:headerReference w:type="first" r:id="rId8"/>
      <w:footerReference w:type="first" r:id="rId9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A010F" w14:textId="77777777" w:rsidR="00910D8C" w:rsidRDefault="00910D8C" w:rsidP="006D1CEA">
      <w:pPr>
        <w:spacing w:after="0"/>
      </w:pPr>
      <w:r>
        <w:separator/>
      </w:r>
    </w:p>
  </w:endnote>
  <w:endnote w:type="continuationSeparator" w:id="0">
    <w:p w14:paraId="5310DE5A" w14:textId="77777777" w:rsidR="00910D8C" w:rsidRDefault="00910D8C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37B35" w14:textId="77777777" w:rsidR="00532332" w:rsidRPr="00BA743A" w:rsidRDefault="00456159">
    <w:pPr>
      <w:pStyle w:val="Voettekst"/>
      <w:rPr>
        <w:sz w:val="16"/>
        <w:szCs w:val="16"/>
      </w:rPr>
    </w:pPr>
    <w:r>
      <w:rPr>
        <w:noProof/>
        <w:lang w:val="nl-BE" w:eastAsia="nl-BE"/>
      </w:rPr>
      <w:drawing>
        <wp:inline distT="0" distB="0" distL="0" distR="0" wp14:anchorId="67A51ADE" wp14:editId="4404AF5C">
          <wp:extent cx="457200" cy="4826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32332">
      <w:tab/>
    </w:r>
    <w:r w:rsidR="00532332">
      <w:tab/>
    </w:r>
    <w:r w:rsidR="00532332">
      <w:tab/>
    </w:r>
    <w:r w:rsidR="00532332">
      <w:tab/>
    </w:r>
    <w:r w:rsidR="00532332" w:rsidRPr="00BA743A">
      <w:rPr>
        <w:rStyle w:val="Paginanummer"/>
        <w:sz w:val="16"/>
        <w:szCs w:val="16"/>
      </w:rPr>
      <w:fldChar w:fldCharType="begin"/>
    </w:r>
    <w:r w:rsidR="00532332" w:rsidRPr="00BA743A">
      <w:rPr>
        <w:rStyle w:val="Paginanummer"/>
        <w:sz w:val="16"/>
        <w:szCs w:val="16"/>
      </w:rPr>
      <w:instrText xml:space="preserve"> PAGE </w:instrText>
    </w:r>
    <w:r w:rsidR="00532332" w:rsidRPr="00BA743A">
      <w:rPr>
        <w:rStyle w:val="Paginanummer"/>
        <w:sz w:val="16"/>
        <w:szCs w:val="16"/>
      </w:rPr>
      <w:fldChar w:fldCharType="separate"/>
    </w:r>
    <w:r w:rsidR="003F175D">
      <w:rPr>
        <w:rStyle w:val="Paginanummer"/>
        <w:noProof/>
        <w:sz w:val="16"/>
        <w:szCs w:val="16"/>
      </w:rPr>
      <w:t>2</w:t>
    </w:r>
    <w:r w:rsidR="00532332" w:rsidRPr="00BA743A">
      <w:rPr>
        <w:rStyle w:val="Paginanumm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F6B77" w14:textId="570E5FC0" w:rsidR="0084360E" w:rsidRDefault="0084360E" w:rsidP="0084360E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FBD32B" wp14:editId="4680D23E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BFF25A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156A646A" w14:textId="766C3626" w:rsidR="0084360E" w:rsidRDefault="0084360E" w:rsidP="0084360E">
    <w:pPr>
      <w:tabs>
        <w:tab w:val="right" w:pos="9066"/>
      </w:tabs>
      <w:spacing w:after="0"/>
      <w:ind w:left="567"/>
      <w:jc w:val="right"/>
      <w:rPr>
        <w:i/>
      </w:rPr>
    </w:pPr>
    <w:r>
      <w:rPr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56E0CCD8" wp14:editId="6279D1A3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>
      <w:rPr>
        <w:rFonts w:cs="ConduitITC-Light"/>
        <w:i/>
        <w:sz w:val="16"/>
        <w:szCs w:val="16"/>
      </w:rPr>
      <w:t xml:space="preserve">Blz.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PAGE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  <w:r>
      <w:rPr>
        <w:rFonts w:cs="ConduitITC-Light"/>
        <w:i/>
        <w:sz w:val="16"/>
        <w:szCs w:val="16"/>
      </w:rPr>
      <w:t xml:space="preserve"> van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NUMPAGES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</w:p>
  <w:p w14:paraId="2D9AE21E" w14:textId="77777777" w:rsidR="0084360E" w:rsidRDefault="0084360E" w:rsidP="0084360E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29E167CD" w14:textId="77777777" w:rsidR="0084360E" w:rsidRDefault="0084360E" w:rsidP="0084360E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6B48B960" w14:textId="5D7C30AD" w:rsidR="00532332" w:rsidRPr="0084360E" w:rsidRDefault="0084360E" w:rsidP="0084360E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AC144" w14:textId="77777777" w:rsidR="00910D8C" w:rsidRDefault="00910D8C" w:rsidP="006D1CEA">
      <w:pPr>
        <w:spacing w:after="0"/>
      </w:pPr>
      <w:r>
        <w:separator/>
      </w:r>
    </w:p>
  </w:footnote>
  <w:footnote w:type="continuationSeparator" w:id="0">
    <w:p w14:paraId="371E37D2" w14:textId="77777777" w:rsidR="00910D8C" w:rsidRDefault="00910D8C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035AB" w14:textId="77777777" w:rsidR="00532332" w:rsidRDefault="00456159">
    <w:pPr>
      <w:pStyle w:val="Koptekst"/>
    </w:pPr>
    <w:r>
      <w:rPr>
        <w:noProof/>
        <w:lang w:val="nl-BE" w:eastAsia="nl-BE"/>
      </w:rPr>
      <w:drawing>
        <wp:inline distT="0" distB="0" distL="0" distR="0" wp14:anchorId="02C827CE" wp14:editId="53ABB2F8">
          <wp:extent cx="2971800" cy="241300"/>
          <wp:effectExtent l="0" t="0" r="0" b="1270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C1E8F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877C51"/>
    <w:multiLevelType w:val="hybridMultilevel"/>
    <w:tmpl w:val="92B0F806"/>
    <w:lvl w:ilvl="0" w:tplc="D2CC8868">
      <w:start w:val="35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2E44"/>
    <w:multiLevelType w:val="hybridMultilevel"/>
    <w:tmpl w:val="526C7DB2"/>
    <w:lvl w:ilvl="0" w:tplc="D1D4720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80FE9"/>
    <w:rsid w:val="000A06A0"/>
    <w:rsid w:val="000A3C45"/>
    <w:rsid w:val="000C07A0"/>
    <w:rsid w:val="000C1FEE"/>
    <w:rsid w:val="000F358E"/>
    <w:rsid w:val="001205F1"/>
    <w:rsid w:val="001252E3"/>
    <w:rsid w:val="00137C3E"/>
    <w:rsid w:val="00184B36"/>
    <w:rsid w:val="001B0266"/>
    <w:rsid w:val="001B6B8C"/>
    <w:rsid w:val="001F6F99"/>
    <w:rsid w:val="00251DEC"/>
    <w:rsid w:val="002540E2"/>
    <w:rsid w:val="002968FE"/>
    <w:rsid w:val="002C4526"/>
    <w:rsid w:val="002D435F"/>
    <w:rsid w:val="002D4597"/>
    <w:rsid w:val="00300902"/>
    <w:rsid w:val="003139B1"/>
    <w:rsid w:val="0032622B"/>
    <w:rsid w:val="00334731"/>
    <w:rsid w:val="003700F0"/>
    <w:rsid w:val="003F175D"/>
    <w:rsid w:val="003F6DB5"/>
    <w:rsid w:val="0040579E"/>
    <w:rsid w:val="00456159"/>
    <w:rsid w:val="00485EF3"/>
    <w:rsid w:val="004A761E"/>
    <w:rsid w:val="005272E2"/>
    <w:rsid w:val="00532332"/>
    <w:rsid w:val="00547B38"/>
    <w:rsid w:val="00556C59"/>
    <w:rsid w:val="005763C1"/>
    <w:rsid w:val="005877C3"/>
    <w:rsid w:val="005A0350"/>
    <w:rsid w:val="005A1A75"/>
    <w:rsid w:val="005A1DD4"/>
    <w:rsid w:val="0060044D"/>
    <w:rsid w:val="0062092B"/>
    <w:rsid w:val="00641487"/>
    <w:rsid w:val="00644B02"/>
    <w:rsid w:val="00647A10"/>
    <w:rsid w:val="0065176A"/>
    <w:rsid w:val="006836BD"/>
    <w:rsid w:val="006A6026"/>
    <w:rsid w:val="006B3EC0"/>
    <w:rsid w:val="006D1CEA"/>
    <w:rsid w:val="006E4141"/>
    <w:rsid w:val="007035D7"/>
    <w:rsid w:val="007629E5"/>
    <w:rsid w:val="007F0A28"/>
    <w:rsid w:val="00833E63"/>
    <w:rsid w:val="0084360E"/>
    <w:rsid w:val="00855B54"/>
    <w:rsid w:val="008574FD"/>
    <w:rsid w:val="008D3CE4"/>
    <w:rsid w:val="008F14D0"/>
    <w:rsid w:val="008F6B53"/>
    <w:rsid w:val="00910D8C"/>
    <w:rsid w:val="00914AC4"/>
    <w:rsid w:val="00942169"/>
    <w:rsid w:val="0094524D"/>
    <w:rsid w:val="0098550D"/>
    <w:rsid w:val="00985E95"/>
    <w:rsid w:val="00A051D8"/>
    <w:rsid w:val="00A44385"/>
    <w:rsid w:val="00AA3847"/>
    <w:rsid w:val="00AF1634"/>
    <w:rsid w:val="00AF6AC7"/>
    <w:rsid w:val="00B23573"/>
    <w:rsid w:val="00B43167"/>
    <w:rsid w:val="00B64235"/>
    <w:rsid w:val="00B75711"/>
    <w:rsid w:val="00BA4257"/>
    <w:rsid w:val="00BA743A"/>
    <w:rsid w:val="00BC29AA"/>
    <w:rsid w:val="00BF6F14"/>
    <w:rsid w:val="00C33888"/>
    <w:rsid w:val="00C72A41"/>
    <w:rsid w:val="00C97FF4"/>
    <w:rsid w:val="00CC1F74"/>
    <w:rsid w:val="00CF3E57"/>
    <w:rsid w:val="00D054C2"/>
    <w:rsid w:val="00D312C6"/>
    <w:rsid w:val="00D33C13"/>
    <w:rsid w:val="00D46225"/>
    <w:rsid w:val="00D5483D"/>
    <w:rsid w:val="00D722D3"/>
    <w:rsid w:val="00D93F7F"/>
    <w:rsid w:val="00DB1113"/>
    <w:rsid w:val="00DD7036"/>
    <w:rsid w:val="00DE5A73"/>
    <w:rsid w:val="00E00C03"/>
    <w:rsid w:val="00E20F34"/>
    <w:rsid w:val="00F002EA"/>
    <w:rsid w:val="00F05D32"/>
    <w:rsid w:val="00F65EBC"/>
    <w:rsid w:val="00F77EF6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F2B42C7"/>
  <w15:docId w15:val="{4D36852C-8D76-4B14-ACC5-CA6E8879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KoptekstChar">
    <w:name w:val="Koptekst Char"/>
    <w:link w:val="Koptekst"/>
    <w:locked/>
    <w:rsid w:val="006D1CEA"/>
    <w:rPr>
      <w:rFonts w:cs="Times New Roman"/>
    </w:rPr>
  </w:style>
  <w:style w:type="paragraph" w:styleId="Voettekst">
    <w:name w:val="footer"/>
    <w:basedOn w:val="Standaard"/>
    <w:link w:val="Voettekst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VoettekstChar">
    <w:name w:val="Voettekst Char"/>
    <w:link w:val="Voettekst"/>
    <w:locked/>
    <w:rsid w:val="006D1CEA"/>
    <w:rPr>
      <w:rFonts w:cs="Times New Roman"/>
    </w:rPr>
  </w:style>
  <w:style w:type="paragraph" w:styleId="Ballontekst">
    <w:name w:val="Balloon Text"/>
    <w:basedOn w:val="Standaard"/>
    <w:link w:val="Ballonteks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link w:val="Ballonteks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Standaard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Onderkantformulier">
    <w:name w:val="HTML Bottom of Form"/>
    <w:basedOn w:val="Standaard"/>
    <w:next w:val="Standaard"/>
    <w:link w:val="Onderkantformulier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link w:val="Onderkantformulier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Bovenkantformulier">
    <w:name w:val="HTML Top of Form"/>
    <w:basedOn w:val="Standaard"/>
    <w:next w:val="Standaard"/>
    <w:link w:val="Bovenkantformulier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link w:val="Bovenkantformulier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elraster">
    <w:name w:val="Table Grid"/>
    <w:basedOn w:val="Standaardtabel"/>
    <w:rsid w:val="00BF6F14"/>
    <w:rPr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inanummer">
    <w:name w:val="page number"/>
    <w:semiHidden/>
    <w:rsid w:val="00BA743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Hasselt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Seurs</dc:creator>
  <cp:keywords/>
  <cp:lastModifiedBy>Koen Leuris</cp:lastModifiedBy>
  <cp:revision>17</cp:revision>
  <cp:lastPrinted>2014-02-11T09:36:00Z</cp:lastPrinted>
  <dcterms:created xsi:type="dcterms:W3CDTF">2015-03-23T17:39:00Z</dcterms:created>
  <dcterms:modified xsi:type="dcterms:W3CDTF">2015-12-08T10:13:00Z</dcterms:modified>
</cp:coreProperties>
</file>