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60E3E" w14:textId="719D308B" w:rsidR="006147F9" w:rsidRPr="006147F9" w:rsidRDefault="006147F9" w:rsidP="3FD052D4">
      <w:pPr>
        <w:jc w:val="center"/>
        <w:rPr>
          <w:rFonts w:ascii="Calibri Light" w:eastAsia="Calibri Light" w:hAnsi="Calibri Light" w:cs="Calibri Light"/>
          <w:color w:val="801A99"/>
          <w:sz w:val="56"/>
          <w:szCs w:val="56"/>
          <w:u w:val="single"/>
          <w:lang w:val="en-US"/>
        </w:rPr>
      </w:pPr>
      <w:r w:rsidRPr="006147F9">
        <w:rPr>
          <w:rFonts w:ascii="Calibri Light" w:eastAsia="Calibri Light" w:hAnsi="Calibri Light" w:cs="Calibri Light"/>
          <w:b/>
          <w:bCs/>
          <w:color w:val="801A99"/>
          <w:sz w:val="56"/>
          <w:szCs w:val="56"/>
          <w:u w:val="single"/>
          <w:lang w:val="en-US"/>
        </w:rPr>
        <w:t>Solutions</w:t>
      </w:r>
      <w:r w:rsidRPr="006147F9">
        <w:rPr>
          <w:rFonts w:ascii="Calibri Light" w:eastAsia="Calibri Light" w:hAnsi="Calibri Light" w:cs="Calibri Light"/>
          <w:color w:val="801A99"/>
          <w:sz w:val="56"/>
          <w:szCs w:val="56"/>
          <w:u w:val="single"/>
          <w:lang w:val="en-US"/>
        </w:rPr>
        <w:t xml:space="preserve"> </w:t>
      </w:r>
    </w:p>
    <w:p w14:paraId="0BBB8EC0" w14:textId="4EE85D09" w:rsidR="0046624C" w:rsidRPr="00050CED" w:rsidRDefault="4A5B98CE" w:rsidP="00050CED">
      <w:pPr>
        <w:pStyle w:val="Title"/>
      </w:pPr>
      <w:r w:rsidRPr="00050CED">
        <w:t xml:space="preserve">Advanced Health </w:t>
      </w:r>
      <w:proofErr w:type="spellStart"/>
      <w:r w:rsidRPr="00050CED">
        <w:t>Economic</w:t>
      </w:r>
      <w:proofErr w:type="spellEnd"/>
      <w:r w:rsidRPr="00050CED">
        <w:t xml:space="preserve"> </w:t>
      </w:r>
      <w:proofErr w:type="spellStart"/>
      <w:r w:rsidRPr="00050CED">
        <w:t>Modelling</w:t>
      </w:r>
      <w:proofErr w:type="spellEnd"/>
    </w:p>
    <w:p w14:paraId="7FE453DA" w14:textId="4C480932" w:rsidR="0046624C" w:rsidRPr="004B155F" w:rsidRDefault="4A5B98CE" w:rsidP="00050CED">
      <w:pPr>
        <w:pStyle w:val="Subtitle"/>
        <w:rPr>
          <w:rFonts w:eastAsia="Calibri Light"/>
          <w:lang w:val="en-US"/>
        </w:rPr>
      </w:pPr>
      <w:r w:rsidRPr="3FD052D4">
        <w:rPr>
          <w:rFonts w:ascii="Aparajita" w:eastAsia="Aparajita" w:hAnsi="Aparajita" w:cs="Aparajita"/>
          <w:b/>
          <w:bCs/>
          <w:color w:val="7030A0"/>
          <w:sz w:val="48"/>
          <w:szCs w:val="48"/>
          <w:lang w:val="en-US"/>
        </w:rPr>
        <w:t xml:space="preserve"> </w:t>
      </w:r>
      <w:r w:rsidRPr="004B155F">
        <w:rPr>
          <w:rFonts w:eastAsia="Calibri Light"/>
          <w:lang w:val="en-US"/>
        </w:rPr>
        <w:t>Instructions for computer lab survival analysis</w:t>
      </w:r>
    </w:p>
    <w:p w14:paraId="1F1D07A1" w14:textId="77777777" w:rsidR="00732D95" w:rsidRDefault="00732D95" w:rsidP="00732D95">
      <w:pPr>
        <w:spacing w:after="0"/>
        <w:jc w:val="both"/>
        <w:rPr>
          <w:color w:val="7030A0"/>
          <w:lang w:val="en-GB"/>
        </w:rPr>
      </w:pPr>
    </w:p>
    <w:p w14:paraId="375166C3" w14:textId="4FCA5070" w:rsidR="00732D95" w:rsidRPr="0069462B" w:rsidRDefault="00732D95" w:rsidP="00732D95">
      <w:pPr>
        <w:spacing w:after="0"/>
        <w:jc w:val="both"/>
        <w:rPr>
          <w:color w:val="7030A0"/>
          <w:lang w:val="en-GB"/>
        </w:rPr>
      </w:pPr>
      <w:r w:rsidRPr="0069462B">
        <w:rPr>
          <w:color w:val="7030A0"/>
          <w:lang w:val="en-GB"/>
        </w:rPr>
        <w:t xml:space="preserve">IMPORTANT: do not open the </w:t>
      </w:r>
      <w:r w:rsidR="00D078D9">
        <w:rPr>
          <w:color w:val="7030A0"/>
          <w:lang w:val="en-GB"/>
        </w:rPr>
        <w:t>“</w:t>
      </w:r>
      <w:r w:rsidR="00D0200C">
        <w:rPr>
          <w:color w:val="7030A0"/>
          <w:lang w:val="en-GB"/>
        </w:rPr>
        <w:t>Cabazitaxel</w:t>
      </w:r>
      <w:r w:rsidR="00D078D9">
        <w:rPr>
          <w:color w:val="7030A0"/>
          <w:lang w:val="en-GB"/>
        </w:rPr>
        <w:t>_</w:t>
      </w:r>
      <w:r w:rsidR="00D0200C">
        <w:rPr>
          <w:color w:val="7030A0"/>
          <w:lang w:val="en-GB"/>
        </w:rPr>
        <w:t>model</w:t>
      </w:r>
      <w:r w:rsidR="00D078D9">
        <w:rPr>
          <w:color w:val="7030A0"/>
          <w:lang w:val="en-GB"/>
        </w:rPr>
        <w:t>_</w:t>
      </w:r>
      <w:r w:rsidR="00D0200C">
        <w:rPr>
          <w:color w:val="7030A0"/>
          <w:lang w:val="en-GB"/>
        </w:rPr>
        <w:t>template</w:t>
      </w:r>
      <w:r w:rsidR="00D078D9">
        <w:rPr>
          <w:color w:val="7030A0"/>
          <w:lang w:val="en-GB"/>
        </w:rPr>
        <w:t>.xlsx”</w:t>
      </w:r>
      <w:r w:rsidR="00D0200C">
        <w:rPr>
          <w:color w:val="7030A0"/>
          <w:lang w:val="en-GB"/>
        </w:rPr>
        <w:t xml:space="preserve"> </w:t>
      </w:r>
      <w:r w:rsidRPr="0069462B">
        <w:rPr>
          <w:color w:val="7030A0"/>
          <w:lang w:val="en-GB"/>
        </w:rPr>
        <w:t xml:space="preserve">in Google sheets. This will break the PSA Makro. We recommend </w:t>
      </w:r>
      <w:r w:rsidR="00D078D9">
        <w:rPr>
          <w:color w:val="7030A0"/>
          <w:lang w:val="en-GB"/>
        </w:rPr>
        <w:t>each project group to create</w:t>
      </w:r>
      <w:r w:rsidRPr="0069462B">
        <w:rPr>
          <w:color w:val="7030A0"/>
          <w:lang w:val="en-GB"/>
        </w:rPr>
        <w:t xml:space="preserve"> a MS </w:t>
      </w:r>
      <w:proofErr w:type="gramStart"/>
      <w:r w:rsidRPr="0069462B">
        <w:rPr>
          <w:color w:val="7030A0"/>
          <w:lang w:val="en-GB"/>
        </w:rPr>
        <w:t>teams’</w:t>
      </w:r>
      <w:proofErr w:type="gramEnd"/>
      <w:r w:rsidR="00D078D9">
        <w:rPr>
          <w:color w:val="7030A0"/>
          <w:lang w:val="en-GB"/>
        </w:rPr>
        <w:t xml:space="preserve">. You can use that MS team environment with </w:t>
      </w:r>
      <w:r w:rsidRPr="0069462B">
        <w:rPr>
          <w:color w:val="7030A0"/>
          <w:lang w:val="en-GB"/>
        </w:rPr>
        <w:t xml:space="preserve">your project group </w:t>
      </w:r>
      <w:r w:rsidR="00D078D9">
        <w:rPr>
          <w:color w:val="7030A0"/>
          <w:lang w:val="en-GB"/>
        </w:rPr>
        <w:t xml:space="preserve">to share file and collaborate. </w:t>
      </w:r>
      <w:r w:rsidRPr="0069462B">
        <w:rPr>
          <w:color w:val="7030A0"/>
          <w:lang w:val="en-GB"/>
        </w:rPr>
        <w:t xml:space="preserve"> </w:t>
      </w:r>
    </w:p>
    <w:p w14:paraId="53F5E35F" w14:textId="2432D486" w:rsidR="0046624C" w:rsidRPr="00732D95" w:rsidRDefault="0046624C" w:rsidP="3FD052D4">
      <w:pPr>
        <w:rPr>
          <w:lang w:val="en-GB"/>
        </w:rPr>
      </w:pPr>
    </w:p>
    <w:p w14:paraId="03C43F54" w14:textId="77777777" w:rsidR="00A05DA7" w:rsidRPr="000C1F61" w:rsidRDefault="00A05DA7" w:rsidP="00A05DA7">
      <w:pPr>
        <w:spacing w:before="240"/>
        <w:rPr>
          <w:lang w:val="en-GB"/>
        </w:rPr>
      </w:pPr>
      <w:r w:rsidRPr="39C50870">
        <w:rPr>
          <w:lang w:val="en-GB"/>
        </w:rPr>
        <w:t>In this computer practical you will use:</w:t>
      </w:r>
    </w:p>
    <w:p w14:paraId="1ABE36BC" w14:textId="68C3F90A" w:rsidR="00A05DA7" w:rsidRPr="000C1F61" w:rsidRDefault="00A05DA7" w:rsidP="00A05DA7">
      <w:pPr>
        <w:numPr>
          <w:ilvl w:val="0"/>
          <w:numId w:val="7"/>
        </w:numPr>
        <w:spacing w:after="0" w:line="276" w:lineRule="auto"/>
        <w:contextualSpacing/>
        <w:rPr>
          <w:rFonts w:eastAsia="Times New Roman"/>
          <w:lang w:val="en-GB" w:eastAsia="en-GB"/>
        </w:rPr>
      </w:pPr>
      <w:r w:rsidRPr="3FD052D4">
        <w:rPr>
          <w:rFonts w:eastAsia="Times New Roman"/>
          <w:lang w:val="en-GB" w:eastAsia="en-GB"/>
        </w:rPr>
        <w:t xml:space="preserve">The </w:t>
      </w:r>
      <w:r w:rsidRPr="00832025">
        <w:rPr>
          <w:rFonts w:eastAsia="Times New Roman"/>
          <w:b/>
          <w:bCs/>
          <w:lang w:val="en-GB" w:eastAsia="en-GB"/>
        </w:rPr>
        <w:t>four Excel files</w:t>
      </w:r>
      <w:r w:rsidRPr="3FD052D4">
        <w:rPr>
          <w:rFonts w:eastAsia="Times New Roman"/>
          <w:lang w:val="en-GB" w:eastAsia="en-GB"/>
        </w:rPr>
        <w:t xml:space="preserve">, </w:t>
      </w:r>
      <w:r w:rsidRPr="00832025">
        <w:rPr>
          <w:rFonts w:eastAsia="Times New Roman"/>
          <w:b/>
          <w:bCs/>
          <w:lang w:val="en-GB" w:eastAsia="en-GB"/>
        </w:rPr>
        <w:t>R project</w:t>
      </w:r>
      <w:r w:rsidRPr="3FD052D4">
        <w:rPr>
          <w:rFonts w:eastAsia="Times New Roman"/>
          <w:lang w:val="en-GB" w:eastAsia="en-GB"/>
        </w:rPr>
        <w:t xml:space="preserve"> and an R </w:t>
      </w:r>
      <w:r w:rsidR="00D965AA">
        <w:rPr>
          <w:rFonts w:eastAsia="Times New Roman"/>
          <w:lang w:val="en-GB" w:eastAsia="en-GB"/>
        </w:rPr>
        <w:t>markdown file</w:t>
      </w:r>
      <w:r w:rsidRPr="3FD052D4">
        <w:rPr>
          <w:rFonts w:eastAsia="Times New Roman"/>
          <w:lang w:val="en-GB" w:eastAsia="en-GB"/>
        </w:rPr>
        <w:t xml:space="preserve"> provided on CANVAS (Make sure to save everything in one folder for the remainder of the practical. We recommend downloading the entire folder from Canvas and store this on a location place on your computer (not your download folder!)</w:t>
      </w:r>
    </w:p>
    <w:p w14:paraId="0E468D23" w14:textId="2D11EE44" w:rsidR="00A05DA7" w:rsidRDefault="00A05DA7" w:rsidP="00A05DA7">
      <w:pPr>
        <w:numPr>
          <w:ilvl w:val="0"/>
          <w:numId w:val="7"/>
        </w:numPr>
        <w:spacing w:after="0" w:line="276" w:lineRule="auto"/>
        <w:contextualSpacing/>
        <w:rPr>
          <w:rFonts w:eastAsia="Times New Roman"/>
          <w:lang w:val="en-GB" w:eastAsia="en-GB"/>
        </w:rPr>
      </w:pPr>
      <w:r w:rsidRPr="00FC0880">
        <w:rPr>
          <w:rFonts w:eastAsia="Times New Roman"/>
          <w:b/>
          <w:bCs/>
          <w:lang w:val="en-GB" w:eastAsia="en-GB"/>
        </w:rPr>
        <w:t>Two scientific papers</w:t>
      </w:r>
      <w:r>
        <w:rPr>
          <w:rFonts w:eastAsia="Times New Roman"/>
          <w:lang w:val="en-GB" w:eastAsia="en-GB"/>
        </w:rPr>
        <w:t xml:space="preserve"> (link provided on Canvas):</w:t>
      </w:r>
    </w:p>
    <w:p w14:paraId="43A12C17" w14:textId="77777777" w:rsidR="00A05DA7" w:rsidRPr="00A22BBA"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de Bono et al., 2010</w:t>
      </w:r>
      <w:r w:rsidRPr="39C50870">
        <w:rPr>
          <w:rFonts w:eastAsia="Times New Roman"/>
          <w:lang w:val="en-GB" w:eastAsia="en-GB"/>
        </w:rPr>
        <w:t xml:space="preserve"> </w:t>
      </w:r>
      <w:r>
        <w:rPr>
          <w:rFonts w:eastAsia="Times New Roman"/>
          <w:lang w:val="en-GB" w:eastAsia="en-GB"/>
        </w:rPr>
        <w:t xml:space="preserve">- </w:t>
      </w:r>
      <w:r w:rsidRPr="00A22BBA">
        <w:rPr>
          <w:rFonts w:eastAsia="Times New Roman"/>
          <w:lang w:val="en-GB" w:eastAsia="en-GB"/>
        </w:rPr>
        <w:t xml:space="preserve">Prednisone plus </w:t>
      </w:r>
      <w:proofErr w:type="spellStart"/>
      <w:r w:rsidRPr="00A22BBA">
        <w:rPr>
          <w:rFonts w:eastAsia="Times New Roman"/>
          <w:lang w:val="en-GB" w:eastAsia="en-GB"/>
        </w:rPr>
        <w:t>cabazitaxel</w:t>
      </w:r>
      <w:proofErr w:type="spellEnd"/>
      <w:r w:rsidRPr="00A22BBA">
        <w:rPr>
          <w:rFonts w:eastAsia="Times New Roman"/>
          <w:lang w:val="en-GB" w:eastAsia="en-GB"/>
        </w:rPr>
        <w:t xml:space="preserve"> or mitoxantrone for metastatic castration-resistant prostate cancer progressing after docetaxel treatment: a randomised open-label trial. The Lancet, Volume 376, Issue 9747, 1147 - 1154</w:t>
      </w:r>
    </w:p>
    <w:p w14:paraId="192546EC" w14:textId="77777777" w:rsidR="00A05DA7" w:rsidRPr="00B340FF"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Bahl et al., 2013</w:t>
      </w:r>
      <w:r w:rsidRPr="39C50870">
        <w:rPr>
          <w:rFonts w:eastAsia="Times New Roman"/>
          <w:lang w:val="en-GB" w:eastAsia="en-GB"/>
        </w:rPr>
        <w:t xml:space="preserve"> </w:t>
      </w:r>
      <w:r>
        <w:rPr>
          <w:rFonts w:eastAsia="Times New Roman"/>
          <w:lang w:val="en-GB" w:eastAsia="en-GB"/>
        </w:rPr>
        <w:t xml:space="preserve">- </w:t>
      </w:r>
      <w:r w:rsidRPr="00B340FF">
        <w:rPr>
          <w:rFonts w:eastAsia="Times New Roman"/>
          <w:lang w:val="en-GB" w:eastAsia="en-GB"/>
        </w:rPr>
        <w:t xml:space="preserve">Impact of </w:t>
      </w:r>
      <w:proofErr w:type="spellStart"/>
      <w:r w:rsidRPr="00B340FF">
        <w:rPr>
          <w:rFonts w:eastAsia="Times New Roman"/>
          <w:lang w:val="en-GB" w:eastAsia="en-GB"/>
        </w:rPr>
        <w:t>cabazitaxel</w:t>
      </w:r>
      <w:proofErr w:type="spellEnd"/>
      <w:r w:rsidRPr="00B340FF">
        <w:rPr>
          <w:rFonts w:eastAsia="Times New Roman"/>
          <w:lang w:val="en-GB" w:eastAsia="en-GB"/>
        </w:rPr>
        <w:t xml:space="preserve"> on 2-year survival and palliation of tumour-related pain in men with metastatic castration-resistant prostate cancer treated in the TROPIC trial, Annals of Oncology, Volume 24, Issue 9, 2402-2408.</w:t>
      </w:r>
    </w:p>
    <w:p w14:paraId="461E9A09" w14:textId="77777777" w:rsidR="00A05DA7" w:rsidRDefault="00A05DA7" w:rsidP="00A05DA7">
      <w:pPr>
        <w:pStyle w:val="ListParagraph"/>
        <w:numPr>
          <w:ilvl w:val="0"/>
          <w:numId w:val="7"/>
        </w:numPr>
        <w:spacing w:after="0" w:line="276" w:lineRule="auto"/>
        <w:rPr>
          <w:rFonts w:eastAsia="Times New Roman"/>
          <w:lang w:val="en-GB" w:eastAsia="en-GB"/>
        </w:rPr>
      </w:pPr>
      <w:r w:rsidRPr="00FC0880">
        <w:rPr>
          <w:rFonts w:eastAsia="Times New Roman"/>
          <w:b/>
          <w:bCs/>
          <w:lang w:val="en-GB" w:eastAsia="en-GB"/>
        </w:rPr>
        <w:t>R and R studio</w:t>
      </w:r>
      <w:r w:rsidRPr="39C50870">
        <w:rPr>
          <w:rFonts w:eastAsia="Times New Roman"/>
          <w:lang w:val="en-GB" w:eastAsia="en-GB"/>
        </w:rPr>
        <w:t xml:space="preserve"> (please make sure you have this software downloaded) </w:t>
      </w:r>
    </w:p>
    <w:p w14:paraId="1F081DFE"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 xml:space="preserve">University computers: </w:t>
      </w:r>
      <w:r w:rsidRPr="39C50870">
        <w:rPr>
          <w:rFonts w:eastAsia="Times New Roman"/>
          <w:lang w:val="en-GB" w:eastAsia="en-GB"/>
        </w:rPr>
        <w:t xml:space="preserve">this can be done through the software centre </w:t>
      </w:r>
    </w:p>
    <w:p w14:paraId="15736122"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Personal computer: use the instructions on these websites</w:t>
      </w:r>
      <w:r w:rsidRPr="39C50870">
        <w:rPr>
          <w:rFonts w:eastAsia="Times New Roman"/>
          <w:lang w:val="en-GB" w:eastAsia="en-GB"/>
        </w:rPr>
        <w:t xml:space="preserve"> – it is freely available.</w:t>
      </w:r>
    </w:p>
    <w:p w14:paraId="06621040" w14:textId="77777777" w:rsidR="00A05DA7" w:rsidRPr="0052475B" w:rsidRDefault="00A05DA7" w:rsidP="00A05DA7">
      <w:pPr>
        <w:pStyle w:val="ListParagraph"/>
        <w:numPr>
          <w:ilvl w:val="2"/>
          <w:numId w:val="7"/>
        </w:numPr>
        <w:spacing w:after="0" w:line="276" w:lineRule="auto"/>
        <w:rPr>
          <w:rFonts w:eastAsia="Times New Roman"/>
          <w:lang w:val="en-GB" w:eastAsia="en-GB"/>
        </w:rPr>
      </w:pPr>
      <w:r w:rsidRPr="0052475B">
        <w:rPr>
          <w:rFonts w:eastAsia="Times New Roman"/>
          <w:lang w:val="en-GB" w:eastAsia="en-GB"/>
        </w:rPr>
        <w:t>R:</w:t>
      </w:r>
      <w:r w:rsidRPr="0052475B">
        <w:rPr>
          <w:lang w:val="en-US"/>
        </w:rPr>
        <w:t xml:space="preserve"> </w:t>
      </w:r>
      <w:hyperlink r:id="rId11">
        <w:r w:rsidRPr="00AE224E">
          <w:rPr>
            <w:rStyle w:val="Hyperlink"/>
            <w:rFonts w:eastAsia="Times New Roman"/>
            <w:color w:val="7030A0"/>
            <w:lang w:val="en-GB" w:eastAsia="en-GB"/>
          </w:rPr>
          <w:t>https://rstudio-education.github.io/hopr/starting.html</w:t>
        </w:r>
      </w:hyperlink>
      <w:r w:rsidRPr="00AE224E">
        <w:rPr>
          <w:rFonts w:eastAsia="Times New Roman"/>
          <w:color w:val="7030A0"/>
          <w:lang w:val="en-GB" w:eastAsia="en-GB"/>
        </w:rPr>
        <w:t xml:space="preserve">  </w:t>
      </w:r>
      <w:r w:rsidRPr="0052475B">
        <w:rPr>
          <w:rFonts w:eastAsia="Times New Roman"/>
          <w:lang w:val="en-GB" w:eastAsia="en-GB"/>
        </w:rPr>
        <w:t>(Explains what R and R studio do)</w:t>
      </w:r>
    </w:p>
    <w:p w14:paraId="7B1611E2" w14:textId="77777777" w:rsidR="00A05DA7" w:rsidRPr="00FC0880" w:rsidRDefault="00A05DA7" w:rsidP="00A05DA7">
      <w:pPr>
        <w:pStyle w:val="ListParagraph"/>
        <w:numPr>
          <w:ilvl w:val="2"/>
          <w:numId w:val="7"/>
        </w:numPr>
        <w:spacing w:after="0" w:line="276" w:lineRule="auto"/>
        <w:rPr>
          <w:rFonts w:eastAsia="Times New Roman"/>
          <w:lang w:val="en-US" w:eastAsia="en-GB"/>
        </w:rPr>
      </w:pPr>
      <w:r w:rsidRPr="00B51A68">
        <w:rPr>
          <w:rFonts w:eastAsia="Times New Roman"/>
          <w:lang w:val="en-US" w:eastAsia="en-GB"/>
        </w:rPr>
        <w:t xml:space="preserve">R studio: </w:t>
      </w:r>
      <w:hyperlink r:id="rId12" w:anchor="download" w:history="1">
        <w:r w:rsidRPr="00AE224E">
          <w:rPr>
            <w:rStyle w:val="Hyperlink"/>
            <w:rFonts w:eastAsia="Times New Roman"/>
            <w:color w:val="7030A0"/>
            <w:lang w:val="en-US" w:eastAsia="en-GB"/>
          </w:rPr>
          <w:t>https://posit.co/download/rstudio-desktop/#download</w:t>
        </w:r>
      </w:hyperlink>
      <w:r w:rsidRPr="00AE224E">
        <w:rPr>
          <w:rFonts w:eastAsia="Times New Roman"/>
          <w:color w:val="7030A0"/>
          <w:lang w:val="en-US" w:eastAsia="en-GB"/>
        </w:rPr>
        <w:t xml:space="preserve"> </w:t>
      </w:r>
      <w:r w:rsidRPr="00FC0880">
        <w:rPr>
          <w:rFonts w:eastAsia="Times New Roman"/>
          <w:lang w:val="en-GB" w:eastAsia="en-GB"/>
        </w:rPr>
        <w:t>(download free desktop version)</w:t>
      </w:r>
    </w:p>
    <w:p w14:paraId="18B8F281" w14:textId="77777777" w:rsidR="00A05DA7" w:rsidRPr="000C1F61" w:rsidRDefault="00A05DA7" w:rsidP="00A05DA7">
      <w:pPr>
        <w:spacing w:after="0" w:line="276" w:lineRule="auto"/>
        <w:contextualSpacing/>
        <w:rPr>
          <w:rFonts w:eastAsia="Times New Roman"/>
          <w:lang w:val="en-GB" w:eastAsia="en-GB"/>
        </w:rPr>
      </w:pPr>
      <w:r w:rsidRPr="00B51A68">
        <w:rPr>
          <w:lang w:val="en-US"/>
        </w:rPr>
        <w:br/>
      </w:r>
    </w:p>
    <w:p w14:paraId="0A3C0BD1" w14:textId="77777777" w:rsidR="00A05DA7" w:rsidRPr="000C1F61" w:rsidRDefault="00A05DA7" w:rsidP="00A05DA7">
      <w:pPr>
        <w:rPr>
          <w:lang w:val="en-GB"/>
        </w:rPr>
      </w:pPr>
    </w:p>
    <w:p w14:paraId="3C9E194F" w14:textId="77777777" w:rsidR="00A05DA7" w:rsidRPr="000C1F61" w:rsidRDefault="00A05DA7" w:rsidP="00A05DA7">
      <w:pPr>
        <w:rPr>
          <w:lang w:val="en-GB"/>
        </w:rPr>
      </w:pPr>
      <w:r w:rsidRPr="3FD052D4">
        <w:rPr>
          <w:lang w:val="en-GB"/>
        </w:rPr>
        <w:t xml:space="preserve">Start by opening Excel on your computer. Once you have opened Excel, please </w:t>
      </w:r>
      <w:r w:rsidRPr="3FD052D4">
        <w:rPr>
          <w:u w:val="single"/>
          <w:lang w:val="en-GB"/>
        </w:rPr>
        <w:t>follow the set-up step below</w:t>
      </w:r>
      <w:r>
        <w:rPr>
          <w:lang w:val="en-GB"/>
        </w:rPr>
        <w:t>. T</w:t>
      </w:r>
      <w:r w:rsidRPr="3FD052D4">
        <w:rPr>
          <w:lang w:val="en-GB"/>
        </w:rPr>
        <w:t>his fixes one of the most common issues experienced by students in this exercise.</w:t>
      </w:r>
    </w:p>
    <w:p w14:paraId="7F2C5999" w14:textId="013092FE" w:rsidR="0046624C" w:rsidRPr="004B155F" w:rsidRDefault="33F0DBF2" w:rsidP="0046624C">
      <w:pPr>
        <w:rPr>
          <w:lang w:val="en-US"/>
        </w:rPr>
      </w:pPr>
      <w:r w:rsidRPr="004B155F">
        <w:rPr>
          <w:lang w:val="en-US"/>
        </w:rPr>
        <w:br/>
      </w:r>
    </w:p>
    <w:p w14:paraId="7E1A9400" w14:textId="6D6DA835" w:rsidR="0046624C" w:rsidRPr="004B155F" w:rsidRDefault="33F0DBF2" w:rsidP="0046624C">
      <w:pPr>
        <w:rPr>
          <w:lang w:val="en-US"/>
        </w:rPr>
      </w:pPr>
      <w:r w:rsidRPr="004B155F">
        <w:rPr>
          <w:lang w:val="en-US"/>
        </w:rPr>
        <w:br w:type="page"/>
      </w:r>
    </w:p>
    <w:p w14:paraId="6F194A4A" w14:textId="2892B2CF" w:rsidR="008F5F4C" w:rsidRPr="009D2B3B" w:rsidRDefault="009D2B3B" w:rsidP="00050CED">
      <w:pPr>
        <w:pStyle w:val="Heading2"/>
        <w:rPr>
          <w:lang w:val="en-GB"/>
        </w:rPr>
      </w:pPr>
      <w:r>
        <w:rPr>
          <w:lang w:val="en-GB"/>
        </w:rPr>
        <w:lastRenderedPageBreak/>
        <w:t xml:space="preserve">Part </w:t>
      </w:r>
      <w:r>
        <w:rPr>
          <w:lang w:val="en-GB"/>
        </w:rPr>
        <w:t>0</w:t>
      </w:r>
      <w:r>
        <w:rPr>
          <w:lang w:val="en-GB"/>
        </w:rPr>
        <w:t xml:space="preserve">: </w:t>
      </w:r>
      <w:r w:rsidR="008F5F4C" w:rsidRPr="009D2B3B">
        <w:rPr>
          <w:lang w:val="en-US"/>
        </w:rPr>
        <w:t>Excel English vs European number set up.</w:t>
      </w:r>
    </w:p>
    <w:p w14:paraId="4548087D" w14:textId="3CAB3FAA" w:rsidR="00353FB2" w:rsidRDefault="30BCB676" w:rsidP="39C50870">
      <w:pPr>
        <w:spacing w:after="0"/>
        <w:rPr>
          <w:lang w:val="en-GB"/>
        </w:rPr>
      </w:pPr>
      <w:r w:rsidRPr="005F7DB6">
        <w:rPr>
          <w:u w:val="single"/>
          <w:lang w:val="en-GB"/>
        </w:rPr>
        <w:t>Windows</w:t>
      </w:r>
      <w:r w:rsidRPr="39C50870">
        <w:rPr>
          <w:lang w:val="en-GB"/>
        </w:rPr>
        <w:t xml:space="preserve">: </w:t>
      </w:r>
    </w:p>
    <w:p w14:paraId="6DE7CE23" w14:textId="2D3E9838" w:rsidR="00353FB2" w:rsidRDefault="33F0DBF2" w:rsidP="39C50870">
      <w:pPr>
        <w:pStyle w:val="ListParagraph"/>
        <w:numPr>
          <w:ilvl w:val="0"/>
          <w:numId w:val="3"/>
        </w:numPr>
        <w:rPr>
          <w:lang w:val="en-GB"/>
        </w:rPr>
      </w:pPr>
      <w:r w:rsidRPr="39C50870">
        <w:rPr>
          <w:lang w:val="en-GB"/>
        </w:rPr>
        <w:t>In Excel go to File -&gt; Options -&gt; Advanced</w:t>
      </w:r>
      <w:r w:rsidR="51D89EDE" w:rsidRPr="39C50870">
        <w:rPr>
          <w:lang w:val="en-GB"/>
        </w:rPr>
        <w:t xml:space="preserve"> </w:t>
      </w:r>
    </w:p>
    <w:p w14:paraId="412E2C85" w14:textId="30BB5950" w:rsidR="00353FB2" w:rsidRDefault="50AC4007" w:rsidP="39C50870">
      <w:pPr>
        <w:pStyle w:val="ListParagraph"/>
        <w:numPr>
          <w:ilvl w:val="0"/>
          <w:numId w:val="3"/>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11A6D49F" w14:textId="05BCDC57" w:rsidR="00353FB2" w:rsidRDefault="50AC4007" w:rsidP="5EC16457">
      <w:pPr>
        <w:rPr>
          <w:lang w:val="en-GB"/>
        </w:rPr>
      </w:pPr>
      <w:r w:rsidRPr="39C50870">
        <w:rPr>
          <w:noProof/>
        </w:rPr>
        <w:t xml:space="preserve">  </w:t>
      </w:r>
      <w:r>
        <w:rPr>
          <w:noProof/>
        </w:rPr>
        <w:drawing>
          <wp:inline distT="0" distB="0" distL="0" distR="0" wp14:anchorId="3798D5EA" wp14:editId="5AB56864">
            <wp:extent cx="3688434" cy="3009266"/>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88434" cy="3009266"/>
                    </a:xfrm>
                    <a:prstGeom prst="rect">
                      <a:avLst/>
                    </a:prstGeom>
                  </pic:spPr>
                </pic:pic>
              </a:graphicData>
            </a:graphic>
          </wp:inline>
        </w:drawing>
      </w:r>
    </w:p>
    <w:p w14:paraId="61C9339E" w14:textId="2B332529" w:rsidR="009D288B" w:rsidRPr="005F7DB6" w:rsidRDefault="50AC4007" w:rsidP="005F7DB6">
      <w:pPr>
        <w:pStyle w:val="ListParagraph"/>
        <w:numPr>
          <w:ilvl w:val="0"/>
          <w:numId w:val="3"/>
        </w:numPr>
        <w:rPr>
          <w:lang w:val="en-GB"/>
        </w:rPr>
      </w:pPr>
      <w:r w:rsidRPr="39C50870">
        <w:rPr>
          <w:lang w:val="en-GB"/>
        </w:rPr>
        <w:t>And press OK. Make sure this gets applied to all Excel files that are required for this practical.</w:t>
      </w:r>
    </w:p>
    <w:p w14:paraId="536447F1" w14:textId="504B74F8" w:rsidR="1B9633D4" w:rsidRDefault="1B9633D4" w:rsidP="39C50870">
      <w:pPr>
        <w:spacing w:after="0"/>
        <w:rPr>
          <w:lang w:val="en-GB"/>
        </w:rPr>
      </w:pPr>
      <w:r w:rsidRPr="005F7DB6">
        <w:rPr>
          <w:u w:val="single"/>
          <w:lang w:val="en-GB"/>
        </w:rPr>
        <w:t>Mac</w:t>
      </w:r>
      <w:r w:rsidRPr="39C50870">
        <w:rPr>
          <w:lang w:val="en-GB"/>
        </w:rPr>
        <w:t xml:space="preserve">: </w:t>
      </w:r>
    </w:p>
    <w:p w14:paraId="4C71BCE9" w14:textId="7F6C88F3" w:rsidR="1B9633D4" w:rsidRDefault="1B9633D4" w:rsidP="39C50870">
      <w:pPr>
        <w:pStyle w:val="ListParagraph"/>
        <w:numPr>
          <w:ilvl w:val="0"/>
          <w:numId w:val="1"/>
        </w:numPr>
        <w:rPr>
          <w:lang w:val="en-GB"/>
        </w:rPr>
      </w:pPr>
      <w:r w:rsidRPr="39C50870">
        <w:rPr>
          <w:lang w:val="en-GB"/>
        </w:rPr>
        <w:t>In Excel got to Excel -&gt; Preferences -&gt; Edit</w:t>
      </w:r>
    </w:p>
    <w:p w14:paraId="46546769" w14:textId="30BB5950" w:rsidR="363A4537" w:rsidRDefault="363A4537" w:rsidP="39C50870">
      <w:pPr>
        <w:pStyle w:val="ListParagraph"/>
        <w:numPr>
          <w:ilvl w:val="0"/>
          <w:numId w:val="1"/>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31661330" w14:textId="5BBB3FDE" w:rsidR="0046624C" w:rsidRPr="000C1F61" w:rsidRDefault="363A4537" w:rsidP="39C50870">
      <w:r>
        <w:rPr>
          <w:noProof/>
        </w:rPr>
        <w:drawing>
          <wp:inline distT="0" distB="0" distL="0" distR="0" wp14:anchorId="53F79D68" wp14:editId="442EFD4C">
            <wp:extent cx="4572000" cy="1295400"/>
            <wp:effectExtent l="0" t="0" r="0" b="0"/>
            <wp:docPr id="1902440477" name="Picture 190244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6117667F" w14:textId="490EB396" w:rsidR="0046624C" w:rsidRPr="000C1F61" w:rsidRDefault="0046624C" w:rsidP="39C50870">
      <w:pPr>
        <w:rPr>
          <w:lang w:val="en-GB"/>
        </w:rPr>
      </w:pPr>
    </w:p>
    <w:p w14:paraId="4AAB75C7" w14:textId="77777777" w:rsidR="00A808EB" w:rsidRPr="000C1F61" w:rsidRDefault="00A808EB" w:rsidP="00A808EB">
      <w:pPr>
        <w:rPr>
          <w:lang w:val="en-GB"/>
        </w:rPr>
      </w:pPr>
      <w:r w:rsidRPr="39C50870">
        <w:rPr>
          <w:lang w:val="en-GB"/>
        </w:rPr>
        <w:t xml:space="preserve">Now you are ready to </w:t>
      </w:r>
      <w:r>
        <w:rPr>
          <w:lang w:val="en-GB"/>
        </w:rPr>
        <w:t>start</w:t>
      </w:r>
      <w:r w:rsidRPr="39C50870">
        <w:rPr>
          <w:lang w:val="en-GB"/>
        </w:rPr>
        <w:t xml:space="preserve"> with the questions! </w:t>
      </w:r>
    </w:p>
    <w:p w14:paraId="1D29358E" w14:textId="7875DF73" w:rsidR="5EC16457" w:rsidRPr="00187B86" w:rsidRDefault="5EC16457" w:rsidP="5EC16457">
      <w:pPr>
        <w:rPr>
          <w:lang w:val="en-GB"/>
        </w:rPr>
      </w:pPr>
    </w:p>
    <w:p w14:paraId="061B8515" w14:textId="6D5847E1" w:rsidR="3FD052D4" w:rsidRDefault="3FD052D4" w:rsidP="3FD052D4">
      <w:pPr>
        <w:rPr>
          <w:lang w:val="en-GB"/>
        </w:rPr>
      </w:pPr>
    </w:p>
    <w:p w14:paraId="38DC6253" w14:textId="6037B5B3" w:rsidR="3FD052D4" w:rsidRPr="004B155F" w:rsidRDefault="3FD052D4">
      <w:pPr>
        <w:rPr>
          <w:lang w:val="en-US"/>
        </w:rPr>
      </w:pPr>
      <w:r w:rsidRPr="004B155F">
        <w:rPr>
          <w:lang w:val="en-US"/>
        </w:rPr>
        <w:br w:type="page"/>
      </w:r>
    </w:p>
    <w:p w14:paraId="65F6B5BE" w14:textId="2A8458D6" w:rsidR="0046624C" w:rsidRPr="00DF12B6" w:rsidRDefault="009D2B3B" w:rsidP="00DF12B6">
      <w:pPr>
        <w:pStyle w:val="Heading2"/>
      </w:pPr>
      <w:r w:rsidRPr="00DF12B6">
        <w:lastRenderedPageBreak/>
        <w:t xml:space="preserve">Part I: Step-by-Step </w:t>
      </w:r>
      <w:proofErr w:type="spellStart"/>
      <w:r w:rsidRPr="00DF12B6">
        <w:t>calculations</w:t>
      </w:r>
      <w:proofErr w:type="spellEnd"/>
      <w:r w:rsidRPr="00DF12B6">
        <w:t xml:space="preserve"> </w:t>
      </w:r>
      <w:proofErr w:type="spellStart"/>
      <w:r w:rsidRPr="00DF12B6">
        <w:t>for</w:t>
      </w:r>
      <w:proofErr w:type="spellEnd"/>
      <w:r w:rsidRPr="00DF12B6">
        <w:t xml:space="preserve"> </w:t>
      </w:r>
      <w:proofErr w:type="spellStart"/>
      <w:r w:rsidRPr="00DF12B6">
        <w:t>the</w:t>
      </w:r>
      <w:proofErr w:type="spellEnd"/>
      <w:r w:rsidRPr="00DF12B6">
        <w:t xml:space="preserve"> overall </w:t>
      </w:r>
      <w:proofErr w:type="gramStart"/>
      <w:r w:rsidRPr="00DF12B6">
        <w:t>survival data</w:t>
      </w:r>
      <w:proofErr w:type="gramEnd"/>
    </w:p>
    <w:p w14:paraId="44A7167C" w14:textId="77777777" w:rsidR="0046624C" w:rsidRPr="000C1F61" w:rsidRDefault="0046624C" w:rsidP="0046624C">
      <w:pPr>
        <w:rPr>
          <w:b/>
          <w:bCs/>
          <w:lang w:val="en-GB"/>
        </w:rPr>
      </w:pPr>
      <w:r w:rsidRPr="000C1F61">
        <w:rPr>
          <w:b/>
          <w:bCs/>
          <w:lang w:val="en-GB"/>
        </w:rPr>
        <w:t>Q0:</w:t>
      </w:r>
    </w:p>
    <w:p w14:paraId="5916726E" w14:textId="33521C9F" w:rsidR="0046624C" w:rsidRPr="000C1F61" w:rsidRDefault="0046624C" w:rsidP="0046624C">
      <w:pPr>
        <w:rPr>
          <w:b/>
          <w:bCs/>
          <w:lang w:val="en-GB"/>
        </w:rPr>
      </w:pPr>
      <w:r w:rsidRPr="39C50870">
        <w:rPr>
          <w:b/>
          <w:bCs/>
          <w:lang w:val="en-GB"/>
        </w:rPr>
        <w:t xml:space="preserve">Open both the de Bono et al. (2010) and the Bahl et al. (2013) papers. Compare Figure 2 from de Bono et al. (2010) with Figure 1 from Bahl et al. (2013). What are the main differences and which paper should we use for better </w:t>
      </w:r>
      <w:r w:rsidR="009B3D0F" w:rsidRPr="39C50870">
        <w:rPr>
          <w:b/>
          <w:bCs/>
          <w:lang w:val="en-GB"/>
        </w:rPr>
        <w:t>overall survival (</w:t>
      </w:r>
      <w:r w:rsidRPr="39C50870">
        <w:rPr>
          <w:b/>
          <w:bCs/>
          <w:lang w:val="en-GB"/>
        </w:rPr>
        <w:t>OS</w:t>
      </w:r>
      <w:r w:rsidR="009B3D0F" w:rsidRPr="39C50870">
        <w:rPr>
          <w:b/>
          <w:bCs/>
          <w:lang w:val="en-GB"/>
        </w:rPr>
        <w:t>)</w:t>
      </w:r>
      <w:r w:rsidRPr="39C50870">
        <w:rPr>
          <w:b/>
          <w:bCs/>
          <w:lang w:val="en-GB"/>
        </w:rPr>
        <w:t xml:space="preserve"> estimates?</w:t>
      </w:r>
    </w:p>
    <w:tbl>
      <w:tblPr>
        <w:tblStyle w:val="LightShading-Accent5"/>
        <w:tblW w:w="0" w:type="auto"/>
        <w:tblLook w:val="0600" w:firstRow="0" w:lastRow="0" w:firstColumn="0" w:lastColumn="0" w:noHBand="1" w:noVBand="1"/>
      </w:tblPr>
      <w:tblGrid>
        <w:gridCol w:w="9026"/>
      </w:tblGrid>
      <w:tr w:rsidR="0046624C" w:rsidRPr="004B155F" w14:paraId="6FD6E309" w14:textId="77777777" w:rsidTr="008F28AB">
        <w:tc>
          <w:tcPr>
            <w:tcW w:w="9288" w:type="dxa"/>
          </w:tcPr>
          <w:p w14:paraId="4D30C891" w14:textId="77777777" w:rsidR="0046624C" w:rsidRPr="000C1F61" w:rsidRDefault="0046624C" w:rsidP="0046624C">
            <w:pPr>
              <w:rPr>
                <w:b/>
              </w:rPr>
            </w:pPr>
          </w:p>
          <w:p w14:paraId="638B3E03" w14:textId="4ECCCF22" w:rsidR="00C855B6" w:rsidRPr="004B155F" w:rsidRDefault="004B155F" w:rsidP="0046624C">
            <w:pPr>
              <w:rPr>
                <w:rFonts w:ascii="Calibri" w:eastAsia="Calibri" w:hAnsi="Calibri"/>
                <w:b/>
              </w:rPr>
            </w:pPr>
            <w:r w:rsidRPr="006147F9">
              <w:rPr>
                <w:rFonts w:ascii="Calibri" w:eastAsia="Calibri" w:hAnsi="Calibri"/>
                <w:b/>
                <w:color w:val="7030A0"/>
              </w:rPr>
              <w:t>Bahl et al. (2013) study provides OS results after 2 years of follow up. Even though the Kaplan Meier curves look similar, number at risk values after month 12 are higher in this study in comparison to those values in de Bono et al. (2010). We prefer the most updated results, therefore OS results from Bahl et al. (2013) will be used.</w:t>
            </w:r>
          </w:p>
        </w:tc>
      </w:tr>
      <w:tr w:rsidR="0046624C" w:rsidRPr="004B155F" w14:paraId="61EECE4F" w14:textId="77777777" w:rsidTr="008F28AB">
        <w:tc>
          <w:tcPr>
            <w:tcW w:w="9288" w:type="dxa"/>
          </w:tcPr>
          <w:p w14:paraId="21D0CA54" w14:textId="77777777" w:rsidR="0046624C" w:rsidRPr="000C1F61" w:rsidRDefault="0046624C" w:rsidP="0046624C">
            <w:pPr>
              <w:rPr>
                <w:b/>
              </w:rPr>
            </w:pPr>
          </w:p>
        </w:tc>
      </w:tr>
    </w:tbl>
    <w:p w14:paraId="216D85B7"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1AF8F3B" w14:textId="53F8E328" w:rsidR="0046624C" w:rsidRPr="000C1F61" w:rsidRDefault="0046624C" w:rsidP="0046624C">
      <w:pPr>
        <w:rPr>
          <w:lang w:val="en-GB"/>
        </w:rPr>
      </w:pPr>
      <w:proofErr w:type="gramStart"/>
      <w:r w:rsidRPr="000C1F61">
        <w:rPr>
          <w:lang w:val="en-GB"/>
        </w:rPr>
        <w:t>In order to</w:t>
      </w:r>
      <w:proofErr w:type="gramEnd"/>
      <w:r w:rsidRPr="000C1F61">
        <w:rPr>
          <w:lang w:val="en-GB"/>
        </w:rPr>
        <w:t xml:space="preserve"> estimate transitions of the patients, you would normally need the raw patient</w:t>
      </w:r>
      <w:r w:rsidR="3D4A3D0E" w:rsidRPr="000C1F61">
        <w:rPr>
          <w:lang w:val="en-GB"/>
        </w:rPr>
        <w:t>-</w:t>
      </w:r>
      <w:r w:rsidRPr="000C1F61">
        <w:rPr>
          <w:lang w:val="en-GB"/>
        </w:rPr>
        <w:t>level data on</w:t>
      </w:r>
      <w:r w:rsidR="25DC2081" w:rsidRPr="000C1F61">
        <w:rPr>
          <w:lang w:val="en-GB"/>
        </w:rPr>
        <w:t xml:space="preserve"> overall survival (OS)</w:t>
      </w:r>
      <w:r w:rsidRPr="000C1F61">
        <w:rPr>
          <w:lang w:val="en-GB"/>
        </w:rPr>
        <w:t xml:space="preserve"> and progression free survival (PFS) from the trial, and, if not all patients have progressed or died, then fit parametric survival curves (</w:t>
      </w:r>
      <w:r w:rsidR="14F6FAA6" w:rsidRPr="000C1F61">
        <w:rPr>
          <w:lang w:val="en-GB"/>
        </w:rPr>
        <w:t>e.g.,</w:t>
      </w:r>
      <w:r w:rsidRPr="000C1F61">
        <w:rPr>
          <w:lang w:val="en-GB"/>
        </w:rPr>
        <w:t xml:space="preserve"> exponential, </w:t>
      </w:r>
      <w:r w:rsidR="3ED020FE">
        <w:rPr>
          <w:lang w:val="en-GB"/>
        </w:rPr>
        <w:t>Weibull</w:t>
      </w:r>
      <w:r w:rsidRPr="000C1F61">
        <w:rPr>
          <w:lang w:val="en-GB"/>
        </w:rPr>
        <w:t>, log-normal, log-logistic etc.) through them. The type of output you will get from such a patient-level survival analysis is demonstrated in Table 3.2 from the Briggs et al. book</w:t>
      </w:r>
      <w:r w:rsidRPr="000C1F61">
        <w:rPr>
          <w:vertAlign w:val="superscript"/>
          <w:lang w:val="en-GB"/>
        </w:rPr>
        <w:footnoteReference w:id="1"/>
      </w:r>
      <w:r w:rsidRPr="000C1F61">
        <w:rPr>
          <w:lang w:val="en-GB"/>
        </w:rPr>
        <w:t>.</w:t>
      </w:r>
    </w:p>
    <w:p w14:paraId="45E33A11" w14:textId="4883FF6C" w:rsidR="0046624C" w:rsidRPr="000C1F61" w:rsidRDefault="0046624C" w:rsidP="0046624C">
      <w:pPr>
        <w:rPr>
          <w:lang w:val="en-GB"/>
        </w:rPr>
      </w:pPr>
      <w:r w:rsidRPr="000C1F61">
        <w:rPr>
          <w:lang w:val="en-GB"/>
        </w:rPr>
        <w:t>Since we do not have the patient-level data, but only the published KM curves, we need to create pseudo-patient</w:t>
      </w:r>
      <w:r w:rsidR="4A02005E" w:rsidRPr="000C1F61">
        <w:rPr>
          <w:lang w:val="en-GB"/>
        </w:rPr>
        <w:t>-</w:t>
      </w:r>
      <w:r w:rsidRPr="000C1F61">
        <w:rPr>
          <w:lang w:val="en-GB"/>
        </w:rPr>
        <w:t>level data</w:t>
      </w:r>
      <w:r w:rsidR="00C855B6" w:rsidRPr="000C1F61">
        <w:rPr>
          <w:lang w:val="en-GB"/>
        </w:rPr>
        <w:t xml:space="preserve"> (</w:t>
      </w:r>
      <w:r w:rsidR="32AEEB3A" w:rsidRPr="000C1F61">
        <w:rPr>
          <w:lang w:val="en-GB"/>
        </w:rPr>
        <w:t>i.e.,</w:t>
      </w:r>
      <w:r w:rsidR="00C855B6" w:rsidRPr="000C1F61">
        <w:rPr>
          <w:lang w:val="en-GB"/>
        </w:rPr>
        <w:t xml:space="preserve"> create data that will lead to the same KM curve as published)</w:t>
      </w:r>
      <w:r w:rsidRPr="000C1F61">
        <w:rPr>
          <w:lang w:val="en-GB"/>
        </w:rPr>
        <w:t xml:space="preserve"> to be able to use parametric survival modelling. For this purpose, we will use the published OS (Overall</w:t>
      </w:r>
      <w:r w:rsidR="003F2DBE">
        <w:rPr>
          <w:lang w:val="en-GB"/>
        </w:rPr>
        <w:t xml:space="preserve"> </w:t>
      </w:r>
      <w:r w:rsidR="001C4A50">
        <w:rPr>
          <w:lang w:val="en-GB"/>
        </w:rPr>
        <w:t>S</w:t>
      </w:r>
      <w:r w:rsidRPr="000C1F61">
        <w:rPr>
          <w:lang w:val="en-GB"/>
        </w:rPr>
        <w:t xml:space="preserve">urvival) curves in the updated Bahl et al </w:t>
      </w:r>
      <w:r w:rsidR="009460E6">
        <w:rPr>
          <w:lang w:val="en-GB"/>
        </w:rPr>
        <w:t xml:space="preserve">2013 </w:t>
      </w:r>
      <w:r w:rsidRPr="000C1F61">
        <w:rPr>
          <w:lang w:val="en-GB"/>
        </w:rPr>
        <w:t>paper</w:t>
      </w:r>
      <w:r w:rsidRPr="000C1F61">
        <w:rPr>
          <w:vertAlign w:val="superscript"/>
          <w:lang w:val="en-GB"/>
        </w:rPr>
        <w:footnoteReference w:id="2"/>
      </w:r>
      <w:r w:rsidRPr="000C1F61">
        <w:rPr>
          <w:lang w:val="en-GB"/>
        </w:rPr>
        <w:t xml:space="preserve"> and PFS (Progression Free Survival) curves in the original Bono et al</w:t>
      </w:r>
      <w:r w:rsidR="1B5C1C93" w:rsidRPr="000C1F61">
        <w:rPr>
          <w:lang w:val="en-GB"/>
        </w:rPr>
        <w:t xml:space="preserve"> 2010</w:t>
      </w:r>
      <w:r w:rsidRPr="000C1F61">
        <w:rPr>
          <w:lang w:val="en-GB"/>
        </w:rPr>
        <w:t xml:space="preserve"> paper</w:t>
      </w:r>
      <w:r w:rsidRPr="000C1F61">
        <w:rPr>
          <w:vertAlign w:val="superscript"/>
          <w:lang w:val="en-GB"/>
        </w:rPr>
        <w:footnoteReference w:id="3"/>
      </w:r>
      <w:r w:rsidRPr="000C1F61">
        <w:rPr>
          <w:lang w:val="en-GB"/>
        </w:rPr>
        <w:t xml:space="preserve"> and follow the method described in the Hoyle &amp; Henley paper</w:t>
      </w:r>
      <w:r w:rsidRPr="000C1F61">
        <w:rPr>
          <w:vertAlign w:val="superscript"/>
          <w:lang w:val="en-GB"/>
        </w:rPr>
        <w:footnoteReference w:id="4"/>
      </w:r>
      <w:r w:rsidRPr="000C1F61">
        <w:rPr>
          <w:lang w:val="en-GB"/>
        </w:rPr>
        <w:t xml:space="preserve">. </w:t>
      </w:r>
    </w:p>
    <w:p w14:paraId="21687317" w14:textId="1AAB8FE3" w:rsidR="0046624C" w:rsidRPr="000C1F61" w:rsidRDefault="0046624C" w:rsidP="0046624C">
      <w:pPr>
        <w:rPr>
          <w:lang w:val="en-GB"/>
        </w:rPr>
      </w:pPr>
      <w:r w:rsidRPr="000C1F61">
        <w:rPr>
          <w:lang w:val="en-GB"/>
        </w:rPr>
        <w:t xml:space="preserve">The relevant X and Y points from the corresponding Kaplan Meier curves are already extracted for you in the relevant </w:t>
      </w:r>
      <w:r w:rsidR="00260250" w:rsidRPr="000C1F61">
        <w:rPr>
          <w:lang w:val="en-GB"/>
        </w:rPr>
        <w:t>E</w:t>
      </w:r>
      <w:r w:rsidRPr="000C1F61">
        <w:rPr>
          <w:lang w:val="en-GB"/>
        </w:rPr>
        <w:t xml:space="preserve">xcel files using the </w:t>
      </w:r>
      <w:hyperlink r:id="rId15" w:history="1">
        <w:r w:rsidRPr="000C1F61">
          <w:rPr>
            <w:color w:val="0563C1" w:themeColor="hyperlink"/>
            <w:u w:val="single"/>
            <w:lang w:val="en-GB"/>
          </w:rPr>
          <w:t>WebPlotDigitizer4.1</w:t>
        </w:r>
      </w:hyperlink>
      <w:r w:rsidRPr="000C1F61">
        <w:rPr>
          <w:lang w:val="en-GB"/>
        </w:rPr>
        <w:t xml:space="preserve"> software.</w:t>
      </w:r>
    </w:p>
    <w:p w14:paraId="3F140675" w14:textId="77777777" w:rsidR="0046624C" w:rsidRPr="000C1F61" w:rsidRDefault="0046624C" w:rsidP="0046624C">
      <w:pPr>
        <w:rPr>
          <w:b/>
          <w:bCs/>
          <w:lang w:val="en-GB"/>
        </w:rPr>
      </w:pPr>
    </w:p>
    <w:p w14:paraId="0650E135" w14:textId="77777777" w:rsidR="00422CCB" w:rsidRPr="000C1F61" w:rsidRDefault="0046624C" w:rsidP="0046624C">
      <w:pPr>
        <w:rPr>
          <w:b/>
          <w:bCs/>
          <w:lang w:val="en-GB"/>
        </w:rPr>
      </w:pPr>
      <w:r w:rsidRPr="000C1F61">
        <w:rPr>
          <w:b/>
          <w:bCs/>
          <w:lang w:val="en-GB"/>
        </w:rPr>
        <w:t>Q1:</w:t>
      </w:r>
      <w:r w:rsidR="00C855B6" w:rsidRPr="000C1F61">
        <w:rPr>
          <w:b/>
          <w:bCs/>
          <w:lang w:val="en-GB"/>
        </w:rPr>
        <w:t xml:space="preserve"> </w:t>
      </w:r>
    </w:p>
    <w:p w14:paraId="404F37B8" w14:textId="39053904" w:rsidR="0046624C" w:rsidRPr="000C1F61" w:rsidRDefault="33F0DBF2" w:rsidP="0046624C">
      <w:pPr>
        <w:rPr>
          <w:lang w:val="en-GB"/>
        </w:rPr>
      </w:pPr>
      <w:r w:rsidRPr="3FD052D4">
        <w:rPr>
          <w:lang w:val="en-GB"/>
        </w:rPr>
        <w:t xml:space="preserve">Open the </w:t>
      </w:r>
      <w:r w:rsidRPr="3FD052D4">
        <w:rPr>
          <w:i/>
          <w:iCs/>
          <w:lang w:val="en-GB"/>
        </w:rPr>
        <w:t>XY</w:t>
      </w:r>
      <w:r w:rsidRPr="3FD052D4">
        <w:rPr>
          <w:lang w:val="en-GB"/>
        </w:rPr>
        <w:t xml:space="preserve"> sheet in the </w:t>
      </w:r>
      <w:r w:rsidRPr="3FD052D4">
        <w:rPr>
          <w:i/>
          <w:iCs/>
          <w:lang w:val="en-GB"/>
        </w:rPr>
        <w:t>Hoyle_and_Henley_</w:t>
      </w:r>
      <w:r w:rsidR="5DAB700F" w:rsidRPr="3FD052D4">
        <w:rPr>
          <w:i/>
          <w:iCs/>
          <w:lang w:val="en-GB"/>
        </w:rPr>
        <w:t>Bahl</w:t>
      </w:r>
      <w:r w:rsidRPr="3FD052D4">
        <w:rPr>
          <w:i/>
          <w:iCs/>
          <w:lang w:val="en-GB"/>
        </w:rPr>
        <w:t>_OS</w:t>
      </w:r>
      <w:r w:rsidR="00CD2881" w:rsidRPr="3FD052D4">
        <w:rPr>
          <w:i/>
          <w:iCs/>
          <w:lang w:val="en-GB"/>
        </w:rPr>
        <w:t>_</w:t>
      </w:r>
      <w:r w:rsidRPr="3FD052D4">
        <w:rPr>
          <w:i/>
          <w:iCs/>
          <w:lang w:val="en-GB"/>
        </w:rPr>
        <w:t>Mito.xls</w:t>
      </w:r>
      <w:r w:rsidRPr="3FD052D4">
        <w:rPr>
          <w:lang w:val="en-GB"/>
        </w:rPr>
        <w:t xml:space="preserve"> file. Check if these values are in line with the graph of the OS Kaplan-Meier curve of mitoxan</w:t>
      </w:r>
      <w:r w:rsidR="3A4829CF" w:rsidRPr="3FD052D4">
        <w:rPr>
          <w:lang w:val="en-GB"/>
        </w:rPr>
        <w:t>t</w:t>
      </w:r>
      <w:r w:rsidRPr="3FD052D4">
        <w:rPr>
          <w:lang w:val="en-GB"/>
        </w:rPr>
        <w:t>rone from the Bahl 2013 paper. Next, open the “</w:t>
      </w:r>
      <w:r w:rsidRPr="3FD052D4">
        <w:rPr>
          <w:i/>
          <w:iCs/>
          <w:lang w:val="en-GB"/>
        </w:rPr>
        <w:t>Number events &amp; censored</w:t>
      </w:r>
      <w:r w:rsidRPr="3FD052D4">
        <w:rPr>
          <w:lang w:val="en-GB"/>
        </w:rPr>
        <w:t xml:space="preserve">” sheet and fill in the white cells in column </w:t>
      </w:r>
      <w:r w:rsidRPr="3FD052D4">
        <w:rPr>
          <w:i/>
          <w:iCs/>
          <w:lang w:val="en-GB"/>
        </w:rPr>
        <w:t>B</w:t>
      </w:r>
      <w:r w:rsidRPr="3FD052D4">
        <w:rPr>
          <w:lang w:val="en-GB"/>
        </w:rPr>
        <w:t xml:space="preserve"> with these “</w:t>
      </w:r>
      <w:r w:rsidRPr="3FD052D4">
        <w:rPr>
          <w:i/>
          <w:iCs/>
          <w:lang w:val="en-GB"/>
        </w:rPr>
        <w:t>X</w:t>
      </w:r>
      <w:r w:rsidRPr="3FD052D4">
        <w:rPr>
          <w:lang w:val="en-GB"/>
        </w:rPr>
        <w:t>” values (i.e. 0, 1.5, 3, …)</w:t>
      </w:r>
      <w:r w:rsidRPr="3FD052D4">
        <w:rPr>
          <w:i/>
          <w:iCs/>
          <w:lang w:val="en-GB"/>
        </w:rPr>
        <w:t xml:space="preserve"> </w:t>
      </w:r>
      <w:r w:rsidRPr="3FD052D4">
        <w:rPr>
          <w:lang w:val="en-GB"/>
        </w:rPr>
        <w:t>and</w:t>
      </w:r>
      <w:r w:rsidRPr="3FD052D4">
        <w:rPr>
          <w:i/>
          <w:iCs/>
          <w:lang w:val="en-GB"/>
        </w:rPr>
        <w:t xml:space="preserve"> </w:t>
      </w:r>
      <w:r w:rsidRPr="3FD052D4">
        <w:rPr>
          <w:lang w:val="en-GB"/>
        </w:rPr>
        <w:t xml:space="preserve">fill the white cells in column </w:t>
      </w:r>
      <w:r w:rsidRPr="3FD052D4">
        <w:rPr>
          <w:i/>
          <w:iCs/>
          <w:lang w:val="en-GB"/>
        </w:rPr>
        <w:t>E</w:t>
      </w:r>
      <w:r w:rsidRPr="3FD052D4">
        <w:rPr>
          <w:lang w:val="en-GB"/>
        </w:rPr>
        <w:t xml:space="preserve"> with the “</w:t>
      </w:r>
      <w:r w:rsidRPr="3FD052D4">
        <w:rPr>
          <w:i/>
          <w:iCs/>
          <w:lang w:val="en-GB"/>
        </w:rPr>
        <w:t>Y</w:t>
      </w:r>
      <w:r w:rsidRPr="3FD052D4">
        <w:rPr>
          <w:lang w:val="en-GB"/>
        </w:rPr>
        <w:t xml:space="preserve">” values (i.e. 1, 0.98, 0.95, </w:t>
      </w:r>
      <w:proofErr w:type="gramStart"/>
      <w:r w:rsidRPr="3FD052D4">
        <w:rPr>
          <w:lang w:val="en-GB"/>
        </w:rPr>
        <w:t>… )</w:t>
      </w:r>
      <w:proofErr w:type="gramEnd"/>
      <w:r w:rsidRPr="3FD052D4">
        <w:rPr>
          <w:lang w:val="en-GB"/>
        </w:rPr>
        <w:t xml:space="preserve">. Finally, fill in the white cells in column </w:t>
      </w:r>
      <w:r w:rsidRPr="3FD052D4">
        <w:rPr>
          <w:i/>
          <w:iCs/>
          <w:lang w:val="en-GB"/>
        </w:rPr>
        <w:t>H</w:t>
      </w:r>
      <w:r w:rsidRPr="3FD052D4">
        <w:rPr>
          <w:lang w:val="en-GB"/>
        </w:rPr>
        <w:t xml:space="preserve"> with the corresponding “</w:t>
      </w:r>
      <w:r w:rsidRPr="3FD052D4">
        <w:rPr>
          <w:i/>
          <w:iCs/>
          <w:lang w:val="en-GB"/>
        </w:rPr>
        <w:t>number at risk</w:t>
      </w:r>
      <w:r w:rsidRPr="3FD052D4">
        <w:rPr>
          <w:lang w:val="en-GB"/>
        </w:rPr>
        <w:t xml:space="preserve">” values given under the OS KM curve in Bahl 2013 paper (i.e. 377, 299, 195, …) </w:t>
      </w:r>
    </w:p>
    <w:p w14:paraId="09251F2D" w14:textId="29D87523" w:rsidR="3FD052D4" w:rsidRPr="004B155F" w:rsidRDefault="3FD052D4">
      <w:pPr>
        <w:rPr>
          <w:lang w:val="en-US"/>
        </w:rPr>
      </w:pPr>
      <w:r w:rsidRPr="004B155F">
        <w:rPr>
          <w:lang w:val="en-US"/>
        </w:rPr>
        <w:br w:type="page"/>
      </w:r>
    </w:p>
    <w:p w14:paraId="40B760FF" w14:textId="5FE0B353" w:rsidR="3FD052D4" w:rsidRDefault="3FD052D4" w:rsidP="3FD052D4">
      <w:pPr>
        <w:rPr>
          <w:lang w:val="en-GB"/>
        </w:rPr>
      </w:pPr>
    </w:p>
    <w:p w14:paraId="7BE4F3A8" w14:textId="77777777" w:rsidR="0046624C" w:rsidRPr="000C1F61" w:rsidRDefault="0046624C" w:rsidP="0046624C">
      <w:pPr>
        <w:rPr>
          <w:b/>
          <w:bCs/>
          <w:lang w:val="en-GB"/>
        </w:rPr>
      </w:pPr>
      <w:r w:rsidRPr="000C1F61">
        <w:rPr>
          <w:b/>
          <w:bCs/>
          <w:lang w:val="en-GB"/>
        </w:rPr>
        <w:t xml:space="preserve">Can you recognize the calculations in columns I, J, K, L, M and N from the Hoyle and Henley 2011 article? </w:t>
      </w:r>
    </w:p>
    <w:tbl>
      <w:tblPr>
        <w:tblStyle w:val="LightShading-Accent51"/>
        <w:tblW w:w="0" w:type="auto"/>
        <w:tblLook w:val="0600" w:firstRow="0" w:lastRow="0" w:firstColumn="0" w:lastColumn="0" w:noHBand="1" w:noVBand="1"/>
      </w:tblPr>
      <w:tblGrid>
        <w:gridCol w:w="9026"/>
      </w:tblGrid>
      <w:tr w:rsidR="0046624C" w:rsidRPr="00D078D9" w14:paraId="4D3B1A09" w14:textId="77777777" w:rsidTr="008F28AB">
        <w:tc>
          <w:tcPr>
            <w:tcW w:w="9288" w:type="dxa"/>
          </w:tcPr>
          <w:p w14:paraId="1CAB5E3B" w14:textId="77777777" w:rsidR="004B155F" w:rsidRDefault="004B155F" w:rsidP="0046624C">
            <w:pPr>
              <w:rPr>
                <w:rFonts w:ascii="Calibri" w:eastAsia="Calibri" w:hAnsi="Calibri"/>
                <w:b/>
              </w:rPr>
            </w:pPr>
          </w:p>
          <w:p w14:paraId="01BD10D3" w14:textId="36EC2745" w:rsidR="00422CCB" w:rsidRPr="004B155F" w:rsidRDefault="004B155F" w:rsidP="0046624C">
            <w:pPr>
              <w:rPr>
                <w:rFonts w:ascii="Calibri" w:eastAsia="Calibri" w:hAnsi="Calibri"/>
                <w:b/>
              </w:rPr>
            </w:pPr>
            <w:r w:rsidRPr="006147F9">
              <w:rPr>
                <w:rFonts w:ascii="Calibri" w:eastAsia="Calibri" w:hAnsi="Calibri"/>
                <w:b/>
                <w:color w:val="7030A0"/>
              </w:rPr>
              <w:t>The calculations in these columns give the estimates of number of death and number of censored patients in corresponding time intervals as given in equations 1b, 2b and 3b, assuming constant censoring within each interval.</w:t>
            </w:r>
          </w:p>
        </w:tc>
      </w:tr>
      <w:tr w:rsidR="0046624C" w:rsidRPr="00D078D9" w14:paraId="375F2099" w14:textId="77777777" w:rsidTr="008F28AB">
        <w:tc>
          <w:tcPr>
            <w:tcW w:w="9288" w:type="dxa"/>
          </w:tcPr>
          <w:p w14:paraId="6F62ABA1" w14:textId="77777777" w:rsidR="0046624C" w:rsidRPr="000C1F61" w:rsidRDefault="0046624C" w:rsidP="0046624C">
            <w:pPr>
              <w:rPr>
                <w:b/>
              </w:rPr>
            </w:pPr>
          </w:p>
        </w:tc>
      </w:tr>
    </w:tbl>
    <w:p w14:paraId="577250A4"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578C9338" w14:textId="77777777" w:rsidR="0046624C" w:rsidRPr="000C1F61" w:rsidRDefault="0046624C" w:rsidP="0046624C">
      <w:pPr>
        <w:rPr>
          <w:lang w:val="en-GB"/>
        </w:rPr>
      </w:pPr>
    </w:p>
    <w:p w14:paraId="46F8BDE9" w14:textId="77777777" w:rsidR="0046624C" w:rsidRPr="000C1F61" w:rsidRDefault="0046624C" w:rsidP="0046624C">
      <w:pPr>
        <w:rPr>
          <w:b/>
          <w:bCs/>
          <w:lang w:val="en-GB"/>
        </w:rPr>
      </w:pPr>
      <w:r w:rsidRPr="000C1F61">
        <w:rPr>
          <w:b/>
          <w:bCs/>
          <w:lang w:val="en-GB"/>
        </w:rPr>
        <w:t>Q2:</w:t>
      </w:r>
    </w:p>
    <w:p w14:paraId="4F9A6311" w14:textId="08F6C810" w:rsidR="0046624C" w:rsidRPr="000C1F61" w:rsidRDefault="0046624C" w:rsidP="0046624C">
      <w:pPr>
        <w:rPr>
          <w:lang w:val="en-GB"/>
        </w:rPr>
      </w:pPr>
      <w:r w:rsidRPr="39C50870">
        <w:rPr>
          <w:lang w:val="en-GB"/>
        </w:rPr>
        <w:t xml:space="preserve">Check the numbers </w:t>
      </w:r>
      <w:r w:rsidR="009B52BE" w:rsidRPr="39C50870">
        <w:rPr>
          <w:lang w:val="en-GB"/>
        </w:rPr>
        <w:t xml:space="preserve">under </w:t>
      </w:r>
      <w:r w:rsidR="00644542" w:rsidRPr="39C50870">
        <w:rPr>
          <w:lang w:val="en-GB"/>
        </w:rPr>
        <w:t>e</w:t>
      </w:r>
      <w:r w:rsidR="009B52BE" w:rsidRPr="39C50870">
        <w:rPr>
          <w:lang w:val="en-GB"/>
        </w:rPr>
        <w:t>mpirical survival probability S(t)</w:t>
      </w:r>
      <w:r w:rsidRPr="39C50870">
        <w:rPr>
          <w:lang w:val="en-GB"/>
        </w:rPr>
        <w:t xml:space="preserve"> </w:t>
      </w:r>
      <w:r w:rsidR="00644542" w:rsidRPr="39C50870">
        <w:rPr>
          <w:lang w:val="en-GB"/>
        </w:rPr>
        <w:t>(</w:t>
      </w:r>
      <w:r w:rsidRPr="39C50870">
        <w:rPr>
          <w:lang w:val="en-GB"/>
        </w:rPr>
        <w:t xml:space="preserve">column </w:t>
      </w:r>
      <w:r w:rsidRPr="39C50870">
        <w:rPr>
          <w:i/>
          <w:iCs/>
          <w:lang w:val="en-GB"/>
        </w:rPr>
        <w:t>E</w:t>
      </w:r>
      <w:r w:rsidR="00644542" w:rsidRPr="39C50870">
        <w:rPr>
          <w:i/>
          <w:iCs/>
          <w:lang w:val="en-GB"/>
        </w:rPr>
        <w:t>)</w:t>
      </w:r>
      <w:r w:rsidRPr="39C50870">
        <w:rPr>
          <w:lang w:val="en-GB"/>
        </w:rPr>
        <w:t xml:space="preserve">. At the point where the value is </w:t>
      </w:r>
      <w:r w:rsidR="00644542" w:rsidRPr="39C50870">
        <w:rPr>
          <w:lang w:val="en-GB"/>
        </w:rPr>
        <w:t>0.500</w:t>
      </w:r>
      <w:r w:rsidRPr="39C50870">
        <w:rPr>
          <w:lang w:val="en-GB"/>
        </w:rPr>
        <w:t xml:space="preserve">, we observe the median survival time (in column B). However, column E never becomes exactly </w:t>
      </w:r>
      <w:r w:rsidR="00091419" w:rsidRPr="39C50870">
        <w:rPr>
          <w:lang w:val="en-GB"/>
        </w:rPr>
        <w:t>0.50</w:t>
      </w:r>
      <w:r w:rsidRPr="39C50870">
        <w:rPr>
          <w:lang w:val="en-GB"/>
        </w:rPr>
        <w:t xml:space="preserve">. So, find the time at which the survival is slightly above </w:t>
      </w:r>
      <w:r w:rsidR="0307E196" w:rsidRPr="39C50870">
        <w:rPr>
          <w:lang w:val="en-GB"/>
        </w:rPr>
        <w:t>0.5</w:t>
      </w:r>
      <w:r w:rsidRPr="39C50870">
        <w:rPr>
          <w:lang w:val="en-GB"/>
        </w:rPr>
        <w:t xml:space="preserve"> and the next time where survival is just below </w:t>
      </w:r>
      <w:r w:rsidR="17F0A679" w:rsidRPr="39C50870">
        <w:rPr>
          <w:lang w:val="en-GB"/>
        </w:rPr>
        <w:t>0.5</w:t>
      </w:r>
      <w:r w:rsidRPr="39C50870">
        <w:rPr>
          <w:lang w:val="en-GB"/>
        </w:rPr>
        <w:t xml:space="preserve">. Take the average of these times and check if this value corresponds to the median of the </w:t>
      </w:r>
      <w:r w:rsidRPr="39C50870">
        <w:rPr>
          <w:i/>
          <w:iCs/>
          <w:lang w:val="en-GB"/>
        </w:rPr>
        <w:t>OS KM</w:t>
      </w:r>
      <w:r w:rsidRPr="39C50870">
        <w:rPr>
          <w:lang w:val="en-GB"/>
        </w:rPr>
        <w:t xml:space="preserve"> curve given in the Bahl et al. 2013 paper in Figure 1 and to the reported median in the de Bono</w:t>
      </w:r>
      <w:r w:rsidR="7A9E0B74" w:rsidRPr="39C50870">
        <w:rPr>
          <w:lang w:val="en-GB"/>
        </w:rPr>
        <w:t xml:space="preserve"> 2010</w:t>
      </w:r>
      <w:r w:rsidRPr="39C50870">
        <w:rPr>
          <w:lang w:val="en-GB"/>
        </w:rPr>
        <w:t xml:space="preserve"> paper.</w:t>
      </w:r>
    </w:p>
    <w:p w14:paraId="70D771B1" w14:textId="77777777" w:rsidR="0046624C" w:rsidRPr="006147F9" w:rsidRDefault="0046624C" w:rsidP="0046624C">
      <w:pPr>
        <w:spacing w:after="200"/>
        <w:rPr>
          <w:color w:val="7030A0"/>
          <w:lang w:val="en-GB"/>
        </w:rPr>
      </w:pPr>
    </w:p>
    <w:tbl>
      <w:tblPr>
        <w:tblStyle w:val="LightShading-Accent51"/>
        <w:tblW w:w="0" w:type="auto"/>
        <w:tblLook w:val="0600" w:firstRow="0" w:lastRow="0" w:firstColumn="0" w:lastColumn="0" w:noHBand="1" w:noVBand="1"/>
      </w:tblPr>
      <w:tblGrid>
        <w:gridCol w:w="9026"/>
      </w:tblGrid>
      <w:tr w:rsidR="006147F9" w:rsidRPr="006147F9" w14:paraId="4E9CC44A" w14:textId="77777777" w:rsidTr="008F28AB">
        <w:tc>
          <w:tcPr>
            <w:tcW w:w="9288" w:type="dxa"/>
          </w:tcPr>
          <w:p w14:paraId="1431906F" w14:textId="77777777" w:rsidR="0046624C" w:rsidRPr="006147F9" w:rsidRDefault="0046624C" w:rsidP="0046624C">
            <w:pPr>
              <w:rPr>
                <w:b/>
                <w:color w:val="7030A0"/>
              </w:rPr>
            </w:pPr>
          </w:p>
          <w:p w14:paraId="1553E5DC" w14:textId="77777777" w:rsidR="004B155F" w:rsidRPr="006147F9" w:rsidRDefault="004B155F" w:rsidP="004B155F">
            <w:pPr>
              <w:rPr>
                <w:b/>
                <w:color w:val="7030A0"/>
              </w:rPr>
            </w:pPr>
            <w:r w:rsidRPr="006147F9">
              <w:rPr>
                <w:b/>
                <w:color w:val="7030A0"/>
              </w:rPr>
              <w:t>Column E= 12.75 months= (12+13.5)/2</w:t>
            </w:r>
          </w:p>
          <w:p w14:paraId="4DDF5163" w14:textId="545BF904" w:rsidR="004B155F" w:rsidRPr="006147F9" w:rsidRDefault="004B155F" w:rsidP="004B155F">
            <w:pPr>
              <w:rPr>
                <w:b/>
                <w:color w:val="7030A0"/>
              </w:rPr>
            </w:pPr>
            <w:r w:rsidRPr="006147F9">
              <w:rPr>
                <w:b/>
                <w:color w:val="7030A0"/>
              </w:rPr>
              <w:t>The Bono et al. (2012) paper: 12.7 months</w:t>
            </w:r>
          </w:p>
          <w:p w14:paraId="4C7EB2FD" w14:textId="7773E2FC" w:rsidR="0046624C" w:rsidRPr="006147F9" w:rsidRDefault="004B155F" w:rsidP="004B155F">
            <w:pPr>
              <w:rPr>
                <w:b/>
                <w:color w:val="7030A0"/>
              </w:rPr>
            </w:pPr>
            <w:r w:rsidRPr="006147F9">
              <w:rPr>
                <w:b/>
                <w:color w:val="7030A0"/>
              </w:rPr>
              <w:t>Ruler &amp; Bahl et al. (2013): Similar around 12.7 months</w:t>
            </w:r>
          </w:p>
          <w:p w14:paraId="6B08E096" w14:textId="77777777" w:rsidR="0046624C" w:rsidRPr="006147F9" w:rsidRDefault="0046624C" w:rsidP="0046624C">
            <w:pPr>
              <w:rPr>
                <w:b/>
                <w:color w:val="7030A0"/>
              </w:rPr>
            </w:pPr>
          </w:p>
        </w:tc>
      </w:tr>
    </w:tbl>
    <w:p w14:paraId="6F233700"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601443A" w14:textId="022BB0D6" w:rsidR="3FD052D4" w:rsidRDefault="3FD052D4" w:rsidP="3FD052D4">
      <w:pPr>
        <w:rPr>
          <w:b/>
          <w:bCs/>
          <w:lang w:val="en-GB"/>
        </w:rPr>
      </w:pPr>
    </w:p>
    <w:p w14:paraId="28ACE49A" w14:textId="4026166F" w:rsidR="0046624C" w:rsidRPr="000C1F61" w:rsidRDefault="0046624C" w:rsidP="0046624C">
      <w:pPr>
        <w:rPr>
          <w:b/>
          <w:bCs/>
          <w:lang w:val="en-GB"/>
        </w:rPr>
      </w:pPr>
      <w:r w:rsidRPr="000C1F61">
        <w:rPr>
          <w:b/>
          <w:bCs/>
          <w:lang w:val="en-GB"/>
        </w:rPr>
        <w:t>Q3:</w:t>
      </w:r>
    </w:p>
    <w:p w14:paraId="0BCAAC6F" w14:textId="540F265B" w:rsidR="0046624C" w:rsidRPr="000C1F61" w:rsidRDefault="00E31207" w:rsidP="0046624C">
      <w:pPr>
        <w:rPr>
          <w:lang w:val="en-GB"/>
        </w:rPr>
      </w:pPr>
      <w:r w:rsidRPr="39C50870">
        <w:rPr>
          <w:lang w:val="en-GB"/>
        </w:rPr>
        <w:t>Now o</w:t>
      </w:r>
      <w:r w:rsidR="0046624C" w:rsidRPr="39C50870">
        <w:rPr>
          <w:lang w:val="en-GB"/>
        </w:rPr>
        <w:t>pen the “</w:t>
      </w:r>
      <w:r w:rsidR="0046624C" w:rsidRPr="39C50870">
        <w:rPr>
          <w:i/>
          <w:iCs/>
          <w:lang w:val="en-GB"/>
        </w:rPr>
        <w:t>R data</w:t>
      </w:r>
      <w:r w:rsidR="0046624C" w:rsidRPr="39C50870">
        <w:rPr>
          <w:lang w:val="en-GB"/>
        </w:rPr>
        <w:t>” sheet</w:t>
      </w:r>
      <w:r w:rsidR="5B70FE54" w:rsidRPr="39C50870">
        <w:rPr>
          <w:lang w:val="en-GB"/>
        </w:rPr>
        <w:t>.</w:t>
      </w:r>
      <w:r w:rsidR="0046624C" w:rsidRPr="39C50870">
        <w:rPr>
          <w:lang w:val="en-GB"/>
        </w:rPr>
        <w:t xml:space="preserve"> What do these number correspond to? Can you say how many patients died and were censored between time points 0 and 1.5? How about between time points 15 and 16.5?</w:t>
      </w:r>
    </w:p>
    <w:tbl>
      <w:tblPr>
        <w:tblStyle w:val="LightShading-Accent51"/>
        <w:tblW w:w="0" w:type="auto"/>
        <w:tblLook w:val="0600" w:firstRow="0" w:lastRow="0" w:firstColumn="0" w:lastColumn="0" w:noHBand="1" w:noVBand="1"/>
      </w:tblPr>
      <w:tblGrid>
        <w:gridCol w:w="9026"/>
      </w:tblGrid>
      <w:tr w:rsidR="0046624C" w:rsidRPr="0081459E" w14:paraId="69649EA1" w14:textId="77777777" w:rsidTr="3FD052D4">
        <w:tc>
          <w:tcPr>
            <w:tcW w:w="9288" w:type="dxa"/>
          </w:tcPr>
          <w:p w14:paraId="7945D28C" w14:textId="4253B339" w:rsidR="0046624C" w:rsidRPr="000C1F61" w:rsidRDefault="0046624C" w:rsidP="0046624C">
            <w:pPr>
              <w:rPr>
                <w:b/>
              </w:rPr>
            </w:pPr>
          </w:p>
          <w:p w14:paraId="3A630A76" w14:textId="6EA9D4CC" w:rsidR="004B155F" w:rsidRPr="006147F9" w:rsidRDefault="004B155F" w:rsidP="004B155F">
            <w:pPr>
              <w:rPr>
                <w:b/>
                <w:color w:val="7030A0"/>
              </w:rPr>
            </w:pPr>
            <w:r w:rsidRPr="006147F9">
              <w:rPr>
                <w:b/>
                <w:color w:val="7030A0"/>
              </w:rPr>
              <w:t>0-1.5 --&gt; 11 died, 3 censored.</w:t>
            </w:r>
          </w:p>
          <w:p w14:paraId="7BBCC587" w14:textId="346FF78A" w:rsidR="008925F7" w:rsidRPr="006147F9" w:rsidRDefault="004B155F" w:rsidP="0046624C">
            <w:pPr>
              <w:rPr>
                <w:b/>
                <w:color w:val="7030A0"/>
              </w:rPr>
            </w:pPr>
            <w:r w:rsidRPr="006147F9">
              <w:rPr>
                <w:b/>
                <w:color w:val="7030A0"/>
              </w:rPr>
              <w:t>15-16.5 --&gt; 27 died, 3 censored.</w:t>
            </w:r>
          </w:p>
          <w:p w14:paraId="713DC2BC" w14:textId="77777777" w:rsidR="0046624C" w:rsidRPr="000C1F61" w:rsidRDefault="0046624C" w:rsidP="0046624C">
            <w:pPr>
              <w:rPr>
                <w:b/>
              </w:rPr>
            </w:pPr>
          </w:p>
        </w:tc>
      </w:tr>
    </w:tbl>
    <w:p w14:paraId="647B9AC7" w14:textId="3EC77DBA" w:rsidR="3FD052D4" w:rsidRDefault="3FD052D4"/>
    <w:p w14:paraId="54267BE6"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636C1898" w14:textId="77777777" w:rsidR="0046624C" w:rsidRPr="000C1F61" w:rsidRDefault="0046624C" w:rsidP="0046624C">
      <w:pPr>
        <w:rPr>
          <w:lang w:val="en-GB"/>
        </w:rPr>
      </w:pPr>
    </w:p>
    <w:p w14:paraId="2D499825" w14:textId="4D52FED3" w:rsidR="3FD052D4" w:rsidRDefault="3FD052D4">
      <w:r>
        <w:br w:type="page"/>
      </w:r>
    </w:p>
    <w:p w14:paraId="7A1F9389" w14:textId="77777777" w:rsidR="00975973" w:rsidRDefault="00975973" w:rsidP="0046624C">
      <w:pPr>
        <w:rPr>
          <w:b/>
          <w:bCs/>
          <w:lang w:val="en-GB"/>
        </w:rPr>
      </w:pPr>
      <w:r w:rsidRPr="000C1F61">
        <w:rPr>
          <w:b/>
          <w:bCs/>
          <w:lang w:val="en-GB"/>
        </w:rPr>
        <w:lastRenderedPageBreak/>
        <w:t xml:space="preserve">Q4: </w:t>
      </w:r>
    </w:p>
    <w:p w14:paraId="091E07DD" w14:textId="28D1225A" w:rsidR="0046624C" w:rsidRPr="000C1F61" w:rsidRDefault="0046624C" w:rsidP="0046624C">
      <w:pPr>
        <w:rPr>
          <w:b/>
          <w:bCs/>
          <w:lang w:val="en-GB"/>
        </w:rPr>
      </w:pPr>
      <w:r w:rsidRPr="000C1F61">
        <w:rPr>
          <w:b/>
          <w:bCs/>
          <w:lang w:val="en-GB"/>
        </w:rPr>
        <w:t>Follow the steps below:</w:t>
      </w:r>
    </w:p>
    <w:p w14:paraId="0A5A9527" w14:textId="77777777" w:rsidR="00047018" w:rsidRDefault="002A71CA"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Make sure you watch the instruction video</w:t>
      </w:r>
      <w:r w:rsidR="00047018">
        <w:rPr>
          <w:rFonts w:eastAsia="Times New Roman" w:cstheme="minorHAnsi"/>
          <w:lang w:val="en-GB" w:eastAsia="en-GB"/>
        </w:rPr>
        <w:t xml:space="preserve"> (see Canvas)</w:t>
      </w:r>
      <w:r>
        <w:rPr>
          <w:rFonts w:eastAsia="Times New Roman" w:cstheme="minorHAnsi"/>
          <w:lang w:val="en-GB" w:eastAsia="en-GB"/>
        </w:rPr>
        <w:t>.</w:t>
      </w:r>
    </w:p>
    <w:p w14:paraId="5A66DD11" w14:textId="2AFFC787" w:rsidR="002A71CA" w:rsidRDefault="00047018"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Download all the files needed for this computer practical and save them in the same folder</w:t>
      </w:r>
      <w:r w:rsidR="002A71CA">
        <w:rPr>
          <w:rFonts w:eastAsia="Times New Roman" w:cstheme="minorHAnsi"/>
          <w:lang w:val="en-GB" w:eastAsia="en-GB"/>
        </w:rPr>
        <w:t xml:space="preserve"> </w:t>
      </w:r>
    </w:p>
    <w:p w14:paraId="4610D2D5" w14:textId="537250EA" w:rsidR="00B03CB1" w:rsidRDefault="00C62F50" w:rsidP="3FD052D4">
      <w:pPr>
        <w:numPr>
          <w:ilvl w:val="0"/>
          <w:numId w:val="8"/>
        </w:numPr>
        <w:spacing w:after="0" w:line="276" w:lineRule="auto"/>
        <w:contextualSpacing/>
        <w:rPr>
          <w:rFonts w:eastAsia="Times New Roman"/>
          <w:lang w:val="en-GB" w:eastAsia="en-GB"/>
        </w:rPr>
      </w:pPr>
      <w:r w:rsidRPr="3FD052D4">
        <w:rPr>
          <w:rFonts w:eastAsia="Times New Roman"/>
          <w:lang w:val="en-GB" w:eastAsia="en-GB"/>
        </w:rPr>
        <w:t xml:space="preserve">Open the R project. </w:t>
      </w:r>
      <w:r w:rsidR="002A71CA" w:rsidRPr="3FD052D4">
        <w:rPr>
          <w:rFonts w:eastAsia="Times New Roman"/>
          <w:lang w:val="en-GB" w:eastAsia="en-GB"/>
        </w:rPr>
        <w:t>(</w:t>
      </w:r>
      <w:r w:rsidR="5D762C20" w:rsidRPr="3FD052D4">
        <w:rPr>
          <w:rFonts w:eastAsia="Times New Roman"/>
          <w:lang w:val="en-GB" w:eastAsia="en-GB"/>
        </w:rPr>
        <w:t>Double</w:t>
      </w:r>
      <w:r w:rsidR="002A71CA" w:rsidRPr="3FD052D4">
        <w:rPr>
          <w:rFonts w:eastAsia="Times New Roman"/>
          <w:lang w:val="en-GB" w:eastAsia="en-GB"/>
        </w:rPr>
        <w:t xml:space="preserve"> click on the files ending </w:t>
      </w:r>
      <w:proofErr w:type="gramStart"/>
      <w:r w:rsidR="002A71CA" w:rsidRPr="3FD052D4">
        <w:rPr>
          <w:rFonts w:eastAsia="Times New Roman"/>
          <w:lang w:val="en-GB" w:eastAsia="en-GB"/>
        </w:rPr>
        <w:t>with .</w:t>
      </w:r>
      <w:proofErr w:type="spellStart"/>
      <w:r w:rsidR="002A71CA" w:rsidRPr="3FD052D4">
        <w:rPr>
          <w:rFonts w:eastAsia="Times New Roman"/>
          <w:lang w:val="en-GB" w:eastAsia="en-GB"/>
        </w:rPr>
        <w:t>Rproj</w:t>
      </w:r>
      <w:proofErr w:type="spellEnd"/>
      <w:proofErr w:type="gramEnd"/>
      <w:r w:rsidR="002A71CA" w:rsidRPr="3FD052D4">
        <w:rPr>
          <w:rFonts w:eastAsia="Times New Roman"/>
          <w:lang w:val="en-GB" w:eastAsia="en-GB"/>
        </w:rPr>
        <w:t>)</w:t>
      </w:r>
    </w:p>
    <w:p w14:paraId="1BD94DD7" w14:textId="27D2E501" w:rsidR="0078559B" w:rsidRDefault="00E66C24" w:rsidP="0046624C">
      <w:pPr>
        <w:numPr>
          <w:ilvl w:val="0"/>
          <w:numId w:val="8"/>
        </w:numPr>
        <w:spacing w:after="0" w:line="276" w:lineRule="auto"/>
        <w:contextualSpacing/>
        <w:rPr>
          <w:rFonts w:eastAsia="Times New Roman" w:cstheme="minorHAnsi"/>
          <w:lang w:val="en-GB" w:eastAsia="en-GB"/>
        </w:rPr>
      </w:pPr>
      <w:r>
        <w:rPr>
          <w:rFonts w:eastAsia="Times New Roman"/>
          <w:noProof/>
          <w:lang w:val="en-GB" w:eastAsia="en-GB"/>
        </w:rPr>
        <w:drawing>
          <wp:anchor distT="0" distB="0" distL="114300" distR="114300" simplePos="0" relativeHeight="251658240" behindDoc="0" locked="0" layoutInCell="1" allowOverlap="1" wp14:anchorId="57B5E812" wp14:editId="0EB2AC69">
            <wp:simplePos x="0" y="0"/>
            <wp:positionH relativeFrom="column">
              <wp:posOffset>216535</wp:posOffset>
            </wp:positionH>
            <wp:positionV relativeFrom="paragraph">
              <wp:posOffset>200025</wp:posOffset>
            </wp:positionV>
            <wp:extent cx="5337175" cy="3687445"/>
            <wp:effectExtent l="0" t="0" r="0" b="0"/>
            <wp:wrapThrough wrapText="bothSides">
              <wp:wrapPolygon edited="0">
                <wp:start x="0" y="0"/>
                <wp:lineTo x="0" y="21500"/>
                <wp:lineTo x="21536" y="21500"/>
                <wp:lineTo x="21536" y="0"/>
                <wp:lineTo x="0" y="0"/>
              </wp:wrapPolygon>
            </wp:wrapThrough>
            <wp:docPr id="14827590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9031"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7175" cy="3687445"/>
                    </a:xfrm>
                    <a:prstGeom prst="rect">
                      <a:avLst/>
                    </a:prstGeom>
                  </pic:spPr>
                </pic:pic>
              </a:graphicData>
            </a:graphic>
            <wp14:sizeRelH relativeFrom="page">
              <wp14:pctWidth>0</wp14:pctWidth>
            </wp14:sizeRelH>
            <wp14:sizeRelV relativeFrom="page">
              <wp14:pctHeight>0</wp14:pctHeight>
            </wp14:sizeRelV>
          </wp:anchor>
        </w:drawing>
      </w:r>
      <w:r w:rsidR="0078559B">
        <w:rPr>
          <w:rFonts w:eastAsia="Times New Roman" w:cstheme="minorHAnsi"/>
          <w:lang w:val="en-GB" w:eastAsia="en-GB"/>
        </w:rPr>
        <w:t xml:space="preserve">R studio will be </w:t>
      </w:r>
      <w:r w:rsidR="004327AB">
        <w:rPr>
          <w:rFonts w:eastAsia="Times New Roman" w:cstheme="minorHAnsi"/>
          <w:lang w:val="en-GB" w:eastAsia="en-GB"/>
        </w:rPr>
        <w:t xml:space="preserve">opened </w:t>
      </w:r>
      <w:proofErr w:type="gramStart"/>
      <w:r w:rsidR="004327AB">
        <w:rPr>
          <w:rFonts w:eastAsia="Times New Roman" w:cstheme="minorHAnsi"/>
          <w:lang w:val="en-GB" w:eastAsia="en-GB"/>
        </w:rPr>
        <w:t>-</w:t>
      </w:r>
      <w:r w:rsidR="00364816">
        <w:rPr>
          <w:rFonts w:eastAsia="Times New Roman" w:cstheme="minorHAnsi"/>
          <w:lang w:val="en-GB" w:eastAsia="en-GB"/>
        </w:rPr>
        <w:t xml:space="preserve"> </w:t>
      </w:r>
      <w:r w:rsidR="007A30F3">
        <w:rPr>
          <w:rFonts w:eastAsia="Times New Roman" w:cstheme="minorHAnsi"/>
          <w:lang w:val="en-GB" w:eastAsia="en-GB"/>
        </w:rPr>
        <w:t xml:space="preserve"> </w:t>
      </w:r>
      <w:r w:rsidR="00364816">
        <w:rPr>
          <w:rFonts w:eastAsia="Times New Roman" w:cstheme="minorHAnsi"/>
          <w:lang w:val="en-GB" w:eastAsia="en-GB"/>
        </w:rPr>
        <w:t>check</w:t>
      </w:r>
      <w:proofErr w:type="gramEnd"/>
      <w:r w:rsidR="00364816">
        <w:rPr>
          <w:rFonts w:eastAsia="Times New Roman" w:cstheme="minorHAnsi"/>
          <w:lang w:val="en-GB" w:eastAsia="en-GB"/>
        </w:rPr>
        <w:t xml:space="preserve"> that you see the folder name </w:t>
      </w:r>
      <w:r w:rsidR="008E60CA">
        <w:rPr>
          <w:rFonts w:eastAsia="Times New Roman" w:cstheme="minorHAnsi"/>
          <w:lang w:val="en-GB" w:eastAsia="en-GB"/>
        </w:rPr>
        <w:t>on the top right</w:t>
      </w:r>
    </w:p>
    <w:p w14:paraId="5E25FDBF" w14:textId="31258375" w:rsidR="00B60D20" w:rsidRDefault="00B60D20" w:rsidP="3FD052D4">
      <w:pPr>
        <w:spacing w:after="0" w:line="276" w:lineRule="auto"/>
        <w:ind w:left="1440"/>
        <w:contextualSpacing/>
        <w:rPr>
          <w:rFonts w:eastAsia="Times New Roman"/>
          <w:lang w:val="en-GB" w:eastAsia="en-GB"/>
        </w:rPr>
      </w:pPr>
    </w:p>
    <w:p w14:paraId="3FF3F6F5" w14:textId="30A464F7" w:rsidR="00477274" w:rsidRPr="004327AB" w:rsidRDefault="002A71CA" w:rsidP="004327A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Open the R </w:t>
      </w:r>
      <w:r w:rsidR="00D965AA">
        <w:rPr>
          <w:rFonts w:eastAsia="Times New Roman" w:cstheme="minorHAnsi"/>
          <w:lang w:val="en-GB" w:eastAsia="en-GB"/>
        </w:rPr>
        <w:t xml:space="preserve">markdown file </w:t>
      </w:r>
      <w:r>
        <w:rPr>
          <w:rFonts w:eastAsia="Times New Roman" w:cstheme="minorHAnsi"/>
          <w:lang w:val="en-GB" w:eastAsia="en-GB"/>
        </w:rPr>
        <w:t xml:space="preserve">script. </w:t>
      </w:r>
      <w:r w:rsidR="003957D5">
        <w:rPr>
          <w:rFonts w:eastAsia="Times New Roman" w:cstheme="minorHAnsi"/>
          <w:lang w:val="en-GB" w:eastAsia="en-GB"/>
        </w:rPr>
        <w:t xml:space="preserve">(file ending </w:t>
      </w:r>
      <w:proofErr w:type="gramStart"/>
      <w:r w:rsidR="003957D5">
        <w:rPr>
          <w:rFonts w:eastAsia="Times New Roman" w:cstheme="minorHAnsi"/>
          <w:lang w:val="en-GB" w:eastAsia="en-GB"/>
        </w:rPr>
        <w:t>with .</w:t>
      </w:r>
      <w:proofErr w:type="spellStart"/>
      <w:r w:rsidR="00934F4C">
        <w:rPr>
          <w:rFonts w:eastAsia="Times New Roman" w:cstheme="minorHAnsi"/>
          <w:lang w:val="en-GB" w:eastAsia="en-GB"/>
        </w:rPr>
        <w:t>Rmd</w:t>
      </w:r>
      <w:proofErr w:type="spellEnd"/>
      <w:proofErr w:type="gramEnd"/>
      <w:r w:rsidR="003957D5">
        <w:rPr>
          <w:rFonts w:eastAsia="Times New Roman" w:cstheme="minorHAnsi"/>
          <w:lang w:val="en-GB" w:eastAsia="en-GB"/>
        </w:rPr>
        <w:t xml:space="preserve"> – “</w:t>
      </w:r>
      <w:proofErr w:type="spellStart"/>
      <w:r w:rsidR="00934F4C">
        <w:rPr>
          <w:rFonts w:eastAsia="Times New Roman" w:cstheme="minorHAnsi"/>
          <w:i/>
          <w:iCs/>
          <w:lang w:val="en-GB" w:eastAsia="en-GB"/>
        </w:rPr>
        <w:t>PC_lab_R.Rmd</w:t>
      </w:r>
      <w:proofErr w:type="spellEnd"/>
      <w:r w:rsidR="003957D5">
        <w:rPr>
          <w:rFonts w:eastAsia="Times New Roman" w:cstheme="minorHAnsi"/>
          <w:lang w:val="en-GB" w:eastAsia="en-GB"/>
        </w:rPr>
        <w:t>”</w:t>
      </w:r>
      <w:r w:rsidR="009D791C">
        <w:rPr>
          <w:rFonts w:eastAsia="Times New Roman" w:cstheme="minorHAnsi"/>
          <w:lang w:val="en-GB" w:eastAsia="en-GB"/>
        </w:rPr>
        <w:t>, right bottom of R studio</w:t>
      </w:r>
      <w:r w:rsidR="003957D5">
        <w:rPr>
          <w:rFonts w:eastAsia="Times New Roman" w:cstheme="minorHAnsi"/>
          <w:lang w:val="en-GB" w:eastAsia="en-GB"/>
        </w:rPr>
        <w:t>)</w:t>
      </w:r>
    </w:p>
    <w:p w14:paraId="315D2CCF" w14:textId="5CF9286B" w:rsidR="00477274" w:rsidRDefault="00477274" w:rsidP="00477274">
      <w:pPr>
        <w:spacing w:after="0" w:line="276" w:lineRule="auto"/>
        <w:ind w:left="720"/>
        <w:contextualSpacing/>
        <w:rPr>
          <w:rFonts w:eastAsia="Times New Roman"/>
          <w:lang w:val="en-GB" w:eastAsia="en-GB"/>
        </w:rPr>
      </w:pPr>
    </w:p>
    <w:p w14:paraId="1C6A49B4" w14:textId="7DB313C7" w:rsidR="004327AB" w:rsidRDefault="004327AB" w:rsidP="00DE33F7">
      <w:pPr>
        <w:numPr>
          <w:ilvl w:val="0"/>
          <w:numId w:val="8"/>
        </w:numPr>
        <w:spacing w:after="0" w:line="276" w:lineRule="auto"/>
        <w:contextualSpacing/>
        <w:rPr>
          <w:rFonts w:eastAsia="Times New Roman"/>
          <w:lang w:val="en-GB" w:eastAsia="en-GB"/>
        </w:rPr>
      </w:pPr>
      <w:r>
        <w:rPr>
          <w:rFonts w:eastAsia="Times New Roman"/>
          <w:lang w:val="en-GB" w:eastAsia="en-GB"/>
        </w:rPr>
        <w:t>R markdown scripts combine text with chunks of R code. The R code chunks are in grey. You can run a piece of R code by clicking on the “green play button” on the top right corner of each chunk.</w:t>
      </w:r>
    </w:p>
    <w:p w14:paraId="15B5A642" w14:textId="77777777" w:rsidR="00DE33F7" w:rsidRPr="00DE33F7" w:rsidRDefault="00DE33F7" w:rsidP="00DE33F7">
      <w:pPr>
        <w:spacing w:after="0" w:line="276" w:lineRule="auto"/>
        <w:contextualSpacing/>
        <w:rPr>
          <w:rFonts w:eastAsia="Times New Roman"/>
          <w:lang w:val="en-GB" w:eastAsia="en-GB"/>
        </w:rPr>
      </w:pPr>
    </w:p>
    <w:p w14:paraId="2730F66C" w14:textId="762F1DB8" w:rsidR="004327AB" w:rsidRDefault="00DE33F7" w:rsidP="004327AB">
      <w:pPr>
        <w:spacing w:after="0" w:line="276" w:lineRule="auto"/>
        <w:ind w:left="720"/>
        <w:contextualSpacing/>
        <w:rPr>
          <w:rFonts w:eastAsia="Times New Roman"/>
          <w:lang w:val="en-GB" w:eastAsia="en-GB"/>
        </w:rPr>
      </w:pPr>
      <w:r>
        <w:rPr>
          <w:rFonts w:eastAsia="Times New Roman"/>
          <w:noProof/>
          <w:lang w:val="en-GB" w:eastAsia="en-GB"/>
        </w:rPr>
        <w:drawing>
          <wp:inline distT="0" distB="0" distL="0" distR="0" wp14:anchorId="0894178E" wp14:editId="1450591A">
            <wp:extent cx="5731510" cy="2052955"/>
            <wp:effectExtent l="0" t="0" r="0" b="4445"/>
            <wp:docPr id="144908343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83437" name="Picture 2"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59A0283C" w14:textId="3703C4B8" w:rsidR="008925F7" w:rsidRDefault="008925F7" w:rsidP="00DE33F7">
      <w:pPr>
        <w:spacing w:after="0" w:line="276" w:lineRule="auto"/>
        <w:contextualSpacing/>
        <w:rPr>
          <w:rFonts w:eastAsia="Times New Roman" w:cstheme="minorHAnsi"/>
          <w:lang w:val="en-GB" w:eastAsia="en-GB"/>
        </w:rPr>
      </w:pPr>
    </w:p>
    <w:p w14:paraId="0CCFB0F9" w14:textId="1C4A5BBD" w:rsidR="0078559B" w:rsidRDefault="0078559B"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lastRenderedPageBreak/>
        <w:t xml:space="preserve">Note: R </w:t>
      </w:r>
      <w:r w:rsidR="008925F7">
        <w:rPr>
          <w:rFonts w:eastAsia="Times New Roman" w:cstheme="minorHAnsi"/>
          <w:lang w:val="en-GB" w:eastAsia="en-GB"/>
        </w:rPr>
        <w:t>will</w:t>
      </w:r>
      <w:r>
        <w:rPr>
          <w:rFonts w:eastAsia="Times New Roman" w:cstheme="minorHAnsi"/>
          <w:lang w:val="en-GB" w:eastAsia="en-GB"/>
        </w:rPr>
        <w:t xml:space="preserve"> read the data from the Excel files. There</w:t>
      </w:r>
      <w:r w:rsidR="008925F7">
        <w:rPr>
          <w:rFonts w:eastAsia="Times New Roman" w:cstheme="minorHAnsi"/>
          <w:lang w:val="en-GB" w:eastAsia="en-GB"/>
        </w:rPr>
        <w:t>fore,</w:t>
      </w:r>
      <w:r w:rsidRPr="0078559B">
        <w:rPr>
          <w:rFonts w:eastAsia="Times New Roman" w:cstheme="minorHAnsi"/>
          <w:lang w:val="en-GB" w:eastAsia="en-GB"/>
        </w:rPr>
        <w:t xml:space="preserve"> </w:t>
      </w:r>
      <w:r w:rsidRPr="000C1F61">
        <w:rPr>
          <w:rFonts w:eastAsia="Times New Roman" w:cstheme="minorHAnsi"/>
          <w:lang w:val="en-GB" w:eastAsia="en-GB"/>
        </w:rPr>
        <w:t>it is important that the file name exactly match</w:t>
      </w:r>
      <w:r>
        <w:rPr>
          <w:rFonts w:eastAsia="Times New Roman" w:cstheme="minorHAnsi"/>
          <w:lang w:val="en-GB" w:eastAsia="en-GB"/>
        </w:rPr>
        <w:t xml:space="preserve"> with the file names in the script. So please don’t rename the Excel files. </w:t>
      </w:r>
    </w:p>
    <w:p w14:paraId="6325FABC" w14:textId="5CD90AD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Now run the chunks of code of Part 1</w:t>
      </w:r>
    </w:p>
    <w:p w14:paraId="1D42E286" w14:textId="0CAEA70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This part will extract the survival parameters. You will get output that looks like the following table. </w:t>
      </w:r>
    </w:p>
    <w:p w14:paraId="59F3E16E" w14:textId="77777777" w:rsidR="00DE33F7" w:rsidRDefault="00DE33F7" w:rsidP="00DE33F7">
      <w:pPr>
        <w:spacing w:after="0" w:line="276" w:lineRule="auto"/>
        <w:ind w:left="720"/>
        <w:contextualSpacing/>
        <w:rPr>
          <w:rFonts w:eastAsia="Times New Roman" w:cstheme="minorHAnsi"/>
          <w:lang w:val="en-GB" w:eastAsia="en-GB"/>
        </w:rPr>
      </w:pPr>
    </w:p>
    <w:tbl>
      <w:tblPr>
        <w:tblW w:w="6001" w:type="dxa"/>
        <w:tblInd w:w="925" w:type="dxa"/>
        <w:tblCellMar>
          <w:left w:w="70" w:type="dxa"/>
          <w:right w:w="70" w:type="dxa"/>
        </w:tblCellMar>
        <w:tblLook w:val="04A0" w:firstRow="1" w:lastRow="0" w:firstColumn="1" w:lastColumn="0" w:noHBand="0" w:noVBand="1"/>
      </w:tblPr>
      <w:tblGrid>
        <w:gridCol w:w="1185"/>
        <w:gridCol w:w="1278"/>
        <w:gridCol w:w="1142"/>
        <w:gridCol w:w="1142"/>
        <w:gridCol w:w="1254"/>
      </w:tblGrid>
      <w:tr w:rsidR="00DE33F7" w:rsidRPr="0081459E" w14:paraId="319B3FE8" w14:textId="77777777" w:rsidTr="00DE33F7">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7FF33DEA" w14:textId="77777777" w:rsidR="00DE33F7" w:rsidRPr="000C1F61" w:rsidRDefault="00DE33F7" w:rsidP="00D97298">
            <w:pPr>
              <w:spacing w:line="240" w:lineRule="auto"/>
              <w:jc w:val="center"/>
              <w:rPr>
                <w:rFonts w:ascii="Calibri" w:hAnsi="Calibri" w:cs="Calibri"/>
                <w:i/>
                <w:iCs/>
                <w:color w:val="000000"/>
                <w:lang w:val="en-GB" w:eastAsia="nl-NL"/>
              </w:rPr>
            </w:pPr>
            <w:r w:rsidRPr="000C1F61">
              <w:rPr>
                <w:rFonts w:ascii="Calibri" w:hAnsi="Calibri" w:cs="Calibri"/>
                <w:i/>
                <w:iCs/>
                <w:color w:val="000000"/>
                <w:lang w:val="en-GB" w:eastAsia="nl-NL"/>
              </w:rPr>
              <w:t xml:space="preserve">OS for </w:t>
            </w:r>
            <w:proofErr w:type="spellStart"/>
            <w:r w:rsidRPr="000C1F61">
              <w:rPr>
                <w:rFonts w:ascii="Calibri" w:hAnsi="Calibri" w:cs="Calibri"/>
                <w:i/>
                <w:iCs/>
                <w:color w:val="000000"/>
                <w:lang w:val="en-GB" w:eastAsia="nl-NL"/>
              </w:rPr>
              <w:t>mitoxandrone</w:t>
            </w:r>
            <w:proofErr w:type="spellEnd"/>
          </w:p>
        </w:tc>
      </w:tr>
      <w:tr w:rsidR="00DE33F7" w:rsidRPr="0081459E" w14:paraId="3BE4E62A" w14:textId="77777777" w:rsidTr="00DE33F7">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2BEF7189" w14:textId="77777777" w:rsidR="00DE33F7" w:rsidRPr="000C1F61" w:rsidRDefault="00DE33F7"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1BE36ED6"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7F1FC7F4" w14:textId="77777777" w:rsidR="00DE33F7" w:rsidRPr="000C1F61" w:rsidRDefault="00DE33F7" w:rsidP="00D97298">
            <w:pPr>
              <w:spacing w:line="240" w:lineRule="auto"/>
              <w:rPr>
                <w:rFonts w:ascii="Calibri" w:hAnsi="Calibri" w:cs="Calibri"/>
                <w:i/>
                <w:iCs/>
                <w:color w:val="000000"/>
                <w:lang w:val="en-GB" w:eastAsia="nl-NL"/>
              </w:rPr>
            </w:pPr>
            <w:proofErr w:type="spellStart"/>
            <w:r>
              <w:rPr>
                <w:lang w:val="en-GB"/>
              </w:rPr>
              <w:t>w</w:t>
            </w:r>
            <w:r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0146CF09"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14813542"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loglogistic</w:t>
            </w:r>
          </w:p>
        </w:tc>
      </w:tr>
      <w:tr w:rsidR="00DE33F7" w:rsidRPr="0081459E" w14:paraId="41C551BD"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575EBFA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68EB1221" w14:textId="62FFCD93"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D235920" w14:textId="5C75E2D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01EF1FF" w14:textId="07DE138C"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6E36A783" w14:textId="0114E4C6"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13B34540"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49DD90F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540EE3EA" w14:textId="3D7F866B" w:rsidR="00DE33F7" w:rsidRPr="006147F9" w:rsidRDefault="00DE33F7" w:rsidP="00DE33F7">
            <w:pPr>
              <w:tabs>
                <w:tab w:val="center" w:pos="569"/>
                <w:tab w:val="right" w:pos="1138"/>
              </w:tabs>
              <w:spacing w:line="240" w:lineRule="auto"/>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5A4A6AD6" w14:textId="6BDCADC1"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3F183FB" w14:textId="7AADD00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13613823" w14:textId="03E8918E"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20B88CD7" w14:textId="77777777" w:rsidTr="00DE33F7">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5F745402"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0CC7AD91" w14:textId="77777777"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635A492C" w14:textId="6F67F270"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9B6115A" w14:textId="150BDCAA"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78C4608A" w14:textId="23D67FDD" w:rsidR="00DE33F7" w:rsidRPr="006147F9" w:rsidRDefault="00DE33F7" w:rsidP="00DE33F7">
            <w:pPr>
              <w:spacing w:line="240" w:lineRule="auto"/>
              <w:jc w:val="center"/>
              <w:rPr>
                <w:rFonts w:ascii="Times New Roman" w:hAnsi="Times New Roman" w:cs="Times New Roman"/>
                <w:i/>
                <w:iCs/>
                <w:color w:val="7030A0"/>
                <w:lang w:val="en-GB" w:eastAsia="nl-NL"/>
              </w:rPr>
            </w:pPr>
          </w:p>
        </w:tc>
      </w:tr>
    </w:tbl>
    <w:p w14:paraId="4FC627D7" w14:textId="77777777" w:rsidR="00DE33F7" w:rsidRPr="000C1F61" w:rsidRDefault="00DE33F7" w:rsidP="00DE33F7">
      <w:pPr>
        <w:spacing w:after="0" w:line="276" w:lineRule="auto"/>
        <w:contextualSpacing/>
        <w:rPr>
          <w:rFonts w:eastAsia="Times New Roman" w:cstheme="minorHAnsi"/>
          <w:lang w:val="en-GB" w:eastAsia="en-GB"/>
        </w:rPr>
      </w:pPr>
    </w:p>
    <w:p w14:paraId="0B9758DA" w14:textId="5510C17F" w:rsidR="00FC1930" w:rsidRPr="00CF26D2" w:rsidRDefault="00FC1930" w:rsidP="001C5D15">
      <w:pPr>
        <w:spacing w:after="0" w:line="276" w:lineRule="auto"/>
        <w:ind w:left="720"/>
        <w:contextualSpacing/>
        <w:rPr>
          <w:rFonts w:eastAsia="Times New Roman"/>
          <w:lang w:val="en-GB" w:eastAsia="en-GB"/>
        </w:rPr>
      </w:pPr>
    </w:p>
    <w:p w14:paraId="1B524F94" w14:textId="467FA50D" w:rsidR="008F28AB" w:rsidRPr="000C1F61" w:rsidRDefault="00DE33F7" w:rsidP="008F28AB">
      <w:pPr>
        <w:rPr>
          <w:b/>
          <w:bCs/>
          <w:lang w:val="en-GB"/>
        </w:rPr>
      </w:pPr>
      <w:r>
        <w:rPr>
          <w:b/>
          <w:bCs/>
          <w:lang w:val="en-GB"/>
        </w:rPr>
        <w:t>Please have a look at the</w:t>
      </w:r>
      <w:r w:rsidR="008456D2">
        <w:rPr>
          <w:b/>
          <w:bCs/>
          <w:lang w:val="en-GB"/>
        </w:rPr>
        <w:t>se</w:t>
      </w:r>
      <w:r>
        <w:rPr>
          <w:b/>
          <w:bCs/>
          <w:lang w:val="en-GB"/>
        </w:rPr>
        <w:t xml:space="preserve"> AIC values. Which value is the highest? Which values is the lowest? What does the AIC value mean? And how should you interpret these values? </w:t>
      </w:r>
    </w:p>
    <w:tbl>
      <w:tblPr>
        <w:tblStyle w:val="LightShading-Accent52"/>
        <w:tblW w:w="0" w:type="auto"/>
        <w:tblLook w:val="0600" w:firstRow="0" w:lastRow="0" w:firstColumn="0" w:lastColumn="0" w:noHBand="1" w:noVBand="1"/>
      </w:tblPr>
      <w:tblGrid>
        <w:gridCol w:w="9026"/>
      </w:tblGrid>
      <w:tr w:rsidR="008F28AB" w:rsidRPr="00D078D9" w14:paraId="3540A4E3" w14:textId="77777777" w:rsidTr="3FD052D4">
        <w:tc>
          <w:tcPr>
            <w:tcW w:w="9288" w:type="dxa"/>
          </w:tcPr>
          <w:p w14:paraId="4D09A0F9" w14:textId="77777777" w:rsidR="008F28AB" w:rsidRDefault="008F28AB" w:rsidP="008F28AB">
            <w:pPr>
              <w:rPr>
                <w:b/>
              </w:rPr>
            </w:pPr>
          </w:p>
          <w:p w14:paraId="24BE7BE6" w14:textId="14DAFD25" w:rsidR="00EE7F96" w:rsidRPr="00C850EF" w:rsidRDefault="008456D2" w:rsidP="008F28AB">
            <w:pPr>
              <w:rPr>
                <w:b/>
                <w:color w:val="7030A0"/>
              </w:rPr>
            </w:pPr>
            <w:r w:rsidRPr="008456D2">
              <w:rPr>
                <w:b/>
                <w:color w:val="7030A0"/>
              </w:rPr>
              <w:t xml:space="preserve">For the OS of </w:t>
            </w:r>
            <w:proofErr w:type="spellStart"/>
            <w:r>
              <w:rPr>
                <w:b/>
                <w:color w:val="7030A0"/>
              </w:rPr>
              <w:t>Mitoxandrone</w:t>
            </w:r>
            <w:proofErr w:type="spellEnd"/>
            <w:r w:rsidRPr="008456D2">
              <w:rPr>
                <w:b/>
                <w:color w:val="7030A0"/>
              </w:rPr>
              <w:t xml:space="preserve"> the highest AIC is exponential, the lowest the Weibull. The AIC value </w:t>
            </w:r>
            <w:r>
              <w:rPr>
                <w:b/>
                <w:color w:val="7030A0"/>
              </w:rPr>
              <w:t xml:space="preserve">is a measure of prediction error. It is a measure of how well the predicted data fits the observed data. A low AIC means that the predicted data closely follows the observed data. </w:t>
            </w:r>
            <w:r w:rsidR="004C5ABF">
              <w:rPr>
                <w:b/>
                <w:color w:val="7030A0"/>
              </w:rPr>
              <w:t xml:space="preserve">This lowest AIC does not say anything about the absolute quality of the data, it is only a quality </w:t>
            </w:r>
            <w:r w:rsidR="0081002C">
              <w:rPr>
                <w:b/>
                <w:color w:val="7030A0"/>
              </w:rPr>
              <w:t>relative</w:t>
            </w:r>
            <w:r w:rsidR="004C5ABF">
              <w:rPr>
                <w:b/>
                <w:color w:val="7030A0"/>
              </w:rPr>
              <w:t xml:space="preserve"> to the other models. In addition, this is only about the observed data. The AIC value says </w:t>
            </w:r>
            <w:r w:rsidR="00F809DC">
              <w:rPr>
                <w:b/>
                <w:color w:val="7030A0"/>
              </w:rPr>
              <w:t>nothing</w:t>
            </w:r>
            <w:r w:rsidR="004C5ABF">
              <w:rPr>
                <w:b/>
                <w:color w:val="7030A0"/>
              </w:rPr>
              <w:t xml:space="preserve"> about the extrapolate</w:t>
            </w:r>
            <w:r w:rsidR="00F809DC">
              <w:rPr>
                <w:b/>
                <w:color w:val="7030A0"/>
              </w:rPr>
              <w:t>d</w:t>
            </w:r>
            <w:r w:rsidR="004C5ABF">
              <w:rPr>
                <w:b/>
                <w:color w:val="7030A0"/>
              </w:rPr>
              <w:t xml:space="preserve"> data. Therefore</w:t>
            </w:r>
            <w:r>
              <w:rPr>
                <w:b/>
                <w:color w:val="7030A0"/>
              </w:rPr>
              <w:t xml:space="preserve">, the AIC value should be used with caution in selected the best survival model. </w:t>
            </w:r>
          </w:p>
          <w:p w14:paraId="129690E0" w14:textId="77777777" w:rsidR="008F28AB" w:rsidRPr="000C1F61" w:rsidRDefault="008F28AB" w:rsidP="008F28AB">
            <w:pPr>
              <w:rPr>
                <w:b/>
              </w:rPr>
            </w:pPr>
          </w:p>
        </w:tc>
      </w:tr>
    </w:tbl>
    <w:p w14:paraId="50559871" w14:textId="071F30D0" w:rsidR="3FD052D4" w:rsidRPr="00DE33F7" w:rsidRDefault="3FD052D4">
      <w:pPr>
        <w:rPr>
          <w:lang w:val="en-US"/>
        </w:rPr>
      </w:pPr>
    </w:p>
    <w:p w14:paraId="75F8F509" w14:textId="69505CEA" w:rsidR="0050547B" w:rsidRPr="0050547B" w:rsidRDefault="008E5F44" w:rsidP="0050547B">
      <w:pPr>
        <w:rPr>
          <w:lang w:val="en-US"/>
        </w:rPr>
      </w:pPr>
      <w:r w:rsidRPr="00EC4CBE">
        <w:rPr>
          <w:lang w:val="en-US"/>
        </w:rPr>
        <w:t xml:space="preserve">Next, repeat the steps </w:t>
      </w:r>
      <w:r w:rsidR="00EC4CBE" w:rsidRPr="00EC4CBE">
        <w:rPr>
          <w:lang w:val="en-US"/>
        </w:rPr>
        <w:t xml:space="preserve">you did in </w:t>
      </w:r>
      <w:r w:rsidR="00EC4CBE" w:rsidRPr="0050547B">
        <w:rPr>
          <w:b/>
          <w:bCs/>
          <w:lang w:val="en-US"/>
        </w:rPr>
        <w:t>Q1</w:t>
      </w:r>
      <w:r w:rsidR="00EC4CBE">
        <w:rPr>
          <w:lang w:val="en-US"/>
        </w:rPr>
        <w:t xml:space="preserve"> for the OS of Caba and </w:t>
      </w:r>
      <w:r w:rsidR="0050547B">
        <w:rPr>
          <w:lang w:val="en-US"/>
        </w:rPr>
        <w:t xml:space="preserve">the PFS of both Mito and Caba. </w:t>
      </w:r>
      <w:r w:rsidR="0050547B" w:rsidRPr="3FD052D4">
        <w:rPr>
          <w:lang w:val="en-GB"/>
        </w:rPr>
        <w:t>You will use the following Excel files correspondingly:</w:t>
      </w:r>
    </w:p>
    <w:p w14:paraId="413AB1F2" w14:textId="5F1CDF28"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50547B">
        <w:rPr>
          <w:rFonts w:ascii="Times New Roman" w:eastAsia="Times New Roman" w:hAnsi="Times New Roman" w:cs="Times New Roman"/>
          <w:sz w:val="24"/>
          <w:szCs w:val="24"/>
          <w:lang w:val="en-GB" w:eastAsia="en-GB"/>
        </w:rPr>
        <w:t xml:space="preserve">PFS of </w:t>
      </w:r>
      <w:proofErr w:type="spellStart"/>
      <w:r w:rsidRPr="0050547B">
        <w:rPr>
          <w:rFonts w:ascii="Times New Roman" w:eastAsia="Times New Roman" w:hAnsi="Times New Roman" w:cs="Times New Roman"/>
          <w:sz w:val="24"/>
          <w:szCs w:val="24"/>
          <w:lang w:val="en-GB" w:eastAsia="en-GB"/>
        </w:rPr>
        <w:t>Cabazitaxel</w:t>
      </w:r>
      <w:proofErr w:type="spellEnd"/>
      <w:r w:rsidRPr="0050547B">
        <w:rPr>
          <w:rFonts w:ascii="Times New Roman" w:eastAsia="Times New Roman" w:hAnsi="Times New Roman" w:cs="Times New Roman"/>
          <w:sz w:val="24"/>
          <w:szCs w:val="24"/>
          <w:lang w:val="en-GB" w:eastAsia="en-GB"/>
        </w:rPr>
        <w:t xml:space="preserve"> </w:t>
      </w:r>
      <w:r w:rsidRPr="0050547B">
        <w:rPr>
          <w:rFonts w:ascii="Times New Roman" w:eastAsia="Times New Roman" w:hAnsi="Times New Roman" w:cs="Times New Roman"/>
          <w:i/>
          <w:iCs/>
          <w:sz w:val="24"/>
          <w:szCs w:val="24"/>
          <w:lang w:val="en-GB" w:eastAsia="en-GB"/>
        </w:rPr>
        <w:t>(</w:t>
      </w:r>
      <w:proofErr w:type="spellStart"/>
      <w:r w:rsidRPr="0050547B">
        <w:rPr>
          <w:rFonts w:ascii="Times New Roman" w:eastAsia="Times New Roman" w:hAnsi="Times New Roman" w:cs="Times New Roman"/>
          <w:i/>
          <w:iCs/>
          <w:sz w:val="24"/>
          <w:szCs w:val="24"/>
          <w:lang w:val="en-GB" w:eastAsia="en-GB"/>
        </w:rPr>
        <w:t>Hoyle_and_Henley</w:t>
      </w:r>
      <w:proofErr w:type="spellEnd"/>
      <w:r w:rsidRPr="0050547B">
        <w:rPr>
          <w:rFonts w:ascii="Times New Roman" w:eastAsia="Times New Roman" w:hAnsi="Times New Roman" w:cs="Times New Roman"/>
          <w:i/>
          <w:iCs/>
          <w:sz w:val="24"/>
          <w:szCs w:val="24"/>
          <w:lang w:val="en-GB" w:eastAsia="en-GB"/>
        </w:rPr>
        <w:t>_ PFS_Caba.xlsm)</w:t>
      </w:r>
      <w:r w:rsidRPr="0050547B">
        <w:rPr>
          <w:rFonts w:ascii="Times New Roman" w:eastAsia="Times New Roman" w:hAnsi="Times New Roman" w:cs="Times New Roman"/>
          <w:sz w:val="24"/>
          <w:szCs w:val="24"/>
          <w:lang w:val="en-GB" w:eastAsia="en-GB"/>
        </w:rPr>
        <w:t>.</w:t>
      </w:r>
    </w:p>
    <w:p w14:paraId="71DDF286" w14:textId="14AEA697"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0C1F61">
        <w:rPr>
          <w:rFonts w:ascii="Times New Roman" w:eastAsia="Times New Roman" w:hAnsi="Times New Roman" w:cs="Times New Roman"/>
          <w:sz w:val="24"/>
          <w:szCs w:val="24"/>
          <w:lang w:val="en-GB" w:eastAsia="en-GB"/>
        </w:rPr>
        <w:t xml:space="preserve">PFS of Mitoxantrone </w:t>
      </w:r>
      <w:r w:rsidRPr="000C1F61">
        <w:rPr>
          <w:rFonts w:ascii="Times New Roman" w:eastAsia="Times New Roman" w:hAnsi="Times New Roman" w:cs="Times New Roman"/>
          <w:i/>
          <w:sz w:val="24"/>
          <w:szCs w:val="24"/>
          <w:lang w:val="en-GB" w:eastAsia="en-GB"/>
        </w:rPr>
        <w:t>(</w:t>
      </w:r>
      <w:proofErr w:type="spellStart"/>
      <w:r w:rsidRPr="000C1F61">
        <w:rPr>
          <w:rFonts w:ascii="Times New Roman" w:eastAsia="Times New Roman" w:hAnsi="Times New Roman" w:cs="Times New Roman"/>
          <w:i/>
          <w:sz w:val="24"/>
          <w:szCs w:val="24"/>
          <w:lang w:val="en-GB" w:eastAsia="en-GB"/>
        </w:rPr>
        <w:t>Hoyle_and_Henley</w:t>
      </w:r>
      <w:proofErr w:type="spellEnd"/>
      <w:r w:rsidRPr="000C1F61">
        <w:rPr>
          <w:rFonts w:ascii="Times New Roman" w:eastAsia="Times New Roman" w:hAnsi="Times New Roman" w:cs="Times New Roman"/>
          <w:i/>
          <w:sz w:val="24"/>
          <w:szCs w:val="24"/>
          <w:lang w:val="en-GB" w:eastAsia="en-GB"/>
        </w:rPr>
        <w:t>_ PFS</w:t>
      </w:r>
      <w:r>
        <w:rPr>
          <w:rFonts w:ascii="Times New Roman" w:eastAsia="Times New Roman" w:hAnsi="Times New Roman" w:cs="Times New Roman"/>
          <w:i/>
          <w:sz w:val="24"/>
          <w:szCs w:val="24"/>
          <w:lang w:val="en-GB" w:eastAsia="en-GB"/>
        </w:rPr>
        <w:t>_</w:t>
      </w:r>
      <w:r w:rsidRPr="000C1F61">
        <w:rPr>
          <w:rFonts w:ascii="Times New Roman" w:eastAsia="Times New Roman" w:hAnsi="Times New Roman" w:cs="Times New Roman"/>
          <w:i/>
          <w:sz w:val="24"/>
          <w:szCs w:val="24"/>
          <w:lang w:val="en-GB" w:eastAsia="en-GB"/>
        </w:rPr>
        <w:t>Mito.xls</w:t>
      </w:r>
      <w:r>
        <w:rPr>
          <w:rFonts w:ascii="Times New Roman" w:eastAsia="Times New Roman" w:hAnsi="Times New Roman" w:cs="Times New Roman"/>
          <w:i/>
          <w:sz w:val="24"/>
          <w:szCs w:val="24"/>
          <w:lang w:val="en-GB" w:eastAsia="en-GB"/>
        </w:rPr>
        <w:t>m</w:t>
      </w:r>
      <w:r w:rsidRPr="000C1F61">
        <w:rPr>
          <w:rFonts w:ascii="Times New Roman" w:eastAsia="Times New Roman" w:hAnsi="Times New Roman" w:cs="Times New Roman"/>
          <w:i/>
          <w:sz w:val="24"/>
          <w:szCs w:val="24"/>
          <w:lang w:val="en-GB" w:eastAsia="en-GB"/>
        </w:rPr>
        <w:t>)</w:t>
      </w:r>
    </w:p>
    <w:p w14:paraId="6ADD5DEB" w14:textId="0B05A029" w:rsidR="0050547B" w:rsidRPr="000C1F61" w:rsidRDefault="0050547B" w:rsidP="0050547B">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39C50870">
        <w:rPr>
          <w:rFonts w:ascii="Times New Roman" w:eastAsia="Times New Roman" w:hAnsi="Times New Roman" w:cs="Times New Roman"/>
          <w:sz w:val="24"/>
          <w:szCs w:val="24"/>
          <w:lang w:val="en-GB" w:eastAsia="en-GB"/>
        </w:rPr>
        <w:t xml:space="preserve">OS of </w:t>
      </w:r>
      <w:proofErr w:type="spellStart"/>
      <w:r w:rsidRPr="39C50870">
        <w:rPr>
          <w:rFonts w:ascii="Times New Roman" w:eastAsia="Times New Roman" w:hAnsi="Times New Roman" w:cs="Times New Roman"/>
          <w:sz w:val="24"/>
          <w:szCs w:val="24"/>
          <w:lang w:val="en-GB" w:eastAsia="en-GB"/>
        </w:rPr>
        <w:t>Cabazitaxel</w:t>
      </w:r>
      <w:proofErr w:type="spellEnd"/>
      <w:r w:rsidRPr="39C50870">
        <w:rPr>
          <w:rFonts w:ascii="Times New Roman" w:eastAsia="Times New Roman" w:hAnsi="Times New Roman" w:cs="Times New Roman"/>
          <w:sz w:val="24"/>
          <w:szCs w:val="24"/>
          <w:lang w:val="en-GB" w:eastAsia="en-GB"/>
        </w:rPr>
        <w:t xml:space="preserve"> </w:t>
      </w:r>
      <w:r w:rsidRPr="39C50870">
        <w:rPr>
          <w:rFonts w:ascii="Times New Roman" w:eastAsia="Times New Roman" w:hAnsi="Times New Roman" w:cs="Times New Roman"/>
          <w:i/>
          <w:iCs/>
          <w:sz w:val="24"/>
          <w:szCs w:val="24"/>
          <w:lang w:val="en-GB" w:eastAsia="en-GB"/>
        </w:rPr>
        <w:t>(Hoyle_and_Henley_Bahl_OS</w:t>
      </w:r>
      <w:r>
        <w:rPr>
          <w:rFonts w:ascii="Times New Roman" w:eastAsia="Times New Roman" w:hAnsi="Times New Roman" w:cs="Times New Roman"/>
          <w:i/>
          <w:iCs/>
          <w:sz w:val="24"/>
          <w:szCs w:val="24"/>
          <w:lang w:val="en-GB" w:eastAsia="en-GB"/>
        </w:rPr>
        <w:t>_</w:t>
      </w:r>
      <w:r w:rsidRPr="39C50870">
        <w:rPr>
          <w:rFonts w:ascii="Times New Roman" w:eastAsia="Times New Roman" w:hAnsi="Times New Roman" w:cs="Times New Roman"/>
          <w:i/>
          <w:iCs/>
          <w:sz w:val="24"/>
          <w:szCs w:val="24"/>
          <w:lang w:val="en-GB" w:eastAsia="en-GB"/>
        </w:rPr>
        <w:t>Caba.xls</w:t>
      </w:r>
      <w:r>
        <w:rPr>
          <w:rFonts w:ascii="Times New Roman" w:eastAsia="Times New Roman" w:hAnsi="Times New Roman" w:cs="Times New Roman"/>
          <w:i/>
          <w:iCs/>
          <w:sz w:val="24"/>
          <w:szCs w:val="24"/>
          <w:lang w:val="en-GB" w:eastAsia="en-GB"/>
        </w:rPr>
        <w:t>m</w:t>
      </w:r>
      <w:r w:rsidRPr="39C50870">
        <w:rPr>
          <w:rFonts w:ascii="Times New Roman" w:eastAsia="Times New Roman" w:hAnsi="Times New Roman" w:cs="Times New Roman"/>
          <w:i/>
          <w:iCs/>
          <w:sz w:val="24"/>
          <w:szCs w:val="24"/>
          <w:lang w:val="en-GB" w:eastAsia="en-GB"/>
        </w:rPr>
        <w:t>)</w:t>
      </w:r>
      <w:r w:rsidRPr="39C50870">
        <w:rPr>
          <w:rFonts w:ascii="Times New Roman" w:eastAsia="Times New Roman" w:hAnsi="Times New Roman" w:cs="Times New Roman"/>
          <w:sz w:val="24"/>
          <w:szCs w:val="24"/>
          <w:lang w:val="en-GB" w:eastAsia="en-GB"/>
        </w:rPr>
        <w:t xml:space="preserve"> </w:t>
      </w:r>
    </w:p>
    <w:p w14:paraId="59B29500" w14:textId="77777777" w:rsidR="00B47FBE" w:rsidRPr="00EC4CBE" w:rsidRDefault="00B47FBE">
      <w:pPr>
        <w:rPr>
          <w:lang w:val="en-US"/>
        </w:rPr>
      </w:pPr>
    </w:p>
    <w:p w14:paraId="2A8CA0BA" w14:textId="34CE209A" w:rsidR="008F28AB" w:rsidRDefault="008F28AB" w:rsidP="0050547B">
      <w:pPr>
        <w:rPr>
          <w:b/>
          <w:bCs/>
          <w:lang w:val="en-GB"/>
        </w:rPr>
      </w:pPr>
      <w:r w:rsidRPr="3FD052D4">
        <w:rPr>
          <w:b/>
          <w:bCs/>
          <w:lang w:val="en-GB"/>
        </w:rPr>
        <w:t xml:space="preserve">Q5: </w:t>
      </w:r>
      <w:r w:rsidR="0050547B">
        <w:rPr>
          <w:b/>
          <w:bCs/>
          <w:lang w:val="en-GB"/>
        </w:rPr>
        <w:t>After you filled</w:t>
      </w:r>
      <w:r w:rsidR="001A144E">
        <w:rPr>
          <w:b/>
          <w:bCs/>
          <w:lang w:val="en-GB"/>
        </w:rPr>
        <w:t>-in</w:t>
      </w:r>
      <w:r w:rsidR="0050547B">
        <w:rPr>
          <w:b/>
          <w:bCs/>
          <w:lang w:val="en-GB"/>
        </w:rPr>
        <w:t xml:space="preserve"> </w:t>
      </w:r>
      <w:r w:rsidR="000A42D5">
        <w:rPr>
          <w:b/>
          <w:bCs/>
          <w:lang w:val="en-GB"/>
        </w:rPr>
        <w:t>the “</w:t>
      </w:r>
      <w:r w:rsidR="000A42D5" w:rsidRPr="3FD052D4">
        <w:rPr>
          <w:i/>
          <w:iCs/>
          <w:lang w:val="en-GB"/>
        </w:rPr>
        <w:t>Number events &amp; censored</w:t>
      </w:r>
      <w:r w:rsidR="000A42D5">
        <w:rPr>
          <w:i/>
          <w:iCs/>
          <w:lang w:val="en-GB"/>
        </w:rPr>
        <w:t>”-</w:t>
      </w:r>
      <w:r w:rsidR="000A42D5" w:rsidRPr="000A42D5">
        <w:rPr>
          <w:b/>
          <w:bCs/>
          <w:lang w:val="en-GB"/>
        </w:rPr>
        <w:t>sheet in</w:t>
      </w:r>
      <w:r w:rsidR="000A42D5">
        <w:rPr>
          <w:b/>
          <w:bCs/>
          <w:lang w:val="en-GB"/>
        </w:rPr>
        <w:t xml:space="preserve"> </w:t>
      </w:r>
      <w:r w:rsidR="0050547B">
        <w:rPr>
          <w:b/>
          <w:bCs/>
          <w:lang w:val="en-GB"/>
        </w:rPr>
        <w:t>all the Excel files, you can now</w:t>
      </w:r>
      <w:r w:rsidR="000B64A2" w:rsidRPr="3FD052D4">
        <w:rPr>
          <w:b/>
          <w:bCs/>
          <w:lang w:val="en-GB"/>
        </w:rPr>
        <w:t xml:space="preserve"> use the R code from Part II</w:t>
      </w:r>
      <w:r w:rsidR="0050547B">
        <w:rPr>
          <w:b/>
          <w:bCs/>
          <w:lang w:val="en-GB"/>
        </w:rPr>
        <w:t xml:space="preserve">. This code will </w:t>
      </w:r>
      <w:r w:rsidR="000B64A2" w:rsidRPr="3FD052D4">
        <w:rPr>
          <w:b/>
          <w:bCs/>
          <w:lang w:val="en-GB"/>
        </w:rPr>
        <w:t>r</w:t>
      </w:r>
      <w:r w:rsidRPr="3FD052D4">
        <w:rPr>
          <w:b/>
          <w:bCs/>
          <w:lang w:val="en-GB"/>
        </w:rPr>
        <w:t>epeat the exercise</w:t>
      </w:r>
      <w:r w:rsidR="0008578F">
        <w:rPr>
          <w:b/>
          <w:bCs/>
          <w:lang w:val="en-GB"/>
        </w:rPr>
        <w:t xml:space="preserve"> of</w:t>
      </w:r>
      <w:r w:rsidRPr="3FD052D4">
        <w:rPr>
          <w:b/>
          <w:bCs/>
          <w:lang w:val="en-GB"/>
        </w:rPr>
        <w:t xml:space="preserve"> Q4 for </w:t>
      </w:r>
      <w:r w:rsidR="007B5C68">
        <w:rPr>
          <w:b/>
          <w:bCs/>
          <w:lang w:val="en-GB"/>
        </w:rPr>
        <w:t xml:space="preserve">all the dataset at once. </w:t>
      </w:r>
    </w:p>
    <w:p w14:paraId="179E3764" w14:textId="77777777" w:rsidR="00AB0B25" w:rsidRDefault="005D5486" w:rsidP="00F71CE2">
      <w:pPr>
        <w:rPr>
          <w:b/>
          <w:bCs/>
          <w:lang w:val="en-GB"/>
        </w:rPr>
      </w:pPr>
      <w:r>
        <w:rPr>
          <w:b/>
          <w:bCs/>
          <w:lang w:val="en-GB"/>
        </w:rPr>
        <w:t>In addition, t</w:t>
      </w:r>
      <w:r w:rsidR="007B5C68">
        <w:rPr>
          <w:b/>
          <w:bCs/>
          <w:lang w:val="en-GB"/>
        </w:rPr>
        <w:t xml:space="preserve">he R code </w:t>
      </w:r>
      <w:r>
        <w:rPr>
          <w:b/>
          <w:bCs/>
          <w:lang w:val="en-GB"/>
        </w:rPr>
        <w:t xml:space="preserve">exports the results in an excel sheet. This file will show-up in your </w:t>
      </w:r>
      <w:r w:rsidR="00975973">
        <w:rPr>
          <w:b/>
          <w:bCs/>
          <w:lang w:val="en-GB"/>
        </w:rPr>
        <w:t xml:space="preserve">output </w:t>
      </w:r>
      <w:r>
        <w:rPr>
          <w:b/>
          <w:bCs/>
          <w:lang w:val="en-GB"/>
        </w:rPr>
        <w:t xml:space="preserve">folder. </w:t>
      </w:r>
      <w:r w:rsidR="00975973">
        <w:rPr>
          <w:b/>
          <w:bCs/>
          <w:lang w:val="en-GB"/>
        </w:rPr>
        <w:t>Open the folder “</w:t>
      </w:r>
      <w:r w:rsidR="00975973" w:rsidRPr="00975973">
        <w:rPr>
          <w:b/>
          <w:bCs/>
          <w:lang w:val="en-GB"/>
        </w:rPr>
        <w:t>output_parametric_survival_model_parameters.xlsx</w:t>
      </w:r>
    </w:p>
    <w:p w14:paraId="7358EEE2" w14:textId="77777777" w:rsidR="00AB0B25" w:rsidRDefault="00AB0B25" w:rsidP="00F71CE2">
      <w:pPr>
        <w:rPr>
          <w:b/>
          <w:bCs/>
          <w:lang w:val="en-GB"/>
        </w:rPr>
      </w:pPr>
    </w:p>
    <w:p w14:paraId="35D1538E" w14:textId="77777777" w:rsidR="00AB0B25" w:rsidRPr="000C1F61" w:rsidRDefault="00AB0B25" w:rsidP="00AB0B25">
      <w:pPr>
        <w:rPr>
          <w:b/>
          <w:bCs/>
          <w:lang w:val="en-GB"/>
        </w:rPr>
      </w:pPr>
      <w:r w:rsidRPr="000C1F61">
        <w:rPr>
          <w:b/>
          <w:bCs/>
          <w:lang w:val="en-GB"/>
        </w:rPr>
        <w:t>Q</w:t>
      </w:r>
      <w:r>
        <w:rPr>
          <w:b/>
          <w:bCs/>
          <w:lang w:val="en-GB"/>
        </w:rPr>
        <w:t>6</w:t>
      </w:r>
      <w:r w:rsidRPr="000C1F61">
        <w:rPr>
          <w:b/>
          <w:bCs/>
          <w:lang w:val="en-GB"/>
        </w:rPr>
        <w:t>:</w:t>
      </w:r>
    </w:p>
    <w:p w14:paraId="6D7AB239" w14:textId="1C5CEB06" w:rsidR="00AB0B25" w:rsidRPr="00250C4A" w:rsidRDefault="00AB0B25" w:rsidP="00F71CE2">
      <w:pPr>
        <w:rPr>
          <w:lang w:val="en-GB"/>
        </w:rPr>
        <w:sectPr w:rsidR="00AB0B25" w:rsidRPr="00250C4A" w:rsidSect="00B004A9">
          <w:headerReference w:type="default" r:id="rId18"/>
          <w:footerReference w:type="default" r:id="rId19"/>
          <w:headerReference w:type="first" r:id="rId20"/>
          <w:footerReference w:type="first" r:id="rId21"/>
          <w:pgSz w:w="11906" w:h="16838" w:code="9"/>
          <w:pgMar w:top="1440" w:right="1440" w:bottom="1134" w:left="1440" w:header="709" w:footer="709" w:gutter="0"/>
          <w:pgNumType w:start="1"/>
          <w:cols w:space="708"/>
          <w:titlePg/>
          <w:docGrid w:linePitch="360"/>
        </w:sectPr>
      </w:pPr>
      <w:r w:rsidRPr="39C50870">
        <w:rPr>
          <w:lang w:val="en-GB"/>
        </w:rPr>
        <w:t>Open the “</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 </w:t>
      </w:r>
      <w:r w:rsidRPr="39C50870">
        <w:rPr>
          <w:lang w:val="en-GB"/>
        </w:rPr>
        <w:t xml:space="preserve">file, and paste the corresponding AIC, intercept and logscale parameters for each distribution to the corresponding cells </w:t>
      </w:r>
      <w:r w:rsidRPr="39C50870">
        <w:rPr>
          <w:u w:val="single"/>
          <w:lang w:val="en-GB"/>
        </w:rPr>
        <w:t>(</w:t>
      </w:r>
      <w:r w:rsidRPr="39C50870">
        <w:rPr>
          <w:i/>
          <w:iCs/>
          <w:u w:val="single"/>
          <w:lang w:val="en-GB"/>
        </w:rPr>
        <w:t>AD31:AS33</w:t>
      </w:r>
      <w:r w:rsidRPr="39C50870">
        <w:rPr>
          <w:u w:val="single"/>
          <w:lang w:val="en-GB"/>
        </w:rPr>
        <w:t>)</w:t>
      </w:r>
      <w:r w:rsidRPr="39C50870">
        <w:rPr>
          <w:lang w:val="en-GB"/>
        </w:rPr>
        <w:t xml:space="preserve">. </w:t>
      </w:r>
      <w:r w:rsidR="00C850EF" w:rsidRPr="00C850EF">
        <w:rPr>
          <w:color w:val="7030A0"/>
          <w:lang w:val="en-GB"/>
        </w:rPr>
        <w:t>Hint: Use Paste specia</w:t>
      </w:r>
      <w:r w:rsidR="00C850EF">
        <w:rPr>
          <w:color w:val="7030A0"/>
          <w:lang w:val="en-GB"/>
        </w:rPr>
        <w:t>l</w:t>
      </w:r>
      <w:r w:rsidR="00C850EF" w:rsidRPr="00C850EF">
        <w:rPr>
          <w:color w:val="7030A0"/>
          <w:lang w:val="en-GB"/>
        </w:rPr>
        <w:t>, Value</w:t>
      </w:r>
      <w:r w:rsidR="00C850EF">
        <w:rPr>
          <w:color w:val="7030A0"/>
          <w:lang w:val="en-GB"/>
        </w:rPr>
        <w:t>. This will keep the format of the excel file the same</w:t>
      </w:r>
      <w:r w:rsidR="00C850EF" w:rsidRPr="00C850EF">
        <w:rPr>
          <w:color w:val="7030A0"/>
          <w:lang w:val="en-GB"/>
        </w:rPr>
        <w:t xml:space="preserve">. </w:t>
      </w:r>
      <w:r w:rsidRPr="39C50870">
        <w:rPr>
          <w:lang w:val="en-GB"/>
        </w:rPr>
        <w:t>Make sure you save this file. You need this in the follow-up assignment.</w:t>
      </w:r>
    </w:p>
    <w:p w14:paraId="2C099470" w14:textId="68D354B6" w:rsidR="00F71CE2" w:rsidRDefault="00F71CE2" w:rsidP="00F71CE2">
      <w:pPr>
        <w:rPr>
          <w:b/>
          <w:bCs/>
          <w:lang w:val="en-GB"/>
        </w:rPr>
      </w:pPr>
    </w:p>
    <w:p w14:paraId="73F6824B" w14:textId="4AE087A3" w:rsidR="00AB0B25" w:rsidRPr="00DF12B6" w:rsidRDefault="00AB0B25" w:rsidP="00DF12B6">
      <w:pPr>
        <w:rPr>
          <w:b/>
          <w:bCs/>
          <w:lang w:val="en-GB"/>
        </w:rPr>
      </w:pPr>
      <w:r w:rsidRPr="00DF12B6">
        <w:rPr>
          <w:b/>
          <w:bCs/>
          <w:lang w:val="en-GB"/>
        </w:rPr>
        <w:t>Q7:</w:t>
      </w:r>
      <w:r w:rsidR="00DF12B6" w:rsidRPr="00DF12B6">
        <w:rPr>
          <w:b/>
          <w:bCs/>
          <w:lang w:val="en-GB"/>
        </w:rPr>
        <w:t xml:space="preserve"> </w:t>
      </w:r>
      <w:r w:rsidRPr="00DF12B6">
        <w:rPr>
          <w:b/>
          <w:bCs/>
          <w:lang w:val="en-GB"/>
        </w:rPr>
        <w:t xml:space="preserve">For each of the 4 curves (PFS caba and </w:t>
      </w:r>
      <w:proofErr w:type="spellStart"/>
      <w:r w:rsidRPr="00DF12B6">
        <w:rPr>
          <w:b/>
          <w:bCs/>
          <w:lang w:val="en-GB"/>
        </w:rPr>
        <w:t>mito</w:t>
      </w:r>
      <w:proofErr w:type="spellEnd"/>
      <w:r w:rsidRPr="00DF12B6">
        <w:rPr>
          <w:b/>
          <w:bCs/>
          <w:lang w:val="en-GB"/>
        </w:rPr>
        <w:t xml:space="preserve">, OS caba and </w:t>
      </w:r>
      <w:proofErr w:type="spellStart"/>
      <w:r w:rsidRPr="00DF12B6">
        <w:rPr>
          <w:b/>
          <w:bCs/>
          <w:lang w:val="en-GB"/>
        </w:rPr>
        <w:t>mito</w:t>
      </w:r>
      <w:proofErr w:type="spellEnd"/>
      <w:r w:rsidRPr="00DF12B6">
        <w:rPr>
          <w:b/>
          <w:bCs/>
          <w:lang w:val="en-GB"/>
        </w:rPr>
        <w:t>), which parametric model appears to have the best statistical fit, based on AIC? And the worst?</w:t>
      </w:r>
    </w:p>
    <w:tbl>
      <w:tblPr>
        <w:tblStyle w:val="LightShading-Accent52"/>
        <w:tblW w:w="0" w:type="auto"/>
        <w:tblLook w:val="0600" w:firstRow="0" w:lastRow="0" w:firstColumn="0" w:lastColumn="0" w:noHBand="1" w:noVBand="1"/>
      </w:tblPr>
      <w:tblGrid>
        <w:gridCol w:w="9026"/>
      </w:tblGrid>
      <w:tr w:rsidR="00AB0B25" w:rsidRPr="0081459E" w14:paraId="2536BED1" w14:textId="77777777" w:rsidTr="00D97298">
        <w:tc>
          <w:tcPr>
            <w:tcW w:w="9288" w:type="dxa"/>
          </w:tcPr>
          <w:p w14:paraId="52F1798C" w14:textId="77777777" w:rsidR="00AB0B25" w:rsidRPr="000C1F61" w:rsidRDefault="00AB0B25" w:rsidP="00D97298"/>
          <w:p w14:paraId="14D0C4E8" w14:textId="77777777" w:rsidR="00AB0B25" w:rsidRPr="000C1F61" w:rsidRDefault="00AB0B25" w:rsidP="00D97298"/>
          <w:tbl>
            <w:tblPr>
              <w:tblStyle w:val="LightGrid-Accent5"/>
              <w:tblW w:w="0" w:type="auto"/>
              <w:jc w:val="center"/>
              <w:tblLook w:val="06A0" w:firstRow="1" w:lastRow="0" w:firstColumn="1" w:lastColumn="0" w:noHBand="1" w:noVBand="1"/>
            </w:tblPr>
            <w:tblGrid>
              <w:gridCol w:w="1443"/>
              <w:gridCol w:w="3659"/>
              <w:gridCol w:w="2551"/>
            </w:tblGrid>
            <w:tr w:rsidR="00AB0B25" w:rsidRPr="0081459E" w14:paraId="4F9A2738" w14:textId="77777777" w:rsidTr="005119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281EB1FA" w14:textId="77777777"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p>
              </w:tc>
              <w:tc>
                <w:tcPr>
                  <w:tcW w:w="3659" w:type="dxa"/>
                </w:tcPr>
                <w:p w14:paraId="3C9E986A"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Best</w:t>
                  </w:r>
                </w:p>
              </w:tc>
              <w:tc>
                <w:tcPr>
                  <w:tcW w:w="2551" w:type="dxa"/>
                </w:tcPr>
                <w:p w14:paraId="2B49F71F"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Worst</w:t>
                  </w:r>
                </w:p>
              </w:tc>
            </w:tr>
            <w:tr w:rsidR="00AB0B25" w:rsidRPr="0081459E" w14:paraId="648A32F0"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67DF69B5" w14:textId="6FE06539"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PFS</w:t>
                  </w:r>
                  <w:r w:rsidRPr="000C1F6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caba</w:t>
                  </w:r>
                </w:p>
              </w:tc>
              <w:tc>
                <w:tcPr>
                  <w:tcW w:w="3659" w:type="dxa"/>
                </w:tcPr>
                <w:p w14:paraId="00E720D8" w14:textId="32B2E8AE" w:rsidR="00AB0B25" w:rsidRPr="006147F9" w:rsidRDefault="00100322"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Pr>
                      <w:rFonts w:ascii="Times New Roman" w:hAnsi="Times New Roman" w:cs="Times New Roman"/>
                      <w:color w:val="7030A0"/>
                    </w:rPr>
                    <w:t>Weibull and exponential</w:t>
                  </w:r>
                </w:p>
              </w:tc>
              <w:tc>
                <w:tcPr>
                  <w:tcW w:w="2551" w:type="dxa"/>
                </w:tcPr>
                <w:p w14:paraId="3DE3BB03" w14:textId="1842BA1E" w:rsidR="00AB0B25" w:rsidRPr="006147F9" w:rsidRDefault="00100322"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Pr>
                      <w:rFonts w:ascii="Times New Roman" w:hAnsi="Times New Roman" w:cs="Times New Roman"/>
                      <w:color w:val="7030A0"/>
                    </w:rPr>
                    <w:t>loglogistic</w:t>
                  </w:r>
                </w:p>
              </w:tc>
            </w:tr>
            <w:tr w:rsidR="00AB0B25" w:rsidRPr="0081459E" w14:paraId="7542F8BF"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4D1061E" w14:textId="6CA6574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PFS </w:t>
                  </w:r>
                  <w:proofErr w:type="spellStart"/>
                  <w:r>
                    <w:rPr>
                      <w:rFonts w:ascii="Times New Roman" w:eastAsia="Times New Roman" w:hAnsi="Times New Roman" w:cs="Times New Roman"/>
                      <w:sz w:val="24"/>
                      <w:szCs w:val="24"/>
                      <w:lang w:eastAsia="en-GB"/>
                    </w:rPr>
                    <w:t>mito</w:t>
                  </w:r>
                  <w:proofErr w:type="spellEnd"/>
                </w:p>
              </w:tc>
              <w:tc>
                <w:tcPr>
                  <w:tcW w:w="3659" w:type="dxa"/>
                </w:tcPr>
                <w:p w14:paraId="01E47A14"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52C0830"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8A014D9"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54DAA07" w14:textId="4B0B49E3"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OS caba</w:t>
                  </w:r>
                </w:p>
              </w:tc>
              <w:tc>
                <w:tcPr>
                  <w:tcW w:w="3659" w:type="dxa"/>
                </w:tcPr>
                <w:p w14:paraId="2F80A4F0" w14:textId="12729057" w:rsidR="00AB0B25" w:rsidRPr="006147F9" w:rsidRDefault="00100322"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Pr>
                      <w:rFonts w:ascii="Times New Roman" w:hAnsi="Times New Roman" w:cs="Times New Roman"/>
                      <w:color w:val="7030A0"/>
                    </w:rPr>
                    <w:t>l</w:t>
                  </w:r>
                  <w:r w:rsidR="00AB0B25">
                    <w:rPr>
                      <w:rFonts w:ascii="Times New Roman" w:hAnsi="Times New Roman" w:cs="Times New Roman"/>
                      <w:color w:val="7030A0"/>
                    </w:rPr>
                    <w:t>oglogistic</w:t>
                  </w:r>
                  <w:r>
                    <w:rPr>
                      <w:rFonts w:ascii="Times New Roman" w:hAnsi="Times New Roman" w:cs="Times New Roman"/>
                      <w:color w:val="7030A0"/>
                    </w:rPr>
                    <w:t xml:space="preserve"> and </w:t>
                  </w:r>
                  <w:proofErr w:type="spellStart"/>
                  <w:r>
                    <w:rPr>
                      <w:rFonts w:ascii="Times New Roman" w:hAnsi="Times New Roman" w:cs="Times New Roman"/>
                      <w:color w:val="7030A0"/>
                    </w:rPr>
                    <w:t>weibull</w:t>
                  </w:r>
                  <w:proofErr w:type="spellEnd"/>
                </w:p>
              </w:tc>
              <w:tc>
                <w:tcPr>
                  <w:tcW w:w="2551" w:type="dxa"/>
                </w:tcPr>
                <w:p w14:paraId="75444F3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0AEE2EA"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104CAC44" w14:textId="1E862F0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OS </w:t>
                  </w:r>
                  <w:proofErr w:type="spellStart"/>
                  <w:r>
                    <w:rPr>
                      <w:rFonts w:ascii="Times New Roman" w:eastAsia="Times New Roman" w:hAnsi="Times New Roman" w:cs="Times New Roman"/>
                      <w:sz w:val="24"/>
                      <w:szCs w:val="24"/>
                      <w:lang w:eastAsia="en-GB"/>
                    </w:rPr>
                    <w:t>mito</w:t>
                  </w:r>
                  <w:proofErr w:type="spellEnd"/>
                  <w:r w:rsidRPr="000C1F61">
                    <w:rPr>
                      <w:rFonts w:ascii="Times New Roman" w:eastAsia="Times New Roman" w:hAnsi="Times New Roman" w:cs="Times New Roman"/>
                      <w:sz w:val="24"/>
                      <w:szCs w:val="24"/>
                      <w:lang w:eastAsia="en-GB"/>
                    </w:rPr>
                    <w:t xml:space="preserve"> </w:t>
                  </w:r>
                </w:p>
              </w:tc>
              <w:tc>
                <w:tcPr>
                  <w:tcW w:w="3659" w:type="dxa"/>
                </w:tcPr>
                <w:p w14:paraId="6879619A" w14:textId="3401C948" w:rsidR="00AB0B25" w:rsidRPr="006147F9" w:rsidRDefault="004477D0"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Pr>
                      <w:rFonts w:ascii="Times New Roman" w:hAnsi="Times New Roman" w:cs="Times New Roman"/>
                      <w:color w:val="7030A0"/>
                    </w:rPr>
                    <w:t>loglogistic and weibull</w:t>
                  </w:r>
                </w:p>
              </w:tc>
              <w:tc>
                <w:tcPr>
                  <w:tcW w:w="2551" w:type="dxa"/>
                </w:tcPr>
                <w:p w14:paraId="13A233EE"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bl>
          <w:p w14:paraId="60440059" w14:textId="77777777" w:rsidR="00AB0B25" w:rsidRPr="000C1F61" w:rsidRDefault="00AB0B25" w:rsidP="00D97298"/>
          <w:p w14:paraId="2BCE5244" w14:textId="77777777" w:rsidR="00AB0B25" w:rsidRPr="000C1F61" w:rsidRDefault="00AB0B25" w:rsidP="00D97298"/>
        </w:tc>
      </w:tr>
    </w:tbl>
    <w:p w14:paraId="08995226" w14:textId="77777777" w:rsidR="00D3422A" w:rsidRDefault="00D3422A" w:rsidP="00D3422A">
      <w:pPr>
        <w:rPr>
          <w:b/>
          <w:bCs/>
          <w:lang w:val="en-GB"/>
        </w:rPr>
      </w:pPr>
    </w:p>
    <w:p w14:paraId="6FB3A80E" w14:textId="61496049" w:rsidR="00D3422A" w:rsidRDefault="00D3422A" w:rsidP="00050CED">
      <w:pPr>
        <w:pStyle w:val="Heading2"/>
        <w:rPr>
          <w:lang w:val="en-GB"/>
        </w:rPr>
      </w:pPr>
      <w:r>
        <w:rPr>
          <w:lang w:val="en-GB"/>
        </w:rPr>
        <w:t>Part III: Parametric Survival Formula of the code</w:t>
      </w:r>
    </w:p>
    <w:p w14:paraId="49E3C385" w14:textId="39160CB2" w:rsidR="00D3422A" w:rsidRPr="00D3422A" w:rsidRDefault="003F3A48" w:rsidP="00D3422A">
      <w:pPr>
        <w:rPr>
          <w:b/>
          <w:bCs/>
          <w:lang w:val="en-GB"/>
        </w:rPr>
      </w:pPr>
      <w:r w:rsidRPr="003F3A48">
        <w:rPr>
          <w:lang w:val="en-GB"/>
        </w:rPr>
        <w:t xml:space="preserve">The survival model parameters can be used the estimate survival probabilities at specific timepoints. </w:t>
      </w:r>
      <w:r w:rsidR="00D3422A" w:rsidRPr="003F3A48">
        <w:rPr>
          <w:lang w:val="en-GB"/>
        </w:rPr>
        <w:t>The parametric formulations</w:t>
      </w:r>
      <w:r w:rsidR="00D3422A" w:rsidRPr="000C1F61">
        <w:rPr>
          <w:lang w:val="en-GB"/>
        </w:rPr>
        <w:t xml:space="preserve"> for exponential, Weibull, lognormal and loglogistic distributions are as follows. </w:t>
      </w:r>
    </w:p>
    <w:tbl>
      <w:tblPr>
        <w:tblW w:w="91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2"/>
        <w:gridCol w:w="1910"/>
        <w:gridCol w:w="2054"/>
        <w:gridCol w:w="2077"/>
        <w:gridCol w:w="2077"/>
      </w:tblGrid>
      <w:tr w:rsidR="00D3422A" w:rsidRPr="0081459E" w14:paraId="37CA9C82" w14:textId="77777777" w:rsidTr="00D97298">
        <w:trPr>
          <w:trHeight w:val="311"/>
        </w:trPr>
        <w:tc>
          <w:tcPr>
            <w:tcW w:w="1072" w:type="dxa"/>
            <w:shd w:val="clear" w:color="auto" w:fill="auto"/>
            <w:noWrap/>
            <w:vAlign w:val="bottom"/>
            <w:hideMark/>
          </w:tcPr>
          <w:p w14:paraId="41D0A5E6" w14:textId="77777777" w:rsidR="00D3422A" w:rsidRPr="000C1F61" w:rsidRDefault="00D3422A"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910" w:type="dxa"/>
            <w:shd w:val="clear" w:color="auto" w:fill="auto"/>
            <w:noWrap/>
            <w:vAlign w:val="bottom"/>
            <w:hideMark/>
          </w:tcPr>
          <w:p w14:paraId="7C79478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Exponential</w:t>
            </w:r>
          </w:p>
        </w:tc>
        <w:tc>
          <w:tcPr>
            <w:tcW w:w="2054" w:type="dxa"/>
            <w:shd w:val="clear" w:color="auto" w:fill="auto"/>
            <w:noWrap/>
            <w:vAlign w:val="bottom"/>
            <w:hideMark/>
          </w:tcPr>
          <w:p w14:paraId="53BB4570"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Weibull</w:t>
            </w:r>
          </w:p>
        </w:tc>
        <w:tc>
          <w:tcPr>
            <w:tcW w:w="2077" w:type="dxa"/>
          </w:tcPr>
          <w:p w14:paraId="5263C9B4" w14:textId="77777777" w:rsidR="00D3422A" w:rsidRPr="000C1F61" w:rsidRDefault="00D3422A" w:rsidP="00D97298">
            <w:pPr>
              <w:spacing w:line="240" w:lineRule="auto"/>
              <w:rPr>
                <w:rFonts w:ascii="Calibri" w:hAnsi="Calibri" w:cs="Calibri"/>
                <w:b/>
                <w:i/>
                <w:iCs/>
                <w:color w:val="000000"/>
                <w:lang w:val="en-GB" w:eastAsia="nl-NL"/>
              </w:rPr>
            </w:pPr>
            <w:r>
              <w:rPr>
                <w:rFonts w:ascii="Calibri" w:hAnsi="Calibri" w:cs="Calibri"/>
                <w:b/>
                <w:i/>
                <w:iCs/>
                <w:color w:val="000000"/>
                <w:lang w:val="en-GB" w:eastAsia="nl-NL"/>
              </w:rPr>
              <w:t>lognormal</w:t>
            </w:r>
          </w:p>
        </w:tc>
        <w:tc>
          <w:tcPr>
            <w:tcW w:w="2077" w:type="dxa"/>
            <w:shd w:val="clear" w:color="auto" w:fill="auto"/>
            <w:noWrap/>
            <w:vAlign w:val="bottom"/>
            <w:hideMark/>
          </w:tcPr>
          <w:p w14:paraId="593DED6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log</w:t>
            </w:r>
            <w:r>
              <w:rPr>
                <w:rFonts w:ascii="Calibri" w:hAnsi="Calibri" w:cs="Calibri"/>
                <w:b/>
                <w:i/>
                <w:iCs/>
                <w:color w:val="000000"/>
                <w:lang w:val="en-GB" w:eastAsia="nl-NL"/>
              </w:rPr>
              <w:t>logistic</w:t>
            </w:r>
          </w:p>
        </w:tc>
      </w:tr>
      <w:tr w:rsidR="00D3422A" w:rsidRPr="00D078D9" w14:paraId="18ABAD44" w14:textId="77777777" w:rsidTr="00D97298">
        <w:trPr>
          <w:trHeight w:val="1937"/>
        </w:trPr>
        <w:tc>
          <w:tcPr>
            <w:tcW w:w="1072" w:type="dxa"/>
            <w:shd w:val="clear" w:color="auto" w:fill="auto"/>
            <w:noWrap/>
            <w:vAlign w:val="center"/>
            <w:hideMark/>
          </w:tcPr>
          <w:p w14:paraId="72E2F141" w14:textId="77777777" w:rsidR="00D3422A" w:rsidRPr="000C1F61" w:rsidRDefault="00D3422A" w:rsidP="00D97298">
            <w:pPr>
              <w:spacing w:line="240" w:lineRule="auto"/>
              <w:rPr>
                <w:color w:val="000000"/>
                <w:lang w:val="en-GB" w:eastAsia="nl-NL"/>
              </w:rPr>
            </w:pPr>
            <w:r w:rsidRPr="000C1F61">
              <w:rPr>
                <w:color w:val="000000"/>
                <w:lang w:val="en-GB" w:eastAsia="nl-NL"/>
              </w:rPr>
              <w:t>Formula</w:t>
            </w:r>
          </w:p>
          <w:p w14:paraId="074E3624" w14:textId="77777777" w:rsidR="00D3422A" w:rsidRPr="000C1F61" w:rsidRDefault="00D3422A" w:rsidP="00D97298">
            <w:pPr>
              <w:spacing w:line="240" w:lineRule="auto"/>
              <w:rPr>
                <w:color w:val="000000"/>
                <w:lang w:val="en-GB" w:eastAsia="nl-NL"/>
              </w:rPr>
            </w:pPr>
          </w:p>
        </w:tc>
        <w:tc>
          <w:tcPr>
            <w:tcW w:w="1910" w:type="dxa"/>
            <w:shd w:val="clear" w:color="auto" w:fill="auto"/>
            <w:noWrap/>
            <w:vAlign w:val="center"/>
          </w:tcPr>
          <w:p w14:paraId="5E7FA95D"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602FFFEA" wp14:editId="2C79A97F">
                  <wp:extent cx="1117600" cy="333029"/>
                  <wp:effectExtent l="0" t="0" r="635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2"/>
                          <a:stretch>
                            <a:fillRect/>
                          </a:stretch>
                        </pic:blipFill>
                        <pic:spPr>
                          <a:xfrm>
                            <a:off x="0" y="0"/>
                            <a:ext cx="1132970" cy="337609"/>
                          </a:xfrm>
                          <a:prstGeom prst="rect">
                            <a:avLst/>
                          </a:prstGeom>
                        </pic:spPr>
                      </pic:pic>
                    </a:graphicData>
                  </a:graphic>
                </wp:inline>
              </w:drawing>
            </w:r>
          </w:p>
          <w:p w14:paraId="62914E04" w14:textId="77777777" w:rsidR="00D3422A" w:rsidRPr="000C1F61" w:rsidRDefault="00D3422A" w:rsidP="00D97298">
            <w:pPr>
              <w:jc w:val="center"/>
              <w:rPr>
                <w:rFonts w:eastAsiaTheme="minorEastAsia"/>
                <w:lang w:val="en-GB"/>
              </w:rPr>
            </w:pPr>
            <w:r w:rsidRPr="000C1F61">
              <w:rPr>
                <w:rFonts w:eastAsiaTheme="minorEastAsia"/>
                <w:lang w:val="en-GB"/>
              </w:rPr>
              <w:t>Lambda (</w:t>
            </w:r>
            <w:r w:rsidRPr="000C1F61">
              <w:rPr>
                <w:rFonts w:ascii="Calibri" w:eastAsiaTheme="minorEastAsia" w:hAnsi="Calibri" w:cs="Calibri"/>
                <w:lang w:val="en-GB"/>
              </w:rPr>
              <w:t xml:space="preserve">λ) </w:t>
            </w:r>
            <w:r w:rsidRPr="000C1F61">
              <w:rPr>
                <w:rFonts w:eastAsiaTheme="minorEastAsia"/>
                <w:lang w:val="en-GB"/>
              </w:rPr>
              <w:t>=</w:t>
            </w:r>
          </w:p>
          <w:p w14:paraId="7B6AEB9B" w14:textId="77777777" w:rsidR="00D3422A" w:rsidRPr="00BD2840" w:rsidRDefault="00D3422A" w:rsidP="00D97298">
            <w:pPr>
              <w:jc w:val="center"/>
              <w:rPr>
                <w:rFonts w:eastAsiaTheme="minorEastAsia"/>
                <w:lang w:val="en-GB"/>
              </w:rPr>
            </w:pPr>
            <w:r w:rsidRPr="000C1F61">
              <w:rPr>
                <w:rFonts w:eastAsiaTheme="minorEastAsia"/>
                <w:lang w:val="en-GB"/>
              </w:rPr>
              <w:t>exp(-intercept)</w:t>
            </w:r>
          </w:p>
        </w:tc>
        <w:tc>
          <w:tcPr>
            <w:tcW w:w="2054" w:type="dxa"/>
            <w:shd w:val="clear" w:color="auto" w:fill="auto"/>
            <w:noWrap/>
            <w:vAlign w:val="center"/>
          </w:tcPr>
          <w:p w14:paraId="4FDD98B0" w14:textId="77777777" w:rsidR="00D3422A" w:rsidRPr="000C1F61" w:rsidRDefault="00D3422A" w:rsidP="00D97298">
            <w:pPr>
              <w:jc w:val="center"/>
              <w:rPr>
                <w:lang w:val="en-GB"/>
              </w:rPr>
            </w:pPr>
            <w:r w:rsidRPr="000C1F61">
              <w:rPr>
                <w:noProof/>
                <w:lang w:val="en-GB"/>
              </w:rPr>
              <w:drawing>
                <wp:inline distT="0" distB="0" distL="0" distR="0" wp14:anchorId="52683FC8" wp14:editId="0463C2E9">
                  <wp:extent cx="1058762" cy="310829"/>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3"/>
                          <a:stretch>
                            <a:fillRect/>
                          </a:stretch>
                        </pic:blipFill>
                        <pic:spPr>
                          <a:xfrm>
                            <a:off x="0" y="0"/>
                            <a:ext cx="1077849" cy="316433"/>
                          </a:xfrm>
                          <a:prstGeom prst="rect">
                            <a:avLst/>
                          </a:prstGeom>
                        </pic:spPr>
                      </pic:pic>
                    </a:graphicData>
                  </a:graphic>
                </wp:inline>
              </w:drawing>
            </w:r>
          </w:p>
          <w:p w14:paraId="033769B0" w14:textId="77777777" w:rsidR="00D3422A" w:rsidRPr="000C1F61" w:rsidRDefault="00D3422A" w:rsidP="00D97298">
            <w:pPr>
              <w:jc w:val="center"/>
              <w:rPr>
                <w:rFonts w:eastAsiaTheme="minorEastAsia"/>
                <w:lang w:val="en-GB"/>
              </w:rPr>
            </w:pPr>
            <w:r w:rsidRPr="000C1F61">
              <w:rPr>
                <w:rFonts w:eastAsiaTheme="minorEastAsia"/>
                <w:lang w:val="en-GB"/>
              </w:rPr>
              <w:t>Lambda =</w:t>
            </w:r>
          </w:p>
          <w:p w14:paraId="7FDE3EEE" w14:textId="77777777" w:rsidR="00D3422A" w:rsidRPr="000C1F61" w:rsidRDefault="00D3422A" w:rsidP="00D97298">
            <w:pPr>
              <w:jc w:val="center"/>
              <w:rPr>
                <w:rFonts w:eastAsiaTheme="minorEastAsia"/>
                <w:lang w:val="en-GB"/>
              </w:rPr>
            </w:pPr>
            <w:r w:rsidRPr="000C1F61">
              <w:rPr>
                <w:rFonts w:eastAsiaTheme="minorEastAsia"/>
                <w:lang w:val="en-GB"/>
              </w:rPr>
              <w:t>exp(-intercept/scale)</w:t>
            </w:r>
          </w:p>
          <w:p w14:paraId="0C2120EF" w14:textId="77777777" w:rsidR="00D3422A" w:rsidRPr="00571E9D" w:rsidRDefault="00D3422A" w:rsidP="00D97298">
            <w:pPr>
              <w:jc w:val="center"/>
              <w:rPr>
                <w:rFonts w:eastAsiaTheme="minorEastAsia"/>
                <w:lang w:val="en-GB"/>
              </w:rPr>
            </w:pPr>
            <w:r w:rsidRPr="000C1F61">
              <w:rPr>
                <w:rFonts w:eastAsiaTheme="minorEastAsia"/>
                <w:lang w:val="en-GB"/>
              </w:rPr>
              <w:t>Gamma (</w:t>
            </w:r>
            <w:r w:rsidRPr="000C1F61">
              <w:rPr>
                <w:rFonts w:eastAsiaTheme="minorEastAsia" w:cstheme="minorHAnsi"/>
                <w:lang w:val="en-GB"/>
              </w:rPr>
              <w:t>γ</w:t>
            </w:r>
            <w:r w:rsidRPr="000C1F61">
              <w:rPr>
                <w:rFonts w:eastAsiaTheme="minorEastAsia"/>
                <w:lang w:val="en-GB"/>
              </w:rPr>
              <w:t>) = 1/scale</w:t>
            </w:r>
          </w:p>
        </w:tc>
        <w:tc>
          <w:tcPr>
            <w:tcW w:w="2077" w:type="dxa"/>
            <w:vAlign w:val="center"/>
          </w:tcPr>
          <w:p w14:paraId="6DF92D97" w14:textId="77777777" w:rsidR="00D3422A" w:rsidRPr="000C1F61" w:rsidRDefault="00D3422A" w:rsidP="00D97298">
            <w:pPr>
              <w:jc w:val="center"/>
              <w:rPr>
                <w:lang w:val="en-GB"/>
              </w:rPr>
            </w:pPr>
            <w:r w:rsidRPr="000C1F61">
              <w:rPr>
                <w:noProof/>
                <w:lang w:val="en-GB"/>
              </w:rPr>
              <w:drawing>
                <wp:inline distT="0" distB="0" distL="0" distR="0" wp14:anchorId="023923AA" wp14:editId="6519DB04">
                  <wp:extent cx="1207770" cy="419084"/>
                  <wp:effectExtent l="0" t="0" r="0" b="63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4"/>
                          <a:stretch>
                            <a:fillRect/>
                          </a:stretch>
                        </pic:blipFill>
                        <pic:spPr>
                          <a:xfrm>
                            <a:off x="0" y="0"/>
                            <a:ext cx="1263852" cy="438544"/>
                          </a:xfrm>
                          <a:prstGeom prst="rect">
                            <a:avLst/>
                          </a:prstGeom>
                        </pic:spPr>
                      </pic:pic>
                    </a:graphicData>
                  </a:graphic>
                </wp:inline>
              </w:drawing>
            </w:r>
          </w:p>
          <w:p w14:paraId="0B56DF9D" w14:textId="77777777" w:rsidR="00D3422A" w:rsidRPr="000C1F61" w:rsidRDefault="00D3422A" w:rsidP="00D97298">
            <w:pPr>
              <w:jc w:val="center"/>
              <w:rPr>
                <w:lang w:val="en-GB"/>
              </w:rPr>
            </w:pPr>
            <w:r w:rsidRPr="000C1F61">
              <w:rPr>
                <w:lang w:val="en-GB"/>
              </w:rPr>
              <w:t>Lambda = intercept</w:t>
            </w:r>
          </w:p>
          <w:p w14:paraId="1ECD30C7" w14:textId="77777777" w:rsidR="00D3422A" w:rsidRPr="000C1F61" w:rsidRDefault="00D3422A" w:rsidP="00D97298">
            <w:pPr>
              <w:jc w:val="center"/>
              <w:rPr>
                <w:lang w:val="en-GB"/>
              </w:rPr>
            </w:pPr>
            <w:r w:rsidRPr="000C1F61">
              <w:rPr>
                <w:lang w:val="en-GB"/>
              </w:rPr>
              <w:t>Gamma = scale</w:t>
            </w:r>
          </w:p>
        </w:tc>
        <w:tc>
          <w:tcPr>
            <w:tcW w:w="2077" w:type="dxa"/>
            <w:shd w:val="clear" w:color="auto" w:fill="auto"/>
            <w:noWrap/>
            <w:vAlign w:val="center"/>
          </w:tcPr>
          <w:p w14:paraId="40D4F23F"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2BF41361" wp14:editId="4D98426F">
                  <wp:extent cx="1159875" cy="323850"/>
                  <wp:effectExtent l="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5"/>
                          <a:stretch>
                            <a:fillRect/>
                          </a:stretch>
                        </pic:blipFill>
                        <pic:spPr>
                          <a:xfrm>
                            <a:off x="0" y="0"/>
                            <a:ext cx="1181214" cy="329808"/>
                          </a:xfrm>
                          <a:prstGeom prst="rect">
                            <a:avLst/>
                          </a:prstGeom>
                        </pic:spPr>
                      </pic:pic>
                    </a:graphicData>
                  </a:graphic>
                </wp:inline>
              </w:drawing>
            </w:r>
          </w:p>
          <w:p w14:paraId="445E3E51" w14:textId="77777777" w:rsidR="00D3422A" w:rsidRPr="000C1F61" w:rsidRDefault="00D3422A" w:rsidP="00D97298">
            <w:pPr>
              <w:jc w:val="center"/>
              <w:rPr>
                <w:lang w:val="en-GB"/>
              </w:rPr>
            </w:pPr>
            <w:r w:rsidRPr="000C1F61">
              <w:rPr>
                <w:lang w:val="en-GB"/>
              </w:rPr>
              <w:t>Lambda =</w:t>
            </w:r>
          </w:p>
          <w:p w14:paraId="6E8984B0" w14:textId="77777777" w:rsidR="00D3422A" w:rsidRPr="000C1F61" w:rsidRDefault="00D3422A" w:rsidP="00D97298">
            <w:pPr>
              <w:jc w:val="center"/>
              <w:rPr>
                <w:lang w:val="en-GB"/>
              </w:rPr>
            </w:pPr>
            <w:r w:rsidRPr="000C1F61">
              <w:rPr>
                <w:lang w:val="en-GB"/>
              </w:rPr>
              <w:t>exp(-intercept/scale)</w:t>
            </w:r>
          </w:p>
          <w:p w14:paraId="2CB436EB" w14:textId="77777777" w:rsidR="00D3422A" w:rsidRPr="003D2BED" w:rsidRDefault="00D3422A" w:rsidP="00D97298">
            <w:pPr>
              <w:jc w:val="center"/>
              <w:rPr>
                <w:i/>
                <w:iCs/>
                <w:color w:val="000000"/>
                <w:lang w:val="en-GB" w:eastAsia="nl-NL"/>
              </w:rPr>
            </w:pPr>
            <w:r w:rsidRPr="000C1F61">
              <w:rPr>
                <w:lang w:val="en-GB"/>
              </w:rPr>
              <w:t>Gamma= 1/scale</w:t>
            </w:r>
          </w:p>
        </w:tc>
      </w:tr>
    </w:tbl>
    <w:p w14:paraId="0D22BFA8" w14:textId="77777777" w:rsidR="00D3422A" w:rsidRPr="000C1F61" w:rsidRDefault="00D3422A" w:rsidP="00D3422A">
      <w:pPr>
        <w:rPr>
          <w:lang w:val="en-GB"/>
        </w:rPr>
      </w:pPr>
    </w:p>
    <w:p w14:paraId="0BF009BF" w14:textId="77777777" w:rsidR="00635260" w:rsidRDefault="003F3A48" w:rsidP="00635260">
      <w:pPr>
        <w:rPr>
          <w:lang w:val="en-GB"/>
        </w:rPr>
      </w:pPr>
      <w:r w:rsidRPr="000C1F61">
        <w:rPr>
          <w:b/>
          <w:bCs/>
          <w:lang w:val="en-GB"/>
        </w:rPr>
        <w:t>Q</w:t>
      </w:r>
      <w:r>
        <w:rPr>
          <w:b/>
          <w:bCs/>
          <w:lang w:val="en-GB"/>
        </w:rPr>
        <w:t xml:space="preserve">8: </w:t>
      </w:r>
      <w:r w:rsidR="00D3422A" w:rsidRPr="3FD052D4">
        <w:rPr>
          <w:b/>
          <w:bCs/>
          <w:lang w:val="en-GB"/>
        </w:rPr>
        <w:t>For the OS of mitoxantrone, based on the formulae above and the parameters obtained from R, please calculate the S(t)</w:t>
      </w:r>
      <w:r w:rsidR="004851D2">
        <w:rPr>
          <w:b/>
          <w:bCs/>
          <w:lang w:val="en-GB"/>
        </w:rPr>
        <w:t xml:space="preserve"> </w:t>
      </w:r>
      <w:r w:rsidR="00D3422A" w:rsidRPr="3FD052D4">
        <w:rPr>
          <w:b/>
          <w:bCs/>
          <w:lang w:val="en-GB"/>
        </w:rPr>
        <w:t>for t</w:t>
      </w:r>
      <w:r w:rsidR="004851D2">
        <w:rPr>
          <w:b/>
          <w:bCs/>
          <w:lang w:val="en-GB"/>
        </w:rPr>
        <w:t xml:space="preserve"> </w:t>
      </w:r>
      <w:r w:rsidR="00D3422A" w:rsidRPr="3FD052D4">
        <w:rPr>
          <w:b/>
          <w:bCs/>
          <w:lang w:val="en-GB"/>
        </w:rPr>
        <w:t>=</w:t>
      </w:r>
      <w:r w:rsidR="004851D2">
        <w:rPr>
          <w:b/>
          <w:bCs/>
          <w:lang w:val="en-GB"/>
        </w:rPr>
        <w:t xml:space="preserve"> </w:t>
      </w:r>
      <w:r w:rsidR="00D3422A" w:rsidRPr="3FD052D4">
        <w:rPr>
          <w:b/>
          <w:bCs/>
          <w:lang w:val="en-GB"/>
        </w:rPr>
        <w:t>1</w:t>
      </w:r>
      <w:r w:rsidR="00CD6D5E">
        <w:rPr>
          <w:b/>
          <w:bCs/>
          <w:lang w:val="en-GB"/>
        </w:rPr>
        <w:t xml:space="preserve">5 </w:t>
      </w:r>
      <w:r w:rsidR="00D3422A" w:rsidRPr="3FD052D4">
        <w:rPr>
          <w:b/>
          <w:bCs/>
          <w:lang w:val="en-GB"/>
        </w:rPr>
        <w:t>weeks for each of the 4 distributions</w:t>
      </w:r>
      <w:r w:rsidR="00635260">
        <w:rPr>
          <w:lang w:val="en-GB"/>
        </w:rPr>
        <w:t>. R</w:t>
      </w:r>
      <w:r w:rsidR="00D3422A" w:rsidRPr="3FD052D4">
        <w:rPr>
          <w:lang w:val="en-GB"/>
        </w:rPr>
        <w:t>ecall that</w:t>
      </w:r>
      <w:r w:rsidR="00635260">
        <w:rPr>
          <w:lang w:val="en-GB"/>
        </w:rPr>
        <w:t>:</w:t>
      </w:r>
    </w:p>
    <w:p w14:paraId="757A6FA8" w14:textId="77777777" w:rsidR="00635260" w:rsidRDefault="00D3422A" w:rsidP="00635260">
      <w:pPr>
        <w:pStyle w:val="ListParagraph"/>
        <w:numPr>
          <w:ilvl w:val="0"/>
          <w:numId w:val="32"/>
        </w:numPr>
        <w:rPr>
          <w:lang w:val="en-GB"/>
        </w:rPr>
      </w:pPr>
      <w:r w:rsidRPr="00635260">
        <w:rPr>
          <w:i/>
          <w:iCs/>
          <w:lang w:val="en-GB"/>
        </w:rPr>
        <w:t xml:space="preserve">scale= exp(logscale) = </w:t>
      </w:r>
      <w:proofErr w:type="spellStart"/>
      <w:proofErr w:type="gramStart"/>
      <w:r w:rsidRPr="00635260">
        <w:rPr>
          <w:i/>
          <w:iCs/>
          <w:lang w:val="en-GB"/>
        </w:rPr>
        <w:t>e</w:t>
      </w:r>
      <w:r w:rsidRPr="00635260">
        <w:rPr>
          <w:i/>
          <w:iCs/>
          <w:vertAlign w:val="superscript"/>
          <w:lang w:val="en-GB"/>
        </w:rPr>
        <w:t>logscale</w:t>
      </w:r>
      <w:proofErr w:type="spellEnd"/>
      <w:r w:rsidRPr="00635260">
        <w:rPr>
          <w:lang w:val="en-GB"/>
        </w:rPr>
        <w:t xml:space="preserve"> </w:t>
      </w:r>
      <w:r w:rsidR="0046772E" w:rsidRPr="00635260">
        <w:rPr>
          <w:lang w:val="en-GB"/>
        </w:rPr>
        <w:t>.</w:t>
      </w:r>
      <w:proofErr w:type="gramEnd"/>
      <w:r w:rsidR="0046772E" w:rsidRPr="00635260">
        <w:rPr>
          <w:lang w:val="en-GB"/>
        </w:rPr>
        <w:t xml:space="preserve"> </w:t>
      </w:r>
    </w:p>
    <w:p w14:paraId="2FFF3DFB" w14:textId="77777777" w:rsidR="00635260" w:rsidRDefault="0046772E" w:rsidP="00635260">
      <w:pPr>
        <w:pStyle w:val="ListParagraph"/>
        <w:numPr>
          <w:ilvl w:val="0"/>
          <w:numId w:val="32"/>
        </w:numPr>
        <w:rPr>
          <w:lang w:val="en-GB"/>
        </w:rPr>
      </w:pPr>
      <w:r w:rsidRPr="00635260">
        <w:rPr>
          <w:lang w:val="en-GB"/>
        </w:rPr>
        <w:t>T</w:t>
      </w:r>
      <w:r w:rsidR="00D3422A" w:rsidRPr="00635260">
        <w:rPr>
          <w:lang w:val="en-GB"/>
        </w:rPr>
        <w:t xml:space="preserve">he </w:t>
      </w:r>
      <w:r w:rsidR="00D3422A" w:rsidRPr="00635260">
        <w:rPr>
          <w:i/>
          <w:iCs/>
          <w:lang w:val="en-GB"/>
        </w:rPr>
        <w:t>intercept</w:t>
      </w:r>
      <w:r w:rsidR="00D3422A" w:rsidRPr="00635260">
        <w:rPr>
          <w:lang w:val="en-GB"/>
        </w:rPr>
        <w:t xml:space="preserve"> and </w:t>
      </w:r>
      <w:r w:rsidR="00D3422A" w:rsidRPr="00635260">
        <w:rPr>
          <w:i/>
          <w:iCs/>
          <w:lang w:val="en-GB"/>
        </w:rPr>
        <w:t xml:space="preserve">logscale </w:t>
      </w:r>
      <w:r w:rsidR="00D3422A" w:rsidRPr="00635260">
        <w:rPr>
          <w:lang w:val="en-GB"/>
        </w:rPr>
        <w:t xml:space="preserve">values are </w:t>
      </w:r>
      <w:r w:rsidR="00D3422A" w:rsidRPr="00635260">
        <w:rPr>
          <w:b/>
          <w:bCs/>
          <w:u w:val="single"/>
          <w:lang w:val="en-GB"/>
        </w:rPr>
        <w:t>based on a monthly time scale</w:t>
      </w:r>
    </w:p>
    <w:p w14:paraId="79C417F0" w14:textId="79E3F6CB" w:rsidR="00635260" w:rsidRPr="00300661" w:rsidRDefault="00D3422A" w:rsidP="00635260">
      <w:pPr>
        <w:pStyle w:val="ListParagraph"/>
        <w:numPr>
          <w:ilvl w:val="0"/>
          <w:numId w:val="32"/>
        </w:numPr>
        <w:rPr>
          <w:rFonts w:ascii="Consolas" w:hAnsi="Consolas" w:cs="Consolas"/>
          <w:sz w:val="21"/>
          <w:szCs w:val="21"/>
          <w:lang w:val="en-GB"/>
        </w:rPr>
      </w:pPr>
      <w:r w:rsidRPr="00635260">
        <w:rPr>
          <w:i/>
          <w:iCs/>
          <w:lang w:val="en-GB"/>
        </w:rPr>
        <w:t>ɸ(x)</w:t>
      </w:r>
      <w:r w:rsidRPr="00635260">
        <w:rPr>
          <w:lang w:val="en-GB"/>
        </w:rPr>
        <w:t xml:space="preserve"> is the standard cumulative normal distribution function, and its values can be found through </w:t>
      </w:r>
      <w:hyperlink r:id="rId26">
        <w:r w:rsidRPr="00635260">
          <w:rPr>
            <w:color w:val="0563C1"/>
            <w:u w:val="single"/>
            <w:lang w:val="en-GB"/>
          </w:rPr>
          <w:t>z-tables</w:t>
        </w:r>
      </w:hyperlink>
      <w:r w:rsidR="00635260">
        <w:rPr>
          <w:lang w:val="en-GB"/>
        </w:rPr>
        <w:t xml:space="preserve"> or calculated in R using the following equation: </w:t>
      </w:r>
      <w:proofErr w:type="spellStart"/>
      <w:r w:rsidR="00635260" w:rsidRPr="00300661">
        <w:rPr>
          <w:rFonts w:ascii="Consolas" w:hAnsi="Consolas" w:cs="Consolas"/>
          <w:sz w:val="21"/>
          <w:szCs w:val="21"/>
          <w:lang w:val="en-GB"/>
        </w:rPr>
        <w:t>pnorm</w:t>
      </w:r>
      <w:proofErr w:type="spellEnd"/>
      <w:r w:rsidR="00635260" w:rsidRPr="00300661">
        <w:rPr>
          <w:rFonts w:ascii="Consolas" w:hAnsi="Consolas" w:cs="Consolas"/>
          <w:sz w:val="21"/>
          <w:szCs w:val="21"/>
          <w:lang w:val="en-GB"/>
        </w:rPr>
        <w:t>((log(t) - intercept) / scale)</w:t>
      </w:r>
    </w:p>
    <w:p w14:paraId="091F3B1E" w14:textId="61ADD85E" w:rsidR="00D3422A" w:rsidRPr="00635260" w:rsidRDefault="004851D2" w:rsidP="00635260">
      <w:pPr>
        <w:rPr>
          <w:lang w:val="en-GB"/>
        </w:rPr>
      </w:pPr>
      <w:r w:rsidRPr="00635260">
        <w:rPr>
          <w:b/>
          <w:bCs/>
          <w:lang w:val="en-GB"/>
        </w:rPr>
        <w:t>You can use R as your calculator</w:t>
      </w:r>
      <w:r w:rsidR="00DF12B6">
        <w:rPr>
          <w:b/>
          <w:bCs/>
          <w:lang w:val="en-GB"/>
        </w:rPr>
        <w:t>.</w:t>
      </w:r>
    </w:p>
    <w:tbl>
      <w:tblPr>
        <w:tblStyle w:val="LightShading-Accent52"/>
        <w:tblW w:w="0" w:type="auto"/>
        <w:tblLook w:val="0600" w:firstRow="0" w:lastRow="0" w:firstColumn="0" w:lastColumn="0" w:noHBand="1" w:noVBand="1"/>
      </w:tblPr>
      <w:tblGrid>
        <w:gridCol w:w="9026"/>
      </w:tblGrid>
      <w:tr w:rsidR="00D3422A" w:rsidRPr="00D078D9" w14:paraId="4AF5E8BF" w14:textId="77777777" w:rsidTr="00D97298">
        <w:tc>
          <w:tcPr>
            <w:tcW w:w="9288" w:type="dxa"/>
          </w:tcPr>
          <w:p w14:paraId="0E2BB263" w14:textId="3EB41F99" w:rsidR="00D3422A" w:rsidRPr="00DF12B6" w:rsidRDefault="00DF12B6" w:rsidP="00D97298">
            <w:pPr>
              <w:rPr>
                <w:b/>
                <w:color w:val="7030A0"/>
              </w:rPr>
            </w:pPr>
            <w:r w:rsidRPr="00DF12B6">
              <w:rPr>
                <w:b/>
                <w:color w:val="7030A0"/>
              </w:rPr>
              <w:t>We have also provided an R script with some equations that does the math</w:t>
            </w:r>
          </w:p>
          <w:p w14:paraId="3D673431" w14:textId="77777777" w:rsidR="00D3422A" w:rsidRPr="00393005" w:rsidRDefault="00D3422A" w:rsidP="00D97298">
            <w:pPr>
              <w:rPr>
                <w:rFonts w:ascii="Calibri" w:eastAsia="Calibri" w:hAnsi="Calibri"/>
                <w:b/>
                <w:color w:val="7030A0"/>
                <w:lang w:val="de-DE"/>
              </w:rPr>
            </w:pPr>
            <w:proofErr w:type="spellStart"/>
            <w:r w:rsidRPr="00393005">
              <w:rPr>
                <w:rFonts w:ascii="Calibri" w:eastAsia="Calibri" w:hAnsi="Calibri"/>
                <w:b/>
                <w:color w:val="7030A0"/>
                <w:lang w:val="de-DE"/>
              </w:rPr>
              <w:t>Exp</w:t>
            </w:r>
            <w:proofErr w:type="spellEnd"/>
            <w:r w:rsidRPr="00393005">
              <w:rPr>
                <w:rFonts w:ascii="Calibri" w:eastAsia="Calibri" w:hAnsi="Calibri"/>
                <w:b/>
                <w:color w:val="7030A0"/>
                <w:lang w:val="de-DE"/>
              </w:rPr>
              <w:t xml:space="preserve">: </w:t>
            </w:r>
          </w:p>
          <w:p w14:paraId="3B4A066E" w14:textId="44661381" w:rsidR="00D3422A" w:rsidRPr="00393005" w:rsidRDefault="00D3422A" w:rsidP="00D97298">
            <w:pPr>
              <w:rPr>
                <w:rFonts w:ascii="Calibri" w:eastAsia="Calibri" w:hAnsi="Calibri"/>
                <w:b/>
                <w:color w:val="7030A0"/>
                <w:lang w:val="de-DE"/>
              </w:rPr>
            </w:pPr>
            <w:r w:rsidRPr="00393005">
              <w:rPr>
                <w:rFonts w:ascii="Calibri" w:eastAsia="Calibri" w:hAnsi="Calibri"/>
                <w:b/>
                <w:color w:val="7030A0"/>
                <w:lang w:val="de-DE"/>
              </w:rPr>
              <w:t xml:space="preserve">Lambda </w:t>
            </w:r>
            <w:proofErr w:type="gramStart"/>
            <w:r w:rsidRPr="00393005">
              <w:rPr>
                <w:rFonts w:ascii="Calibri" w:eastAsia="Calibri" w:hAnsi="Calibri"/>
                <w:b/>
                <w:color w:val="7030A0"/>
                <w:lang w:val="de-DE"/>
              </w:rPr>
              <w:t>=  e</w:t>
            </w:r>
            <w:proofErr w:type="gramEnd"/>
            <w:r w:rsidRPr="00393005">
              <w:rPr>
                <w:rFonts w:ascii="Calibri" w:eastAsia="Calibri" w:hAnsi="Calibri"/>
                <w:b/>
                <w:color w:val="7030A0"/>
                <w:lang w:val="de-DE"/>
              </w:rPr>
              <w:t>^(-</w:t>
            </w:r>
            <w:proofErr w:type="spellStart"/>
            <w:r w:rsidRPr="00393005">
              <w:rPr>
                <w:rFonts w:ascii="Calibri" w:eastAsia="Calibri" w:hAnsi="Calibri"/>
                <w:b/>
                <w:color w:val="7030A0"/>
                <w:lang w:val="de-DE"/>
              </w:rPr>
              <w:t>intercept</w:t>
            </w:r>
            <w:proofErr w:type="spellEnd"/>
            <w:r w:rsidRPr="00393005">
              <w:rPr>
                <w:rFonts w:ascii="Calibri" w:eastAsia="Calibri" w:hAnsi="Calibri"/>
                <w:b/>
                <w:color w:val="7030A0"/>
                <w:lang w:val="de-DE"/>
              </w:rPr>
              <w:t>) = e^(-</w:t>
            </w:r>
            <w:r w:rsidR="00BE06FC" w:rsidRPr="00393005">
              <w:t xml:space="preserve"> </w:t>
            </w:r>
            <w:r w:rsidR="00BE06FC" w:rsidRPr="00393005">
              <w:rPr>
                <w:rFonts w:ascii="Calibri" w:eastAsia="Calibri" w:hAnsi="Calibri"/>
                <w:b/>
                <w:color w:val="7030A0"/>
                <w:lang w:val="de-DE"/>
              </w:rPr>
              <w:t>2.768407</w:t>
            </w:r>
            <w:r w:rsidRPr="00393005">
              <w:rPr>
                <w:rFonts w:ascii="Calibri" w:eastAsia="Calibri" w:hAnsi="Calibri"/>
                <w:b/>
                <w:color w:val="7030A0"/>
                <w:lang w:val="de-DE"/>
              </w:rPr>
              <w:t xml:space="preserve">) = </w:t>
            </w:r>
            <w:r w:rsidR="00BE06FC" w:rsidRPr="00393005">
              <w:rPr>
                <w:rFonts w:ascii="Calibri" w:eastAsia="Calibri" w:hAnsi="Calibri"/>
                <w:b/>
                <w:color w:val="7030A0"/>
                <w:lang w:val="de-DE"/>
              </w:rPr>
              <w:t>0.0627619</w:t>
            </w:r>
          </w:p>
          <w:p w14:paraId="21E58081" w14:textId="64A195B0" w:rsidR="00D3422A" w:rsidRPr="00393005" w:rsidRDefault="00D3422A" w:rsidP="00D97298">
            <w:pPr>
              <w:rPr>
                <w:rFonts w:ascii="Calibri" w:eastAsia="Calibri" w:hAnsi="Calibri"/>
                <w:b/>
                <w:color w:val="7030A0"/>
                <w:u w:val="single"/>
              </w:rPr>
            </w:pPr>
            <w:r w:rsidRPr="00393005">
              <w:rPr>
                <w:rFonts w:ascii="Calibri" w:eastAsia="Calibri" w:hAnsi="Calibri"/>
                <w:b/>
                <w:color w:val="7030A0"/>
                <w:lang w:val="de-DE"/>
              </w:rPr>
              <w:t xml:space="preserve"> </w:t>
            </w: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5</w:t>
            </w:r>
            <w:r w:rsidRPr="00393005">
              <w:rPr>
                <w:rFonts w:ascii="Calibri" w:eastAsia="Calibri" w:hAnsi="Calibri"/>
                <w:b/>
                <w:color w:val="7030A0"/>
              </w:rPr>
              <w:t xml:space="preserve"> weeks) = S((1</w:t>
            </w:r>
            <w:r w:rsidR="00393005" w:rsidRPr="00393005">
              <w:rPr>
                <w:rFonts w:ascii="Calibri" w:eastAsia="Calibri" w:hAnsi="Calibri"/>
                <w:b/>
                <w:color w:val="7030A0"/>
              </w:rPr>
              <w:t>5</w:t>
            </w:r>
            <w:r w:rsidRPr="00393005">
              <w:rPr>
                <w:rFonts w:ascii="Calibri" w:eastAsia="Calibri" w:hAnsi="Calibri"/>
                <w:b/>
                <w:color w:val="7030A0"/>
              </w:rPr>
              <w:t>/52)*12 months) = e^(-lambda*(1</w:t>
            </w:r>
            <w:r w:rsidR="00393005" w:rsidRPr="00393005">
              <w:rPr>
                <w:rFonts w:ascii="Calibri" w:eastAsia="Calibri" w:hAnsi="Calibri"/>
                <w:b/>
                <w:color w:val="7030A0"/>
              </w:rPr>
              <w:t>5</w:t>
            </w:r>
            <w:r w:rsidRPr="00393005">
              <w:rPr>
                <w:rFonts w:ascii="Calibri" w:eastAsia="Calibri" w:hAnsi="Calibri"/>
                <w:b/>
                <w:color w:val="7030A0"/>
              </w:rPr>
              <w:t xml:space="preserve">/52)*12)) = </w:t>
            </w:r>
            <w:r w:rsidRPr="00393005">
              <w:rPr>
                <w:rFonts w:ascii="Calibri" w:eastAsia="Calibri" w:hAnsi="Calibri"/>
                <w:b/>
                <w:color w:val="7030A0"/>
                <w:u w:val="single"/>
              </w:rPr>
              <w:t>8</w:t>
            </w:r>
            <w:r w:rsidR="00BE06FC" w:rsidRPr="00393005">
              <w:rPr>
                <w:rFonts w:ascii="Calibri" w:eastAsia="Calibri" w:hAnsi="Calibri"/>
                <w:b/>
                <w:color w:val="7030A0"/>
                <w:u w:val="single"/>
              </w:rPr>
              <w:t>0</w:t>
            </w:r>
            <w:r w:rsidRPr="00393005">
              <w:rPr>
                <w:rFonts w:ascii="Calibri" w:eastAsia="Calibri" w:hAnsi="Calibri"/>
                <w:b/>
                <w:color w:val="7030A0"/>
                <w:u w:val="single"/>
              </w:rPr>
              <w:t>.</w:t>
            </w:r>
            <w:r w:rsidR="00BE06FC" w:rsidRPr="00393005">
              <w:rPr>
                <w:rFonts w:ascii="Calibri" w:eastAsia="Calibri" w:hAnsi="Calibri"/>
                <w:b/>
                <w:color w:val="7030A0"/>
                <w:u w:val="single"/>
              </w:rPr>
              <w:t>5</w:t>
            </w:r>
            <w:r w:rsidRPr="00393005">
              <w:rPr>
                <w:rFonts w:ascii="Calibri" w:eastAsia="Calibri" w:hAnsi="Calibri"/>
                <w:b/>
                <w:color w:val="7030A0"/>
                <w:u w:val="single"/>
              </w:rPr>
              <w:t>%</w:t>
            </w:r>
          </w:p>
          <w:p w14:paraId="7C7FA6D5" w14:textId="77777777" w:rsidR="00D3422A" w:rsidRPr="00393005" w:rsidRDefault="00D3422A" w:rsidP="00D97298">
            <w:pPr>
              <w:rPr>
                <w:rFonts w:ascii="Calibri" w:eastAsia="Calibri" w:hAnsi="Calibri"/>
                <w:b/>
                <w:color w:val="7030A0"/>
              </w:rPr>
            </w:pPr>
          </w:p>
          <w:p w14:paraId="48302EA4" w14:textId="77777777" w:rsidR="00D3422A" w:rsidRPr="00393005" w:rsidRDefault="00D3422A" w:rsidP="00D97298">
            <w:pPr>
              <w:rPr>
                <w:rFonts w:ascii="Calibri" w:eastAsia="Calibri" w:hAnsi="Calibri"/>
                <w:b/>
                <w:color w:val="7030A0"/>
              </w:rPr>
            </w:pPr>
            <w:r w:rsidRPr="00393005">
              <w:rPr>
                <w:rFonts w:ascii="Calibri" w:eastAsia="Calibri" w:hAnsi="Calibri"/>
                <w:b/>
                <w:color w:val="7030A0"/>
              </w:rPr>
              <w:t>Weibull:</w:t>
            </w:r>
          </w:p>
          <w:p w14:paraId="553C9759" w14:textId="77777777" w:rsidR="005C1A1F" w:rsidRPr="00393005" w:rsidRDefault="00D3422A" w:rsidP="00D97298">
            <w:pPr>
              <w:rPr>
                <w:rFonts w:ascii="Calibri" w:eastAsia="Calibri" w:hAnsi="Calibri"/>
                <w:b/>
                <w:color w:val="7030A0"/>
              </w:rPr>
            </w:pPr>
            <w:r w:rsidRPr="00393005">
              <w:rPr>
                <w:rFonts w:ascii="Calibri" w:eastAsia="Calibri" w:hAnsi="Calibri"/>
                <w:b/>
                <w:color w:val="7030A0"/>
              </w:rPr>
              <w:t xml:space="preserve">Scale = e^(logscale) </w:t>
            </w:r>
            <w:proofErr w:type="gramStart"/>
            <w:r w:rsidRPr="00393005">
              <w:rPr>
                <w:rFonts w:ascii="Calibri" w:eastAsia="Calibri" w:hAnsi="Calibri"/>
                <w:b/>
                <w:color w:val="7030A0"/>
              </w:rPr>
              <w:t xml:space="preserve">=  </w:t>
            </w:r>
            <w:r w:rsidR="005C1A1F" w:rsidRPr="00393005">
              <w:rPr>
                <w:rFonts w:ascii="Calibri" w:eastAsia="Calibri" w:hAnsi="Calibri"/>
                <w:b/>
                <w:color w:val="7030A0"/>
              </w:rPr>
              <w:t>0.6326419</w:t>
            </w:r>
            <w:proofErr w:type="gramEnd"/>
            <w:r w:rsidR="005C1A1F" w:rsidRPr="00393005">
              <w:rPr>
                <w:rFonts w:ascii="Calibri" w:eastAsia="Calibri" w:hAnsi="Calibri"/>
                <w:b/>
                <w:color w:val="7030A0"/>
              </w:rPr>
              <w:t xml:space="preserve"> </w:t>
            </w:r>
          </w:p>
          <w:p w14:paraId="5BDF80F1" w14:textId="668AB1FA" w:rsidR="005C1A1F" w:rsidRPr="00393005" w:rsidRDefault="00D3422A" w:rsidP="00D97298">
            <w:pPr>
              <w:rPr>
                <w:rFonts w:ascii="Calibri" w:eastAsia="Calibri" w:hAnsi="Calibri"/>
                <w:b/>
                <w:color w:val="7030A0"/>
              </w:rPr>
            </w:pPr>
            <w:r w:rsidRPr="00393005">
              <w:rPr>
                <w:rFonts w:ascii="Calibri" w:eastAsia="Calibri" w:hAnsi="Calibri"/>
                <w:b/>
                <w:color w:val="7030A0"/>
              </w:rPr>
              <w:t>Gamma = 1/scale = 1.</w:t>
            </w:r>
            <w:r w:rsidR="005C1A1F" w:rsidRPr="00393005">
              <w:rPr>
                <w:rFonts w:ascii="Calibri" w:eastAsia="Calibri" w:hAnsi="Calibri"/>
                <w:b/>
                <w:color w:val="7030A0"/>
              </w:rPr>
              <w:t xml:space="preserve">580673 </w:t>
            </w:r>
          </w:p>
          <w:p w14:paraId="0E493FD2" w14:textId="77777777" w:rsidR="00393005" w:rsidRPr="00393005" w:rsidRDefault="00D3422A" w:rsidP="00D97298">
            <w:pPr>
              <w:rPr>
                <w:rFonts w:ascii="Calibri" w:eastAsia="Calibri" w:hAnsi="Calibri"/>
                <w:b/>
                <w:color w:val="7030A0"/>
              </w:rPr>
            </w:pPr>
            <w:r w:rsidRPr="00393005">
              <w:rPr>
                <w:rFonts w:ascii="Calibri" w:eastAsia="Calibri" w:hAnsi="Calibri"/>
                <w:b/>
                <w:color w:val="7030A0"/>
              </w:rPr>
              <w:lastRenderedPageBreak/>
              <w:t>Lambda = e^(-intercept/scale) = e</w:t>
            </w:r>
            <w:proofErr w:type="gramStart"/>
            <w:r w:rsidRPr="00393005">
              <w:rPr>
                <w:rFonts w:ascii="Calibri" w:eastAsia="Calibri" w:hAnsi="Calibri"/>
                <w:b/>
                <w:color w:val="7030A0"/>
              </w:rPr>
              <w:t>^(</w:t>
            </w:r>
            <w:proofErr w:type="gramEnd"/>
            <w:r w:rsidRPr="00393005">
              <w:rPr>
                <w:rFonts w:ascii="Calibri" w:eastAsia="Calibri" w:hAnsi="Calibri"/>
                <w:b/>
                <w:color w:val="7030A0"/>
              </w:rPr>
              <w:t>-</w:t>
            </w:r>
            <w:r w:rsidR="005C1A1F" w:rsidRPr="00393005">
              <w:rPr>
                <w:rFonts w:ascii="Calibri" w:eastAsia="Calibri" w:hAnsi="Calibri"/>
                <w:b/>
                <w:color w:val="7030A0"/>
              </w:rPr>
              <w:t xml:space="preserve">2.778037 </w:t>
            </w:r>
            <w:r w:rsidRPr="00393005">
              <w:rPr>
                <w:rFonts w:ascii="Calibri" w:eastAsia="Calibri" w:hAnsi="Calibri"/>
                <w:b/>
                <w:color w:val="7030A0"/>
              </w:rPr>
              <w:t>/</w:t>
            </w:r>
            <w:r w:rsidR="005C1A1F" w:rsidRPr="00393005">
              <w:t xml:space="preserve"> </w:t>
            </w:r>
            <w:r w:rsidR="005C1A1F" w:rsidRPr="00393005">
              <w:rPr>
                <w:rFonts w:ascii="Calibri" w:eastAsia="Calibri" w:hAnsi="Calibri"/>
                <w:b/>
                <w:color w:val="7030A0"/>
              </w:rPr>
              <w:t>0.6326419</w:t>
            </w:r>
            <w:r w:rsidRPr="00393005">
              <w:rPr>
                <w:rFonts w:ascii="Calibri" w:eastAsia="Calibri" w:hAnsi="Calibri"/>
                <w:b/>
                <w:color w:val="7030A0"/>
              </w:rPr>
              <w:t xml:space="preserve">) = </w:t>
            </w:r>
            <w:r w:rsidR="00393005" w:rsidRPr="00393005">
              <w:rPr>
                <w:rFonts w:ascii="Calibri" w:eastAsia="Calibri" w:hAnsi="Calibri"/>
                <w:b/>
                <w:color w:val="7030A0"/>
              </w:rPr>
              <w:t>0.01238625</w:t>
            </w:r>
          </w:p>
          <w:p w14:paraId="278FC0AC" w14:textId="07D8F745" w:rsidR="00D3422A" w:rsidRPr="00393005" w:rsidRDefault="00D3422A" w:rsidP="00D97298">
            <w:pPr>
              <w:rPr>
                <w:rFonts w:ascii="Calibri" w:eastAsia="Calibri" w:hAnsi="Calibri"/>
                <w:b/>
                <w:color w:val="7030A0"/>
                <w:u w:val="single"/>
              </w:rPr>
            </w:pP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5</w:t>
            </w:r>
            <w:r w:rsidRPr="00393005">
              <w:rPr>
                <w:rFonts w:ascii="Calibri" w:eastAsia="Calibri" w:hAnsi="Calibri"/>
                <w:b/>
                <w:color w:val="7030A0"/>
              </w:rPr>
              <w:t xml:space="preserve"> weeks) = S((1</w:t>
            </w:r>
            <w:r w:rsidR="00393005" w:rsidRPr="00393005">
              <w:rPr>
                <w:rFonts w:ascii="Calibri" w:eastAsia="Calibri" w:hAnsi="Calibri"/>
                <w:b/>
                <w:color w:val="7030A0"/>
              </w:rPr>
              <w:t>5</w:t>
            </w:r>
            <w:r w:rsidRPr="00393005">
              <w:rPr>
                <w:rFonts w:ascii="Calibri" w:eastAsia="Calibri" w:hAnsi="Calibri"/>
                <w:b/>
                <w:color w:val="7030A0"/>
              </w:rPr>
              <w:t>/52)*12 months) = e^(-lambda*((1</w:t>
            </w:r>
            <w:r w:rsidR="00393005" w:rsidRPr="00393005">
              <w:rPr>
                <w:rFonts w:ascii="Calibri" w:eastAsia="Calibri" w:hAnsi="Calibri"/>
                <w:b/>
                <w:color w:val="7030A0"/>
              </w:rPr>
              <w:t>5</w:t>
            </w:r>
            <w:r w:rsidRPr="00393005">
              <w:rPr>
                <w:rFonts w:ascii="Calibri" w:eastAsia="Calibri" w:hAnsi="Calibri"/>
                <w:b/>
                <w:color w:val="7030A0"/>
              </w:rPr>
              <w:t xml:space="preserve">/52)*12)^gamma) = </w:t>
            </w:r>
            <w:r w:rsidRPr="00393005">
              <w:rPr>
                <w:rFonts w:ascii="Calibri" w:eastAsia="Calibri" w:hAnsi="Calibri"/>
                <w:b/>
                <w:color w:val="7030A0"/>
                <w:u w:val="single"/>
              </w:rPr>
              <w:t>9</w:t>
            </w:r>
            <w:r w:rsidR="00393005" w:rsidRPr="00393005">
              <w:rPr>
                <w:rFonts w:ascii="Calibri" w:eastAsia="Calibri" w:hAnsi="Calibri"/>
                <w:b/>
                <w:color w:val="7030A0"/>
                <w:u w:val="single"/>
              </w:rPr>
              <w:t>1</w:t>
            </w:r>
            <w:r w:rsidRPr="00393005">
              <w:rPr>
                <w:rFonts w:ascii="Calibri" w:eastAsia="Calibri" w:hAnsi="Calibri"/>
                <w:b/>
                <w:color w:val="7030A0"/>
                <w:u w:val="single"/>
              </w:rPr>
              <w:t>.</w:t>
            </w:r>
            <w:r w:rsidR="00393005" w:rsidRPr="00393005">
              <w:rPr>
                <w:rFonts w:ascii="Calibri" w:eastAsia="Calibri" w:hAnsi="Calibri"/>
                <w:b/>
                <w:color w:val="7030A0"/>
                <w:u w:val="single"/>
              </w:rPr>
              <w:t>6</w:t>
            </w:r>
            <w:r w:rsidRPr="00393005">
              <w:rPr>
                <w:rFonts w:ascii="Calibri" w:eastAsia="Calibri" w:hAnsi="Calibri"/>
                <w:b/>
                <w:color w:val="7030A0"/>
                <w:u w:val="single"/>
              </w:rPr>
              <w:t>%</w:t>
            </w:r>
          </w:p>
          <w:p w14:paraId="50DF5EF9" w14:textId="77777777" w:rsidR="00D3422A" w:rsidRPr="00D9659C" w:rsidRDefault="00D3422A" w:rsidP="00D97298">
            <w:pPr>
              <w:rPr>
                <w:rFonts w:ascii="Calibri" w:eastAsia="Calibri" w:hAnsi="Calibri"/>
                <w:b/>
                <w:highlight w:val="yellow"/>
              </w:rPr>
            </w:pPr>
          </w:p>
          <w:p w14:paraId="244B6427" w14:textId="1AB4E7DF" w:rsidR="00D3422A" w:rsidRPr="00393005" w:rsidRDefault="00D3422A" w:rsidP="00D97298">
            <w:pPr>
              <w:rPr>
                <w:rFonts w:ascii="Calibri" w:eastAsia="Calibri" w:hAnsi="Calibri"/>
                <w:b/>
                <w:color w:val="7030A0"/>
              </w:rPr>
            </w:pPr>
            <w:r w:rsidRPr="00393005">
              <w:rPr>
                <w:rFonts w:ascii="Calibri" w:eastAsia="Calibri" w:hAnsi="Calibri"/>
                <w:b/>
                <w:color w:val="7030A0"/>
              </w:rPr>
              <w:t>Logn</w:t>
            </w:r>
            <w:r w:rsidR="00393005" w:rsidRPr="00393005">
              <w:rPr>
                <w:rFonts w:ascii="Calibri" w:eastAsia="Calibri" w:hAnsi="Calibri"/>
                <w:b/>
                <w:color w:val="7030A0"/>
              </w:rPr>
              <w:t>ormal</w:t>
            </w:r>
            <w:r w:rsidRPr="00393005">
              <w:rPr>
                <w:rFonts w:ascii="Calibri" w:eastAsia="Calibri" w:hAnsi="Calibri"/>
                <w:b/>
                <w:color w:val="7030A0"/>
              </w:rPr>
              <w:t xml:space="preserve">: </w:t>
            </w:r>
          </w:p>
          <w:p w14:paraId="5DAE5709" w14:textId="77777777" w:rsidR="00393005" w:rsidRPr="00393005" w:rsidRDefault="00D3422A" w:rsidP="00D97298">
            <w:pPr>
              <w:rPr>
                <w:rFonts w:ascii="Calibri" w:eastAsia="Calibri" w:hAnsi="Calibri"/>
                <w:b/>
                <w:color w:val="7030A0"/>
              </w:rPr>
            </w:pPr>
            <w:r w:rsidRPr="00393005">
              <w:rPr>
                <w:rFonts w:ascii="Calibri" w:eastAsia="Calibri" w:hAnsi="Calibri"/>
                <w:b/>
                <w:color w:val="7030A0"/>
              </w:rPr>
              <w:t xml:space="preserve">Lambda = intercept = </w:t>
            </w:r>
            <w:r w:rsidR="00393005" w:rsidRPr="00393005">
              <w:rPr>
                <w:rFonts w:ascii="Calibri" w:eastAsia="Calibri" w:hAnsi="Calibri"/>
                <w:b/>
                <w:color w:val="7030A0"/>
              </w:rPr>
              <w:t>2.463455</w:t>
            </w:r>
          </w:p>
          <w:p w14:paraId="7AD65191" w14:textId="7DEE2A0D" w:rsidR="00D3422A" w:rsidRPr="00393005" w:rsidRDefault="00D3422A" w:rsidP="00D97298">
            <w:pPr>
              <w:rPr>
                <w:rFonts w:ascii="Calibri" w:eastAsia="Calibri" w:hAnsi="Calibri"/>
                <w:b/>
                <w:color w:val="7030A0"/>
              </w:rPr>
            </w:pPr>
            <w:r w:rsidRPr="00393005">
              <w:rPr>
                <w:rFonts w:ascii="Calibri" w:eastAsia="Calibri" w:hAnsi="Calibri"/>
                <w:b/>
                <w:color w:val="7030A0"/>
              </w:rPr>
              <w:t>Gamma = scale = e</w:t>
            </w:r>
            <w:proofErr w:type="gramStart"/>
            <w:r w:rsidRPr="00393005">
              <w:rPr>
                <w:rFonts w:ascii="Calibri" w:eastAsia="Calibri" w:hAnsi="Calibri"/>
                <w:b/>
                <w:color w:val="7030A0"/>
              </w:rPr>
              <w:t>^(</w:t>
            </w:r>
            <w:proofErr w:type="gramEnd"/>
            <w:r w:rsidR="00393005" w:rsidRPr="00393005">
              <w:t xml:space="preserve"> </w:t>
            </w:r>
            <w:r w:rsidR="00393005" w:rsidRPr="00393005">
              <w:rPr>
                <w:rFonts w:ascii="Calibri" w:eastAsia="Calibri" w:hAnsi="Calibri"/>
                <w:b/>
                <w:color w:val="7030A0"/>
              </w:rPr>
              <w:t>-0.210701</w:t>
            </w:r>
            <w:r w:rsidRPr="00393005">
              <w:rPr>
                <w:rFonts w:ascii="Calibri" w:eastAsia="Calibri" w:hAnsi="Calibri"/>
                <w:b/>
                <w:color w:val="7030A0"/>
              </w:rPr>
              <w:t>)</w:t>
            </w:r>
          </w:p>
          <w:p w14:paraId="16206BC2" w14:textId="77777777" w:rsidR="00393005" w:rsidRPr="00393005" w:rsidRDefault="00D3422A" w:rsidP="00D97298">
            <w:pPr>
              <w:rPr>
                <w:rFonts w:ascii="Calibri" w:eastAsia="Calibri" w:hAnsi="Calibri"/>
                <w:b/>
                <w:color w:val="7030A0"/>
              </w:rPr>
            </w:pP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 xml:space="preserve">5 </w:t>
            </w:r>
            <w:r w:rsidRPr="00393005">
              <w:rPr>
                <w:rFonts w:ascii="Calibri" w:eastAsia="Calibri" w:hAnsi="Calibri"/>
                <w:b/>
                <w:color w:val="7030A0"/>
              </w:rPr>
              <w:t>weeks) = S((1</w:t>
            </w:r>
            <w:r w:rsidR="00393005" w:rsidRPr="00393005">
              <w:rPr>
                <w:rFonts w:ascii="Calibri" w:eastAsia="Calibri" w:hAnsi="Calibri"/>
                <w:b/>
                <w:color w:val="7030A0"/>
              </w:rPr>
              <w:t>5</w:t>
            </w:r>
            <w:r w:rsidRPr="00393005">
              <w:rPr>
                <w:rFonts w:ascii="Calibri" w:eastAsia="Calibri" w:hAnsi="Calibri"/>
                <w:b/>
                <w:color w:val="7030A0"/>
              </w:rPr>
              <w:t xml:space="preserve">/52)*12 months) =1- </w:t>
            </w:r>
            <w:r w:rsidRPr="00393005">
              <w:rPr>
                <w:rFonts w:ascii="Calibri" w:eastAsia="Calibri" w:hAnsi="Calibri"/>
                <w:b/>
                <w:i/>
                <w:color w:val="7030A0"/>
              </w:rPr>
              <w:t>ɸ</w:t>
            </w:r>
            <w:r w:rsidRPr="00393005">
              <w:rPr>
                <w:rFonts w:ascii="Calibri" w:eastAsia="Calibri" w:hAnsi="Calibri"/>
                <w:b/>
                <w:color w:val="7030A0"/>
              </w:rPr>
              <w:t xml:space="preserve"> ((ln((1</w:t>
            </w:r>
            <w:r w:rsidR="00393005" w:rsidRPr="00393005">
              <w:rPr>
                <w:rFonts w:ascii="Calibri" w:eastAsia="Calibri" w:hAnsi="Calibri"/>
                <w:b/>
                <w:color w:val="7030A0"/>
              </w:rPr>
              <w:t>5</w:t>
            </w:r>
            <w:r w:rsidRPr="00393005">
              <w:rPr>
                <w:rFonts w:ascii="Calibri" w:eastAsia="Calibri" w:hAnsi="Calibri"/>
                <w:b/>
                <w:color w:val="7030A0"/>
              </w:rPr>
              <w:t>/52)*12) - lambda)/gamma)</w:t>
            </w:r>
            <w:r w:rsidR="00393005" w:rsidRPr="00393005">
              <w:rPr>
                <w:rFonts w:ascii="Calibri" w:eastAsia="Calibri" w:hAnsi="Calibri"/>
                <w:b/>
                <w:color w:val="7030A0"/>
              </w:rPr>
              <w:t xml:space="preserve"> </w:t>
            </w:r>
            <w:r w:rsidRPr="00393005">
              <w:rPr>
                <w:rFonts w:ascii="Calibri" w:eastAsia="Calibri" w:hAnsi="Calibri"/>
                <w:b/>
                <w:color w:val="7030A0"/>
              </w:rPr>
              <w:t>=</w:t>
            </w:r>
            <w:r w:rsidR="00393005" w:rsidRPr="00393005">
              <w:rPr>
                <w:rFonts w:ascii="Calibri" w:eastAsia="Calibri" w:hAnsi="Calibri"/>
                <w:b/>
                <w:color w:val="7030A0"/>
              </w:rPr>
              <w:t xml:space="preserve"> </w:t>
            </w:r>
          </w:p>
          <w:p w14:paraId="0B0432D2" w14:textId="53E2D644" w:rsidR="00D3422A" w:rsidRPr="00393005" w:rsidRDefault="00D3422A" w:rsidP="00D97298">
            <w:pPr>
              <w:rPr>
                <w:rFonts w:ascii="Calibri" w:eastAsia="Calibri" w:hAnsi="Calibri"/>
                <w:b/>
                <w:color w:val="7030A0"/>
                <w:u w:val="single"/>
              </w:rPr>
            </w:pPr>
            <w:r w:rsidRPr="00393005">
              <w:rPr>
                <w:rFonts w:ascii="Calibri" w:eastAsia="Calibri" w:hAnsi="Calibri"/>
                <w:b/>
                <w:color w:val="7030A0"/>
              </w:rPr>
              <w:t>1-</w:t>
            </w:r>
            <w:r w:rsidRPr="00393005">
              <w:rPr>
                <w:rFonts w:ascii="Calibri" w:eastAsia="Calibri" w:hAnsi="Calibri"/>
                <w:b/>
                <w:i/>
                <w:color w:val="7030A0"/>
              </w:rPr>
              <w:t xml:space="preserve"> </w:t>
            </w:r>
            <w:proofErr w:type="gramStart"/>
            <w:r w:rsidRPr="00393005">
              <w:rPr>
                <w:rFonts w:ascii="Calibri" w:eastAsia="Calibri" w:hAnsi="Calibri"/>
                <w:b/>
                <w:i/>
                <w:color w:val="7030A0"/>
              </w:rPr>
              <w:t>ɸ(</w:t>
            </w:r>
            <w:proofErr w:type="gramEnd"/>
            <w:r w:rsidRPr="00393005">
              <w:rPr>
                <w:rFonts w:ascii="Calibri" w:eastAsia="Calibri" w:hAnsi="Calibri"/>
                <w:b/>
                <w:i/>
                <w:color w:val="7030A0"/>
              </w:rPr>
              <w:t>-1.</w:t>
            </w:r>
            <w:r w:rsidR="00393005" w:rsidRPr="00393005">
              <w:rPr>
                <w:rFonts w:ascii="Calibri" w:eastAsia="Calibri" w:hAnsi="Calibri"/>
                <w:b/>
                <w:i/>
                <w:color w:val="7030A0"/>
              </w:rPr>
              <w:t>508293</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1</w:t>
            </w:r>
            <w:r w:rsidR="00393005" w:rsidRPr="00393005">
              <w:rPr>
                <w:rFonts w:ascii="Calibri" w:eastAsia="Calibri" w:hAnsi="Calibri"/>
                <w:b/>
                <w:i/>
                <w:color w:val="7030A0"/>
              </w:rPr>
              <w:t xml:space="preserve"> </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0.0</w:t>
            </w:r>
            <w:r w:rsidR="00393005" w:rsidRPr="00393005">
              <w:rPr>
                <w:rFonts w:ascii="Calibri" w:eastAsia="Calibri" w:hAnsi="Calibri"/>
                <w:b/>
                <w:i/>
                <w:color w:val="7030A0"/>
              </w:rPr>
              <w:t>6552</w:t>
            </w:r>
            <w:r w:rsidRPr="00393005">
              <w:rPr>
                <w:rFonts w:ascii="Calibri" w:eastAsia="Calibri" w:hAnsi="Calibri"/>
                <w:b/>
                <w:i/>
                <w:color w:val="7030A0"/>
              </w:rPr>
              <w:t xml:space="preserve"> = </w:t>
            </w:r>
            <w:r w:rsidRPr="00393005">
              <w:rPr>
                <w:rFonts w:ascii="Calibri" w:eastAsia="Calibri" w:hAnsi="Calibri"/>
                <w:b/>
                <w:i/>
                <w:color w:val="7030A0"/>
                <w:u w:val="single"/>
              </w:rPr>
              <w:t>9</w:t>
            </w:r>
            <w:r w:rsidR="00393005" w:rsidRPr="00393005">
              <w:rPr>
                <w:rFonts w:ascii="Calibri" w:eastAsia="Calibri" w:hAnsi="Calibri"/>
                <w:b/>
                <w:i/>
                <w:color w:val="7030A0"/>
                <w:u w:val="single"/>
              </w:rPr>
              <w:t>3</w:t>
            </w:r>
            <w:r w:rsidRPr="00393005">
              <w:rPr>
                <w:rFonts w:ascii="Calibri" w:eastAsia="Calibri" w:hAnsi="Calibri"/>
                <w:b/>
                <w:i/>
                <w:color w:val="7030A0"/>
                <w:u w:val="single"/>
              </w:rPr>
              <w:t>.4%</w:t>
            </w:r>
          </w:p>
          <w:p w14:paraId="3B1E619B" w14:textId="4AA57D97" w:rsidR="00D3422A" w:rsidRPr="00393005" w:rsidRDefault="00393005" w:rsidP="00D97298">
            <w:pPr>
              <w:rPr>
                <w:rFonts w:ascii="Calibri" w:eastAsia="Calibri" w:hAnsi="Calibri"/>
                <w:b/>
                <w:color w:val="7030A0"/>
              </w:rPr>
            </w:pPr>
            <w:r w:rsidRPr="00393005">
              <w:rPr>
                <w:rFonts w:ascii="Calibri" w:eastAsia="Calibri" w:hAnsi="Calibri"/>
                <w:b/>
                <w:color w:val="7030A0"/>
              </w:rPr>
              <w:t>(in the lookup table you find, 0.06552 with the R code you get 0.06573978)</w:t>
            </w:r>
          </w:p>
          <w:p w14:paraId="17933D72" w14:textId="77777777" w:rsidR="00D3422A" w:rsidRPr="00D9659C" w:rsidRDefault="00D3422A" w:rsidP="00D97298">
            <w:pPr>
              <w:rPr>
                <w:rFonts w:ascii="Calibri" w:eastAsia="Calibri" w:hAnsi="Calibri"/>
                <w:b/>
                <w:color w:val="7030A0"/>
                <w:highlight w:val="yellow"/>
              </w:rPr>
            </w:pPr>
          </w:p>
          <w:p w14:paraId="06A8F27E" w14:textId="3A82B1F0" w:rsidR="00D3422A" w:rsidRPr="00E85062" w:rsidRDefault="00D3422A" w:rsidP="00D97298">
            <w:pPr>
              <w:rPr>
                <w:rFonts w:ascii="Calibri" w:eastAsia="Calibri" w:hAnsi="Calibri"/>
                <w:b/>
                <w:color w:val="7030A0"/>
              </w:rPr>
            </w:pPr>
            <w:r w:rsidRPr="00E85062">
              <w:rPr>
                <w:rFonts w:ascii="Calibri" w:eastAsia="Calibri" w:hAnsi="Calibri"/>
                <w:b/>
                <w:color w:val="7030A0"/>
              </w:rPr>
              <w:t>Logl</w:t>
            </w:r>
            <w:r w:rsidR="00393005" w:rsidRPr="00E85062">
              <w:rPr>
                <w:rFonts w:ascii="Calibri" w:eastAsia="Calibri" w:hAnsi="Calibri"/>
                <w:b/>
                <w:color w:val="7030A0"/>
              </w:rPr>
              <w:t>ogistic</w:t>
            </w:r>
            <w:r w:rsidRPr="00E85062">
              <w:rPr>
                <w:rFonts w:ascii="Calibri" w:eastAsia="Calibri" w:hAnsi="Calibri"/>
                <w:b/>
                <w:color w:val="7030A0"/>
              </w:rPr>
              <w:t>:</w:t>
            </w:r>
          </w:p>
          <w:p w14:paraId="1A6B8878" w14:textId="4D1E21DB" w:rsidR="00D3422A" w:rsidRPr="00E85062" w:rsidRDefault="00D3422A" w:rsidP="00D97298">
            <w:pPr>
              <w:rPr>
                <w:rFonts w:ascii="Calibri" w:eastAsia="Calibri" w:hAnsi="Calibri"/>
                <w:b/>
                <w:color w:val="7030A0"/>
              </w:rPr>
            </w:pPr>
            <w:r w:rsidRPr="00E85062">
              <w:rPr>
                <w:rFonts w:ascii="Calibri" w:eastAsia="Calibri" w:hAnsi="Calibri"/>
                <w:b/>
                <w:color w:val="7030A0"/>
              </w:rPr>
              <w:t xml:space="preserve">Scale = e^(logscale) = </w:t>
            </w:r>
            <w:r w:rsidR="00D938FF" w:rsidRPr="00E85062">
              <w:rPr>
                <w:rFonts w:ascii="Calibri" w:eastAsia="Calibri" w:hAnsi="Calibri"/>
                <w:b/>
                <w:color w:val="7030A0"/>
              </w:rPr>
              <w:t>0.4540846</w:t>
            </w:r>
          </w:p>
          <w:p w14:paraId="26143550" w14:textId="77777777" w:rsidR="00D938FF" w:rsidRPr="00E85062" w:rsidRDefault="00D3422A" w:rsidP="00D97298">
            <w:pPr>
              <w:rPr>
                <w:rFonts w:ascii="Calibri" w:eastAsia="Calibri" w:hAnsi="Calibri"/>
                <w:b/>
                <w:color w:val="7030A0"/>
              </w:rPr>
            </w:pPr>
            <w:r w:rsidRPr="00E85062">
              <w:rPr>
                <w:rFonts w:ascii="Calibri" w:eastAsia="Calibri" w:hAnsi="Calibri"/>
                <w:b/>
                <w:color w:val="7030A0"/>
              </w:rPr>
              <w:t xml:space="preserve">Gamma = 1/scale = </w:t>
            </w:r>
            <w:r w:rsidR="00D938FF" w:rsidRPr="00E85062">
              <w:rPr>
                <w:rFonts w:ascii="Calibri" w:eastAsia="Calibri" w:hAnsi="Calibri"/>
                <w:b/>
                <w:color w:val="7030A0"/>
              </w:rPr>
              <w:t>2.202233</w:t>
            </w:r>
          </w:p>
          <w:p w14:paraId="785D09FF" w14:textId="0FF195EC" w:rsidR="00D938FF" w:rsidRPr="00E85062" w:rsidRDefault="00D3422A" w:rsidP="00D97298">
            <w:pPr>
              <w:rPr>
                <w:rFonts w:ascii="Calibri" w:eastAsia="Calibri" w:hAnsi="Calibri"/>
                <w:b/>
                <w:color w:val="7030A0"/>
              </w:rPr>
            </w:pPr>
            <w:r w:rsidRPr="00E85062">
              <w:rPr>
                <w:rFonts w:ascii="Calibri" w:eastAsia="Calibri" w:hAnsi="Calibri"/>
                <w:b/>
                <w:color w:val="7030A0"/>
              </w:rPr>
              <w:t xml:space="preserve">Lambda </w:t>
            </w:r>
            <w:proofErr w:type="gramStart"/>
            <w:r w:rsidRPr="00E85062">
              <w:rPr>
                <w:rFonts w:ascii="Calibri" w:eastAsia="Calibri" w:hAnsi="Calibri"/>
                <w:b/>
                <w:color w:val="7030A0"/>
              </w:rPr>
              <w:t>=  e</w:t>
            </w:r>
            <w:proofErr w:type="gramEnd"/>
            <w:r w:rsidRPr="00E85062">
              <w:rPr>
                <w:rFonts w:ascii="Calibri" w:eastAsia="Calibri" w:hAnsi="Calibri"/>
                <w:b/>
                <w:color w:val="7030A0"/>
              </w:rPr>
              <w:t>^(-intercept/scale) = e^(-</w:t>
            </w:r>
            <w:r w:rsidR="00D938FF" w:rsidRPr="00E85062">
              <w:rPr>
                <w:rFonts w:ascii="Calibri" w:eastAsia="Calibri" w:hAnsi="Calibri"/>
                <w:b/>
                <w:color w:val="7030A0"/>
              </w:rPr>
              <w:t>2.202233</w:t>
            </w:r>
            <w:r w:rsidRPr="00E85062">
              <w:rPr>
                <w:rFonts w:ascii="Calibri" w:eastAsia="Calibri" w:hAnsi="Calibri"/>
                <w:b/>
                <w:color w:val="7030A0"/>
              </w:rPr>
              <w:t>/</w:t>
            </w:r>
            <w:r w:rsidR="00D938FF" w:rsidRPr="00E85062">
              <w:rPr>
                <w:rFonts w:ascii="Calibri" w:eastAsia="Calibri" w:hAnsi="Calibri"/>
                <w:b/>
                <w:color w:val="7030A0"/>
              </w:rPr>
              <w:t>0.4540846</w:t>
            </w:r>
            <w:r w:rsidRPr="00E85062">
              <w:rPr>
                <w:rFonts w:ascii="Calibri" w:eastAsia="Calibri" w:hAnsi="Calibri"/>
                <w:b/>
                <w:color w:val="7030A0"/>
              </w:rPr>
              <w:t xml:space="preserve">) =  </w:t>
            </w:r>
            <w:r w:rsidR="00E85062" w:rsidRPr="00E85062">
              <w:rPr>
                <w:rFonts w:ascii="Calibri" w:eastAsia="Calibri" w:hAnsi="Calibri"/>
                <w:b/>
                <w:color w:val="7030A0"/>
              </w:rPr>
              <w:t>0.004150373</w:t>
            </w:r>
          </w:p>
          <w:p w14:paraId="4D1B40CA" w14:textId="1D96CE63" w:rsidR="00D3422A" w:rsidRPr="006147F9" w:rsidRDefault="00D3422A" w:rsidP="00D97298">
            <w:pPr>
              <w:rPr>
                <w:rFonts w:ascii="Calibri" w:eastAsia="Calibri" w:hAnsi="Calibri"/>
                <w:b/>
                <w:color w:val="7030A0"/>
                <w:u w:val="single"/>
              </w:rPr>
            </w:pPr>
            <w:proofErr w:type="gramStart"/>
            <w:r w:rsidRPr="00E85062">
              <w:rPr>
                <w:rFonts w:ascii="Calibri" w:eastAsia="Calibri" w:hAnsi="Calibri"/>
                <w:b/>
                <w:color w:val="7030A0"/>
              </w:rPr>
              <w:t>S(</w:t>
            </w:r>
            <w:proofErr w:type="gramEnd"/>
            <w:r w:rsidRPr="00E85062">
              <w:rPr>
                <w:rFonts w:ascii="Calibri" w:eastAsia="Calibri" w:hAnsi="Calibri"/>
                <w:b/>
                <w:color w:val="7030A0"/>
              </w:rPr>
              <w:t>1</w:t>
            </w:r>
            <w:r w:rsidR="00393005" w:rsidRPr="00E85062">
              <w:rPr>
                <w:rFonts w:ascii="Calibri" w:eastAsia="Calibri" w:hAnsi="Calibri"/>
                <w:b/>
                <w:color w:val="7030A0"/>
              </w:rPr>
              <w:t>5</w:t>
            </w:r>
            <w:r w:rsidRPr="00E85062">
              <w:rPr>
                <w:rFonts w:ascii="Calibri" w:eastAsia="Calibri" w:hAnsi="Calibri"/>
                <w:b/>
                <w:color w:val="7030A0"/>
              </w:rPr>
              <w:t xml:space="preserve"> weeks) = S((1</w:t>
            </w:r>
            <w:r w:rsidR="00393005" w:rsidRPr="00E85062">
              <w:rPr>
                <w:rFonts w:ascii="Calibri" w:eastAsia="Calibri" w:hAnsi="Calibri"/>
                <w:b/>
                <w:color w:val="7030A0"/>
              </w:rPr>
              <w:t>5</w:t>
            </w:r>
            <w:r w:rsidRPr="00E85062">
              <w:rPr>
                <w:rFonts w:ascii="Calibri" w:eastAsia="Calibri" w:hAnsi="Calibri"/>
                <w:b/>
                <w:color w:val="7030A0"/>
              </w:rPr>
              <w:t xml:space="preserve">/52)*12 months) = 1/(1 + lambda * t ^ gamma)) = </w:t>
            </w:r>
            <w:r w:rsidRPr="00E85062">
              <w:rPr>
                <w:rFonts w:ascii="Calibri" w:eastAsia="Calibri" w:hAnsi="Calibri"/>
                <w:b/>
                <w:color w:val="7030A0"/>
                <w:u w:val="single"/>
              </w:rPr>
              <w:t>9</w:t>
            </w:r>
            <w:r w:rsidR="00E4128E" w:rsidRPr="00E85062">
              <w:rPr>
                <w:rFonts w:ascii="Calibri" w:eastAsia="Calibri" w:hAnsi="Calibri"/>
                <w:b/>
                <w:color w:val="7030A0"/>
                <w:u w:val="single"/>
              </w:rPr>
              <w:t>4</w:t>
            </w:r>
            <w:r w:rsidRPr="00E85062">
              <w:rPr>
                <w:rFonts w:ascii="Calibri" w:eastAsia="Calibri" w:hAnsi="Calibri"/>
                <w:b/>
                <w:color w:val="7030A0"/>
                <w:u w:val="single"/>
              </w:rPr>
              <w:t>.</w:t>
            </w:r>
            <w:r w:rsidR="00E4128E" w:rsidRPr="00E85062">
              <w:rPr>
                <w:rFonts w:ascii="Calibri" w:eastAsia="Calibri" w:hAnsi="Calibri"/>
                <w:b/>
                <w:color w:val="7030A0"/>
                <w:u w:val="single"/>
              </w:rPr>
              <w:t>0</w:t>
            </w:r>
            <w:r w:rsidRPr="00E85062">
              <w:rPr>
                <w:rFonts w:ascii="Calibri" w:eastAsia="Calibri" w:hAnsi="Calibri"/>
                <w:b/>
                <w:color w:val="7030A0"/>
                <w:u w:val="single"/>
              </w:rPr>
              <w:t>%</w:t>
            </w:r>
          </w:p>
          <w:p w14:paraId="29916C56" w14:textId="77777777" w:rsidR="00D3422A" w:rsidRPr="000C1F61" w:rsidRDefault="00D3422A" w:rsidP="00D97298">
            <w:pPr>
              <w:rPr>
                <w:b/>
              </w:rPr>
            </w:pPr>
          </w:p>
        </w:tc>
      </w:tr>
    </w:tbl>
    <w:p w14:paraId="6242CAAE" w14:textId="77777777" w:rsidR="002A5883" w:rsidRDefault="002A5883" w:rsidP="009176F6">
      <w:pPr>
        <w:spacing w:after="0" w:line="276" w:lineRule="auto"/>
        <w:contextualSpacing/>
        <w:rPr>
          <w:rFonts w:ascii="Times New Roman" w:eastAsia="Times New Roman" w:hAnsi="Times New Roman" w:cs="Times New Roman"/>
          <w:sz w:val="24"/>
          <w:szCs w:val="24"/>
          <w:lang w:val="en-GB" w:eastAsia="en-GB"/>
        </w:rPr>
      </w:pPr>
    </w:p>
    <w:p w14:paraId="4A78142D" w14:textId="77777777" w:rsidR="002A5883" w:rsidRPr="000C1F61" w:rsidRDefault="002A5883" w:rsidP="002A5883">
      <w:pPr>
        <w:rPr>
          <w:lang w:val="en-GB"/>
        </w:rPr>
      </w:pPr>
      <w:r w:rsidRPr="000C1F61">
        <w:rPr>
          <w:lang w:val="en-GB"/>
        </w:rPr>
        <w:t xml:space="preserve">Check the cell formulae in the same sheet </w:t>
      </w:r>
      <w:r w:rsidRPr="000C1F61">
        <w:rPr>
          <w:u w:val="single"/>
          <w:lang w:val="en-GB"/>
        </w:rPr>
        <w:t>in columns D to S, under row 15</w:t>
      </w:r>
      <w:r w:rsidRPr="000C1F61">
        <w:rPr>
          <w:lang w:val="en-GB"/>
        </w:rPr>
        <w:t>. What are these formulae? Compare the results you found in the previous question for OS results in week 16, with the corresponding Excel results you have in front of you.</w:t>
      </w:r>
    </w:p>
    <w:tbl>
      <w:tblPr>
        <w:tblStyle w:val="LightShading-Accent52"/>
        <w:tblW w:w="0" w:type="auto"/>
        <w:tblLook w:val="0600" w:firstRow="0" w:lastRow="0" w:firstColumn="0" w:lastColumn="0" w:noHBand="1" w:noVBand="1"/>
      </w:tblPr>
      <w:tblGrid>
        <w:gridCol w:w="9026"/>
      </w:tblGrid>
      <w:tr w:rsidR="002A5883" w:rsidRPr="00D078D9" w14:paraId="57491F2C" w14:textId="77777777" w:rsidTr="00D97298">
        <w:tc>
          <w:tcPr>
            <w:tcW w:w="9288" w:type="dxa"/>
          </w:tcPr>
          <w:p w14:paraId="7BAACCE6" w14:textId="77777777" w:rsidR="002A5883" w:rsidRPr="000C1F61" w:rsidRDefault="002A5883" w:rsidP="00D97298">
            <w:pPr>
              <w:rPr>
                <w:b/>
              </w:rPr>
            </w:pPr>
          </w:p>
          <w:p w14:paraId="6283897D" w14:textId="77777777" w:rsidR="002A5883" w:rsidRPr="006147F9" w:rsidRDefault="002A5883" w:rsidP="00D97298">
            <w:pPr>
              <w:rPr>
                <w:b/>
                <w:color w:val="7030A0"/>
              </w:rPr>
            </w:pPr>
            <w:r w:rsidRPr="006147F9">
              <w:rPr>
                <w:b/>
                <w:color w:val="7030A0"/>
              </w:rPr>
              <w:t xml:space="preserve">The formulae are the same as the ones given above, but now in excel language instead of mathematical notation. The results you calculated for week 16 (Q6) should be </w:t>
            </w:r>
            <w:proofErr w:type="gramStart"/>
            <w:r w:rsidRPr="006147F9">
              <w:rPr>
                <w:b/>
                <w:color w:val="7030A0"/>
              </w:rPr>
              <w:t>more or less the</w:t>
            </w:r>
            <w:proofErr w:type="gramEnd"/>
            <w:r w:rsidRPr="006147F9">
              <w:rPr>
                <w:b/>
                <w:color w:val="7030A0"/>
              </w:rPr>
              <w:t xml:space="preserve"> same</w:t>
            </w:r>
          </w:p>
          <w:p w14:paraId="6B3E7CDD" w14:textId="77777777" w:rsidR="002A5883" w:rsidRPr="000C1F61" w:rsidRDefault="002A5883" w:rsidP="00D97298">
            <w:pPr>
              <w:rPr>
                <w:b/>
              </w:rPr>
            </w:pPr>
          </w:p>
        </w:tc>
      </w:tr>
    </w:tbl>
    <w:p w14:paraId="6AD6B8AF" w14:textId="77777777" w:rsidR="002A5883" w:rsidRPr="002A5883" w:rsidRDefault="002A5883" w:rsidP="00D3422A">
      <w:pPr>
        <w:spacing w:after="0" w:line="276" w:lineRule="auto"/>
        <w:ind w:left="720"/>
        <w:contextualSpacing/>
        <w:rPr>
          <w:rFonts w:ascii="Times New Roman" w:eastAsia="Times New Roman" w:hAnsi="Times New Roman" w:cs="Times New Roman"/>
          <w:sz w:val="24"/>
          <w:szCs w:val="24"/>
          <w:lang w:val="en-US" w:eastAsia="en-GB"/>
        </w:rPr>
      </w:pPr>
    </w:p>
    <w:p w14:paraId="16ED164E" w14:textId="7F45A78F" w:rsidR="00D3422A" w:rsidRDefault="00900EDF" w:rsidP="00050CED">
      <w:pPr>
        <w:pStyle w:val="Heading2"/>
        <w:rPr>
          <w:lang w:val="en-GB"/>
        </w:rPr>
      </w:pPr>
      <w:bookmarkStart w:id="0" w:name="_Hlk94474798"/>
      <w:bookmarkStart w:id="1" w:name="_Toc135474456"/>
      <w:bookmarkStart w:id="2" w:name="_Hlk63766996"/>
      <w:bookmarkEnd w:id="0"/>
      <w:bookmarkEnd w:id="1"/>
      <w:bookmarkEnd w:id="2"/>
      <w:r w:rsidRPr="00900EDF">
        <w:rPr>
          <w:lang w:val="en-GB"/>
        </w:rPr>
        <w:t>Part IV Organizing Results for Reporting - Cholesky Matrix</w:t>
      </w:r>
    </w:p>
    <w:p w14:paraId="717CE250" w14:textId="11DE5ED1" w:rsidR="00F71CE2" w:rsidRPr="00B72992" w:rsidRDefault="00B72992" w:rsidP="00F71CE2">
      <w:pPr>
        <w:rPr>
          <w:b/>
          <w:bCs/>
          <w:lang w:val="en-GB"/>
        </w:rPr>
      </w:pPr>
      <w:r>
        <w:rPr>
          <w:b/>
          <w:bCs/>
          <w:lang w:val="en-GB"/>
        </w:rPr>
        <w:t>Make sure you run the last chunk of R code. This will estimate and organize the Cholesky Matrix. The R code also exports an Excel file for you called “</w:t>
      </w:r>
      <w:r w:rsidRPr="00B72992">
        <w:rPr>
          <w:b/>
          <w:bCs/>
          <w:lang w:val="en-GB"/>
        </w:rPr>
        <w:t>output_cholensky.xlsx</w:t>
      </w:r>
      <w:r>
        <w:rPr>
          <w:b/>
          <w:bCs/>
          <w:lang w:val="en-GB"/>
        </w:rPr>
        <w:t xml:space="preserve">”. </w:t>
      </w:r>
      <w:r w:rsidRPr="00D070CD">
        <w:rPr>
          <w:lang w:val="en-GB"/>
        </w:rPr>
        <w:t xml:space="preserve">Open this file and </w:t>
      </w:r>
      <w:r w:rsidR="00F71CE2" w:rsidRPr="00D070CD">
        <w:rPr>
          <w:lang w:val="en-GB"/>
        </w:rPr>
        <w:t xml:space="preserve">fill </w:t>
      </w:r>
      <w:r w:rsidR="00F71CE2" w:rsidRPr="000C1F61">
        <w:rPr>
          <w:lang w:val="en-GB"/>
        </w:rPr>
        <w:t xml:space="preserve">in the related Cholesky decomposition of the covariance matrices in cells </w:t>
      </w:r>
      <w:r w:rsidR="00F71CE2" w:rsidRPr="000C1F61">
        <w:rPr>
          <w:i/>
          <w:u w:val="single"/>
          <w:lang w:val="en-GB"/>
        </w:rPr>
        <w:t>AC5:AO22</w:t>
      </w:r>
      <w:r>
        <w:rPr>
          <w:iCs/>
          <w:u w:val="single"/>
          <w:lang w:val="en-GB"/>
        </w:rPr>
        <w:t xml:space="preserve"> </w:t>
      </w:r>
      <w:r>
        <w:rPr>
          <w:iCs/>
          <w:lang w:val="en-GB"/>
        </w:rPr>
        <w:t xml:space="preserve">on the </w:t>
      </w:r>
      <w:r w:rsidRPr="39C50870">
        <w:rPr>
          <w:lang w:val="en-GB"/>
        </w:rPr>
        <w:t>“</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w:t>
      </w:r>
      <w:r w:rsidR="00F71CE2" w:rsidRPr="000C1F61">
        <w:rPr>
          <w:lang w:val="en-GB"/>
        </w:rPr>
        <w:t>. You will not use the Cholesky matrix outputs this week, but they will be necessary for the probabilistic sensitivity analysis part later in this course.</w:t>
      </w:r>
    </w:p>
    <w:p w14:paraId="70DD6F99" w14:textId="77777777" w:rsidR="00F71CE2" w:rsidRPr="000C1F61" w:rsidRDefault="00F71CE2" w:rsidP="00F71CE2">
      <w:pPr>
        <w:rPr>
          <w:b/>
          <w:lang w:val="en-GB"/>
        </w:rPr>
      </w:pPr>
    </w:p>
    <w:p w14:paraId="131274D4" w14:textId="77777777" w:rsidR="00F71CE2" w:rsidRPr="000C1F61" w:rsidRDefault="00F71CE2" w:rsidP="00F71CE2">
      <w:pPr>
        <w:spacing w:after="200"/>
        <w:rPr>
          <w:lang w:val="en-GB"/>
        </w:rPr>
      </w:pPr>
    </w:p>
    <w:p w14:paraId="491E4A05" w14:textId="77777777" w:rsidR="00F71CE2" w:rsidRDefault="00F71CE2" w:rsidP="0050547B">
      <w:pPr>
        <w:rPr>
          <w:b/>
          <w:bCs/>
          <w:lang w:val="en-GB"/>
        </w:rPr>
      </w:pPr>
    </w:p>
    <w:sectPr w:rsidR="00F71CE2" w:rsidSect="00B004A9">
      <w:pgSz w:w="11906" w:h="16838" w:code="9"/>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24958" w14:textId="77777777" w:rsidR="00EB6063" w:rsidRDefault="00EB6063" w:rsidP="00877B49">
      <w:pPr>
        <w:spacing w:after="0" w:line="240" w:lineRule="auto"/>
      </w:pPr>
      <w:r>
        <w:separator/>
      </w:r>
    </w:p>
  </w:endnote>
  <w:endnote w:type="continuationSeparator" w:id="0">
    <w:p w14:paraId="7353E51C" w14:textId="77777777" w:rsidR="00EB6063" w:rsidRDefault="00EB6063" w:rsidP="0087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797201"/>
      <w:docPartObj>
        <w:docPartGallery w:val="Page Numbers (Bottom of Page)"/>
        <w:docPartUnique/>
      </w:docPartObj>
    </w:sdtPr>
    <w:sdtEndPr>
      <w:rPr>
        <w:noProof/>
      </w:rPr>
    </w:sdtEndPr>
    <w:sdtContent>
      <w:p w14:paraId="4226EF91" w14:textId="18FD8102" w:rsidR="00085F20" w:rsidRDefault="00085F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C2AAF" w14:textId="77777777" w:rsidR="00085F20" w:rsidRDefault="0008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EC16457" w14:paraId="7A8E0005" w14:textId="77777777" w:rsidTr="004B155F">
      <w:trPr>
        <w:trHeight w:val="300"/>
      </w:trPr>
      <w:tc>
        <w:tcPr>
          <w:tcW w:w="3005" w:type="dxa"/>
        </w:tcPr>
        <w:p w14:paraId="5E75A4F8" w14:textId="4607B7C6" w:rsidR="5EC16457" w:rsidRDefault="5EC16457" w:rsidP="004B155F">
          <w:pPr>
            <w:pStyle w:val="Header"/>
            <w:ind w:left="-115"/>
          </w:pPr>
        </w:p>
      </w:tc>
      <w:tc>
        <w:tcPr>
          <w:tcW w:w="3005" w:type="dxa"/>
        </w:tcPr>
        <w:p w14:paraId="068170F3" w14:textId="4F7FB2E0" w:rsidR="5EC16457" w:rsidRDefault="5EC16457" w:rsidP="004B155F">
          <w:pPr>
            <w:pStyle w:val="Header"/>
            <w:jc w:val="center"/>
          </w:pPr>
        </w:p>
      </w:tc>
      <w:tc>
        <w:tcPr>
          <w:tcW w:w="3005" w:type="dxa"/>
        </w:tcPr>
        <w:p w14:paraId="678B459E" w14:textId="75861CEB" w:rsidR="5EC16457" w:rsidRDefault="5EC16457" w:rsidP="004B155F">
          <w:pPr>
            <w:pStyle w:val="Header"/>
            <w:ind w:right="-115"/>
            <w:jc w:val="right"/>
          </w:pPr>
        </w:p>
      </w:tc>
    </w:tr>
  </w:tbl>
  <w:p w14:paraId="1ED52CFF" w14:textId="60F38CD4" w:rsidR="5EC16457" w:rsidRDefault="5EC16457" w:rsidP="004B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2B779" w14:textId="77777777" w:rsidR="00EB6063" w:rsidRDefault="00EB6063" w:rsidP="00877B49">
      <w:pPr>
        <w:spacing w:after="0" w:line="240" w:lineRule="auto"/>
      </w:pPr>
      <w:r>
        <w:separator/>
      </w:r>
    </w:p>
  </w:footnote>
  <w:footnote w:type="continuationSeparator" w:id="0">
    <w:p w14:paraId="2A288305" w14:textId="77777777" w:rsidR="00EB6063" w:rsidRDefault="00EB6063" w:rsidP="00877B49">
      <w:pPr>
        <w:spacing w:after="0" w:line="240" w:lineRule="auto"/>
      </w:pPr>
      <w:r>
        <w:continuationSeparator/>
      </w:r>
    </w:p>
  </w:footnote>
  <w:footnote w:id="1">
    <w:p w14:paraId="28F4A992" w14:textId="77777777" w:rsidR="00085F20" w:rsidRPr="0046624C" w:rsidRDefault="00085F20" w:rsidP="0046624C">
      <w:pPr>
        <w:pStyle w:val="FootnoteText"/>
        <w:rPr>
          <w:lang w:val="en-US"/>
        </w:rPr>
      </w:pPr>
      <w:r w:rsidRPr="000F59F6">
        <w:rPr>
          <w:vertAlign w:val="superscript"/>
        </w:rPr>
        <w:footnoteRef/>
      </w:r>
      <w:r w:rsidRPr="0046624C">
        <w:rPr>
          <w:lang w:val="en-US"/>
        </w:rPr>
        <w:t xml:space="preserve"> Briggs A, Schulper M, Claxton K. Chapter 4. Making decision models probabilistic. In: Decision Modelling for Health Economic Evaluation. Oxford, UK: Oxford University Press; 2007: 77-120.</w:t>
      </w:r>
    </w:p>
  </w:footnote>
  <w:footnote w:id="2">
    <w:p w14:paraId="4D1A1995" w14:textId="77777777" w:rsidR="00085F20" w:rsidRPr="0046624C" w:rsidRDefault="00085F20" w:rsidP="0046624C">
      <w:pPr>
        <w:pStyle w:val="FootnoteText"/>
        <w:rPr>
          <w:lang w:val="en-US"/>
        </w:rPr>
      </w:pPr>
      <w:r>
        <w:rPr>
          <w:rStyle w:val="FootnoteReference"/>
        </w:rPr>
        <w:footnoteRef/>
      </w:r>
      <w:r w:rsidRPr="0046624C">
        <w:rPr>
          <w:lang w:val="en-US"/>
        </w:rPr>
        <w:t xml:space="preserve"> Bahl, A., et al. "Impact of cabazitaxel on 2-year survival and palliation of tumour-related pain in men with metastatic castration-resistant prostate cancer treated in the TROPIC trial." Annals of Oncology 24.9 (2013): 2402-2408.</w:t>
      </w:r>
    </w:p>
  </w:footnote>
  <w:footnote w:id="3">
    <w:p w14:paraId="7D545745" w14:textId="77777777" w:rsidR="00085F20" w:rsidRPr="0046624C" w:rsidRDefault="00085F20" w:rsidP="0046624C">
      <w:pPr>
        <w:pStyle w:val="FootnoteText"/>
        <w:rPr>
          <w:lang w:val="en-US"/>
        </w:rPr>
      </w:pPr>
      <w:r>
        <w:rPr>
          <w:rStyle w:val="FootnoteReference"/>
        </w:rPr>
        <w:footnoteRef/>
      </w:r>
      <w:r w:rsidRPr="006147F9">
        <w:rPr>
          <w:lang w:val="en-US"/>
        </w:rPr>
        <w:t xml:space="preserve"> de Bono JS, Oudard S, Ozguroglu M, et al. </w:t>
      </w:r>
      <w:r w:rsidRPr="0046624C">
        <w:rPr>
          <w:lang w:val="en-US"/>
        </w:rPr>
        <w:t>Prednisone plus cabazitaxel or mitoxantrone for metastatic castration-resistant prostate cancer progressing after docetaxel treatment: a randomised open-label trial. Lancet 2010;376:1147-54.</w:t>
      </w:r>
    </w:p>
  </w:footnote>
  <w:footnote w:id="4">
    <w:p w14:paraId="7E005209" w14:textId="50564B92" w:rsidR="00085F20" w:rsidRPr="0046624C" w:rsidRDefault="00085F20" w:rsidP="00422CCB">
      <w:pPr>
        <w:autoSpaceDE w:val="0"/>
        <w:autoSpaceDN w:val="0"/>
        <w:adjustRightInd w:val="0"/>
        <w:spacing w:line="240" w:lineRule="auto"/>
        <w:rPr>
          <w:lang w:val="en-US"/>
        </w:rPr>
      </w:pPr>
      <w:r>
        <w:rPr>
          <w:rStyle w:val="FootnoteReference"/>
        </w:rPr>
        <w:footnoteRef/>
      </w:r>
      <w:r w:rsidRPr="00607509">
        <w:rPr>
          <w:lang w:val="en-GB"/>
        </w:rPr>
        <w:t xml:space="preserve"> </w:t>
      </w:r>
      <w:r w:rsidRPr="00607509">
        <w:rPr>
          <w:sz w:val="20"/>
          <w:szCs w:val="20"/>
          <w:lang w:val="en-GB"/>
        </w:rPr>
        <w:t>Hoyle and Henley BMC Medical Research Methodology 2011, 11:139</w:t>
      </w:r>
      <w:r>
        <w:rPr>
          <w:sz w:val="20"/>
          <w:szCs w:val="20"/>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7722F890" w14:textId="77777777" w:rsidTr="3FD052D4">
      <w:trPr>
        <w:trHeight w:val="300"/>
      </w:trPr>
      <w:tc>
        <w:tcPr>
          <w:tcW w:w="3005" w:type="dxa"/>
        </w:tcPr>
        <w:p w14:paraId="0FBB48E4" w14:textId="723A1115" w:rsidR="3FD052D4" w:rsidRDefault="3FD052D4" w:rsidP="3FD052D4">
          <w:pPr>
            <w:pStyle w:val="Header"/>
            <w:ind w:left="-115"/>
          </w:pPr>
        </w:p>
      </w:tc>
      <w:tc>
        <w:tcPr>
          <w:tcW w:w="3005" w:type="dxa"/>
        </w:tcPr>
        <w:p w14:paraId="654FA0CD" w14:textId="23D8EF6F" w:rsidR="3FD052D4" w:rsidRDefault="3FD052D4" w:rsidP="3FD052D4">
          <w:pPr>
            <w:pStyle w:val="Header"/>
            <w:jc w:val="center"/>
          </w:pPr>
        </w:p>
      </w:tc>
      <w:tc>
        <w:tcPr>
          <w:tcW w:w="3005" w:type="dxa"/>
        </w:tcPr>
        <w:p w14:paraId="649C68EC" w14:textId="318EB1D0" w:rsidR="3FD052D4" w:rsidRDefault="3FD052D4" w:rsidP="3FD052D4">
          <w:pPr>
            <w:pStyle w:val="Header"/>
            <w:ind w:right="-115"/>
            <w:jc w:val="right"/>
          </w:pPr>
        </w:p>
      </w:tc>
    </w:tr>
  </w:tbl>
  <w:p w14:paraId="0452F823" w14:textId="67B6B58E" w:rsidR="3FD052D4" w:rsidRDefault="3FD052D4" w:rsidP="3FD05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02602FB6" w14:textId="77777777" w:rsidTr="3FD052D4">
      <w:trPr>
        <w:trHeight w:val="300"/>
      </w:trPr>
      <w:tc>
        <w:tcPr>
          <w:tcW w:w="3005" w:type="dxa"/>
        </w:tcPr>
        <w:p w14:paraId="3CD03303" w14:textId="75C48996" w:rsidR="3FD052D4" w:rsidRDefault="3FD052D4" w:rsidP="3FD052D4">
          <w:pPr>
            <w:pStyle w:val="Header"/>
            <w:ind w:left="-115"/>
          </w:pPr>
        </w:p>
      </w:tc>
      <w:tc>
        <w:tcPr>
          <w:tcW w:w="3005" w:type="dxa"/>
        </w:tcPr>
        <w:p w14:paraId="29B1FD80" w14:textId="3B0ACBE2" w:rsidR="3FD052D4" w:rsidRDefault="3FD052D4" w:rsidP="3FD052D4">
          <w:pPr>
            <w:pStyle w:val="Header"/>
            <w:jc w:val="center"/>
          </w:pPr>
        </w:p>
      </w:tc>
      <w:tc>
        <w:tcPr>
          <w:tcW w:w="3005" w:type="dxa"/>
        </w:tcPr>
        <w:p w14:paraId="74D94BE4" w14:textId="2039A2D3" w:rsidR="3FD052D4" w:rsidRDefault="3FD052D4" w:rsidP="3FD052D4">
          <w:pPr>
            <w:pStyle w:val="Header"/>
            <w:ind w:right="-115"/>
            <w:jc w:val="right"/>
          </w:pPr>
        </w:p>
      </w:tc>
    </w:tr>
  </w:tbl>
  <w:p w14:paraId="6713F77A" w14:textId="261B1677" w:rsidR="3FD052D4" w:rsidRDefault="3FD052D4" w:rsidP="3FD052D4">
    <w:pPr>
      <w:pStyle w:val="Header"/>
    </w:pPr>
  </w:p>
</w:hdr>
</file>

<file path=word/intelligence2.xml><?xml version="1.0" encoding="utf-8"?>
<int2:intelligence xmlns:int2="http://schemas.microsoft.com/office/intelligence/2020/intelligence" xmlns:oel="http://schemas.microsoft.com/office/2019/extlst">
  <int2:observations>
    <int2:textHash int2:hashCode="8mtj1ijJtWecVO" int2:id="mhXtWHD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0E88"/>
    <w:multiLevelType w:val="hybridMultilevel"/>
    <w:tmpl w:val="4F025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45B2C"/>
    <w:multiLevelType w:val="multilevel"/>
    <w:tmpl w:val="4320ABB4"/>
    <w:lvl w:ilvl="0">
      <w:start w:val="1"/>
      <w:numFmt w:val="bullet"/>
      <w:pStyle w:val="Bulletedlis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7E3F2"/>
    <w:multiLevelType w:val="hybridMultilevel"/>
    <w:tmpl w:val="1BF6F8A0"/>
    <w:lvl w:ilvl="0" w:tplc="CFF80726">
      <w:start w:val="1"/>
      <w:numFmt w:val="decimal"/>
      <w:lvlText w:val="%1."/>
      <w:lvlJc w:val="left"/>
      <w:pPr>
        <w:ind w:left="720" w:hanging="360"/>
      </w:pPr>
    </w:lvl>
    <w:lvl w:ilvl="1" w:tplc="B30A2BCA">
      <w:start w:val="1"/>
      <w:numFmt w:val="lowerLetter"/>
      <w:lvlText w:val="%2."/>
      <w:lvlJc w:val="left"/>
      <w:pPr>
        <w:ind w:left="1440" w:hanging="360"/>
      </w:pPr>
    </w:lvl>
    <w:lvl w:ilvl="2" w:tplc="44389388">
      <w:start w:val="1"/>
      <w:numFmt w:val="lowerRoman"/>
      <w:lvlText w:val="%3."/>
      <w:lvlJc w:val="right"/>
      <w:pPr>
        <w:ind w:left="2160" w:hanging="180"/>
      </w:pPr>
    </w:lvl>
    <w:lvl w:ilvl="3" w:tplc="31A85562">
      <w:start w:val="1"/>
      <w:numFmt w:val="decimal"/>
      <w:lvlText w:val="%4."/>
      <w:lvlJc w:val="left"/>
      <w:pPr>
        <w:ind w:left="2880" w:hanging="360"/>
      </w:pPr>
    </w:lvl>
    <w:lvl w:ilvl="4" w:tplc="2B164BFA">
      <w:start w:val="1"/>
      <w:numFmt w:val="lowerLetter"/>
      <w:lvlText w:val="%5."/>
      <w:lvlJc w:val="left"/>
      <w:pPr>
        <w:ind w:left="3600" w:hanging="360"/>
      </w:pPr>
    </w:lvl>
    <w:lvl w:ilvl="5" w:tplc="2256B86A">
      <w:start w:val="1"/>
      <w:numFmt w:val="lowerRoman"/>
      <w:lvlText w:val="%6."/>
      <w:lvlJc w:val="right"/>
      <w:pPr>
        <w:ind w:left="4320" w:hanging="180"/>
      </w:pPr>
    </w:lvl>
    <w:lvl w:ilvl="6" w:tplc="6D6640E4">
      <w:start w:val="1"/>
      <w:numFmt w:val="decimal"/>
      <w:lvlText w:val="%7."/>
      <w:lvlJc w:val="left"/>
      <w:pPr>
        <w:ind w:left="5040" w:hanging="360"/>
      </w:pPr>
    </w:lvl>
    <w:lvl w:ilvl="7" w:tplc="00B2EBE2">
      <w:start w:val="1"/>
      <w:numFmt w:val="lowerLetter"/>
      <w:lvlText w:val="%8."/>
      <w:lvlJc w:val="left"/>
      <w:pPr>
        <w:ind w:left="5760" w:hanging="360"/>
      </w:pPr>
    </w:lvl>
    <w:lvl w:ilvl="8" w:tplc="FBEAC6BA">
      <w:start w:val="1"/>
      <w:numFmt w:val="lowerRoman"/>
      <w:lvlText w:val="%9."/>
      <w:lvlJc w:val="right"/>
      <w:pPr>
        <w:ind w:left="6480" w:hanging="180"/>
      </w:pPr>
    </w:lvl>
  </w:abstractNum>
  <w:abstractNum w:abstractNumId="3" w15:restartNumberingAfterBreak="0">
    <w:nsid w:val="1D532746"/>
    <w:multiLevelType w:val="hybridMultilevel"/>
    <w:tmpl w:val="50D45662"/>
    <w:lvl w:ilvl="0" w:tplc="6720D6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F3992"/>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92DD2"/>
    <w:multiLevelType w:val="hybridMultilevel"/>
    <w:tmpl w:val="3B28BEF0"/>
    <w:lvl w:ilvl="0" w:tplc="0413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280801AD"/>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B6156E"/>
    <w:multiLevelType w:val="multilevel"/>
    <w:tmpl w:val="A9B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6BE6"/>
    <w:multiLevelType w:val="hybridMultilevel"/>
    <w:tmpl w:val="E92A9462"/>
    <w:lvl w:ilvl="0" w:tplc="3BEE8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76401"/>
    <w:multiLevelType w:val="hybridMultilevel"/>
    <w:tmpl w:val="112066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46200D"/>
    <w:multiLevelType w:val="hybridMultilevel"/>
    <w:tmpl w:val="10BC381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0532595"/>
    <w:multiLevelType w:val="hybridMultilevel"/>
    <w:tmpl w:val="C1C42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756546"/>
    <w:multiLevelType w:val="hybridMultilevel"/>
    <w:tmpl w:val="0706E508"/>
    <w:lvl w:ilvl="0" w:tplc="3D74EE1A">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704B62"/>
    <w:multiLevelType w:val="hybridMultilevel"/>
    <w:tmpl w:val="C12AEA62"/>
    <w:lvl w:ilvl="0" w:tplc="31D8942A">
      <w:start w:val="1"/>
      <w:numFmt w:val="decimal"/>
      <w:lvlText w:val="%1."/>
      <w:lvlJc w:val="left"/>
      <w:pPr>
        <w:ind w:left="720" w:hanging="360"/>
      </w:pPr>
    </w:lvl>
    <w:lvl w:ilvl="1" w:tplc="A7829E3E">
      <w:start w:val="1"/>
      <w:numFmt w:val="lowerLetter"/>
      <w:lvlText w:val="%2."/>
      <w:lvlJc w:val="left"/>
      <w:pPr>
        <w:ind w:left="1440" w:hanging="360"/>
      </w:pPr>
    </w:lvl>
    <w:lvl w:ilvl="2" w:tplc="392A4C1E">
      <w:start w:val="1"/>
      <w:numFmt w:val="lowerRoman"/>
      <w:lvlText w:val="%3."/>
      <w:lvlJc w:val="right"/>
      <w:pPr>
        <w:ind w:left="2160" w:hanging="180"/>
      </w:pPr>
    </w:lvl>
    <w:lvl w:ilvl="3" w:tplc="6C740224">
      <w:start w:val="1"/>
      <w:numFmt w:val="decimal"/>
      <w:lvlText w:val="%4."/>
      <w:lvlJc w:val="left"/>
      <w:pPr>
        <w:ind w:left="2880" w:hanging="360"/>
      </w:pPr>
    </w:lvl>
    <w:lvl w:ilvl="4" w:tplc="7FF8B730">
      <w:start w:val="1"/>
      <w:numFmt w:val="lowerLetter"/>
      <w:lvlText w:val="%5."/>
      <w:lvlJc w:val="left"/>
      <w:pPr>
        <w:ind w:left="3600" w:hanging="360"/>
      </w:pPr>
    </w:lvl>
    <w:lvl w:ilvl="5" w:tplc="3278775E">
      <w:start w:val="1"/>
      <w:numFmt w:val="lowerRoman"/>
      <w:lvlText w:val="%6."/>
      <w:lvlJc w:val="right"/>
      <w:pPr>
        <w:ind w:left="4320" w:hanging="180"/>
      </w:pPr>
    </w:lvl>
    <w:lvl w:ilvl="6" w:tplc="C7185934">
      <w:start w:val="1"/>
      <w:numFmt w:val="decimal"/>
      <w:lvlText w:val="%7."/>
      <w:lvlJc w:val="left"/>
      <w:pPr>
        <w:ind w:left="5040" w:hanging="360"/>
      </w:pPr>
    </w:lvl>
    <w:lvl w:ilvl="7" w:tplc="8444C9CC">
      <w:start w:val="1"/>
      <w:numFmt w:val="lowerLetter"/>
      <w:lvlText w:val="%8."/>
      <w:lvlJc w:val="left"/>
      <w:pPr>
        <w:ind w:left="5760" w:hanging="360"/>
      </w:pPr>
    </w:lvl>
    <w:lvl w:ilvl="8" w:tplc="1D70987C">
      <w:start w:val="1"/>
      <w:numFmt w:val="lowerRoman"/>
      <w:lvlText w:val="%9."/>
      <w:lvlJc w:val="right"/>
      <w:pPr>
        <w:ind w:left="6480" w:hanging="180"/>
      </w:pPr>
    </w:lvl>
  </w:abstractNum>
  <w:abstractNum w:abstractNumId="14" w15:restartNumberingAfterBreak="0">
    <w:nsid w:val="37102C99"/>
    <w:multiLevelType w:val="hybridMultilevel"/>
    <w:tmpl w:val="63E48C3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D1F1562"/>
    <w:multiLevelType w:val="hybridMultilevel"/>
    <w:tmpl w:val="26340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60C057C"/>
    <w:multiLevelType w:val="hybridMultilevel"/>
    <w:tmpl w:val="470629A6"/>
    <w:lvl w:ilvl="0" w:tplc="53EC1FB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72431C"/>
    <w:multiLevelType w:val="hybridMultilevel"/>
    <w:tmpl w:val="9056E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6FC8B"/>
    <w:multiLevelType w:val="hybridMultilevel"/>
    <w:tmpl w:val="4A7CE74A"/>
    <w:lvl w:ilvl="0" w:tplc="82FA55AC">
      <w:start w:val="1"/>
      <w:numFmt w:val="decimal"/>
      <w:lvlText w:val="%1."/>
      <w:lvlJc w:val="left"/>
      <w:pPr>
        <w:ind w:left="720" w:hanging="360"/>
      </w:pPr>
    </w:lvl>
    <w:lvl w:ilvl="1" w:tplc="1A661A38">
      <w:start w:val="1"/>
      <w:numFmt w:val="lowerLetter"/>
      <w:lvlText w:val="%2."/>
      <w:lvlJc w:val="left"/>
      <w:pPr>
        <w:ind w:left="1440" w:hanging="360"/>
      </w:pPr>
    </w:lvl>
    <w:lvl w:ilvl="2" w:tplc="193A0EE2">
      <w:start w:val="1"/>
      <w:numFmt w:val="lowerRoman"/>
      <w:lvlText w:val="%3."/>
      <w:lvlJc w:val="right"/>
      <w:pPr>
        <w:ind w:left="2160" w:hanging="180"/>
      </w:pPr>
    </w:lvl>
    <w:lvl w:ilvl="3" w:tplc="6A885F14">
      <w:start w:val="1"/>
      <w:numFmt w:val="decimal"/>
      <w:lvlText w:val="%4."/>
      <w:lvlJc w:val="left"/>
      <w:pPr>
        <w:ind w:left="2880" w:hanging="360"/>
      </w:pPr>
    </w:lvl>
    <w:lvl w:ilvl="4" w:tplc="1E32C70E">
      <w:start w:val="1"/>
      <w:numFmt w:val="lowerLetter"/>
      <w:lvlText w:val="%5."/>
      <w:lvlJc w:val="left"/>
      <w:pPr>
        <w:ind w:left="3600" w:hanging="360"/>
      </w:pPr>
    </w:lvl>
    <w:lvl w:ilvl="5" w:tplc="DBF4A2A0">
      <w:start w:val="1"/>
      <w:numFmt w:val="lowerRoman"/>
      <w:lvlText w:val="%6."/>
      <w:lvlJc w:val="right"/>
      <w:pPr>
        <w:ind w:left="4320" w:hanging="180"/>
      </w:pPr>
    </w:lvl>
    <w:lvl w:ilvl="6" w:tplc="5D0E635C">
      <w:start w:val="1"/>
      <w:numFmt w:val="decimal"/>
      <w:lvlText w:val="%7."/>
      <w:lvlJc w:val="left"/>
      <w:pPr>
        <w:ind w:left="5040" w:hanging="360"/>
      </w:pPr>
    </w:lvl>
    <w:lvl w:ilvl="7" w:tplc="503C8C38">
      <w:start w:val="1"/>
      <w:numFmt w:val="lowerLetter"/>
      <w:lvlText w:val="%8."/>
      <w:lvlJc w:val="left"/>
      <w:pPr>
        <w:ind w:left="5760" w:hanging="360"/>
      </w:pPr>
    </w:lvl>
    <w:lvl w:ilvl="8" w:tplc="E070C3A6">
      <w:start w:val="1"/>
      <w:numFmt w:val="lowerRoman"/>
      <w:lvlText w:val="%9."/>
      <w:lvlJc w:val="right"/>
      <w:pPr>
        <w:ind w:left="6480" w:hanging="180"/>
      </w:pPr>
    </w:lvl>
  </w:abstractNum>
  <w:abstractNum w:abstractNumId="19" w15:restartNumberingAfterBreak="0">
    <w:nsid w:val="49921F61"/>
    <w:multiLevelType w:val="hybridMultilevel"/>
    <w:tmpl w:val="0E5893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891F1C"/>
    <w:multiLevelType w:val="hybridMultilevel"/>
    <w:tmpl w:val="3D08E9F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1" w15:restartNumberingAfterBreak="0">
    <w:nsid w:val="52C6359F"/>
    <w:multiLevelType w:val="multilevel"/>
    <w:tmpl w:val="C0C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36FBB"/>
    <w:multiLevelType w:val="hybridMultilevel"/>
    <w:tmpl w:val="47FE73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FE765C6"/>
    <w:multiLevelType w:val="hybridMultilevel"/>
    <w:tmpl w:val="357418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517F6C"/>
    <w:multiLevelType w:val="multilevel"/>
    <w:tmpl w:val="48EC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C32F66"/>
    <w:multiLevelType w:val="hybridMultilevel"/>
    <w:tmpl w:val="17C07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6" w15:restartNumberingAfterBreak="0">
    <w:nsid w:val="6A726198"/>
    <w:multiLevelType w:val="hybridMultilevel"/>
    <w:tmpl w:val="8BA4817C"/>
    <w:lvl w:ilvl="0" w:tplc="04130001">
      <w:start w:val="16"/>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5E36A4"/>
    <w:multiLevelType w:val="hybridMultilevel"/>
    <w:tmpl w:val="9D2AEACC"/>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44437B3"/>
    <w:multiLevelType w:val="hybridMultilevel"/>
    <w:tmpl w:val="3BA4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E58794"/>
    <w:multiLevelType w:val="hybridMultilevel"/>
    <w:tmpl w:val="164CE088"/>
    <w:lvl w:ilvl="0" w:tplc="446AFCF8">
      <w:start w:val="1"/>
      <w:numFmt w:val="bullet"/>
      <w:lvlText w:val=""/>
      <w:lvlJc w:val="left"/>
      <w:pPr>
        <w:ind w:left="720" w:hanging="360"/>
      </w:pPr>
      <w:rPr>
        <w:rFonts w:ascii="Symbol" w:hAnsi="Symbol" w:hint="default"/>
      </w:rPr>
    </w:lvl>
    <w:lvl w:ilvl="1" w:tplc="48684A60">
      <w:start w:val="1"/>
      <w:numFmt w:val="bullet"/>
      <w:lvlText w:val="o"/>
      <w:lvlJc w:val="left"/>
      <w:pPr>
        <w:ind w:left="1440" w:hanging="360"/>
      </w:pPr>
      <w:rPr>
        <w:rFonts w:ascii="Courier New" w:hAnsi="Courier New" w:hint="default"/>
      </w:rPr>
    </w:lvl>
    <w:lvl w:ilvl="2" w:tplc="BDB6A14C">
      <w:start w:val="1"/>
      <w:numFmt w:val="bullet"/>
      <w:lvlText w:val=""/>
      <w:lvlJc w:val="left"/>
      <w:pPr>
        <w:ind w:left="2160" w:hanging="360"/>
      </w:pPr>
      <w:rPr>
        <w:rFonts w:ascii="Wingdings" w:hAnsi="Wingdings" w:hint="default"/>
      </w:rPr>
    </w:lvl>
    <w:lvl w:ilvl="3" w:tplc="6304E45E">
      <w:start w:val="1"/>
      <w:numFmt w:val="bullet"/>
      <w:lvlText w:val=""/>
      <w:lvlJc w:val="left"/>
      <w:pPr>
        <w:ind w:left="2880" w:hanging="360"/>
      </w:pPr>
      <w:rPr>
        <w:rFonts w:ascii="Symbol" w:hAnsi="Symbol" w:hint="default"/>
      </w:rPr>
    </w:lvl>
    <w:lvl w:ilvl="4" w:tplc="94ECAB76">
      <w:start w:val="1"/>
      <w:numFmt w:val="bullet"/>
      <w:lvlText w:val="o"/>
      <w:lvlJc w:val="left"/>
      <w:pPr>
        <w:ind w:left="3600" w:hanging="360"/>
      </w:pPr>
      <w:rPr>
        <w:rFonts w:ascii="Courier New" w:hAnsi="Courier New" w:hint="default"/>
      </w:rPr>
    </w:lvl>
    <w:lvl w:ilvl="5" w:tplc="44A61F18">
      <w:start w:val="1"/>
      <w:numFmt w:val="bullet"/>
      <w:lvlText w:val=""/>
      <w:lvlJc w:val="left"/>
      <w:pPr>
        <w:ind w:left="4320" w:hanging="360"/>
      </w:pPr>
      <w:rPr>
        <w:rFonts w:ascii="Wingdings" w:hAnsi="Wingdings" w:hint="default"/>
      </w:rPr>
    </w:lvl>
    <w:lvl w:ilvl="6" w:tplc="508800B8">
      <w:start w:val="1"/>
      <w:numFmt w:val="bullet"/>
      <w:lvlText w:val=""/>
      <w:lvlJc w:val="left"/>
      <w:pPr>
        <w:ind w:left="5040" w:hanging="360"/>
      </w:pPr>
      <w:rPr>
        <w:rFonts w:ascii="Symbol" w:hAnsi="Symbol" w:hint="default"/>
      </w:rPr>
    </w:lvl>
    <w:lvl w:ilvl="7" w:tplc="E8E655D0">
      <w:start w:val="1"/>
      <w:numFmt w:val="bullet"/>
      <w:lvlText w:val="o"/>
      <w:lvlJc w:val="left"/>
      <w:pPr>
        <w:ind w:left="5760" w:hanging="360"/>
      </w:pPr>
      <w:rPr>
        <w:rFonts w:ascii="Courier New" w:hAnsi="Courier New" w:hint="default"/>
      </w:rPr>
    </w:lvl>
    <w:lvl w:ilvl="8" w:tplc="A2DA17C0">
      <w:start w:val="1"/>
      <w:numFmt w:val="bullet"/>
      <w:lvlText w:val=""/>
      <w:lvlJc w:val="left"/>
      <w:pPr>
        <w:ind w:left="6480" w:hanging="360"/>
      </w:pPr>
      <w:rPr>
        <w:rFonts w:ascii="Wingdings" w:hAnsi="Wingdings" w:hint="default"/>
      </w:rPr>
    </w:lvl>
  </w:abstractNum>
  <w:abstractNum w:abstractNumId="30" w15:restartNumberingAfterBreak="0">
    <w:nsid w:val="7AF679E9"/>
    <w:multiLevelType w:val="hybridMultilevel"/>
    <w:tmpl w:val="603428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BFD6649"/>
    <w:multiLevelType w:val="hybridMultilevel"/>
    <w:tmpl w:val="51A800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45372618">
    <w:abstractNumId w:val="18"/>
  </w:num>
  <w:num w:numId="2" w16cid:durableId="2105999672">
    <w:abstractNumId w:val="2"/>
  </w:num>
  <w:num w:numId="3" w16cid:durableId="2070490218">
    <w:abstractNumId w:val="13"/>
  </w:num>
  <w:num w:numId="4" w16cid:durableId="404571674">
    <w:abstractNumId w:val="29"/>
  </w:num>
  <w:num w:numId="5" w16cid:durableId="1047870887">
    <w:abstractNumId w:val="31"/>
  </w:num>
  <w:num w:numId="6" w16cid:durableId="1502695129">
    <w:abstractNumId w:val="11"/>
  </w:num>
  <w:num w:numId="7" w16cid:durableId="2091123501">
    <w:abstractNumId w:val="22"/>
  </w:num>
  <w:num w:numId="8" w16cid:durableId="901527550">
    <w:abstractNumId w:val="26"/>
  </w:num>
  <w:num w:numId="9" w16cid:durableId="2022970606">
    <w:abstractNumId w:val="14"/>
  </w:num>
  <w:num w:numId="10" w16cid:durableId="1562984441">
    <w:abstractNumId w:val="28"/>
  </w:num>
  <w:num w:numId="11" w16cid:durableId="2127042022">
    <w:abstractNumId w:val="10"/>
  </w:num>
  <w:num w:numId="12" w16cid:durableId="1940603737">
    <w:abstractNumId w:val="27"/>
  </w:num>
  <w:num w:numId="13" w16cid:durableId="1403723644">
    <w:abstractNumId w:val="12"/>
  </w:num>
  <w:num w:numId="14" w16cid:durableId="132909577">
    <w:abstractNumId w:val="6"/>
  </w:num>
  <w:num w:numId="15" w16cid:durableId="954291270">
    <w:abstractNumId w:val="1"/>
  </w:num>
  <w:num w:numId="16" w16cid:durableId="294992926">
    <w:abstractNumId w:val="21"/>
  </w:num>
  <w:num w:numId="17" w16cid:durableId="2132094228">
    <w:abstractNumId w:val="9"/>
  </w:num>
  <w:num w:numId="18" w16cid:durableId="1952543017">
    <w:abstractNumId w:val="16"/>
  </w:num>
  <w:num w:numId="19" w16cid:durableId="406196007">
    <w:abstractNumId w:val="3"/>
  </w:num>
  <w:num w:numId="20" w16cid:durableId="702094796">
    <w:abstractNumId w:val="0"/>
  </w:num>
  <w:num w:numId="21" w16cid:durableId="424111923">
    <w:abstractNumId w:val="17"/>
  </w:num>
  <w:num w:numId="22" w16cid:durableId="416370776">
    <w:abstractNumId w:val="19"/>
  </w:num>
  <w:num w:numId="23" w16cid:durableId="446193092">
    <w:abstractNumId w:val="4"/>
  </w:num>
  <w:num w:numId="24" w16cid:durableId="782304257">
    <w:abstractNumId w:val="5"/>
  </w:num>
  <w:num w:numId="25" w16cid:durableId="1929387017">
    <w:abstractNumId w:val="25"/>
  </w:num>
  <w:num w:numId="26" w16cid:durableId="910893464">
    <w:abstractNumId w:val="24"/>
  </w:num>
  <w:num w:numId="27" w16cid:durableId="2018774088">
    <w:abstractNumId w:val="7"/>
  </w:num>
  <w:num w:numId="28" w16cid:durableId="237716820">
    <w:abstractNumId w:val="23"/>
  </w:num>
  <w:num w:numId="29" w16cid:durableId="1859811737">
    <w:abstractNumId w:val="15"/>
  </w:num>
  <w:num w:numId="30" w16cid:durableId="2101170854">
    <w:abstractNumId w:val="30"/>
  </w:num>
  <w:num w:numId="31" w16cid:durableId="386102810">
    <w:abstractNumId w:val="8"/>
  </w:num>
  <w:num w:numId="32" w16cid:durableId="20567364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08"/>
    <w:rsid w:val="000046D4"/>
    <w:rsid w:val="000068C8"/>
    <w:rsid w:val="00011094"/>
    <w:rsid w:val="00013D16"/>
    <w:rsid w:val="000150D2"/>
    <w:rsid w:val="000162F4"/>
    <w:rsid w:val="000171A0"/>
    <w:rsid w:val="00022C92"/>
    <w:rsid w:val="00032BB7"/>
    <w:rsid w:val="00037D13"/>
    <w:rsid w:val="00043F68"/>
    <w:rsid w:val="00047018"/>
    <w:rsid w:val="00050CED"/>
    <w:rsid w:val="00053F62"/>
    <w:rsid w:val="000607C4"/>
    <w:rsid w:val="00062561"/>
    <w:rsid w:val="00074035"/>
    <w:rsid w:val="00080C19"/>
    <w:rsid w:val="00084863"/>
    <w:rsid w:val="0008578F"/>
    <w:rsid w:val="00085F20"/>
    <w:rsid w:val="00086ECC"/>
    <w:rsid w:val="00091419"/>
    <w:rsid w:val="00091E18"/>
    <w:rsid w:val="000931A8"/>
    <w:rsid w:val="000946B1"/>
    <w:rsid w:val="000964AE"/>
    <w:rsid w:val="0009776C"/>
    <w:rsid w:val="000A16B3"/>
    <w:rsid w:val="000A18F3"/>
    <w:rsid w:val="000A42D5"/>
    <w:rsid w:val="000A6B9B"/>
    <w:rsid w:val="000B64A2"/>
    <w:rsid w:val="000C1F61"/>
    <w:rsid w:val="000C3CD9"/>
    <w:rsid w:val="000C4ADB"/>
    <w:rsid w:val="000D7AAB"/>
    <w:rsid w:val="000D7FDC"/>
    <w:rsid w:val="000E0FCE"/>
    <w:rsid w:val="000E6656"/>
    <w:rsid w:val="000E706F"/>
    <w:rsid w:val="000F1655"/>
    <w:rsid w:val="000F68B3"/>
    <w:rsid w:val="00100322"/>
    <w:rsid w:val="00102172"/>
    <w:rsid w:val="00105DD1"/>
    <w:rsid w:val="001072FB"/>
    <w:rsid w:val="001106E7"/>
    <w:rsid w:val="00116E25"/>
    <w:rsid w:val="00120ED3"/>
    <w:rsid w:val="00132E8C"/>
    <w:rsid w:val="001511B3"/>
    <w:rsid w:val="00163F06"/>
    <w:rsid w:val="00164E3B"/>
    <w:rsid w:val="001753DF"/>
    <w:rsid w:val="00181A0F"/>
    <w:rsid w:val="00187B86"/>
    <w:rsid w:val="00196370"/>
    <w:rsid w:val="001A144E"/>
    <w:rsid w:val="001A4AED"/>
    <w:rsid w:val="001A555E"/>
    <w:rsid w:val="001A6C5F"/>
    <w:rsid w:val="001C4A50"/>
    <w:rsid w:val="001C5D15"/>
    <w:rsid w:val="001D020A"/>
    <w:rsid w:val="001D4AF8"/>
    <w:rsid w:val="001E3F07"/>
    <w:rsid w:val="001E556E"/>
    <w:rsid w:val="001F4B67"/>
    <w:rsid w:val="0020722E"/>
    <w:rsid w:val="00214FD7"/>
    <w:rsid w:val="0023351A"/>
    <w:rsid w:val="0025024F"/>
    <w:rsid w:val="00250C4A"/>
    <w:rsid w:val="00260250"/>
    <w:rsid w:val="00262F95"/>
    <w:rsid w:val="00275C4E"/>
    <w:rsid w:val="00280175"/>
    <w:rsid w:val="002A3D60"/>
    <w:rsid w:val="002A5883"/>
    <w:rsid w:val="002A71CA"/>
    <w:rsid w:val="002B16A8"/>
    <w:rsid w:val="002B3E5E"/>
    <w:rsid w:val="002B7708"/>
    <w:rsid w:val="002C2F69"/>
    <w:rsid w:val="002D1F16"/>
    <w:rsid w:val="002D3AE6"/>
    <w:rsid w:val="002D51E7"/>
    <w:rsid w:val="002E5B3D"/>
    <w:rsid w:val="002F13B2"/>
    <w:rsid w:val="00300661"/>
    <w:rsid w:val="003052F7"/>
    <w:rsid w:val="0031282F"/>
    <w:rsid w:val="003200B5"/>
    <w:rsid w:val="00325278"/>
    <w:rsid w:val="00340D04"/>
    <w:rsid w:val="0034456A"/>
    <w:rsid w:val="00345D3B"/>
    <w:rsid w:val="0035187E"/>
    <w:rsid w:val="00353FB2"/>
    <w:rsid w:val="003641D3"/>
    <w:rsid w:val="00364816"/>
    <w:rsid w:val="00367120"/>
    <w:rsid w:val="00367E4D"/>
    <w:rsid w:val="00373236"/>
    <w:rsid w:val="003732F4"/>
    <w:rsid w:val="00373C9D"/>
    <w:rsid w:val="0038545B"/>
    <w:rsid w:val="00390491"/>
    <w:rsid w:val="00393005"/>
    <w:rsid w:val="00393346"/>
    <w:rsid w:val="003943B7"/>
    <w:rsid w:val="003957D5"/>
    <w:rsid w:val="00396278"/>
    <w:rsid w:val="00396891"/>
    <w:rsid w:val="003A17A4"/>
    <w:rsid w:val="003A49C4"/>
    <w:rsid w:val="003A67C7"/>
    <w:rsid w:val="003B1AD4"/>
    <w:rsid w:val="003B2FC6"/>
    <w:rsid w:val="003B3099"/>
    <w:rsid w:val="003C08CF"/>
    <w:rsid w:val="003C69B5"/>
    <w:rsid w:val="003D2BED"/>
    <w:rsid w:val="003D36CA"/>
    <w:rsid w:val="003E40E8"/>
    <w:rsid w:val="003F13CB"/>
    <w:rsid w:val="003F2DBE"/>
    <w:rsid w:val="003F3A48"/>
    <w:rsid w:val="003F3BF7"/>
    <w:rsid w:val="004028D6"/>
    <w:rsid w:val="00410CE3"/>
    <w:rsid w:val="00422CCB"/>
    <w:rsid w:val="00427867"/>
    <w:rsid w:val="0043059E"/>
    <w:rsid w:val="004327AB"/>
    <w:rsid w:val="00435213"/>
    <w:rsid w:val="00436AD4"/>
    <w:rsid w:val="00437E64"/>
    <w:rsid w:val="004477D0"/>
    <w:rsid w:val="00454D8B"/>
    <w:rsid w:val="00457745"/>
    <w:rsid w:val="00462B06"/>
    <w:rsid w:val="0046624C"/>
    <w:rsid w:val="0046772E"/>
    <w:rsid w:val="00472FE2"/>
    <w:rsid w:val="00477274"/>
    <w:rsid w:val="00477A38"/>
    <w:rsid w:val="004805C4"/>
    <w:rsid w:val="00483065"/>
    <w:rsid w:val="004851D2"/>
    <w:rsid w:val="00490FEF"/>
    <w:rsid w:val="00492122"/>
    <w:rsid w:val="004A5D11"/>
    <w:rsid w:val="004A799A"/>
    <w:rsid w:val="004B155F"/>
    <w:rsid w:val="004B7402"/>
    <w:rsid w:val="004C0D1D"/>
    <w:rsid w:val="004C5ABF"/>
    <w:rsid w:val="004D5A14"/>
    <w:rsid w:val="004E3C2E"/>
    <w:rsid w:val="004E64D7"/>
    <w:rsid w:val="00500875"/>
    <w:rsid w:val="0050547B"/>
    <w:rsid w:val="00511923"/>
    <w:rsid w:val="00511E18"/>
    <w:rsid w:val="00535D87"/>
    <w:rsid w:val="00553048"/>
    <w:rsid w:val="00553B5E"/>
    <w:rsid w:val="0056727F"/>
    <w:rsid w:val="00571E9D"/>
    <w:rsid w:val="00577E6E"/>
    <w:rsid w:val="00593589"/>
    <w:rsid w:val="00594A9C"/>
    <w:rsid w:val="005968D9"/>
    <w:rsid w:val="005A2A3F"/>
    <w:rsid w:val="005A2B30"/>
    <w:rsid w:val="005A6081"/>
    <w:rsid w:val="005B1438"/>
    <w:rsid w:val="005C1A1F"/>
    <w:rsid w:val="005C6BA7"/>
    <w:rsid w:val="005C789D"/>
    <w:rsid w:val="005D0DE0"/>
    <w:rsid w:val="005D10FE"/>
    <w:rsid w:val="005D1321"/>
    <w:rsid w:val="005D5486"/>
    <w:rsid w:val="005E2258"/>
    <w:rsid w:val="005E540C"/>
    <w:rsid w:val="005F008E"/>
    <w:rsid w:val="005F7DB6"/>
    <w:rsid w:val="006058F3"/>
    <w:rsid w:val="00610C5A"/>
    <w:rsid w:val="0061383B"/>
    <w:rsid w:val="006147F9"/>
    <w:rsid w:val="00625006"/>
    <w:rsid w:val="00635260"/>
    <w:rsid w:val="00641237"/>
    <w:rsid w:val="00641C34"/>
    <w:rsid w:val="00642977"/>
    <w:rsid w:val="00643E7D"/>
    <w:rsid w:val="00644542"/>
    <w:rsid w:val="006458F8"/>
    <w:rsid w:val="006511F0"/>
    <w:rsid w:val="0065715A"/>
    <w:rsid w:val="00657702"/>
    <w:rsid w:val="0066477F"/>
    <w:rsid w:val="00671487"/>
    <w:rsid w:val="0068052A"/>
    <w:rsid w:val="00683E7A"/>
    <w:rsid w:val="00685D08"/>
    <w:rsid w:val="00687520"/>
    <w:rsid w:val="0069313B"/>
    <w:rsid w:val="006A0B17"/>
    <w:rsid w:val="006A4D3F"/>
    <w:rsid w:val="006C4D6A"/>
    <w:rsid w:val="006D16ED"/>
    <w:rsid w:val="006E3E66"/>
    <w:rsid w:val="006E5106"/>
    <w:rsid w:val="006E53C2"/>
    <w:rsid w:val="006F3B60"/>
    <w:rsid w:val="00704601"/>
    <w:rsid w:val="00705B49"/>
    <w:rsid w:val="0070616A"/>
    <w:rsid w:val="007120AE"/>
    <w:rsid w:val="0071691D"/>
    <w:rsid w:val="00716A9D"/>
    <w:rsid w:val="00731B0D"/>
    <w:rsid w:val="00732D95"/>
    <w:rsid w:val="00734FC9"/>
    <w:rsid w:val="0075118E"/>
    <w:rsid w:val="00760D46"/>
    <w:rsid w:val="0076797A"/>
    <w:rsid w:val="007714B2"/>
    <w:rsid w:val="007726A8"/>
    <w:rsid w:val="0077350E"/>
    <w:rsid w:val="00773A78"/>
    <w:rsid w:val="007743EA"/>
    <w:rsid w:val="007816E8"/>
    <w:rsid w:val="0078559B"/>
    <w:rsid w:val="00795793"/>
    <w:rsid w:val="007A0AF4"/>
    <w:rsid w:val="007A30F3"/>
    <w:rsid w:val="007A3A37"/>
    <w:rsid w:val="007B5C68"/>
    <w:rsid w:val="007C01C3"/>
    <w:rsid w:val="007C4F2B"/>
    <w:rsid w:val="007D4DC8"/>
    <w:rsid w:val="007E6C75"/>
    <w:rsid w:val="0081002C"/>
    <w:rsid w:val="0081121F"/>
    <w:rsid w:val="0081459E"/>
    <w:rsid w:val="00822B87"/>
    <w:rsid w:val="00823B4E"/>
    <w:rsid w:val="00832C1E"/>
    <w:rsid w:val="00833BCB"/>
    <w:rsid w:val="00841B4B"/>
    <w:rsid w:val="008456D2"/>
    <w:rsid w:val="00852665"/>
    <w:rsid w:val="0085792A"/>
    <w:rsid w:val="00875550"/>
    <w:rsid w:val="00876020"/>
    <w:rsid w:val="00877B49"/>
    <w:rsid w:val="00886E52"/>
    <w:rsid w:val="008925F7"/>
    <w:rsid w:val="00894846"/>
    <w:rsid w:val="00897F8A"/>
    <w:rsid w:val="008A367B"/>
    <w:rsid w:val="008C0A4C"/>
    <w:rsid w:val="008C0E35"/>
    <w:rsid w:val="008C263F"/>
    <w:rsid w:val="008E1506"/>
    <w:rsid w:val="008E5DF0"/>
    <w:rsid w:val="008E5F44"/>
    <w:rsid w:val="008E60CA"/>
    <w:rsid w:val="008F28AB"/>
    <w:rsid w:val="008F5F4C"/>
    <w:rsid w:val="008F7444"/>
    <w:rsid w:val="00900EDF"/>
    <w:rsid w:val="00910962"/>
    <w:rsid w:val="00915BB7"/>
    <w:rsid w:val="0091601F"/>
    <w:rsid w:val="009176F6"/>
    <w:rsid w:val="00923095"/>
    <w:rsid w:val="00924FF2"/>
    <w:rsid w:val="00930946"/>
    <w:rsid w:val="00934F4C"/>
    <w:rsid w:val="00935FA7"/>
    <w:rsid w:val="009460E6"/>
    <w:rsid w:val="009465FD"/>
    <w:rsid w:val="0094C898"/>
    <w:rsid w:val="009532BC"/>
    <w:rsid w:val="00955526"/>
    <w:rsid w:val="009568CF"/>
    <w:rsid w:val="00957FA8"/>
    <w:rsid w:val="00962B39"/>
    <w:rsid w:val="009699CA"/>
    <w:rsid w:val="00971F64"/>
    <w:rsid w:val="00974203"/>
    <w:rsid w:val="009744D3"/>
    <w:rsid w:val="00975973"/>
    <w:rsid w:val="009827B5"/>
    <w:rsid w:val="009852B2"/>
    <w:rsid w:val="00996D82"/>
    <w:rsid w:val="0099798A"/>
    <w:rsid w:val="009A20AE"/>
    <w:rsid w:val="009A36A1"/>
    <w:rsid w:val="009A4848"/>
    <w:rsid w:val="009A7F58"/>
    <w:rsid w:val="009B052E"/>
    <w:rsid w:val="009B3D0F"/>
    <w:rsid w:val="009B52BE"/>
    <w:rsid w:val="009D288B"/>
    <w:rsid w:val="009D2B3B"/>
    <w:rsid w:val="009D4470"/>
    <w:rsid w:val="009D791C"/>
    <w:rsid w:val="00A05DA7"/>
    <w:rsid w:val="00A11D65"/>
    <w:rsid w:val="00A25B5F"/>
    <w:rsid w:val="00A36A90"/>
    <w:rsid w:val="00A44EDE"/>
    <w:rsid w:val="00A46A1F"/>
    <w:rsid w:val="00A46AEA"/>
    <w:rsid w:val="00A604FB"/>
    <w:rsid w:val="00A67942"/>
    <w:rsid w:val="00A741DB"/>
    <w:rsid w:val="00A750CB"/>
    <w:rsid w:val="00A808EB"/>
    <w:rsid w:val="00A83290"/>
    <w:rsid w:val="00A8409A"/>
    <w:rsid w:val="00A8454A"/>
    <w:rsid w:val="00A849F0"/>
    <w:rsid w:val="00A939F2"/>
    <w:rsid w:val="00A96BBE"/>
    <w:rsid w:val="00A9797D"/>
    <w:rsid w:val="00AB0B25"/>
    <w:rsid w:val="00AB4E94"/>
    <w:rsid w:val="00AC23C9"/>
    <w:rsid w:val="00AC3186"/>
    <w:rsid w:val="00AC326F"/>
    <w:rsid w:val="00AD4240"/>
    <w:rsid w:val="00AF238F"/>
    <w:rsid w:val="00B004A9"/>
    <w:rsid w:val="00B03CB1"/>
    <w:rsid w:val="00B1136A"/>
    <w:rsid w:val="00B15CD2"/>
    <w:rsid w:val="00B25115"/>
    <w:rsid w:val="00B260F4"/>
    <w:rsid w:val="00B31941"/>
    <w:rsid w:val="00B47FBE"/>
    <w:rsid w:val="00B56AE9"/>
    <w:rsid w:val="00B60D20"/>
    <w:rsid w:val="00B623A3"/>
    <w:rsid w:val="00B72992"/>
    <w:rsid w:val="00B77840"/>
    <w:rsid w:val="00B85A68"/>
    <w:rsid w:val="00B95113"/>
    <w:rsid w:val="00B95FAF"/>
    <w:rsid w:val="00BA5CD0"/>
    <w:rsid w:val="00BB4046"/>
    <w:rsid w:val="00BB5DC6"/>
    <w:rsid w:val="00BB6C34"/>
    <w:rsid w:val="00BC1EE3"/>
    <w:rsid w:val="00BC66F5"/>
    <w:rsid w:val="00BD2840"/>
    <w:rsid w:val="00BD6AFC"/>
    <w:rsid w:val="00BE06FC"/>
    <w:rsid w:val="00BE14A7"/>
    <w:rsid w:val="00BE477D"/>
    <w:rsid w:val="00BF220E"/>
    <w:rsid w:val="00BF3197"/>
    <w:rsid w:val="00C015A0"/>
    <w:rsid w:val="00C12C56"/>
    <w:rsid w:val="00C132C0"/>
    <w:rsid w:val="00C208F4"/>
    <w:rsid w:val="00C32B84"/>
    <w:rsid w:val="00C5554F"/>
    <w:rsid w:val="00C62F50"/>
    <w:rsid w:val="00C662AC"/>
    <w:rsid w:val="00C72F98"/>
    <w:rsid w:val="00C7708B"/>
    <w:rsid w:val="00C80766"/>
    <w:rsid w:val="00C850EF"/>
    <w:rsid w:val="00C855B6"/>
    <w:rsid w:val="00C94E58"/>
    <w:rsid w:val="00CA0006"/>
    <w:rsid w:val="00CA27F9"/>
    <w:rsid w:val="00CA6295"/>
    <w:rsid w:val="00CA7F8F"/>
    <w:rsid w:val="00CC357E"/>
    <w:rsid w:val="00CC5FC0"/>
    <w:rsid w:val="00CD2881"/>
    <w:rsid w:val="00CD55F8"/>
    <w:rsid w:val="00CD6D5E"/>
    <w:rsid w:val="00CF0A8E"/>
    <w:rsid w:val="00CF2334"/>
    <w:rsid w:val="00CF4B57"/>
    <w:rsid w:val="00D016C6"/>
    <w:rsid w:val="00D0200C"/>
    <w:rsid w:val="00D03434"/>
    <w:rsid w:val="00D0554C"/>
    <w:rsid w:val="00D070CD"/>
    <w:rsid w:val="00D078D9"/>
    <w:rsid w:val="00D11A45"/>
    <w:rsid w:val="00D16341"/>
    <w:rsid w:val="00D220EA"/>
    <w:rsid w:val="00D26435"/>
    <w:rsid w:val="00D3296D"/>
    <w:rsid w:val="00D3422A"/>
    <w:rsid w:val="00D34A82"/>
    <w:rsid w:val="00D3650E"/>
    <w:rsid w:val="00D41FF3"/>
    <w:rsid w:val="00D46672"/>
    <w:rsid w:val="00D4727A"/>
    <w:rsid w:val="00D551DD"/>
    <w:rsid w:val="00D6245C"/>
    <w:rsid w:val="00D67B00"/>
    <w:rsid w:val="00D8200D"/>
    <w:rsid w:val="00D82A0A"/>
    <w:rsid w:val="00D83CBB"/>
    <w:rsid w:val="00D852B1"/>
    <w:rsid w:val="00D878F4"/>
    <w:rsid w:val="00D91FD5"/>
    <w:rsid w:val="00D938FF"/>
    <w:rsid w:val="00D9659C"/>
    <w:rsid w:val="00D965AA"/>
    <w:rsid w:val="00DB14D0"/>
    <w:rsid w:val="00DB1741"/>
    <w:rsid w:val="00DB5F0D"/>
    <w:rsid w:val="00DB6800"/>
    <w:rsid w:val="00DC12AD"/>
    <w:rsid w:val="00DC3412"/>
    <w:rsid w:val="00DC413A"/>
    <w:rsid w:val="00DC5DC2"/>
    <w:rsid w:val="00DD1358"/>
    <w:rsid w:val="00DD3496"/>
    <w:rsid w:val="00DE0DC5"/>
    <w:rsid w:val="00DE33F7"/>
    <w:rsid w:val="00DE551E"/>
    <w:rsid w:val="00DE7F45"/>
    <w:rsid w:val="00DF12B6"/>
    <w:rsid w:val="00E027FD"/>
    <w:rsid w:val="00E14A9A"/>
    <w:rsid w:val="00E15556"/>
    <w:rsid w:val="00E16250"/>
    <w:rsid w:val="00E1B88F"/>
    <w:rsid w:val="00E2210D"/>
    <w:rsid w:val="00E31207"/>
    <w:rsid w:val="00E4128E"/>
    <w:rsid w:val="00E47A69"/>
    <w:rsid w:val="00E51C04"/>
    <w:rsid w:val="00E537CB"/>
    <w:rsid w:val="00E66C24"/>
    <w:rsid w:val="00E83712"/>
    <w:rsid w:val="00E85062"/>
    <w:rsid w:val="00E91C28"/>
    <w:rsid w:val="00E92183"/>
    <w:rsid w:val="00E96B7C"/>
    <w:rsid w:val="00EA5BC4"/>
    <w:rsid w:val="00EB2473"/>
    <w:rsid w:val="00EB4A98"/>
    <w:rsid w:val="00EB52C7"/>
    <w:rsid w:val="00EB6063"/>
    <w:rsid w:val="00EC4CBE"/>
    <w:rsid w:val="00ED1713"/>
    <w:rsid w:val="00ED20E3"/>
    <w:rsid w:val="00EE7F96"/>
    <w:rsid w:val="00EF30B9"/>
    <w:rsid w:val="00EF4C8D"/>
    <w:rsid w:val="00EF56DC"/>
    <w:rsid w:val="00F07120"/>
    <w:rsid w:val="00F07F4C"/>
    <w:rsid w:val="00F1229E"/>
    <w:rsid w:val="00F203A5"/>
    <w:rsid w:val="00F23925"/>
    <w:rsid w:val="00F279E4"/>
    <w:rsid w:val="00F3713B"/>
    <w:rsid w:val="00F60491"/>
    <w:rsid w:val="00F71CE2"/>
    <w:rsid w:val="00F755A9"/>
    <w:rsid w:val="00F77982"/>
    <w:rsid w:val="00F809DC"/>
    <w:rsid w:val="00F8308C"/>
    <w:rsid w:val="00F93566"/>
    <w:rsid w:val="00FA3746"/>
    <w:rsid w:val="00FC18FF"/>
    <w:rsid w:val="00FC1930"/>
    <w:rsid w:val="00FC464F"/>
    <w:rsid w:val="00FC6246"/>
    <w:rsid w:val="00FD6498"/>
    <w:rsid w:val="00FE2ADF"/>
    <w:rsid w:val="01690248"/>
    <w:rsid w:val="018D49F1"/>
    <w:rsid w:val="01A6E2CE"/>
    <w:rsid w:val="01AFD114"/>
    <w:rsid w:val="02007768"/>
    <w:rsid w:val="026B436C"/>
    <w:rsid w:val="02E7A72A"/>
    <w:rsid w:val="0307E196"/>
    <w:rsid w:val="03151D64"/>
    <w:rsid w:val="03714BE3"/>
    <w:rsid w:val="03868D2C"/>
    <w:rsid w:val="03895B38"/>
    <w:rsid w:val="04552A54"/>
    <w:rsid w:val="0455F5B2"/>
    <w:rsid w:val="047D24D0"/>
    <w:rsid w:val="04C6258E"/>
    <w:rsid w:val="050D0600"/>
    <w:rsid w:val="055BA401"/>
    <w:rsid w:val="05839931"/>
    <w:rsid w:val="059A8A87"/>
    <w:rsid w:val="060D10DC"/>
    <w:rsid w:val="062E4DF4"/>
    <w:rsid w:val="064CBE26"/>
    <w:rsid w:val="06A8ECA5"/>
    <w:rsid w:val="06D0C1FE"/>
    <w:rsid w:val="0750FA13"/>
    <w:rsid w:val="0753E6FF"/>
    <w:rsid w:val="0767C583"/>
    <w:rsid w:val="07A6103B"/>
    <w:rsid w:val="07D90002"/>
    <w:rsid w:val="07EB3FBF"/>
    <w:rsid w:val="083658F0"/>
    <w:rsid w:val="083CCF80"/>
    <w:rsid w:val="084B1220"/>
    <w:rsid w:val="0852639C"/>
    <w:rsid w:val="089D6196"/>
    <w:rsid w:val="08EC135C"/>
    <w:rsid w:val="090395E4"/>
    <w:rsid w:val="091E79DF"/>
    <w:rsid w:val="0940B8B4"/>
    <w:rsid w:val="09455F28"/>
    <w:rsid w:val="096193CE"/>
    <w:rsid w:val="097D71E6"/>
    <w:rsid w:val="098E6B7A"/>
    <w:rsid w:val="09BB5830"/>
    <w:rsid w:val="0A2ACED8"/>
    <w:rsid w:val="0A874E49"/>
    <w:rsid w:val="0A889AD5"/>
    <w:rsid w:val="0A9F6645"/>
    <w:rsid w:val="0B1071DE"/>
    <w:rsid w:val="0B77B4F8"/>
    <w:rsid w:val="0BC4CB43"/>
    <w:rsid w:val="0BFCD656"/>
    <w:rsid w:val="0C9954B1"/>
    <w:rsid w:val="0CE786D5"/>
    <w:rsid w:val="0D9D57C2"/>
    <w:rsid w:val="0DE3B422"/>
    <w:rsid w:val="0E612882"/>
    <w:rsid w:val="0EDB2059"/>
    <w:rsid w:val="10B0C180"/>
    <w:rsid w:val="10CADAE1"/>
    <w:rsid w:val="10E4033E"/>
    <w:rsid w:val="112DD6EA"/>
    <w:rsid w:val="11761949"/>
    <w:rsid w:val="118FF926"/>
    <w:rsid w:val="127F9C7E"/>
    <w:rsid w:val="12B65560"/>
    <w:rsid w:val="1343A7AE"/>
    <w:rsid w:val="135A731E"/>
    <w:rsid w:val="14027BA3"/>
    <w:rsid w:val="1437939B"/>
    <w:rsid w:val="1463607A"/>
    <w:rsid w:val="14BDB92E"/>
    <w:rsid w:val="14CF7948"/>
    <w:rsid w:val="14F6FAA6"/>
    <w:rsid w:val="1565EFD5"/>
    <w:rsid w:val="15C0150D"/>
    <w:rsid w:val="162E9428"/>
    <w:rsid w:val="16A405B8"/>
    <w:rsid w:val="16B35B3C"/>
    <w:rsid w:val="16C3B5EF"/>
    <w:rsid w:val="16C9B5BB"/>
    <w:rsid w:val="16DE881D"/>
    <w:rsid w:val="16DE8F1C"/>
    <w:rsid w:val="16F3E2EA"/>
    <w:rsid w:val="17124DBF"/>
    <w:rsid w:val="17574686"/>
    <w:rsid w:val="17F0A679"/>
    <w:rsid w:val="17FD7684"/>
    <w:rsid w:val="182F72EF"/>
    <w:rsid w:val="184B1F0A"/>
    <w:rsid w:val="186634D3"/>
    <w:rsid w:val="18B74783"/>
    <w:rsid w:val="1936B776"/>
    <w:rsid w:val="1946097C"/>
    <w:rsid w:val="196950A4"/>
    <w:rsid w:val="19E0FB6D"/>
    <w:rsid w:val="1A15E386"/>
    <w:rsid w:val="1A20D928"/>
    <w:rsid w:val="1A552B23"/>
    <w:rsid w:val="1A71EE3E"/>
    <w:rsid w:val="1A8EE748"/>
    <w:rsid w:val="1AD95EE8"/>
    <w:rsid w:val="1B410090"/>
    <w:rsid w:val="1B5C1C93"/>
    <w:rsid w:val="1B795935"/>
    <w:rsid w:val="1B944E13"/>
    <w:rsid w:val="1B9633D4"/>
    <w:rsid w:val="1BBA0821"/>
    <w:rsid w:val="1BE5BEE2"/>
    <w:rsid w:val="1BF401D6"/>
    <w:rsid w:val="1C26F6D4"/>
    <w:rsid w:val="1CA7A3F6"/>
    <w:rsid w:val="1D01507B"/>
    <w:rsid w:val="1E3C1487"/>
    <w:rsid w:val="1E765B8E"/>
    <w:rsid w:val="1E7E3CB8"/>
    <w:rsid w:val="1EC85DAB"/>
    <w:rsid w:val="1ECA2254"/>
    <w:rsid w:val="1EE9A101"/>
    <w:rsid w:val="1F6A1E81"/>
    <w:rsid w:val="1F6B4B53"/>
    <w:rsid w:val="1FC103D9"/>
    <w:rsid w:val="1FE49565"/>
    <w:rsid w:val="1FEEE6A2"/>
    <w:rsid w:val="206E0935"/>
    <w:rsid w:val="20D4A161"/>
    <w:rsid w:val="20F81C7C"/>
    <w:rsid w:val="217146CF"/>
    <w:rsid w:val="217DE2B3"/>
    <w:rsid w:val="21FD67F6"/>
    <w:rsid w:val="22547035"/>
    <w:rsid w:val="227705DA"/>
    <w:rsid w:val="22B56ACA"/>
    <w:rsid w:val="233A9FA9"/>
    <w:rsid w:val="233D9428"/>
    <w:rsid w:val="2390F517"/>
    <w:rsid w:val="244F2DC0"/>
    <w:rsid w:val="247AF785"/>
    <w:rsid w:val="2544AFF8"/>
    <w:rsid w:val="256ADE9D"/>
    <w:rsid w:val="25B77EE2"/>
    <w:rsid w:val="25DC2081"/>
    <w:rsid w:val="263390A7"/>
    <w:rsid w:val="264CA578"/>
    <w:rsid w:val="265EA190"/>
    <w:rsid w:val="27582DB5"/>
    <w:rsid w:val="276ABA44"/>
    <w:rsid w:val="279FB1B8"/>
    <w:rsid w:val="27A9C539"/>
    <w:rsid w:val="27DD4AFC"/>
    <w:rsid w:val="285C1D12"/>
    <w:rsid w:val="28C15DB2"/>
    <w:rsid w:val="28D74991"/>
    <w:rsid w:val="29068AA5"/>
    <w:rsid w:val="2937E93F"/>
    <w:rsid w:val="29AA2530"/>
    <w:rsid w:val="2A01ACD3"/>
    <w:rsid w:val="2A6D22DF"/>
    <w:rsid w:val="2AC61464"/>
    <w:rsid w:val="2B335312"/>
    <w:rsid w:val="2BBF001A"/>
    <w:rsid w:val="2C8BEDF1"/>
    <w:rsid w:val="2C9EEF99"/>
    <w:rsid w:val="2D1F1B34"/>
    <w:rsid w:val="2D333AE6"/>
    <w:rsid w:val="2D5BA0EB"/>
    <w:rsid w:val="2D768B3A"/>
    <w:rsid w:val="2D8F62B8"/>
    <w:rsid w:val="2DD316FD"/>
    <w:rsid w:val="2E2E893C"/>
    <w:rsid w:val="2EA52A46"/>
    <w:rsid w:val="2EA65921"/>
    <w:rsid w:val="2F633F9A"/>
    <w:rsid w:val="2F993454"/>
    <w:rsid w:val="30283D97"/>
    <w:rsid w:val="30B9D276"/>
    <w:rsid w:val="30BCB676"/>
    <w:rsid w:val="30D09B72"/>
    <w:rsid w:val="30DF8D9E"/>
    <w:rsid w:val="30F9F371"/>
    <w:rsid w:val="31382DD1"/>
    <w:rsid w:val="317E37A4"/>
    <w:rsid w:val="31886080"/>
    <w:rsid w:val="31CE5364"/>
    <w:rsid w:val="32AEEB3A"/>
    <w:rsid w:val="32B21CFB"/>
    <w:rsid w:val="32BCB9AC"/>
    <w:rsid w:val="33F0DBF2"/>
    <w:rsid w:val="33F5B9BA"/>
    <w:rsid w:val="34B797D0"/>
    <w:rsid w:val="34C6F8E1"/>
    <w:rsid w:val="34D8F4F9"/>
    <w:rsid w:val="3543ED91"/>
    <w:rsid w:val="3549BC25"/>
    <w:rsid w:val="35B8F6A4"/>
    <w:rsid w:val="36086357"/>
    <w:rsid w:val="3617829C"/>
    <w:rsid w:val="362954A9"/>
    <w:rsid w:val="363A4537"/>
    <w:rsid w:val="367D5F88"/>
    <w:rsid w:val="36DA1D2C"/>
    <w:rsid w:val="36DA3114"/>
    <w:rsid w:val="36F0E301"/>
    <w:rsid w:val="370D9ABD"/>
    <w:rsid w:val="3754C5CD"/>
    <w:rsid w:val="38DBF0F8"/>
    <w:rsid w:val="38EADD19"/>
    <w:rsid w:val="397D04ED"/>
    <w:rsid w:val="39B5F780"/>
    <w:rsid w:val="39C50870"/>
    <w:rsid w:val="3A4829CF"/>
    <w:rsid w:val="3AAD4B71"/>
    <w:rsid w:val="3B3EB830"/>
    <w:rsid w:val="3B9CA33F"/>
    <w:rsid w:val="3BC459BF"/>
    <w:rsid w:val="3C828BB7"/>
    <w:rsid w:val="3CBC9556"/>
    <w:rsid w:val="3CF90A5E"/>
    <w:rsid w:val="3D10E2D1"/>
    <w:rsid w:val="3D395FE9"/>
    <w:rsid w:val="3D3C06A4"/>
    <w:rsid w:val="3D4A3D0E"/>
    <w:rsid w:val="3DA4E849"/>
    <w:rsid w:val="3DAA2295"/>
    <w:rsid w:val="3E2D4D26"/>
    <w:rsid w:val="3E54B2CA"/>
    <w:rsid w:val="3E58C0E1"/>
    <w:rsid w:val="3EC3C3DB"/>
    <w:rsid w:val="3ED020FE"/>
    <w:rsid w:val="3F93D0CA"/>
    <w:rsid w:val="3FD052D4"/>
    <w:rsid w:val="4083F218"/>
    <w:rsid w:val="40EC4E00"/>
    <w:rsid w:val="4120FB9F"/>
    <w:rsid w:val="412F4A59"/>
    <w:rsid w:val="416D51A1"/>
    <w:rsid w:val="4177B14D"/>
    <w:rsid w:val="417F0781"/>
    <w:rsid w:val="41806D05"/>
    <w:rsid w:val="41B7C30E"/>
    <w:rsid w:val="41BE8070"/>
    <w:rsid w:val="42884E6F"/>
    <w:rsid w:val="42F3FCF6"/>
    <w:rsid w:val="42F76A69"/>
    <w:rsid w:val="4301FD9C"/>
    <w:rsid w:val="430AEBE2"/>
    <w:rsid w:val="4323B402"/>
    <w:rsid w:val="44287E62"/>
    <w:rsid w:val="44933ACA"/>
    <w:rsid w:val="44998FE4"/>
    <w:rsid w:val="44D68B1E"/>
    <w:rsid w:val="453F890D"/>
    <w:rsid w:val="45438E85"/>
    <w:rsid w:val="457F1037"/>
    <w:rsid w:val="45978BD3"/>
    <w:rsid w:val="45BF3FBE"/>
    <w:rsid w:val="45CCDB12"/>
    <w:rsid w:val="45F46CC2"/>
    <w:rsid w:val="463BB3B8"/>
    <w:rsid w:val="468CBFD3"/>
    <w:rsid w:val="46B654E4"/>
    <w:rsid w:val="480B3618"/>
    <w:rsid w:val="488302FC"/>
    <w:rsid w:val="48AFBB8B"/>
    <w:rsid w:val="48B60794"/>
    <w:rsid w:val="496E17E5"/>
    <w:rsid w:val="49841C77"/>
    <w:rsid w:val="4997D37A"/>
    <w:rsid w:val="49AEC0BB"/>
    <w:rsid w:val="4A02005E"/>
    <w:rsid w:val="4A0F255D"/>
    <w:rsid w:val="4A30D4FA"/>
    <w:rsid w:val="4A5B98CE"/>
    <w:rsid w:val="4AF9F84B"/>
    <w:rsid w:val="4B7D24EF"/>
    <w:rsid w:val="4B8BAF52"/>
    <w:rsid w:val="4C23BFCC"/>
    <w:rsid w:val="4C39C0FB"/>
    <w:rsid w:val="4C426745"/>
    <w:rsid w:val="4C613A6F"/>
    <w:rsid w:val="4D365B56"/>
    <w:rsid w:val="4DA27671"/>
    <w:rsid w:val="4DA9A0C9"/>
    <w:rsid w:val="4DDCA856"/>
    <w:rsid w:val="4E2DE088"/>
    <w:rsid w:val="4EB52906"/>
    <w:rsid w:val="4ECAC482"/>
    <w:rsid w:val="4ECD42F6"/>
    <w:rsid w:val="4EF87290"/>
    <w:rsid w:val="4F127E09"/>
    <w:rsid w:val="4F45DD6F"/>
    <w:rsid w:val="4F9D7192"/>
    <w:rsid w:val="4F9F6AF8"/>
    <w:rsid w:val="4FE275A4"/>
    <w:rsid w:val="50314F99"/>
    <w:rsid w:val="5050F967"/>
    <w:rsid w:val="505DC47A"/>
    <w:rsid w:val="50AC4007"/>
    <w:rsid w:val="50AE4E6A"/>
    <w:rsid w:val="5150FA1D"/>
    <w:rsid w:val="51720D30"/>
    <w:rsid w:val="51946678"/>
    <w:rsid w:val="519F171F"/>
    <w:rsid w:val="51BC60F4"/>
    <w:rsid w:val="51C40C3C"/>
    <w:rsid w:val="51C4FB22"/>
    <w:rsid w:val="51D89EDE"/>
    <w:rsid w:val="523E0912"/>
    <w:rsid w:val="52733A46"/>
    <w:rsid w:val="52E22052"/>
    <w:rsid w:val="5360CB83"/>
    <w:rsid w:val="544CCCC9"/>
    <w:rsid w:val="55093E86"/>
    <w:rsid w:val="55139476"/>
    <w:rsid w:val="551E27EE"/>
    <w:rsid w:val="55BF161D"/>
    <w:rsid w:val="55E7C4A9"/>
    <w:rsid w:val="55F4EE48"/>
    <w:rsid w:val="562C0698"/>
    <w:rsid w:val="56829524"/>
    <w:rsid w:val="56D8837C"/>
    <w:rsid w:val="56E657F4"/>
    <w:rsid w:val="5719044A"/>
    <w:rsid w:val="57873488"/>
    <w:rsid w:val="579136C1"/>
    <w:rsid w:val="57DCC905"/>
    <w:rsid w:val="58FEC778"/>
    <w:rsid w:val="596346FC"/>
    <w:rsid w:val="59E8B554"/>
    <w:rsid w:val="5A054860"/>
    <w:rsid w:val="5A2F310B"/>
    <w:rsid w:val="5AF38BA7"/>
    <w:rsid w:val="5B27A3D0"/>
    <w:rsid w:val="5B70FE54"/>
    <w:rsid w:val="5BEAB6AB"/>
    <w:rsid w:val="5BFC6444"/>
    <w:rsid w:val="5CA3F77F"/>
    <w:rsid w:val="5D6A22BD"/>
    <w:rsid w:val="5D762C20"/>
    <w:rsid w:val="5D7BE51A"/>
    <w:rsid w:val="5DAB700F"/>
    <w:rsid w:val="5DD9AE31"/>
    <w:rsid w:val="5DDBD0ED"/>
    <w:rsid w:val="5E35CBF1"/>
    <w:rsid w:val="5E73B81E"/>
    <w:rsid w:val="5EC16457"/>
    <w:rsid w:val="5EF7EA40"/>
    <w:rsid w:val="5FBB4CA7"/>
    <w:rsid w:val="5FD2E04B"/>
    <w:rsid w:val="5FE1EBA2"/>
    <w:rsid w:val="601C64C6"/>
    <w:rsid w:val="604F57E7"/>
    <w:rsid w:val="60AE4047"/>
    <w:rsid w:val="60F5FAF7"/>
    <w:rsid w:val="60FF52DB"/>
    <w:rsid w:val="6126F78A"/>
    <w:rsid w:val="620155BA"/>
    <w:rsid w:val="62070932"/>
    <w:rsid w:val="620EB56C"/>
    <w:rsid w:val="62273F8A"/>
    <w:rsid w:val="622DFA6C"/>
    <w:rsid w:val="6259F82F"/>
    <w:rsid w:val="627BA48F"/>
    <w:rsid w:val="62869964"/>
    <w:rsid w:val="630ECA75"/>
    <w:rsid w:val="634F467A"/>
    <w:rsid w:val="63E13773"/>
    <w:rsid w:val="644DD05C"/>
    <w:rsid w:val="64CB9EBC"/>
    <w:rsid w:val="6579CD80"/>
    <w:rsid w:val="659198F1"/>
    <w:rsid w:val="65E19C23"/>
    <w:rsid w:val="6611BF43"/>
    <w:rsid w:val="662AC466"/>
    <w:rsid w:val="66456F18"/>
    <w:rsid w:val="66AD1766"/>
    <w:rsid w:val="66DE4C3B"/>
    <w:rsid w:val="670D6618"/>
    <w:rsid w:val="672EF7E7"/>
    <w:rsid w:val="67350E82"/>
    <w:rsid w:val="6790841F"/>
    <w:rsid w:val="68105EAE"/>
    <w:rsid w:val="6821B94C"/>
    <w:rsid w:val="68439CF1"/>
    <w:rsid w:val="687D7CBD"/>
    <w:rsid w:val="68B16E42"/>
    <w:rsid w:val="690A64C0"/>
    <w:rsid w:val="6969DBB2"/>
    <w:rsid w:val="699F76BC"/>
    <w:rsid w:val="69BD89AD"/>
    <w:rsid w:val="69E87722"/>
    <w:rsid w:val="6A006A4C"/>
    <w:rsid w:val="6A974097"/>
    <w:rsid w:val="6AA63521"/>
    <w:rsid w:val="6B00B3FD"/>
    <w:rsid w:val="6B05C42E"/>
    <w:rsid w:val="6BB51D7F"/>
    <w:rsid w:val="6C2FFB00"/>
    <w:rsid w:val="6C8DD563"/>
    <w:rsid w:val="6CB80CE0"/>
    <w:rsid w:val="6CDFC74F"/>
    <w:rsid w:val="6CED8522"/>
    <w:rsid w:val="6CF52A6F"/>
    <w:rsid w:val="6D3B5297"/>
    <w:rsid w:val="6D4B3E52"/>
    <w:rsid w:val="6D7A8A35"/>
    <w:rsid w:val="6DC79BAB"/>
    <w:rsid w:val="6E653CEE"/>
    <w:rsid w:val="6E7D8FD2"/>
    <w:rsid w:val="6EF45D5D"/>
    <w:rsid w:val="6F6885C9"/>
    <w:rsid w:val="6F74612C"/>
    <w:rsid w:val="6F9F792C"/>
    <w:rsid w:val="6FC60D9D"/>
    <w:rsid w:val="701880BD"/>
    <w:rsid w:val="70F7A510"/>
    <w:rsid w:val="72317488"/>
    <w:rsid w:val="727CE0D1"/>
    <w:rsid w:val="7366011F"/>
    <w:rsid w:val="73FE34EC"/>
    <w:rsid w:val="7427EFD8"/>
    <w:rsid w:val="7494FE91"/>
    <w:rsid w:val="75A041F7"/>
    <w:rsid w:val="75F16593"/>
    <w:rsid w:val="75FBF643"/>
    <w:rsid w:val="75FE8793"/>
    <w:rsid w:val="76145616"/>
    <w:rsid w:val="7686A284"/>
    <w:rsid w:val="76EEA6D3"/>
    <w:rsid w:val="7703D4C0"/>
    <w:rsid w:val="7736621E"/>
    <w:rsid w:val="773AD648"/>
    <w:rsid w:val="774525DC"/>
    <w:rsid w:val="77C13756"/>
    <w:rsid w:val="77E86E5A"/>
    <w:rsid w:val="7821EA1E"/>
    <w:rsid w:val="79101FD9"/>
    <w:rsid w:val="793A7228"/>
    <w:rsid w:val="79B0FFCF"/>
    <w:rsid w:val="79B9BF28"/>
    <w:rsid w:val="79B9F813"/>
    <w:rsid w:val="79D0460A"/>
    <w:rsid w:val="79DBF3D1"/>
    <w:rsid w:val="7A3BD270"/>
    <w:rsid w:val="7A6A443A"/>
    <w:rsid w:val="7A9E0B74"/>
    <w:rsid w:val="7AB4056C"/>
    <w:rsid w:val="7AD64289"/>
    <w:rsid w:val="7ADB2B4A"/>
    <w:rsid w:val="7B064808"/>
    <w:rsid w:val="7BA4D052"/>
    <w:rsid w:val="7BD5EEC6"/>
    <w:rsid w:val="7C149C85"/>
    <w:rsid w:val="7C3C357B"/>
    <w:rsid w:val="7C4F07C6"/>
    <w:rsid w:val="7C5197BF"/>
    <w:rsid w:val="7C7212EA"/>
    <w:rsid w:val="7C7AAD18"/>
    <w:rsid w:val="7CA21869"/>
    <w:rsid w:val="7CFEC895"/>
    <w:rsid w:val="7D40A0B3"/>
    <w:rsid w:val="7DB43220"/>
    <w:rsid w:val="7E08ED17"/>
    <w:rsid w:val="7EC6EE94"/>
    <w:rsid w:val="7F423B7C"/>
    <w:rsid w:val="7F4BFADC"/>
    <w:rsid w:val="7F7CE31C"/>
    <w:rsid w:val="7F900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624E1"/>
  <w15:chartTrackingRefBased/>
  <w15:docId w15:val="{BFC2B4FA-AB4B-45BF-86D4-EC589F79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F"/>
  </w:style>
  <w:style w:type="paragraph" w:styleId="Heading1">
    <w:name w:val="heading 1"/>
    <w:basedOn w:val="Normal"/>
    <w:next w:val="Normal"/>
    <w:link w:val="Heading1Char"/>
    <w:uiPriority w:val="9"/>
    <w:qFormat/>
    <w:rsid w:val="00CA6295"/>
    <w:pPr>
      <w:keepNext/>
      <w:keepLines/>
      <w:spacing w:before="240" w:after="120"/>
      <w:outlineLvl w:val="0"/>
    </w:pPr>
    <w:rPr>
      <w:rFonts w:asciiTheme="majorHAnsi" w:eastAsiaTheme="majorEastAsia" w:hAnsiTheme="majorHAnsi" w:cstheme="majorBidi"/>
      <w:color w:val="801A99"/>
      <w:sz w:val="32"/>
      <w:szCs w:val="32"/>
    </w:rPr>
  </w:style>
  <w:style w:type="paragraph" w:styleId="Heading2">
    <w:name w:val="heading 2"/>
    <w:basedOn w:val="Normal"/>
    <w:next w:val="Normal"/>
    <w:link w:val="Heading2Char"/>
    <w:uiPriority w:val="9"/>
    <w:unhideWhenUsed/>
    <w:qFormat/>
    <w:rsid w:val="00196370"/>
    <w:pPr>
      <w:keepNext/>
      <w:keepLines/>
      <w:spacing w:before="40" w:after="0"/>
      <w:outlineLvl w:val="1"/>
    </w:pPr>
    <w:rPr>
      <w:rFonts w:asciiTheme="majorHAnsi" w:eastAsiaTheme="majorEastAsia" w:hAnsiTheme="majorHAnsi" w:cstheme="majorBidi"/>
      <w:color w:val="801A99"/>
      <w:sz w:val="26"/>
      <w:szCs w:val="26"/>
    </w:rPr>
  </w:style>
  <w:style w:type="paragraph" w:styleId="Heading3">
    <w:name w:val="heading 3"/>
    <w:basedOn w:val="Normal"/>
    <w:next w:val="Normal"/>
    <w:link w:val="Heading3Char"/>
    <w:uiPriority w:val="9"/>
    <w:unhideWhenUsed/>
    <w:qFormat/>
    <w:rsid w:val="002801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8"/>
    <w:rPr>
      <w:rFonts w:ascii="Segoe UI" w:hAnsi="Segoe UI" w:cs="Segoe UI"/>
      <w:sz w:val="18"/>
      <w:szCs w:val="18"/>
    </w:rPr>
  </w:style>
  <w:style w:type="paragraph" w:styleId="ListParagraph">
    <w:name w:val="List Paragraph"/>
    <w:basedOn w:val="Normal"/>
    <w:uiPriority w:val="34"/>
    <w:qFormat/>
    <w:rsid w:val="00971F64"/>
    <w:pPr>
      <w:ind w:left="720"/>
      <w:contextualSpacing/>
    </w:pPr>
  </w:style>
  <w:style w:type="character" w:styleId="Hyperlink">
    <w:name w:val="Hyperlink"/>
    <w:basedOn w:val="DefaultParagraphFont"/>
    <w:uiPriority w:val="99"/>
    <w:unhideWhenUsed/>
    <w:rsid w:val="00877B49"/>
    <w:rPr>
      <w:color w:val="0563C1" w:themeColor="hyperlink"/>
      <w:u w:val="single"/>
    </w:rPr>
  </w:style>
  <w:style w:type="character" w:styleId="UnresolvedMention">
    <w:name w:val="Unresolved Mention"/>
    <w:basedOn w:val="DefaultParagraphFont"/>
    <w:uiPriority w:val="99"/>
    <w:semiHidden/>
    <w:unhideWhenUsed/>
    <w:rsid w:val="00877B49"/>
    <w:rPr>
      <w:color w:val="605E5C"/>
      <w:shd w:val="clear" w:color="auto" w:fill="E1DFDD"/>
    </w:rPr>
  </w:style>
  <w:style w:type="paragraph" w:styleId="Header">
    <w:name w:val="header"/>
    <w:basedOn w:val="Normal"/>
    <w:link w:val="HeaderChar"/>
    <w:uiPriority w:val="99"/>
    <w:unhideWhenUsed/>
    <w:rsid w:val="0087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B49"/>
  </w:style>
  <w:style w:type="paragraph" w:styleId="Footer">
    <w:name w:val="footer"/>
    <w:basedOn w:val="Normal"/>
    <w:link w:val="FooterChar"/>
    <w:uiPriority w:val="99"/>
    <w:unhideWhenUsed/>
    <w:rsid w:val="0087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B49"/>
  </w:style>
  <w:style w:type="table" w:styleId="TableGrid">
    <w:name w:val="Table Grid"/>
    <w:basedOn w:val="TableNormal"/>
    <w:uiPriority w:val="59"/>
    <w:rsid w:val="0046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24C"/>
    <w:rPr>
      <w:sz w:val="16"/>
      <w:szCs w:val="16"/>
    </w:rPr>
  </w:style>
  <w:style w:type="paragraph" w:styleId="CommentText">
    <w:name w:val="annotation text"/>
    <w:basedOn w:val="Normal"/>
    <w:link w:val="CommentTextChar"/>
    <w:uiPriority w:val="99"/>
    <w:semiHidden/>
    <w:unhideWhenUsed/>
    <w:rsid w:val="0046624C"/>
    <w:pPr>
      <w:spacing w:line="240" w:lineRule="auto"/>
    </w:pPr>
    <w:rPr>
      <w:sz w:val="20"/>
      <w:szCs w:val="20"/>
    </w:rPr>
  </w:style>
  <w:style w:type="character" w:customStyle="1" w:styleId="CommentTextChar">
    <w:name w:val="Comment Text Char"/>
    <w:basedOn w:val="DefaultParagraphFont"/>
    <w:link w:val="CommentText"/>
    <w:uiPriority w:val="99"/>
    <w:semiHidden/>
    <w:rsid w:val="0046624C"/>
    <w:rPr>
      <w:sz w:val="20"/>
      <w:szCs w:val="20"/>
    </w:rPr>
  </w:style>
  <w:style w:type="paragraph" w:styleId="FootnoteText">
    <w:name w:val="footnote text"/>
    <w:basedOn w:val="Normal"/>
    <w:link w:val="FootnoteTextChar"/>
    <w:uiPriority w:val="99"/>
    <w:semiHidden/>
    <w:unhideWhenUsed/>
    <w:rsid w:val="004662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624C"/>
    <w:rPr>
      <w:sz w:val="20"/>
      <w:szCs w:val="20"/>
    </w:rPr>
  </w:style>
  <w:style w:type="character" w:styleId="FootnoteReference">
    <w:name w:val="footnote reference"/>
    <w:basedOn w:val="DefaultParagraphFont"/>
    <w:uiPriority w:val="99"/>
    <w:semiHidden/>
    <w:unhideWhenUsed/>
    <w:rsid w:val="0046624C"/>
    <w:rPr>
      <w:vertAlign w:val="superscript"/>
    </w:rPr>
  </w:style>
  <w:style w:type="table" w:styleId="LightShading-Accent5">
    <w:name w:val="Light Shading Accent 5"/>
    <w:basedOn w:val="TableNormal"/>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1">
    <w:name w:val="Light Shading - Accent 51"/>
    <w:basedOn w:val="TableNormal"/>
    <w:next w:val="LightShading-Accent5"/>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2">
    <w:name w:val="Light Shading - Accent 52"/>
    <w:basedOn w:val="TableNormal"/>
    <w:next w:val="LightShading-Accent5"/>
    <w:uiPriority w:val="60"/>
    <w:rsid w:val="008F28AB"/>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Grid-Accent5">
    <w:name w:val="Light Grid Accent 5"/>
    <w:basedOn w:val="TableNormal"/>
    <w:uiPriority w:val="62"/>
    <w:rsid w:val="008F28AB"/>
    <w:pPr>
      <w:spacing w:after="0" w:line="240" w:lineRule="auto"/>
    </w:pPr>
    <w:rPr>
      <w:lang w:val="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TableGrid2">
    <w:name w:val="Table Grid2"/>
    <w:basedOn w:val="TableNormal"/>
    <w:next w:val="TableGrid"/>
    <w:uiPriority w:val="59"/>
    <w:unhideWhenUsed/>
    <w:rsid w:val="00642977"/>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642977"/>
    <w:rPr>
      <w:b/>
      <w:bCs/>
      <w:sz w:val="20"/>
      <w:szCs w:val="20"/>
    </w:rPr>
  </w:style>
  <w:style w:type="paragraph" w:styleId="CommentSubject">
    <w:name w:val="annotation subject"/>
    <w:basedOn w:val="CommentText"/>
    <w:next w:val="CommentText"/>
    <w:link w:val="CommentSubjectChar"/>
    <w:uiPriority w:val="99"/>
    <w:semiHidden/>
    <w:unhideWhenUsed/>
    <w:rsid w:val="00642977"/>
    <w:rPr>
      <w:b/>
      <w:bCs/>
    </w:rPr>
  </w:style>
  <w:style w:type="paragraph" w:styleId="NoSpacing">
    <w:name w:val="No Spacing"/>
    <w:link w:val="NoSpacingChar"/>
    <w:uiPriority w:val="1"/>
    <w:qFormat/>
    <w:rsid w:val="006429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2977"/>
    <w:rPr>
      <w:rFonts w:eastAsiaTheme="minorEastAsia"/>
      <w:lang w:val="en-US"/>
    </w:rPr>
  </w:style>
  <w:style w:type="table" w:customStyle="1" w:styleId="TableGrid3">
    <w:name w:val="Table Grid3"/>
    <w:basedOn w:val="TableNormal"/>
    <w:next w:val="TableGrid"/>
    <w:uiPriority w:val="59"/>
    <w:rsid w:val="00642977"/>
    <w:pPr>
      <w:spacing w:after="0" w:line="240" w:lineRule="auto"/>
    </w:pPr>
    <w:rPr>
      <w:rFonts w:ascii="Calibri" w:eastAsia="Times New Roman"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unhideWhenUsed/>
    <w:rsid w:val="0085792A"/>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02172"/>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77982"/>
    <w:pPr>
      <w:spacing w:after="0" w:line="240" w:lineRule="auto"/>
    </w:pPr>
    <w:rPr>
      <w:rFonts w:eastAsia="Times New Roman"/>
      <w:lang w:val="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A6295"/>
    <w:rPr>
      <w:rFonts w:asciiTheme="majorHAnsi" w:eastAsiaTheme="majorEastAsia" w:hAnsiTheme="majorHAnsi" w:cstheme="majorBidi"/>
      <w:color w:val="801A99"/>
      <w:sz w:val="32"/>
      <w:szCs w:val="32"/>
    </w:rPr>
  </w:style>
  <w:style w:type="character" w:customStyle="1" w:styleId="Heading2Char">
    <w:name w:val="Heading 2 Char"/>
    <w:basedOn w:val="DefaultParagraphFont"/>
    <w:link w:val="Heading2"/>
    <w:uiPriority w:val="9"/>
    <w:rsid w:val="00196370"/>
    <w:rPr>
      <w:rFonts w:asciiTheme="majorHAnsi" w:eastAsiaTheme="majorEastAsia" w:hAnsiTheme="majorHAnsi" w:cstheme="majorBidi"/>
      <w:color w:val="801A99"/>
      <w:sz w:val="26"/>
      <w:szCs w:val="26"/>
    </w:rPr>
  </w:style>
  <w:style w:type="paragraph" w:styleId="Title">
    <w:name w:val="Title"/>
    <w:basedOn w:val="Normal"/>
    <w:next w:val="Normal"/>
    <w:link w:val="TitleChar"/>
    <w:uiPriority w:val="10"/>
    <w:qFormat/>
    <w:rsid w:val="00196370"/>
    <w:pPr>
      <w:spacing w:after="0" w:line="240" w:lineRule="auto"/>
      <w:contextualSpacing/>
    </w:pPr>
    <w:rPr>
      <w:rFonts w:asciiTheme="majorHAnsi" w:eastAsiaTheme="majorEastAsia" w:hAnsiTheme="majorHAnsi" w:cstheme="majorBidi"/>
      <w:color w:val="801A99"/>
      <w:spacing w:val="-10"/>
      <w:kern w:val="28"/>
      <w:sz w:val="56"/>
      <w:szCs w:val="56"/>
    </w:rPr>
  </w:style>
  <w:style w:type="character" w:customStyle="1" w:styleId="TitleChar">
    <w:name w:val="Title Char"/>
    <w:basedOn w:val="DefaultParagraphFont"/>
    <w:link w:val="Title"/>
    <w:uiPriority w:val="10"/>
    <w:rsid w:val="00196370"/>
    <w:rPr>
      <w:rFonts w:asciiTheme="majorHAnsi" w:eastAsiaTheme="majorEastAsia" w:hAnsiTheme="majorHAnsi" w:cstheme="majorBidi"/>
      <w:color w:val="801A99"/>
      <w:spacing w:val="-10"/>
      <w:kern w:val="28"/>
      <w:sz w:val="56"/>
      <w:szCs w:val="56"/>
    </w:rPr>
  </w:style>
  <w:style w:type="paragraph" w:customStyle="1" w:styleId="Bulletedlist">
    <w:name w:val="Bulleted list"/>
    <w:basedOn w:val="Normal"/>
    <w:link w:val="BulletedlistChar"/>
    <w:qFormat/>
    <w:rsid w:val="00C94E58"/>
    <w:pPr>
      <w:numPr>
        <w:numId w:val="15"/>
      </w:numPr>
      <w:shd w:val="clear" w:color="auto" w:fill="FFFFFF"/>
      <w:spacing w:before="120" w:after="0" w:line="240" w:lineRule="auto"/>
      <w:ind w:left="374" w:hanging="357"/>
      <w:contextualSpacing/>
    </w:pPr>
    <w:rPr>
      <w:rFonts w:cstheme="minorHAnsi"/>
      <w:color w:val="002328"/>
      <w:lang w:val="en-GB"/>
    </w:rPr>
  </w:style>
  <w:style w:type="paragraph" w:styleId="Revision">
    <w:name w:val="Revision"/>
    <w:hidden/>
    <w:uiPriority w:val="99"/>
    <w:semiHidden/>
    <w:rsid w:val="003641D3"/>
    <w:pPr>
      <w:spacing w:after="0" w:line="240" w:lineRule="auto"/>
    </w:pPr>
  </w:style>
  <w:style w:type="character" w:customStyle="1" w:styleId="BulletedlistChar">
    <w:name w:val="Bulleted list Char"/>
    <w:basedOn w:val="DefaultParagraphFont"/>
    <w:link w:val="Bulletedlist"/>
    <w:rsid w:val="00C94E58"/>
    <w:rPr>
      <w:rFonts w:cstheme="minorHAnsi"/>
      <w:color w:val="002328"/>
      <w:shd w:val="clear" w:color="auto" w:fill="FFFFFF"/>
      <w:lang w:val="en-GB"/>
    </w:rPr>
  </w:style>
  <w:style w:type="character" w:customStyle="1" w:styleId="Heading3Char">
    <w:name w:val="Heading 3 Char"/>
    <w:basedOn w:val="DefaultParagraphFont"/>
    <w:link w:val="Heading3"/>
    <w:uiPriority w:val="9"/>
    <w:rsid w:val="002801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17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C3412"/>
    <w:pPr>
      <w:spacing w:after="0"/>
      <w:outlineLvl w:val="9"/>
    </w:pPr>
    <w:rPr>
      <w:color w:val="2F5496" w:themeColor="accent1" w:themeShade="BF"/>
      <w:lang w:val="en-US"/>
    </w:rPr>
  </w:style>
  <w:style w:type="paragraph" w:styleId="TOC1">
    <w:name w:val="toc 1"/>
    <w:basedOn w:val="Normal"/>
    <w:next w:val="Normal"/>
    <w:autoRedefine/>
    <w:uiPriority w:val="39"/>
    <w:unhideWhenUsed/>
    <w:rsid w:val="00DC3412"/>
    <w:pPr>
      <w:tabs>
        <w:tab w:val="right" w:leader="dot" w:pos="9060"/>
      </w:tabs>
      <w:spacing w:after="100"/>
    </w:pPr>
  </w:style>
  <w:style w:type="paragraph" w:styleId="TOC2">
    <w:name w:val="toc 2"/>
    <w:basedOn w:val="Normal"/>
    <w:next w:val="Normal"/>
    <w:autoRedefine/>
    <w:uiPriority w:val="39"/>
    <w:unhideWhenUsed/>
    <w:rsid w:val="00DC3412"/>
    <w:pPr>
      <w:spacing w:after="100"/>
      <w:ind w:left="220"/>
    </w:pPr>
  </w:style>
  <w:style w:type="paragraph" w:styleId="TOC3">
    <w:name w:val="toc 3"/>
    <w:basedOn w:val="Normal"/>
    <w:next w:val="Normal"/>
    <w:autoRedefine/>
    <w:uiPriority w:val="39"/>
    <w:unhideWhenUsed/>
    <w:rsid w:val="00DC3412"/>
    <w:pPr>
      <w:spacing w:after="100"/>
      <w:ind w:left="440"/>
    </w:pPr>
  </w:style>
  <w:style w:type="paragraph" w:styleId="Subtitle">
    <w:name w:val="Subtitle"/>
    <w:basedOn w:val="Normal"/>
    <w:next w:val="Normal"/>
    <w:link w:val="SubtitleChar"/>
    <w:uiPriority w:val="11"/>
    <w:qFormat/>
    <w:rsid w:val="00DC34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412"/>
    <w:rPr>
      <w:rFonts w:eastAsiaTheme="minorEastAsia"/>
      <w:color w:val="5A5A5A" w:themeColor="text1" w:themeTint="A5"/>
      <w:spacing w:val="15"/>
    </w:rPr>
  </w:style>
  <w:style w:type="paragraph" w:styleId="NormalWeb">
    <w:name w:val="Normal (Web)"/>
    <w:basedOn w:val="Normal"/>
    <w:uiPriority w:val="99"/>
    <w:semiHidden/>
    <w:unhideWhenUsed/>
    <w:rsid w:val="006714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71487"/>
    <w:rPr>
      <w:i/>
      <w:iCs/>
    </w:rPr>
  </w:style>
  <w:style w:type="table" w:styleId="ListTable4-Accent1">
    <w:name w:val="List Table 4 Accent 1"/>
    <w:basedOn w:val="TableNormal"/>
    <w:uiPriority w:val="49"/>
    <w:rsid w:val="007C4F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C4F2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llowedHyperlink">
    <w:name w:val="FollowedHyperlink"/>
    <w:basedOn w:val="DefaultParagraphFont"/>
    <w:uiPriority w:val="99"/>
    <w:semiHidden/>
    <w:unhideWhenUsed/>
    <w:rsid w:val="00A9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9375">
      <w:bodyDiv w:val="1"/>
      <w:marLeft w:val="0"/>
      <w:marRight w:val="0"/>
      <w:marTop w:val="0"/>
      <w:marBottom w:val="0"/>
      <w:divBdr>
        <w:top w:val="none" w:sz="0" w:space="0" w:color="auto"/>
        <w:left w:val="none" w:sz="0" w:space="0" w:color="auto"/>
        <w:bottom w:val="none" w:sz="0" w:space="0" w:color="auto"/>
        <w:right w:val="none" w:sz="0" w:space="0" w:color="auto"/>
      </w:divBdr>
    </w:div>
    <w:div w:id="1394814326">
      <w:bodyDiv w:val="1"/>
      <w:marLeft w:val="0"/>
      <w:marRight w:val="0"/>
      <w:marTop w:val="0"/>
      <w:marBottom w:val="0"/>
      <w:divBdr>
        <w:top w:val="none" w:sz="0" w:space="0" w:color="auto"/>
        <w:left w:val="none" w:sz="0" w:space="0" w:color="auto"/>
        <w:bottom w:val="none" w:sz="0" w:space="0" w:color="auto"/>
        <w:right w:val="none" w:sz="0" w:space="0" w:color="auto"/>
      </w:divBdr>
    </w:div>
    <w:div w:id="1527710964">
      <w:bodyDiv w:val="1"/>
      <w:marLeft w:val="0"/>
      <w:marRight w:val="0"/>
      <w:marTop w:val="0"/>
      <w:marBottom w:val="0"/>
      <w:divBdr>
        <w:top w:val="none" w:sz="0" w:space="0" w:color="auto"/>
        <w:left w:val="none" w:sz="0" w:space="0" w:color="auto"/>
        <w:bottom w:val="none" w:sz="0" w:space="0" w:color="auto"/>
        <w:right w:val="none" w:sz="0" w:space="0" w:color="auto"/>
      </w:divBdr>
      <w:divsChild>
        <w:div w:id="847215987">
          <w:marLeft w:val="0"/>
          <w:marRight w:val="0"/>
          <w:marTop w:val="0"/>
          <w:marBottom w:val="0"/>
          <w:divBdr>
            <w:top w:val="none" w:sz="0" w:space="0" w:color="auto"/>
            <w:left w:val="none" w:sz="0" w:space="0" w:color="auto"/>
            <w:bottom w:val="none" w:sz="0" w:space="0" w:color="auto"/>
            <w:right w:val="none" w:sz="0" w:space="0" w:color="auto"/>
          </w:divBdr>
          <w:divsChild>
            <w:div w:id="1464932271">
              <w:marLeft w:val="0"/>
              <w:marRight w:val="0"/>
              <w:marTop w:val="0"/>
              <w:marBottom w:val="0"/>
              <w:divBdr>
                <w:top w:val="none" w:sz="0" w:space="0" w:color="auto"/>
                <w:left w:val="none" w:sz="0" w:space="0" w:color="auto"/>
                <w:bottom w:val="none" w:sz="0" w:space="0" w:color="auto"/>
                <w:right w:val="none" w:sz="0" w:space="0" w:color="auto"/>
              </w:divBdr>
              <w:divsChild>
                <w:div w:id="1229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865">
      <w:bodyDiv w:val="1"/>
      <w:marLeft w:val="0"/>
      <w:marRight w:val="0"/>
      <w:marTop w:val="0"/>
      <w:marBottom w:val="0"/>
      <w:divBdr>
        <w:top w:val="none" w:sz="0" w:space="0" w:color="auto"/>
        <w:left w:val="none" w:sz="0" w:space="0" w:color="auto"/>
        <w:bottom w:val="none" w:sz="0" w:space="0" w:color="auto"/>
        <w:right w:val="none" w:sz="0" w:space="0" w:color="auto"/>
      </w:divBdr>
    </w:div>
    <w:div w:id="1595238384">
      <w:bodyDiv w:val="1"/>
      <w:marLeft w:val="0"/>
      <w:marRight w:val="0"/>
      <w:marTop w:val="0"/>
      <w:marBottom w:val="0"/>
      <w:divBdr>
        <w:top w:val="none" w:sz="0" w:space="0" w:color="auto"/>
        <w:left w:val="none" w:sz="0" w:space="0" w:color="auto"/>
        <w:bottom w:val="none" w:sz="0" w:space="0" w:color="auto"/>
        <w:right w:val="none" w:sz="0" w:space="0" w:color="auto"/>
      </w:divBdr>
      <w:divsChild>
        <w:div w:id="1466043165">
          <w:marLeft w:val="0"/>
          <w:marRight w:val="0"/>
          <w:marTop w:val="0"/>
          <w:marBottom w:val="0"/>
          <w:divBdr>
            <w:top w:val="none" w:sz="0" w:space="0" w:color="auto"/>
            <w:left w:val="none" w:sz="0" w:space="0" w:color="auto"/>
            <w:bottom w:val="none" w:sz="0" w:space="0" w:color="auto"/>
            <w:right w:val="none" w:sz="0" w:space="0" w:color="auto"/>
          </w:divBdr>
          <w:divsChild>
            <w:div w:id="1396969942">
              <w:marLeft w:val="0"/>
              <w:marRight w:val="0"/>
              <w:marTop w:val="0"/>
              <w:marBottom w:val="0"/>
              <w:divBdr>
                <w:top w:val="none" w:sz="0" w:space="0" w:color="auto"/>
                <w:left w:val="none" w:sz="0" w:space="0" w:color="auto"/>
                <w:bottom w:val="none" w:sz="0" w:space="0" w:color="auto"/>
                <w:right w:val="none" w:sz="0" w:space="0" w:color="auto"/>
              </w:divBdr>
              <w:divsChild>
                <w:div w:id="4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math.arizona.edu/~rsims/ma464/standardnormaltable.pdf"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posit.co/download/rstudio-desktop/"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studio-education.github.io/hopr/starting.html"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apps.automeris.io/wp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04e07d6-c20b-4e0d-9b90-606876d1587c" xsi:nil="true"/>
    <lcf76f155ced4ddcb4097134ff3c332f xmlns="dfee21f2-720c-479f-b7d6-8d21ff26894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0E96B73F80F249897EEBDEBE919493" ma:contentTypeVersion="14" ma:contentTypeDescription="Een nieuw document maken." ma:contentTypeScope="" ma:versionID="118e8aaf639b25391b633651d72aea7a">
  <xsd:schema xmlns:xsd="http://www.w3.org/2001/XMLSchema" xmlns:xs="http://www.w3.org/2001/XMLSchema" xmlns:p="http://schemas.microsoft.com/office/2006/metadata/properties" xmlns:ns2="dfee21f2-720c-479f-b7d6-8d21ff268949" xmlns:ns3="604e07d6-c20b-4e0d-9b90-606876d1587c" targetNamespace="http://schemas.microsoft.com/office/2006/metadata/properties" ma:root="true" ma:fieldsID="418c88da0acfe5480c20765f3b4cbb1f" ns2:_="" ns3:_="">
    <xsd:import namespace="dfee21f2-720c-479f-b7d6-8d21ff268949"/>
    <xsd:import namespace="604e07d6-c20b-4e0d-9b90-606876d158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e21f2-720c-479f-b7d6-8d21ff26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d5e0f8d3-5d55-42d7-8108-7e842a0d744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4e07d6-c20b-4e0d-9b90-606876d1587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55596d17-a6d4-46a6-80a1-35b1426cbd5f}" ma:internalName="TaxCatchAll" ma:showField="CatchAllData" ma:web="604e07d6-c20b-4e0d-9b90-606876d158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4CB8B9-DFF2-457D-9B35-3597CEE06DAC}">
  <ds:schemaRefs>
    <ds:schemaRef ds:uri="http://schemas.openxmlformats.org/officeDocument/2006/bibliography"/>
  </ds:schemaRefs>
</ds:datastoreItem>
</file>

<file path=customXml/itemProps2.xml><?xml version="1.0" encoding="utf-8"?>
<ds:datastoreItem xmlns:ds="http://schemas.openxmlformats.org/officeDocument/2006/customXml" ds:itemID="{892D4A5A-7362-413B-B36C-0D1867014AAA}">
  <ds:schemaRefs>
    <ds:schemaRef ds:uri="http://schemas.microsoft.com/office/2006/metadata/properties"/>
    <ds:schemaRef ds:uri="http://schemas.microsoft.com/office/infopath/2007/PartnerControls"/>
    <ds:schemaRef ds:uri="604e07d6-c20b-4e0d-9b90-606876d1587c"/>
    <ds:schemaRef ds:uri="dfee21f2-720c-479f-b7d6-8d21ff268949"/>
  </ds:schemaRefs>
</ds:datastoreItem>
</file>

<file path=customXml/itemProps3.xml><?xml version="1.0" encoding="utf-8"?>
<ds:datastoreItem xmlns:ds="http://schemas.openxmlformats.org/officeDocument/2006/customXml" ds:itemID="{F57502AC-53FF-4E44-814B-38CBCDDB8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e21f2-720c-479f-b7d6-8d21ff268949"/>
    <ds:schemaRef ds:uri="604e07d6-c20b-4e0d-9b90-606876d158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12D489-A9CF-44FF-82CB-FFE3C79D4B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Erasmus Universiteit</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Wetzelaer</dc:creator>
  <cp:keywords/>
  <dc:description/>
  <cp:lastModifiedBy>Eline Krijkamp</cp:lastModifiedBy>
  <cp:revision>69</cp:revision>
  <dcterms:created xsi:type="dcterms:W3CDTF">2024-12-13T12:09:00Z</dcterms:created>
  <dcterms:modified xsi:type="dcterms:W3CDTF">2025-02-01T12:51:00Z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0x010100740E96B73F80F249897EEBDEBE919493</vt:lpwstr>
  </property>
  <property fmtid="{D5CDD505-2E9C-101B-9397-08002B2CF9AE}" pid="3" name="MediaServiceImageTags">
    <vt:lpwstr/>
  </property>
  <property fmtid="{D5CDD505-2E9C-101B-9397-08002B2CF9AE}" pid="4" name="MSIP_Label_8772ba27-cab8-4042-a351-a31f6e4eacdc_Enabled">
    <vt:lpwstr>true</vt:lpwstr>
  </property>
  <property fmtid="{D5CDD505-2E9C-101B-9397-08002B2CF9AE}" pid="5" name="MSIP_Label_8772ba27-cab8-4042-a351-a31f6e4eacdc_SetDate">
    <vt:lpwstr>2024-12-06T10:51:05Z</vt:lpwstr>
  </property>
  <property fmtid="{D5CDD505-2E9C-101B-9397-08002B2CF9AE}" pid="6" name="MSIP_Label_8772ba27-cab8-4042-a351-a31f6e4eacdc_Method">
    <vt:lpwstr>Standard</vt:lpwstr>
  </property>
  <property fmtid="{D5CDD505-2E9C-101B-9397-08002B2CF9AE}" pid="7" name="MSIP_Label_8772ba27-cab8-4042-a351-a31f6e4eacdc_Name">
    <vt:lpwstr>Internal</vt:lpwstr>
  </property>
  <property fmtid="{D5CDD505-2E9C-101B-9397-08002B2CF9AE}" pid="8" name="MSIP_Label_8772ba27-cab8-4042-a351-a31f6e4eacdc_SiteId">
    <vt:lpwstr>715902d6-f63e-4b8d-929b-4bb170bad492</vt:lpwstr>
  </property>
  <property fmtid="{D5CDD505-2E9C-101B-9397-08002B2CF9AE}" pid="9" name="MSIP_Label_8772ba27-cab8-4042-a351-a31f6e4eacdc_ActionId">
    <vt:lpwstr>14cbf6dc-592a-488e-8e89-1dae086e1db6</vt:lpwstr>
  </property>
  <property fmtid="{D5CDD505-2E9C-101B-9397-08002B2CF9AE}" pid="10" name="MSIP_Label_8772ba27-cab8-4042-a351-a31f6e4eacdc_ContentBits">
    <vt:lpwstr>0</vt:lpwstr>
  </property>
</Properties>
</file>