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18E5" w14:textId="0281D6B2" w:rsidR="000B69D7" w:rsidRDefault="003A6FDD" w:rsidP="003A6FDD">
      <w:pPr>
        <w:pStyle w:val="Title"/>
      </w:pPr>
      <w:r>
        <w:t xml:space="preserve">Incidents: </w:t>
      </w:r>
      <w:r w:rsidR="000B69D7" w:rsidRPr="000B69D7">
        <w:t>User dissatisfaction analysis</w:t>
      </w:r>
    </w:p>
    <w:p w14:paraId="4A162435" w14:textId="77777777" w:rsidR="00CA047A" w:rsidRPr="00CA047A" w:rsidRDefault="00CA047A" w:rsidP="00CA047A"/>
    <w:p w14:paraId="675771B1" w14:textId="03F90001" w:rsidR="003A6FDD" w:rsidRPr="003A6FDD" w:rsidRDefault="003A6FDD" w:rsidP="003A6FDD">
      <w:r>
        <w:t>Bart Leplae</w:t>
      </w:r>
      <w:r w:rsidR="00CA047A">
        <w:tab/>
      </w:r>
      <w:r w:rsidR="00CA047A">
        <w:tab/>
      </w:r>
      <w:r w:rsidR="00CA047A">
        <w:tab/>
      </w:r>
      <w:r w:rsidR="00CA047A">
        <w:tab/>
      </w:r>
      <w:r w:rsidR="00CA047A">
        <w:tab/>
      </w:r>
      <w:r w:rsidR="00CA047A">
        <w:tab/>
      </w:r>
      <w:r w:rsidR="00CA047A">
        <w:tab/>
      </w:r>
      <w:r w:rsidR="00CA047A">
        <w:tab/>
      </w:r>
      <w:r w:rsidR="00CA047A">
        <w:tab/>
      </w:r>
      <w:r w:rsidR="00CA047A">
        <w:tab/>
      </w:r>
      <w:r>
        <w:t>Jan-3</w:t>
      </w:r>
      <w:r w:rsidR="00654FB9">
        <w:t>1</w:t>
      </w:r>
      <w:r>
        <w:t>, 2023</w:t>
      </w:r>
    </w:p>
    <w:p w14:paraId="61E7D823" w14:textId="12E27282" w:rsidR="000B69D7" w:rsidRDefault="00CA047A" w:rsidP="003A6FDD">
      <w:pPr>
        <w:pStyle w:val="Heading1"/>
      </w:pPr>
      <w:r>
        <w:t>incident – satisfaction rating: data source</w:t>
      </w:r>
    </w:p>
    <w:p w14:paraId="6CE14EB8" w14:textId="388BF81E" w:rsidR="000B69D7" w:rsidRDefault="000B69D7" w:rsidP="000B69D7">
      <w:r>
        <w:t>116021 incident tickets for the last 365 days:</w:t>
      </w:r>
    </w:p>
    <w:p w14:paraId="384BE4B5" w14:textId="6F30CFED" w:rsidR="000B69D7" w:rsidRDefault="000B69D7" w:rsidP="000B69D7">
      <w:pPr>
        <w:pStyle w:val="ListParagraph"/>
        <w:numPr>
          <w:ilvl w:val="0"/>
          <w:numId w:val="11"/>
        </w:numPr>
      </w:pPr>
      <w:r>
        <w:t>102769 incidents without survey response</w:t>
      </w:r>
    </w:p>
    <w:p w14:paraId="3EA59F79" w14:textId="0CC37149" w:rsidR="000B69D7" w:rsidRDefault="000B69D7" w:rsidP="000B69D7">
      <w:pPr>
        <w:pStyle w:val="ListParagraph"/>
        <w:numPr>
          <w:ilvl w:val="0"/>
          <w:numId w:val="11"/>
        </w:numPr>
      </w:pPr>
      <w:r>
        <w:t>13252 incidents with survey response (</w:t>
      </w:r>
      <w:r w:rsidR="00654FB9">
        <w:t xml:space="preserve">of which </w:t>
      </w:r>
      <w:r>
        <w:t>1456 dissatisfied responses)</w:t>
      </w:r>
    </w:p>
    <w:p w14:paraId="13098987" w14:textId="2697CEF4" w:rsidR="004E2E78" w:rsidRDefault="004E2E78" w:rsidP="000B69D7">
      <w:r>
        <w:t xml:space="preserve">The incident tickets are limited to those reported by users and exclude those that are </w:t>
      </w:r>
      <w:proofErr w:type="gramStart"/>
      <w:r>
        <w:t>auto-generated</w:t>
      </w:r>
      <w:proofErr w:type="gramEnd"/>
      <w:r>
        <w:t>.</w:t>
      </w:r>
    </w:p>
    <w:p w14:paraId="1720D07A" w14:textId="15E526AD" w:rsidR="000B69D7" w:rsidRDefault="000B69D7" w:rsidP="000B69D7">
      <w:r>
        <w:t>Satisfaction rating = 1</w:t>
      </w:r>
      <w:r w:rsidR="00654FB9">
        <w:t xml:space="preserve"> (dissatisfied) - … </w:t>
      </w:r>
      <w:proofErr w:type="gramStart"/>
      <w:r w:rsidR="00654FB9">
        <w:t xml:space="preserve">- </w:t>
      </w:r>
      <w:r>
        <w:t xml:space="preserve"> 5</w:t>
      </w:r>
      <w:proofErr w:type="gramEnd"/>
      <w:r>
        <w:t xml:space="preserve"> (very satisfied)</w:t>
      </w:r>
    </w:p>
    <w:p w14:paraId="1FB9C269" w14:textId="065EB913" w:rsidR="000B69D7" w:rsidRDefault="000B69D7" w:rsidP="000B69D7">
      <w:r>
        <w:t>Satisfaction rat</w:t>
      </w:r>
      <w:r w:rsidR="00654FB9">
        <w:t>ing</w:t>
      </w:r>
      <w:r>
        <w:t xml:space="preserve"> 1 and 2 are regarded as </w:t>
      </w:r>
      <w:r w:rsidR="00654FB9">
        <w:t>‘</w:t>
      </w:r>
      <w:r>
        <w:t>dissatisfied</w:t>
      </w:r>
      <w:r w:rsidR="00654FB9">
        <w:t>’</w:t>
      </w:r>
      <w:r>
        <w:t>.</w:t>
      </w:r>
    </w:p>
    <w:p w14:paraId="1E3400EE" w14:textId="7E9E509F" w:rsidR="000B69D7" w:rsidRDefault="000B69D7" w:rsidP="000B69D7">
      <w:r>
        <w:t>Satisfaction rati</w:t>
      </w:r>
      <w:r w:rsidR="00654FB9">
        <w:t>ng</w:t>
      </w:r>
      <w:r>
        <w:t xml:space="preserve"> 0 corresponds with incident tickets without a survey response.</w:t>
      </w:r>
    </w:p>
    <w:p w14:paraId="3887E73D" w14:textId="25E8B54F" w:rsidR="003A6FDD" w:rsidRPr="000B69D7" w:rsidRDefault="003A6FDD" w:rsidP="003A6FDD">
      <w:pPr>
        <w:pStyle w:val="Heading1"/>
      </w:pPr>
      <w:r>
        <w:t>Questions</w:t>
      </w:r>
    </w:p>
    <w:p w14:paraId="4ADD0D10" w14:textId="6C769E8D" w:rsidR="003A6FDD" w:rsidRDefault="000B69D7" w:rsidP="003A6FDD">
      <w:r w:rsidRPr="000B69D7">
        <w:t xml:space="preserve"> </w:t>
      </w:r>
      <w:r w:rsidR="003A6FDD">
        <w:t xml:space="preserve">1. </w:t>
      </w:r>
      <w:r w:rsidR="00654FB9">
        <w:t xml:space="preserve">Can the 'dissatisfied' responses </w:t>
      </w:r>
      <w:r w:rsidR="001E74F8">
        <w:t xml:space="preserve">be correlated </w:t>
      </w:r>
      <w:r w:rsidR="00654FB9">
        <w:t xml:space="preserve">with specific </w:t>
      </w:r>
      <w:r w:rsidR="003A6FDD">
        <w:t>ticket attributes?</w:t>
      </w:r>
    </w:p>
    <w:p w14:paraId="5E68E4E7" w14:textId="38D9C666" w:rsidR="003A6FDD" w:rsidRDefault="003A6FDD" w:rsidP="003A6FDD">
      <w:r>
        <w:t xml:space="preserve">2. Can the ratio of 'dissatisfied' responses be </w:t>
      </w:r>
      <w:r w:rsidR="00654FB9">
        <w:t>predicted (modelled) based on specific attributes?</w:t>
      </w:r>
    </w:p>
    <w:p w14:paraId="09A3C0AD" w14:textId="0CFF90E1" w:rsidR="00923A5B" w:rsidRDefault="003A6FDD" w:rsidP="003A6FDD">
      <w:r>
        <w:t xml:space="preserve">3. </w:t>
      </w:r>
      <w:r w:rsidR="00654FB9">
        <w:t xml:space="preserve">What is </w:t>
      </w:r>
      <w:r>
        <w:t>the predicted satisfaction ratio</w:t>
      </w:r>
      <w:r w:rsidR="00654FB9">
        <w:t xml:space="preserve"> </w:t>
      </w:r>
      <w:r>
        <w:t>for tickets that don't have a survey response?</w:t>
      </w:r>
    </w:p>
    <w:p w14:paraId="32727720" w14:textId="144FAD16" w:rsidR="003A6FDD" w:rsidRDefault="001E74F8" w:rsidP="003A6FDD">
      <w:pPr>
        <w:pStyle w:val="Heading1"/>
      </w:pPr>
      <w:r>
        <w:lastRenderedPageBreak/>
        <w:t>C</w:t>
      </w:r>
      <w:r w:rsidR="00D02F74">
        <w:t xml:space="preserve">orrelation of </w:t>
      </w:r>
      <w:r>
        <w:t xml:space="preserve">'dissatisfied' responses with </w:t>
      </w:r>
      <w:r w:rsidR="00D02F74">
        <w:t xml:space="preserve">ticket </w:t>
      </w:r>
      <w:r>
        <w:t>attributes</w:t>
      </w:r>
    </w:p>
    <w:p w14:paraId="2FD08EBC" w14:textId="4859A168" w:rsidR="003A6FDD" w:rsidRDefault="003A6FDD" w:rsidP="003A6FDD">
      <w:r>
        <w:rPr>
          <w:noProof/>
        </w:rPr>
        <w:drawing>
          <wp:inline distT="0" distB="0" distL="0" distR="0" wp14:anchorId="6EF493EF" wp14:editId="3863254C">
            <wp:extent cx="5185124" cy="5185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85" cy="51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0A13" w14:textId="2EF406F1" w:rsidR="00CA047A" w:rsidRDefault="00CA047A" w:rsidP="00CA047A">
      <w:r>
        <w:t>Notes:</w:t>
      </w:r>
    </w:p>
    <w:p w14:paraId="58AB7714" w14:textId="3AC75439" w:rsidR="003A6FDD" w:rsidRDefault="003A6FDD" w:rsidP="00CA047A">
      <w:pPr>
        <w:pStyle w:val="ListParagraph"/>
        <w:numPr>
          <w:ilvl w:val="0"/>
          <w:numId w:val="11"/>
        </w:numPr>
      </w:pPr>
      <w:r>
        <w:t>The attributes have been sorted from strong to weak</w:t>
      </w:r>
      <w:r w:rsidR="00DE46E3">
        <w:t xml:space="preserve"> correlation</w:t>
      </w:r>
      <w:r>
        <w:t xml:space="preserve"> </w:t>
      </w:r>
      <w:r w:rsidR="00FE652E">
        <w:t>with the dissatisfaction</w:t>
      </w:r>
      <w:r w:rsidR="004322CD">
        <w:t xml:space="preserve">% </w:t>
      </w:r>
      <w:r>
        <w:t xml:space="preserve">by applying </w:t>
      </w:r>
      <w:r w:rsidR="004322CD">
        <w:t>the</w:t>
      </w:r>
      <w:r w:rsidR="00CA047A">
        <w:t xml:space="preserve"> </w:t>
      </w:r>
      <w:r>
        <w:t>chi2 statistic</w:t>
      </w:r>
      <w:r w:rsidR="00CA047A">
        <w:t>.</w:t>
      </w:r>
    </w:p>
    <w:p w14:paraId="0EE22943" w14:textId="216B962F" w:rsidR="00CA047A" w:rsidRDefault="00CA047A" w:rsidP="00CA047A">
      <w:pPr>
        <w:pStyle w:val="ListParagraph"/>
        <w:numPr>
          <w:ilvl w:val="0"/>
          <w:numId w:val="11"/>
        </w:numPr>
      </w:pPr>
      <w:r>
        <w:t>Ticket reassignment counts &gt; 4 have been set to 4 given the low number of occurrences</w:t>
      </w:r>
    </w:p>
    <w:p w14:paraId="18A5E4C1" w14:textId="28F6D4D0" w:rsidR="00CA047A" w:rsidRDefault="00CA047A" w:rsidP="00CA047A">
      <w:pPr>
        <w:pStyle w:val="ListParagraph"/>
        <w:numPr>
          <w:ilvl w:val="0"/>
          <w:numId w:val="11"/>
        </w:numPr>
      </w:pPr>
      <w:r>
        <w:t>Days to resolve &gt; 15 have been set of 15 given the low number of occurrences and variability</w:t>
      </w:r>
    </w:p>
    <w:p w14:paraId="204F0B0D" w14:textId="1B8123CE" w:rsidR="00CA047A" w:rsidRDefault="00CA047A" w:rsidP="00CA047A">
      <w:pPr>
        <w:pStyle w:val="ListParagraph"/>
        <w:numPr>
          <w:ilvl w:val="0"/>
          <w:numId w:val="11"/>
        </w:numPr>
      </w:pPr>
      <w:r>
        <w:t>Priority 1, 2 and 3 have been set to priority_is_4 = 0 given the low volume of Priority 1 and 2</w:t>
      </w:r>
    </w:p>
    <w:p w14:paraId="44475EBE" w14:textId="413D44DF" w:rsidR="00CA047A" w:rsidRDefault="00CA047A" w:rsidP="00CA047A">
      <w:pPr>
        <w:pStyle w:val="ListParagraph"/>
        <w:numPr>
          <w:ilvl w:val="0"/>
          <w:numId w:val="11"/>
        </w:numPr>
      </w:pPr>
      <w:r>
        <w:t>Priority 4 has been set to priority_is_4 = 1</w:t>
      </w:r>
    </w:p>
    <w:p w14:paraId="5744BF37" w14:textId="04271EE3" w:rsidR="003A6FDD" w:rsidRDefault="003A6FDD" w:rsidP="003A6FDD">
      <w:r>
        <w:t>Observations:</w:t>
      </w:r>
    </w:p>
    <w:p w14:paraId="3191F4A4" w14:textId="400B9F86" w:rsidR="003A6FDD" w:rsidRDefault="003A6FDD" w:rsidP="003A6FDD">
      <w:pPr>
        <w:pStyle w:val="ListParagraph"/>
        <w:numPr>
          <w:ilvl w:val="0"/>
          <w:numId w:val="12"/>
        </w:numPr>
      </w:pPr>
      <w:r>
        <w:t>The strongest dissatisfaction is expressed by users who had to reopen the</w:t>
      </w:r>
      <w:r w:rsidR="00CA047A">
        <w:t>ir</w:t>
      </w:r>
      <w:r>
        <w:t xml:space="preserve"> incident ticket</w:t>
      </w:r>
      <w:r w:rsidR="00CA047A">
        <w:t>s</w:t>
      </w:r>
      <w:r>
        <w:t xml:space="preserve"> or for whom the ticket was not resolved.</w:t>
      </w:r>
    </w:p>
    <w:p w14:paraId="5B98B5E2" w14:textId="7AAA90D7" w:rsidR="003A6FDD" w:rsidRDefault="003A6FDD" w:rsidP="003A6FDD">
      <w:pPr>
        <w:pStyle w:val="ListParagraph"/>
        <w:numPr>
          <w:ilvl w:val="0"/>
          <w:numId w:val="12"/>
        </w:numPr>
      </w:pPr>
      <w:r>
        <w:t>The dissatisfaction ratio increases with the number of days to resolve the incidents.</w:t>
      </w:r>
    </w:p>
    <w:p w14:paraId="3F8172C3" w14:textId="11C74AA5" w:rsidR="00DE46E3" w:rsidRDefault="003A6FDD" w:rsidP="00D02F74">
      <w:pPr>
        <w:pStyle w:val="ListParagraph"/>
        <w:numPr>
          <w:ilvl w:val="0"/>
          <w:numId w:val="12"/>
        </w:numPr>
      </w:pPr>
      <w:r>
        <w:t>Many other attributes correlate with the dissatisfaction ratio.</w:t>
      </w:r>
    </w:p>
    <w:p w14:paraId="054281F3" w14:textId="387A7E81" w:rsidR="003A6FDD" w:rsidRDefault="001E74F8" w:rsidP="00DE46E3">
      <w:pPr>
        <w:pStyle w:val="Heading1"/>
      </w:pPr>
      <w:r>
        <w:lastRenderedPageBreak/>
        <w:t>predicted (modelled) ratio of 'dissatisfied' responses</w:t>
      </w:r>
    </w:p>
    <w:p w14:paraId="12CF5EA2" w14:textId="7B7DB5FF" w:rsidR="00DE46E3" w:rsidRDefault="00DE46E3" w:rsidP="00DE46E3">
      <w:r>
        <w:t xml:space="preserve">The different attributes on the prior page have been correlated with the dissatisfaction rating by means of a DecisionTree model. The following graph depicts how the </w:t>
      </w:r>
      <w:r w:rsidR="00CA047A">
        <w:t xml:space="preserve">overall </w:t>
      </w:r>
      <w:r>
        <w:t xml:space="preserve">dissatisfaction ratio would </w:t>
      </w:r>
      <w:r w:rsidR="00CA047A">
        <w:t>increase or decrease</w:t>
      </w:r>
      <w:r>
        <w:t xml:space="preserve"> if the</w:t>
      </w:r>
      <w:r w:rsidR="004E2E78">
        <w:t xml:space="preserve"> given attribute-value combination</w:t>
      </w:r>
      <w:r>
        <w:t xml:space="preserve"> would be enforced.</w:t>
      </w:r>
    </w:p>
    <w:p w14:paraId="141EF58E" w14:textId="593AA6C1" w:rsidR="00DE46E3" w:rsidRDefault="00DE46E3" w:rsidP="00DE46E3">
      <w:r>
        <w:rPr>
          <w:noProof/>
        </w:rPr>
        <w:drawing>
          <wp:inline distT="0" distB="0" distL="0" distR="0" wp14:anchorId="441DC7C1" wp14:editId="7D1DFD8D">
            <wp:extent cx="5597397" cy="559739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93" cy="560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CD7C" w14:textId="572310D8" w:rsidR="004E2E78" w:rsidRDefault="00DE46E3" w:rsidP="00DE46E3">
      <w:r>
        <w:t xml:space="preserve">The decision tree model reveals 3 primary </w:t>
      </w:r>
      <w:r w:rsidR="004E2E78">
        <w:t>attributes</w:t>
      </w:r>
      <w:r>
        <w:t xml:space="preserve">: </w:t>
      </w:r>
    </w:p>
    <w:p w14:paraId="40AAA446" w14:textId="77777777" w:rsidR="004E2E78" w:rsidRDefault="00DE46E3" w:rsidP="004E2E78">
      <w:pPr>
        <w:pStyle w:val="ListParagraph"/>
        <w:numPr>
          <w:ilvl w:val="0"/>
          <w:numId w:val="12"/>
        </w:numPr>
      </w:pPr>
      <w:r>
        <w:t>reopened by user</w:t>
      </w:r>
    </w:p>
    <w:p w14:paraId="7B7C9C88" w14:textId="77777777" w:rsidR="004E2E78" w:rsidRDefault="00DE46E3" w:rsidP="004E2E78">
      <w:pPr>
        <w:pStyle w:val="ListParagraph"/>
        <w:numPr>
          <w:ilvl w:val="0"/>
          <w:numId w:val="12"/>
        </w:numPr>
      </w:pPr>
      <w:r>
        <w:t>resolution timeline</w:t>
      </w:r>
    </w:p>
    <w:p w14:paraId="3A1C25B6" w14:textId="5142672A" w:rsidR="00DE46E3" w:rsidRDefault="00DE46E3" w:rsidP="004E2E78">
      <w:pPr>
        <w:pStyle w:val="ListParagraph"/>
        <w:numPr>
          <w:ilvl w:val="0"/>
          <w:numId w:val="12"/>
        </w:numPr>
      </w:pPr>
      <w:r>
        <w:t xml:space="preserve">close code ‘no resolution’. </w:t>
      </w:r>
    </w:p>
    <w:p w14:paraId="6168410C" w14:textId="77777777" w:rsidR="00DE46E3" w:rsidRDefault="00DE46E3">
      <w:r>
        <w:br w:type="page"/>
      </w:r>
    </w:p>
    <w:p w14:paraId="720BD2E2" w14:textId="77777777" w:rsidR="00DE46E3" w:rsidRDefault="00DE46E3" w:rsidP="00DE46E3"/>
    <w:p w14:paraId="761ACD5A" w14:textId="3BBBE719" w:rsidR="00DE46E3" w:rsidRDefault="00D02F74" w:rsidP="00DE46E3">
      <w:pPr>
        <w:pStyle w:val="Heading1"/>
      </w:pPr>
      <w:r>
        <w:t>Correlation of o</w:t>
      </w:r>
      <w:r w:rsidR="00DE46E3">
        <w:t xml:space="preserve">ther attributes with primary </w:t>
      </w:r>
      <w:r w:rsidR="004E2E78">
        <w:t>attributes</w:t>
      </w:r>
      <w:r w:rsidR="00DE46E3">
        <w:t xml:space="preserve"> </w:t>
      </w:r>
    </w:p>
    <w:p w14:paraId="13C1F9A4" w14:textId="18594648" w:rsidR="00BD0160" w:rsidRDefault="00BD0160" w:rsidP="00BD0160">
      <w:pPr>
        <w:pStyle w:val="Heading2"/>
      </w:pPr>
      <w:r>
        <w:t>Ticket reassignment</w:t>
      </w:r>
    </w:p>
    <w:p w14:paraId="7AEDE21F" w14:textId="5FF34C46" w:rsidR="00BD0160" w:rsidRDefault="00BD0160" w:rsidP="00DE46E3">
      <w:r>
        <w:t>Tickets are reassigned when passed between different team members or groups.</w:t>
      </w:r>
    </w:p>
    <w:p w14:paraId="6ED29100" w14:textId="1441C65B" w:rsidR="00BD0160" w:rsidRDefault="00BD0160" w:rsidP="00DE46E3">
      <w:r>
        <w:t>The dissatisfaction ratio increases with the number of ticket reassignments.</w:t>
      </w:r>
    </w:p>
    <w:p w14:paraId="3A635279" w14:textId="1213B5B6" w:rsidR="00BD0160" w:rsidRDefault="00BD0160" w:rsidP="00DE46E3">
      <w:r>
        <w:t>The negative values depict the effect of the primary factors.</w:t>
      </w:r>
    </w:p>
    <w:p w14:paraId="0FFC5505" w14:textId="52B9FD90" w:rsidR="00DE46E3" w:rsidRDefault="00DE46E3" w:rsidP="00DE46E3">
      <w:r>
        <w:rPr>
          <w:noProof/>
        </w:rPr>
        <w:drawing>
          <wp:inline distT="0" distB="0" distL="0" distR="0" wp14:anchorId="78A0CEEC" wp14:editId="0E5233CC">
            <wp:extent cx="5850890" cy="438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A2A8" w14:textId="77777777" w:rsidR="00BD0160" w:rsidRDefault="00BD0160" w:rsidP="00DE46E3">
      <w:r>
        <w:t>Observations:</w:t>
      </w:r>
    </w:p>
    <w:p w14:paraId="444151AF" w14:textId="1BC7082A" w:rsidR="00BD0160" w:rsidRDefault="00BD0160" w:rsidP="00BD0160">
      <w:pPr>
        <w:pStyle w:val="ListParagraph"/>
        <w:numPr>
          <w:ilvl w:val="0"/>
          <w:numId w:val="12"/>
        </w:numPr>
      </w:pPr>
      <w:r>
        <w:t>Higher reassignment counts result into longer resolution timelines</w:t>
      </w:r>
    </w:p>
    <w:p w14:paraId="3D90EB28" w14:textId="192EB640" w:rsidR="00BD0160" w:rsidRDefault="00BD0160" w:rsidP="00BD0160">
      <w:pPr>
        <w:pStyle w:val="ListParagraph"/>
        <w:numPr>
          <w:ilvl w:val="0"/>
          <w:numId w:val="12"/>
        </w:numPr>
      </w:pPr>
      <w:r>
        <w:t>Reopened tickets lead to more reassignments</w:t>
      </w:r>
    </w:p>
    <w:p w14:paraId="30127265" w14:textId="7C3FAEA1" w:rsidR="00BD0160" w:rsidRDefault="00BD0160">
      <w:r>
        <w:br w:type="page"/>
      </w:r>
    </w:p>
    <w:p w14:paraId="3AB7F228" w14:textId="131CBDC3" w:rsidR="00BD0160" w:rsidRDefault="00BD0160" w:rsidP="00BD0160">
      <w:pPr>
        <w:pStyle w:val="Heading2"/>
      </w:pPr>
      <w:r>
        <w:lastRenderedPageBreak/>
        <w:t>Knowledge articles</w:t>
      </w:r>
    </w:p>
    <w:p w14:paraId="50A8A9FF" w14:textId="2E20FD4F" w:rsidR="00BD0160" w:rsidRPr="00BD0160" w:rsidRDefault="00BD0160" w:rsidP="00BD0160">
      <w:r>
        <w:t>Knowledge articles describe how recurrent tickets can be resolved.</w:t>
      </w:r>
      <w:r w:rsidR="00D02F74">
        <w:t xml:space="preserve"> These articles are attached to the tickets that made use of them.</w:t>
      </w:r>
    </w:p>
    <w:p w14:paraId="321B612F" w14:textId="123DBFD9" w:rsidR="00BD0160" w:rsidRDefault="00BD0160" w:rsidP="00BD0160">
      <w:r>
        <w:rPr>
          <w:noProof/>
        </w:rPr>
        <w:drawing>
          <wp:inline distT="0" distB="0" distL="0" distR="0" wp14:anchorId="72696410" wp14:editId="38AB1E0F">
            <wp:extent cx="5850890" cy="438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A905" w14:textId="4B0AAFAD" w:rsidR="00BD0160" w:rsidRDefault="00BD0160" w:rsidP="00BD0160">
      <w:r>
        <w:t>Observations:</w:t>
      </w:r>
    </w:p>
    <w:p w14:paraId="740268D2" w14:textId="43A266A6" w:rsidR="00BD0160" w:rsidRDefault="00BD0160" w:rsidP="00BD0160">
      <w:pPr>
        <w:pStyle w:val="ListParagraph"/>
        <w:numPr>
          <w:ilvl w:val="0"/>
          <w:numId w:val="12"/>
        </w:numPr>
      </w:pPr>
      <w:r>
        <w:t>Knowledge articles reduce the resolution timeline</w:t>
      </w:r>
    </w:p>
    <w:p w14:paraId="4848CB84" w14:textId="5B670288" w:rsidR="00BD0160" w:rsidRDefault="00BD0160" w:rsidP="00BD0160">
      <w:pPr>
        <w:pStyle w:val="ListParagraph"/>
        <w:numPr>
          <w:ilvl w:val="0"/>
          <w:numId w:val="12"/>
        </w:numPr>
      </w:pPr>
      <w:r>
        <w:t>Knowledge articles lead to less tickets with ‘no resolution’</w:t>
      </w:r>
    </w:p>
    <w:p w14:paraId="19D8F446" w14:textId="329D83D9" w:rsidR="00BD0160" w:rsidRDefault="00BD0160" w:rsidP="00BD0160">
      <w:pPr>
        <w:pStyle w:val="ListParagraph"/>
        <w:numPr>
          <w:ilvl w:val="0"/>
          <w:numId w:val="12"/>
        </w:numPr>
      </w:pPr>
      <w:r>
        <w:t>Knowledge articles lead to fewer reopened tickets</w:t>
      </w:r>
    </w:p>
    <w:p w14:paraId="5FD7E689" w14:textId="77777777" w:rsidR="004E2E78" w:rsidRDefault="004E2E78" w:rsidP="004E2E78"/>
    <w:p w14:paraId="0CB294EC" w14:textId="77777777" w:rsidR="004E2E78" w:rsidRDefault="004E2E7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380A5558" w14:textId="389B0B86" w:rsidR="004E2E78" w:rsidRDefault="004E2E78" w:rsidP="004E2E78">
      <w:pPr>
        <w:pStyle w:val="Heading2"/>
      </w:pPr>
      <w:r>
        <w:lastRenderedPageBreak/>
        <w:t>Employee versus external</w:t>
      </w:r>
    </w:p>
    <w:p w14:paraId="217F6D49" w14:textId="77777777" w:rsidR="004E2E78" w:rsidRDefault="004E2E78" w:rsidP="004E2E78">
      <w:r>
        <w:rPr>
          <w:noProof/>
        </w:rPr>
        <w:drawing>
          <wp:inline distT="0" distB="0" distL="0" distR="0" wp14:anchorId="1DAF4E01" wp14:editId="06244E0F">
            <wp:extent cx="5850890" cy="4387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6E256E9" w14:textId="77777777" w:rsidR="004E2E78" w:rsidRDefault="004E2E78" w:rsidP="004E2E78">
      <w:r>
        <w:t>Observations:</w:t>
      </w:r>
    </w:p>
    <w:p w14:paraId="239EBD58" w14:textId="19B88119" w:rsidR="004E2E78" w:rsidRDefault="004E2E78" w:rsidP="004E2E78">
      <w:pPr>
        <w:pStyle w:val="ListParagraph"/>
        <w:numPr>
          <w:ilvl w:val="0"/>
          <w:numId w:val="12"/>
        </w:numPr>
      </w:pPr>
      <w:r>
        <w:t>Employees are keener to express their dissatisfaction in the satisfaction survey</w:t>
      </w:r>
    </w:p>
    <w:p w14:paraId="28C345D7" w14:textId="60DE38EA" w:rsidR="004E2E78" w:rsidRDefault="004E2E78" w:rsidP="004E2E78">
      <w:pPr>
        <w:pStyle w:val="ListParagraph"/>
        <w:numPr>
          <w:ilvl w:val="0"/>
          <w:numId w:val="12"/>
        </w:numPr>
      </w:pPr>
      <w:r>
        <w:t>Employees reopen their incidents more frequently</w:t>
      </w:r>
    </w:p>
    <w:p w14:paraId="483A42FF" w14:textId="77777777" w:rsidR="004E2E78" w:rsidRDefault="004E2E78">
      <w:r>
        <w:br w:type="page"/>
      </w:r>
    </w:p>
    <w:p w14:paraId="0861120A" w14:textId="65ACCFD2" w:rsidR="004E2E78" w:rsidRDefault="004E2E78" w:rsidP="004E2E78">
      <w:pPr>
        <w:pStyle w:val="Heading2"/>
      </w:pPr>
      <w:r>
        <w:lastRenderedPageBreak/>
        <w:t>Self-service tickets</w:t>
      </w:r>
    </w:p>
    <w:p w14:paraId="661C557D" w14:textId="77777777" w:rsidR="004E2E78" w:rsidRDefault="004E2E78" w:rsidP="004E2E78"/>
    <w:p w14:paraId="31ADA9C5" w14:textId="68089365" w:rsidR="004E2E78" w:rsidRDefault="004E2E78" w:rsidP="004E2E78">
      <w:r>
        <w:t>Self-service tickets are entered by the users themselves.</w:t>
      </w:r>
    </w:p>
    <w:p w14:paraId="2C0B749E" w14:textId="095BCCB5" w:rsidR="004E2E78" w:rsidRPr="004E2E78" w:rsidRDefault="004E2E78" w:rsidP="004E2E78">
      <w:r>
        <w:t>Other tickets are entered by service desk agents (upon a call or chat).</w:t>
      </w:r>
    </w:p>
    <w:p w14:paraId="0855DBCF" w14:textId="21C8FEAB" w:rsidR="004E2E78" w:rsidRDefault="004E2E78" w:rsidP="004E2E78">
      <w:pPr>
        <w:pStyle w:val="ListParagraph"/>
      </w:pPr>
      <w:r>
        <w:rPr>
          <w:noProof/>
        </w:rPr>
        <w:drawing>
          <wp:inline distT="0" distB="0" distL="0" distR="0" wp14:anchorId="4878BC85" wp14:editId="137DE3D1">
            <wp:extent cx="5850890" cy="4387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A177" w14:textId="77777777" w:rsidR="004E2E78" w:rsidRDefault="004E2E78" w:rsidP="004E2E78">
      <w:pPr>
        <w:pStyle w:val="ListParagraph"/>
      </w:pPr>
    </w:p>
    <w:p w14:paraId="698E1D9E" w14:textId="77777777" w:rsidR="004E2E78" w:rsidRDefault="004E2E78" w:rsidP="004E2E78">
      <w:r>
        <w:t>Observations:</w:t>
      </w:r>
    </w:p>
    <w:p w14:paraId="0C132D2A" w14:textId="740E9AB2" w:rsidR="004E2E78" w:rsidRDefault="004E2E78" w:rsidP="004E2E78">
      <w:pPr>
        <w:pStyle w:val="ListParagraph"/>
        <w:numPr>
          <w:ilvl w:val="0"/>
          <w:numId w:val="12"/>
        </w:numPr>
      </w:pPr>
      <w:r>
        <w:t>Tickets entered by the service desk are re-opened more frequently (leading to dissatisfaction)</w:t>
      </w:r>
    </w:p>
    <w:p w14:paraId="56B853E9" w14:textId="48D91920" w:rsidR="004E2E78" w:rsidRDefault="004E2E78" w:rsidP="004E2E78">
      <w:pPr>
        <w:pStyle w:val="ListParagraph"/>
        <w:numPr>
          <w:ilvl w:val="0"/>
          <w:numId w:val="12"/>
        </w:numPr>
      </w:pPr>
      <w:r>
        <w:t xml:space="preserve">Tickets entered by the service desk result in </w:t>
      </w:r>
      <w:r w:rsidR="00002D2A">
        <w:t xml:space="preserve">a </w:t>
      </w:r>
      <w:r>
        <w:t>reduced satisfaction</w:t>
      </w:r>
    </w:p>
    <w:p w14:paraId="4BA5C973" w14:textId="6BFA3C1C" w:rsidR="00002D2A" w:rsidRDefault="004322CD" w:rsidP="00002D2A">
      <w:r>
        <w:t>Remaining questions</w:t>
      </w:r>
      <w:r w:rsidR="00002D2A">
        <w:t>:</w:t>
      </w:r>
    </w:p>
    <w:p w14:paraId="5F7210EC" w14:textId="03A66DC1" w:rsidR="00002D2A" w:rsidRDefault="00002D2A" w:rsidP="00002D2A">
      <w:pPr>
        <w:pStyle w:val="ListParagraph"/>
        <w:numPr>
          <w:ilvl w:val="0"/>
          <w:numId w:val="12"/>
        </w:numPr>
      </w:pPr>
      <w:r>
        <w:t>Are the tickets entered by the service desk of higher complexity?</w:t>
      </w:r>
    </w:p>
    <w:p w14:paraId="6A845F3D" w14:textId="4A35DD92" w:rsidR="00002D2A" w:rsidRDefault="00002D2A" w:rsidP="00002D2A">
      <w:pPr>
        <w:pStyle w:val="ListParagraph"/>
        <w:numPr>
          <w:ilvl w:val="0"/>
          <w:numId w:val="12"/>
        </w:numPr>
      </w:pPr>
      <w:r>
        <w:t>Are the tickets entered by the service desk missing essential information because of which the</w:t>
      </w:r>
      <w:r w:rsidR="004322CD">
        <w:t>ir</w:t>
      </w:r>
      <w:r>
        <w:t xml:space="preserve"> resolution</w:t>
      </w:r>
      <w:r w:rsidR="004322CD">
        <w:t>s</w:t>
      </w:r>
      <w:r>
        <w:t xml:space="preserve"> </w:t>
      </w:r>
      <w:r w:rsidR="004322CD">
        <w:t>are</w:t>
      </w:r>
      <w:r>
        <w:t xml:space="preserve"> suboptimal?</w:t>
      </w:r>
    </w:p>
    <w:p w14:paraId="3903E674" w14:textId="77777777" w:rsidR="004E2E78" w:rsidRDefault="004E2E78" w:rsidP="004E2E78">
      <w:pPr>
        <w:pStyle w:val="ListParagraph"/>
      </w:pPr>
    </w:p>
    <w:p w14:paraId="6377337A" w14:textId="7AD03B4A" w:rsidR="00BD0160" w:rsidRDefault="00BD0160" w:rsidP="004E2E78">
      <w:r>
        <w:br w:type="page"/>
      </w:r>
    </w:p>
    <w:p w14:paraId="6075B9F8" w14:textId="03AAC7B1" w:rsidR="00BD0160" w:rsidRDefault="00EE4183" w:rsidP="00BD0160">
      <w:pPr>
        <w:pStyle w:val="Heading1"/>
      </w:pPr>
      <w:r>
        <w:lastRenderedPageBreak/>
        <w:t>Tickets without survey responses</w:t>
      </w:r>
    </w:p>
    <w:p w14:paraId="6CD80BA3" w14:textId="7C006776" w:rsidR="00EE4183" w:rsidRDefault="00EE4183" w:rsidP="00EE4183">
      <w:r>
        <w:t>Survey response ratio</w:t>
      </w:r>
      <w:r w:rsidR="00E8591A">
        <w:t>s: differences per primary factor:</w:t>
      </w:r>
    </w:p>
    <w:p w14:paraId="49BB8C45" w14:textId="368E2503" w:rsidR="00EE4183" w:rsidRDefault="00EE4183" w:rsidP="00EE4183">
      <w:r>
        <w:rPr>
          <w:noProof/>
        </w:rPr>
        <w:drawing>
          <wp:inline distT="0" distB="0" distL="0" distR="0" wp14:anchorId="54669FC3" wp14:editId="13CE9F3D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A368" w14:textId="42206DDA" w:rsidR="00E8591A" w:rsidRDefault="00E8591A" w:rsidP="00EE4183">
      <w:r>
        <w:t>Observations:</w:t>
      </w:r>
    </w:p>
    <w:p w14:paraId="71232D3E" w14:textId="314588F1" w:rsidR="00E8591A" w:rsidRDefault="00E8591A" w:rsidP="00E8591A">
      <w:pPr>
        <w:pStyle w:val="ListParagraph"/>
        <w:numPr>
          <w:ilvl w:val="0"/>
          <w:numId w:val="12"/>
        </w:numPr>
      </w:pPr>
      <w:r>
        <w:t>Users who reopened their incident ticket</w:t>
      </w:r>
      <w:r w:rsidR="004B3435">
        <w:t>s</w:t>
      </w:r>
      <w:r>
        <w:t xml:space="preserve"> more often respond to the survey</w:t>
      </w:r>
      <w:r w:rsidR="004B3435">
        <w:t xml:space="preserve"> to express their dissatisfaction</w:t>
      </w:r>
    </w:p>
    <w:p w14:paraId="241AC2F0" w14:textId="6D652B9B" w:rsidR="004B3435" w:rsidRDefault="004B3435" w:rsidP="00E8591A">
      <w:pPr>
        <w:pStyle w:val="ListParagraph"/>
        <w:numPr>
          <w:ilvl w:val="0"/>
          <w:numId w:val="12"/>
        </w:numPr>
      </w:pPr>
      <w:r>
        <w:t xml:space="preserve">Users more often respond to the survey to express their satisfaction when </w:t>
      </w:r>
      <w:r w:rsidR="004322CD">
        <w:t>a resolution is provided with 2 days</w:t>
      </w:r>
      <w:r>
        <w:t>.</w:t>
      </w:r>
    </w:p>
    <w:p w14:paraId="30B9FF37" w14:textId="77777777" w:rsidR="004B3435" w:rsidRDefault="004B3435">
      <w:r>
        <w:br w:type="page"/>
      </w:r>
    </w:p>
    <w:p w14:paraId="32239224" w14:textId="1F86F2D2" w:rsidR="004B3435" w:rsidRDefault="00FE652E" w:rsidP="004B3435">
      <w:pPr>
        <w:pStyle w:val="Heading1"/>
      </w:pPr>
      <w:r>
        <w:lastRenderedPageBreak/>
        <w:t>Dis</w:t>
      </w:r>
      <w:r w:rsidR="004B3435">
        <w:t>satisfaction</w:t>
      </w:r>
      <w:r>
        <w:t xml:space="preserve">% for tickets </w:t>
      </w:r>
      <w:r w:rsidR="004322CD">
        <w:t>without</w:t>
      </w:r>
      <w:r>
        <w:t xml:space="preserve"> survey response</w:t>
      </w:r>
    </w:p>
    <w:p w14:paraId="11638D5C" w14:textId="27881A4D" w:rsidR="004B3435" w:rsidRDefault="004B3435" w:rsidP="004B3435">
      <w:r>
        <w:t>When the model is applied</w:t>
      </w:r>
      <w:r w:rsidR="00507F58">
        <w:t xml:space="preserve"> to calculate the expected dissatisfaction</w:t>
      </w:r>
      <w:r w:rsidR="00FE652E">
        <w:t>%</w:t>
      </w:r>
      <w:r w:rsidR="00507F58">
        <w:t xml:space="preserve"> for tickets that have and don’t have a survey response</w:t>
      </w:r>
      <w:r>
        <w:t>:</w:t>
      </w:r>
    </w:p>
    <w:p w14:paraId="52D3B063" w14:textId="2C9B9AEC" w:rsidR="004B3435" w:rsidRDefault="00507F58" w:rsidP="004B3435">
      <w:r>
        <w:rPr>
          <w:noProof/>
        </w:rPr>
        <w:drawing>
          <wp:inline distT="0" distB="0" distL="0" distR="0" wp14:anchorId="53DC26E6" wp14:editId="7A664A44">
            <wp:extent cx="5850890" cy="438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F87E" w14:textId="4E0DA270" w:rsidR="00507F58" w:rsidRDefault="00507F58" w:rsidP="004B3435">
      <w:r>
        <w:t>Observations:</w:t>
      </w:r>
    </w:p>
    <w:p w14:paraId="7C1D94BA" w14:textId="28A6F6A5" w:rsidR="00507F58" w:rsidRDefault="00507F58" w:rsidP="00507F58">
      <w:pPr>
        <w:pStyle w:val="ListParagraph"/>
        <w:numPr>
          <w:ilvl w:val="0"/>
          <w:numId w:val="12"/>
        </w:numPr>
      </w:pPr>
      <w:r>
        <w:t>Tickets with a survey response have a higher dissatisfaction ratio because users who reopened a ticket tend to enter the survey response to express their dissatisfaction</w:t>
      </w:r>
    </w:p>
    <w:p w14:paraId="2850E62B" w14:textId="5D8BF0F8" w:rsidR="00507F58" w:rsidRDefault="00507F58" w:rsidP="00507F58">
      <w:pPr>
        <w:pStyle w:val="ListParagraph"/>
        <w:numPr>
          <w:ilvl w:val="0"/>
          <w:numId w:val="12"/>
        </w:numPr>
      </w:pPr>
      <w:r>
        <w:t>Tickets with short resolution times have more survey responses. The resolution time is not a differentiator.</w:t>
      </w:r>
    </w:p>
    <w:p w14:paraId="5CA842C4" w14:textId="4307451E" w:rsidR="00AA0CE5" w:rsidRPr="004B3435" w:rsidRDefault="007E2FF2" w:rsidP="00507F58">
      <w:pPr>
        <w:pStyle w:val="ListParagraph"/>
        <w:numPr>
          <w:ilvl w:val="0"/>
          <w:numId w:val="12"/>
        </w:numPr>
      </w:pPr>
      <w:r>
        <w:t>T</w:t>
      </w:r>
      <w:r w:rsidR="00AA0CE5">
        <w:t xml:space="preserve">he overall dissatisfaction ratio </w:t>
      </w:r>
      <w:r w:rsidR="00B23CEA">
        <w:t>(</w:t>
      </w:r>
      <w:r w:rsidR="000A0628" w:rsidRPr="000A0628">
        <w:t>8</w:t>
      </w:r>
      <w:r w:rsidR="000A0628">
        <w:t>.</w:t>
      </w:r>
      <w:r w:rsidR="000A0628" w:rsidRPr="000A0628">
        <w:t>6</w:t>
      </w:r>
      <w:r w:rsidR="00B23CEA">
        <w:t xml:space="preserve">%) </w:t>
      </w:r>
      <w:r w:rsidR="00AA0CE5">
        <w:t xml:space="preserve">is less than what could be expected from the dissatisfaction ratio </w:t>
      </w:r>
      <w:r w:rsidR="00B23CEA">
        <w:t>derived from the survey responses (11</w:t>
      </w:r>
      <w:r w:rsidR="00BA10B4">
        <w:t>.0</w:t>
      </w:r>
      <w:r w:rsidR="00B23CEA">
        <w:t>%).</w:t>
      </w:r>
    </w:p>
    <w:sectPr w:rsidR="00AA0CE5" w:rsidRPr="004B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95142C"/>
    <w:multiLevelType w:val="hybridMultilevel"/>
    <w:tmpl w:val="DE90C450"/>
    <w:lvl w:ilvl="0" w:tplc="59D4A5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680C"/>
    <w:multiLevelType w:val="hybridMultilevel"/>
    <w:tmpl w:val="BFAE2688"/>
    <w:lvl w:ilvl="0" w:tplc="59D4A5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0539">
    <w:abstractNumId w:val="0"/>
  </w:num>
  <w:num w:numId="2" w16cid:durableId="1595357443">
    <w:abstractNumId w:val="0"/>
  </w:num>
  <w:num w:numId="3" w16cid:durableId="742337042">
    <w:abstractNumId w:val="0"/>
  </w:num>
  <w:num w:numId="4" w16cid:durableId="839735649">
    <w:abstractNumId w:val="0"/>
  </w:num>
  <w:num w:numId="5" w16cid:durableId="1136339436">
    <w:abstractNumId w:val="0"/>
  </w:num>
  <w:num w:numId="6" w16cid:durableId="2053916384">
    <w:abstractNumId w:val="0"/>
  </w:num>
  <w:num w:numId="7" w16cid:durableId="551237589">
    <w:abstractNumId w:val="0"/>
  </w:num>
  <w:num w:numId="8" w16cid:durableId="1815415760">
    <w:abstractNumId w:val="0"/>
  </w:num>
  <w:num w:numId="9" w16cid:durableId="826432382">
    <w:abstractNumId w:val="0"/>
  </w:num>
  <w:num w:numId="10" w16cid:durableId="150633948">
    <w:abstractNumId w:val="0"/>
  </w:num>
  <w:num w:numId="11" w16cid:durableId="52580328">
    <w:abstractNumId w:val="1"/>
  </w:num>
  <w:num w:numId="12" w16cid:durableId="1070033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7"/>
    <w:rsid w:val="00002D2A"/>
    <w:rsid w:val="000A0628"/>
    <w:rsid w:val="000B69D7"/>
    <w:rsid w:val="001E74F8"/>
    <w:rsid w:val="0024655E"/>
    <w:rsid w:val="003A6FDD"/>
    <w:rsid w:val="004322CD"/>
    <w:rsid w:val="004B3435"/>
    <w:rsid w:val="004E2E78"/>
    <w:rsid w:val="00507F58"/>
    <w:rsid w:val="00654FB9"/>
    <w:rsid w:val="007E2FF2"/>
    <w:rsid w:val="00923A5B"/>
    <w:rsid w:val="00AA0CE5"/>
    <w:rsid w:val="00B23CEA"/>
    <w:rsid w:val="00BA10B4"/>
    <w:rsid w:val="00BD0160"/>
    <w:rsid w:val="00CA047A"/>
    <w:rsid w:val="00D02F74"/>
    <w:rsid w:val="00DE46E3"/>
    <w:rsid w:val="00E8591A"/>
    <w:rsid w:val="00EE4183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D93B"/>
  <w15:chartTrackingRefBased/>
  <w15:docId w15:val="{036A5598-1413-4647-A785-3B4B06E9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D7"/>
  </w:style>
  <w:style w:type="paragraph" w:styleId="Heading1">
    <w:name w:val="heading 1"/>
    <w:basedOn w:val="Normal"/>
    <w:next w:val="Normal"/>
    <w:link w:val="Heading1Char"/>
    <w:uiPriority w:val="9"/>
    <w:qFormat/>
    <w:rsid w:val="000B69D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9D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9D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9D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9D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9D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9D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9D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9D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9D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69D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9D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9D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9D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9D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9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9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9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9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69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D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9D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B69D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B69D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B69D7"/>
    <w:rPr>
      <w:i/>
      <w:iCs/>
      <w:color w:val="auto"/>
    </w:rPr>
  </w:style>
  <w:style w:type="paragraph" w:styleId="NoSpacing">
    <w:name w:val="No Spacing"/>
    <w:uiPriority w:val="1"/>
    <w:qFormat/>
    <w:rsid w:val="000B6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9D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9D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9D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9D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B69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69D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B69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69D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69D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9D7"/>
    <w:pPr>
      <w:outlineLvl w:val="9"/>
    </w:pPr>
  </w:style>
  <w:style w:type="paragraph" w:styleId="ListParagraph">
    <w:name w:val="List Paragraph"/>
    <w:basedOn w:val="Normal"/>
    <w:uiPriority w:val="34"/>
    <w:qFormat/>
    <w:rsid w:val="000B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FBF0-B1EE-4D5B-A1A7-974834BE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Leplae, Bart [ITSBE]</dc:creator>
  <cp:keywords/>
  <dc:description/>
  <cp:lastModifiedBy>Leplae, Bart [ITSBE]</cp:lastModifiedBy>
  <cp:revision>14</cp:revision>
  <dcterms:created xsi:type="dcterms:W3CDTF">2023-01-30T19:49:00Z</dcterms:created>
  <dcterms:modified xsi:type="dcterms:W3CDTF">2023-01-31T19:58:00Z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5929b-232e-42d6-98ae-ef1aa01cbfa4_Enabled">
    <vt:lpwstr>true</vt:lpwstr>
  </property>
  <property fmtid="{D5CDD505-2E9C-101B-9397-08002B2CF9AE}" pid="3" name="MSIP_Label_0a85929b-232e-42d6-98ae-ef1aa01cbfa4_SetDate">
    <vt:lpwstr>2023-01-30T19:49:16Z</vt:lpwstr>
  </property>
  <property fmtid="{D5CDD505-2E9C-101B-9397-08002B2CF9AE}" pid="4" name="MSIP_Label_0a85929b-232e-42d6-98ae-ef1aa01cbfa4_Method">
    <vt:lpwstr>Standard</vt:lpwstr>
  </property>
  <property fmtid="{D5CDD505-2E9C-101B-9397-08002B2CF9AE}" pid="5" name="MSIP_Label_0a85929b-232e-42d6-98ae-ef1aa01cbfa4_Name">
    <vt:lpwstr>Not Sensitive</vt:lpwstr>
  </property>
  <property fmtid="{D5CDD505-2E9C-101B-9397-08002B2CF9AE}" pid="6" name="MSIP_Label_0a85929b-232e-42d6-98ae-ef1aa01cbfa4_SiteId">
    <vt:lpwstr>3ac94b33-9135-4821-9502-eafda6592a35</vt:lpwstr>
  </property>
  <property fmtid="{D5CDD505-2E9C-101B-9397-08002B2CF9AE}" pid="7" name="MSIP_Label_0a85929b-232e-42d6-98ae-ef1aa01cbfa4_ActionId">
    <vt:lpwstr>50d0633b-1623-4c6f-9099-3e916a94d002</vt:lpwstr>
  </property>
  <property fmtid="{D5CDD505-2E9C-101B-9397-08002B2CF9AE}" pid="8" name="MSIP_Label_0a85929b-232e-42d6-98ae-ef1aa01cbfa4_ContentBits">
    <vt:lpwstr>0</vt:lpwstr>
  </property>
</Properties>
</file>