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6191" w14:textId="344490F8" w:rsidR="004F2AF6" w:rsidRDefault="004F2AF6" w:rsidP="004F2AF6">
      <w:pPr>
        <w:pStyle w:val="Titel"/>
        <w:rPr>
          <w:lang w:val="en-US"/>
        </w:rPr>
      </w:pPr>
      <w:proofErr w:type="spellStart"/>
      <w:r w:rsidRPr="004F2AF6">
        <w:rPr>
          <w:lang w:val="en-US"/>
        </w:rPr>
        <w:t>BoatBooking</w:t>
      </w:r>
      <w:proofErr w:type="spellEnd"/>
      <w:r w:rsidRPr="004F2AF6">
        <w:rPr>
          <w:lang w:val="en-US"/>
        </w:rPr>
        <w:t xml:space="preserve"> </w:t>
      </w:r>
      <w:proofErr w:type="spellStart"/>
      <w:r w:rsidRPr="004F2AF6">
        <w:rPr>
          <w:lang w:val="en-US"/>
        </w:rPr>
        <w:t>analyse</w:t>
      </w:r>
      <w:proofErr w:type="spellEnd"/>
      <w:r w:rsidRPr="004F2AF6">
        <w:rPr>
          <w:lang w:val="en-US"/>
        </w:rPr>
        <w:t xml:space="preserve"> d</w:t>
      </w:r>
      <w:r>
        <w:rPr>
          <w:lang w:val="en-US"/>
        </w:rPr>
        <w:t>ocument</w:t>
      </w:r>
    </w:p>
    <w:p w14:paraId="457A4493" w14:textId="77777777" w:rsidR="004F2AF6" w:rsidRPr="004F2AF6" w:rsidRDefault="004F2AF6" w:rsidP="004F2AF6">
      <w:pPr>
        <w:rPr>
          <w:lang w:val="en-US"/>
        </w:rPr>
      </w:pPr>
    </w:p>
    <w:p w14:paraId="089ACAC1" w14:textId="747C61F8" w:rsidR="00DF3C6B" w:rsidRDefault="00DF3C6B" w:rsidP="00DF3C6B">
      <w:pPr>
        <w:pStyle w:val="Kop1"/>
        <w:rPr>
          <w:lang w:val="en-US"/>
        </w:rPr>
      </w:pPr>
      <w:r w:rsidRPr="004F2AF6">
        <w:rPr>
          <w:lang w:val="en-US"/>
        </w:rPr>
        <w:t>Requirements</w:t>
      </w:r>
    </w:p>
    <w:p w14:paraId="4527442A" w14:textId="77777777" w:rsidR="000F4296" w:rsidRDefault="000F4296" w:rsidP="000F4296">
      <w:pPr>
        <w:pStyle w:val="Geenafstand"/>
      </w:pPr>
      <w:r w:rsidRPr="000F4296">
        <w:t xml:space="preserve">FR-01 Er kan </w:t>
      </w:r>
      <w:r>
        <w:t>gezien worden welke boten zijn ingeschreven.</w:t>
      </w:r>
    </w:p>
    <w:p w14:paraId="47DB92EF" w14:textId="219527C5" w:rsidR="000F4296" w:rsidRDefault="000F4296" w:rsidP="000F4296">
      <w:pPr>
        <w:pStyle w:val="Geenafstand"/>
      </w:pPr>
      <w:r w:rsidRPr="000F4296">
        <w:t xml:space="preserve">  B-01.1 Alleen de komende w</w:t>
      </w:r>
      <w:r>
        <w:t>eek is te zien.</w:t>
      </w:r>
    </w:p>
    <w:p w14:paraId="2D37E5D3" w14:textId="7B170332" w:rsidR="000F4296" w:rsidRDefault="000F4296" w:rsidP="000F4296">
      <w:pPr>
        <w:pStyle w:val="Geenafstand"/>
      </w:pPr>
      <w:r>
        <w:t xml:space="preserve">  B-01.2 Deze week begint bij de dag wanneer er gekeken wordt.</w:t>
      </w:r>
    </w:p>
    <w:p w14:paraId="3B23A4D6" w14:textId="0B2E3D6F" w:rsidR="000F4296" w:rsidRDefault="000F4296" w:rsidP="000F4296">
      <w:pPr>
        <w:pStyle w:val="Geenafstand"/>
      </w:pPr>
      <w:r>
        <w:t>FR-02 Er kan een boot ingeschreven worden.</w:t>
      </w:r>
    </w:p>
    <w:p w14:paraId="15BEA135" w14:textId="4DBCBAD6" w:rsidR="000F4296" w:rsidRDefault="000F4296" w:rsidP="000F4296">
      <w:pPr>
        <w:pStyle w:val="Geenafstand"/>
      </w:pPr>
      <w:r>
        <w:t xml:space="preserve">  B-02.1 Er kunnen alleen boten worden ingeschreven als je bevoegd ben.</w:t>
      </w:r>
    </w:p>
    <w:p w14:paraId="340B1872" w14:textId="590A4C1E" w:rsidR="000F4296" w:rsidRDefault="000F4296" w:rsidP="000F4296">
      <w:pPr>
        <w:pStyle w:val="Geenafstand"/>
      </w:pPr>
      <w:r w:rsidRPr="000F4296">
        <w:t xml:space="preserve">  B-02.2 Een boot kan n</w:t>
      </w:r>
      <w:r>
        <w:t>iet twee keer worden ingeschreven op dezelfde tijd.</w:t>
      </w:r>
    </w:p>
    <w:p w14:paraId="06CAE9FB" w14:textId="5654D908" w:rsidR="000F4296" w:rsidRDefault="000F4296" w:rsidP="000F4296">
      <w:pPr>
        <w:pStyle w:val="Geenafstand"/>
      </w:pPr>
      <w:r>
        <w:t>FR-03 Er kan gezien worden welke diploma’s een persoon heeft.</w:t>
      </w:r>
    </w:p>
    <w:p w14:paraId="1016E2DF" w14:textId="3B442E03" w:rsidR="000F4296" w:rsidRDefault="000F4296" w:rsidP="000F4296">
      <w:pPr>
        <w:pStyle w:val="Geenafstand"/>
      </w:pPr>
      <w:r>
        <w:t>FR-04 Er kan worden ingeschreven om af te roeien voor een diploma.</w:t>
      </w:r>
    </w:p>
    <w:p w14:paraId="41A5FBBC" w14:textId="7341779B" w:rsidR="000F4296" w:rsidRDefault="000F4296" w:rsidP="000F4296">
      <w:pPr>
        <w:pStyle w:val="Geenafstand"/>
      </w:pPr>
      <w:r w:rsidRPr="000F4296">
        <w:t xml:space="preserve">  B-04.1 De momenten voor i</w:t>
      </w:r>
      <w:r>
        <w:t>nschrijven worden door een administrator bepaald.</w:t>
      </w:r>
    </w:p>
    <w:p w14:paraId="38825B6F" w14:textId="65564E2E" w:rsidR="000F4296" w:rsidRDefault="000F4296" w:rsidP="000F4296">
      <w:pPr>
        <w:pStyle w:val="Geenafstand"/>
      </w:pPr>
      <w:r>
        <w:t xml:space="preserve">  B-04.1 Er kan alleen worden ingeschreven waar je bevoegd voor bent.</w:t>
      </w:r>
    </w:p>
    <w:p w14:paraId="3B0221BD" w14:textId="406F68AE" w:rsidR="000F4296" w:rsidRDefault="000F4296" w:rsidP="000F4296">
      <w:pPr>
        <w:pStyle w:val="Geenafstand"/>
      </w:pPr>
      <w:r>
        <w:t xml:space="preserve">FR-05 </w:t>
      </w:r>
      <w:r w:rsidR="0063540C">
        <w:t>er</w:t>
      </w:r>
      <w:r>
        <w:t xml:space="preserve"> kunnen boten </w:t>
      </w:r>
      <w:r w:rsidR="0063540C">
        <w:t>worden toegevoegd</w:t>
      </w:r>
      <w:r>
        <w:t>.</w:t>
      </w:r>
    </w:p>
    <w:p w14:paraId="50FD3CB6" w14:textId="5CF5B517" w:rsidR="000F4296" w:rsidRDefault="000F4296" w:rsidP="000F4296">
      <w:pPr>
        <w:pStyle w:val="Geenafstand"/>
      </w:pPr>
      <w:r>
        <w:t xml:space="preserve">  B-05.1 Er kunnen geen dubbele boten worden toegevoegd.</w:t>
      </w:r>
    </w:p>
    <w:p w14:paraId="59311FC7" w14:textId="69458974" w:rsidR="000F4296" w:rsidRDefault="000F4296" w:rsidP="000F4296">
      <w:pPr>
        <w:pStyle w:val="Geenafstand"/>
      </w:pPr>
      <w:r>
        <w:t xml:space="preserve">  B-05.2 Er kunnen geen boten worden toegevoegd met een verkeerde klassen.</w:t>
      </w:r>
    </w:p>
    <w:p w14:paraId="05AA688D" w14:textId="5D3D3713" w:rsidR="00E94FC0" w:rsidRDefault="000F4296" w:rsidP="00E94FC0">
      <w:pPr>
        <w:pStyle w:val="Geenafstand"/>
      </w:pPr>
      <w:r>
        <w:t xml:space="preserve">FR-06 </w:t>
      </w:r>
      <w:r w:rsidR="0063540C">
        <w:t>er</w:t>
      </w:r>
      <w:r>
        <w:t xml:space="preserve"> kunnen boten </w:t>
      </w:r>
      <w:r w:rsidR="0063540C">
        <w:t>worden verwijderd</w:t>
      </w:r>
      <w:r w:rsidR="00E94FC0">
        <w:t>.</w:t>
      </w:r>
    </w:p>
    <w:p w14:paraId="2253D931" w14:textId="17484949" w:rsidR="00E94FC0" w:rsidRDefault="00E94FC0" w:rsidP="00E94FC0">
      <w:pPr>
        <w:pStyle w:val="Geenafstand"/>
      </w:pPr>
      <w:r w:rsidRPr="00E94FC0">
        <w:t xml:space="preserve">FR-07 </w:t>
      </w:r>
      <w:r w:rsidR="0063540C">
        <w:t>er</w:t>
      </w:r>
      <w:r w:rsidRPr="00E94FC0">
        <w:t xml:space="preserve"> kunnen gebruikers</w:t>
      </w:r>
      <w:r w:rsidR="0063540C">
        <w:t xml:space="preserve"> worden toegevoegd</w:t>
      </w:r>
      <w:r>
        <w:t>.</w:t>
      </w:r>
    </w:p>
    <w:p w14:paraId="17B43295" w14:textId="5836B6ED" w:rsidR="00E94FC0" w:rsidRDefault="00E94FC0" w:rsidP="00E94FC0">
      <w:pPr>
        <w:pStyle w:val="Geenafstand"/>
      </w:pPr>
      <w:r w:rsidRPr="00E94FC0">
        <w:t xml:space="preserve">FR-08 </w:t>
      </w:r>
      <w:r w:rsidR="0063540C">
        <w:t>er</w:t>
      </w:r>
      <w:r w:rsidRPr="00E94FC0">
        <w:t xml:space="preserve"> kunnen gebruikers </w:t>
      </w:r>
      <w:r w:rsidR="0063540C">
        <w:t>worden verwijderd</w:t>
      </w:r>
      <w:r>
        <w:t>.</w:t>
      </w:r>
    </w:p>
    <w:p w14:paraId="1A419DB6" w14:textId="2039AA28" w:rsidR="00446AF9" w:rsidRDefault="00E94FC0" w:rsidP="00A722CC">
      <w:pPr>
        <w:pStyle w:val="Geenafstand"/>
      </w:pPr>
      <w:r w:rsidRPr="00E94FC0">
        <w:t>FR-09 Een wachtwoord van e</w:t>
      </w:r>
      <w:r>
        <w:t>en gebruiker kan worden aangepast.</w:t>
      </w:r>
    </w:p>
    <w:p w14:paraId="2431E1DE" w14:textId="28B2C2D6" w:rsidR="00E94FC0" w:rsidRDefault="00E94FC0">
      <w:pPr>
        <w:spacing w:line="259" w:lineRule="auto"/>
        <w:jc w:val="left"/>
        <w:rPr>
          <w:rFonts w:eastAsiaTheme="minorHAnsi"/>
          <w:color w:val="auto"/>
          <w:sz w:val="22"/>
          <w:szCs w:val="22"/>
        </w:rPr>
      </w:pPr>
      <w:r>
        <w:br w:type="page"/>
      </w:r>
    </w:p>
    <w:p w14:paraId="6CE72FB2" w14:textId="6E9B9E68" w:rsidR="00446AF9" w:rsidRPr="00446AF9" w:rsidRDefault="00446AF9" w:rsidP="00446AF9">
      <w:pPr>
        <w:pStyle w:val="Kop1"/>
      </w:pPr>
      <w:r w:rsidRPr="00446AF9">
        <w:lastRenderedPageBreak/>
        <w:t>Conceptueel model</w:t>
      </w:r>
    </w:p>
    <w:p w14:paraId="1A1D5301" w14:textId="0DC97D11" w:rsidR="00446AF9" w:rsidRDefault="002C4123" w:rsidP="00EC0463">
      <w:pPr>
        <w:pStyle w:val="Geenafstand"/>
      </w:pPr>
      <w:r w:rsidRPr="002C4123">
        <w:drawing>
          <wp:inline distT="0" distB="0" distL="0" distR="0" wp14:anchorId="05CFBF5C" wp14:editId="0DECD928">
            <wp:extent cx="4496427" cy="7154273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A5AB" w14:textId="03DADAE1" w:rsidR="00715D60" w:rsidRDefault="00715D60">
      <w:pPr>
        <w:spacing w:line="259" w:lineRule="auto"/>
        <w:jc w:val="left"/>
        <w:rPr>
          <w:rFonts w:asciiTheme="majorHAnsi" w:eastAsiaTheme="majorEastAsia" w:hAnsiTheme="majorHAnsi" w:cstheme="majorBidi"/>
          <w:color w:val="C45911" w:themeColor="accent2" w:themeShade="BF"/>
          <w:spacing w:val="10"/>
          <w:sz w:val="22"/>
          <w:szCs w:val="36"/>
        </w:rPr>
      </w:pPr>
      <w:r>
        <w:rPr>
          <w:rFonts w:asciiTheme="majorHAnsi" w:eastAsiaTheme="majorEastAsia" w:hAnsiTheme="majorHAnsi" w:cstheme="majorBidi"/>
          <w:color w:val="C45911" w:themeColor="accent2" w:themeShade="BF"/>
          <w:spacing w:val="10"/>
          <w:szCs w:val="36"/>
        </w:rPr>
        <w:br w:type="page"/>
      </w:r>
    </w:p>
    <w:p w14:paraId="5B833712" w14:textId="77777777" w:rsidR="00715D60" w:rsidRDefault="00715D60" w:rsidP="00715D60">
      <w:pPr>
        <w:pStyle w:val="Kop1"/>
      </w:pPr>
      <w:r>
        <w:lastRenderedPageBreak/>
        <w:t>Database model</w:t>
      </w:r>
    </w:p>
    <w:p w14:paraId="7E0B89CE" w14:textId="1621E078" w:rsidR="00715D60" w:rsidRDefault="00715D60" w:rsidP="00715D60">
      <w:pPr>
        <w:pStyle w:val="Kop1"/>
        <w:rPr>
          <w:sz w:val="22"/>
        </w:rPr>
      </w:pPr>
      <w:r w:rsidRPr="00715D60">
        <w:drawing>
          <wp:inline distT="0" distB="0" distL="0" distR="0" wp14:anchorId="2CAD07A7" wp14:editId="050B6405">
            <wp:extent cx="4525006" cy="7335274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DD07674" w14:textId="77777777" w:rsidR="004F2AF6" w:rsidRPr="00EC0463" w:rsidRDefault="004F2AF6" w:rsidP="00EC0463">
      <w:pPr>
        <w:pStyle w:val="Geenafstand"/>
        <w:rPr>
          <w:rFonts w:asciiTheme="majorHAnsi" w:eastAsiaTheme="majorEastAsia" w:hAnsiTheme="majorHAnsi" w:cstheme="majorBidi"/>
          <w:color w:val="C45911" w:themeColor="accent2" w:themeShade="BF"/>
          <w:spacing w:val="10"/>
          <w:szCs w:val="36"/>
        </w:rPr>
      </w:pPr>
    </w:p>
    <w:p w14:paraId="6421B03D" w14:textId="6E7B63EA" w:rsidR="00FD6213" w:rsidRPr="00446AF9" w:rsidRDefault="00FD6213" w:rsidP="004F2AF6">
      <w:pPr>
        <w:pStyle w:val="Kop1"/>
        <w:rPr>
          <w:lang w:val="en-US"/>
        </w:rPr>
      </w:pPr>
      <w:proofErr w:type="spellStart"/>
      <w:r w:rsidRPr="004F2AF6">
        <w:rPr>
          <w:lang w:val="en-US"/>
        </w:rPr>
        <w:t>Eerste</w:t>
      </w:r>
      <w:proofErr w:type="spellEnd"/>
      <w:r w:rsidRPr="004F2AF6">
        <w:rPr>
          <w:lang w:val="en-US"/>
        </w:rPr>
        <w:t xml:space="preserve"> </w:t>
      </w:r>
      <w:proofErr w:type="spellStart"/>
      <w:r w:rsidRPr="004F2AF6">
        <w:rPr>
          <w:lang w:val="en-US"/>
        </w:rPr>
        <w:t>schetsen</w:t>
      </w:r>
      <w:proofErr w:type="spellEnd"/>
    </w:p>
    <w:p w14:paraId="0F6B1B14" w14:textId="62984139" w:rsidR="0002017A" w:rsidRPr="004F2AF6" w:rsidRDefault="0002017A" w:rsidP="0002017A">
      <w:pPr>
        <w:pStyle w:val="Kop2"/>
        <w:rPr>
          <w:lang w:val="en-US"/>
        </w:rPr>
      </w:pPr>
      <w:r w:rsidRPr="004F2AF6">
        <w:rPr>
          <w:lang w:val="en-US"/>
        </w:rPr>
        <w:t>Application flow</w:t>
      </w:r>
      <w:r w:rsidR="004F2AF6" w:rsidRPr="004F2AF6">
        <w:rPr>
          <w:lang w:val="en-US"/>
        </w:rPr>
        <w:t xml:space="preserve"> for user</w:t>
      </w:r>
    </w:p>
    <w:p w14:paraId="2B8BC968" w14:textId="0EB5D2E2" w:rsidR="0002017A" w:rsidRDefault="0002017A" w:rsidP="0002017A">
      <w:r w:rsidRPr="0002017A">
        <w:rPr>
          <w:noProof/>
        </w:rPr>
        <w:drawing>
          <wp:inline distT="0" distB="0" distL="0" distR="0" wp14:anchorId="01BF4606" wp14:editId="0BD5B8EE">
            <wp:extent cx="5760720" cy="3746500"/>
            <wp:effectExtent l="0" t="0" r="0" b="6350"/>
            <wp:docPr id="5" name="Afbeelding 5" descr="Afbeelding met tekst, schermafbeelding, computer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schermafbeelding, computer, binnen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E05F" w14:textId="4628B9FC" w:rsidR="004672D4" w:rsidRDefault="004672D4" w:rsidP="004672D4">
      <w:pPr>
        <w:pStyle w:val="Kop2"/>
        <w:rPr>
          <w:lang w:val="en-US"/>
        </w:rPr>
      </w:pPr>
      <w:r w:rsidRPr="004672D4">
        <w:rPr>
          <w:lang w:val="en-US"/>
        </w:rPr>
        <w:lastRenderedPageBreak/>
        <w:t>Application flow f</w:t>
      </w:r>
      <w:r>
        <w:rPr>
          <w:lang w:val="en-US"/>
        </w:rPr>
        <w:t>or admin</w:t>
      </w:r>
    </w:p>
    <w:p w14:paraId="2373D323" w14:textId="087196AB" w:rsidR="004672D4" w:rsidRPr="004672D4" w:rsidRDefault="004672D4" w:rsidP="004672D4">
      <w:pPr>
        <w:rPr>
          <w:lang w:val="en-US"/>
        </w:rPr>
      </w:pPr>
      <w:r w:rsidRPr="004672D4">
        <w:rPr>
          <w:noProof/>
          <w:lang w:val="en-US"/>
        </w:rPr>
        <w:drawing>
          <wp:inline distT="0" distB="0" distL="0" distR="0" wp14:anchorId="08ADD3D9" wp14:editId="440A38AE">
            <wp:extent cx="5760720" cy="514413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4BA6" w14:textId="7B91C774" w:rsidR="004672D4" w:rsidRDefault="0002017A" w:rsidP="004F2AF6">
      <w:pPr>
        <w:pStyle w:val="Kop2"/>
        <w:rPr>
          <w:lang w:val="en-US"/>
        </w:rPr>
      </w:pPr>
      <w:r w:rsidRPr="004672D4">
        <w:rPr>
          <w:lang w:val="en-US"/>
        </w:rPr>
        <w:lastRenderedPageBreak/>
        <w:t>First</w:t>
      </w:r>
      <w:r w:rsidR="004F2AF6" w:rsidRPr="004672D4">
        <w:rPr>
          <w:lang w:val="en-US"/>
        </w:rPr>
        <w:t xml:space="preserve"> </w:t>
      </w:r>
      <w:r w:rsidRPr="004672D4">
        <w:rPr>
          <w:lang w:val="en-US"/>
        </w:rPr>
        <w:t>designs</w:t>
      </w:r>
    </w:p>
    <w:p w14:paraId="229D9F7C" w14:textId="006BB3B7" w:rsidR="004672D4" w:rsidRPr="004672D4" w:rsidRDefault="004672D4" w:rsidP="004672D4">
      <w:pPr>
        <w:pStyle w:val="Kop3"/>
        <w:rPr>
          <w:lang w:val="en-US"/>
        </w:rPr>
      </w:pPr>
      <w:r>
        <w:rPr>
          <w:lang w:val="en-US"/>
        </w:rPr>
        <w:t>Calendar / home</w:t>
      </w:r>
    </w:p>
    <w:p w14:paraId="245A520F" w14:textId="3EDA2F33" w:rsidR="004672D4" w:rsidRDefault="004672D4" w:rsidP="004F2AF6">
      <w:pPr>
        <w:pStyle w:val="Kop2"/>
        <w:rPr>
          <w:lang w:val="en-US"/>
        </w:rPr>
      </w:pPr>
      <w:r w:rsidRPr="00203BA0">
        <w:rPr>
          <w:noProof/>
        </w:rPr>
        <w:drawing>
          <wp:inline distT="0" distB="0" distL="0" distR="0" wp14:anchorId="465D4235" wp14:editId="02C1D4E8">
            <wp:extent cx="4175185" cy="3063238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8392" cy="30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BA0">
        <w:rPr>
          <w:noProof/>
        </w:rPr>
        <w:drawing>
          <wp:inline distT="0" distB="0" distL="0" distR="0" wp14:anchorId="32E97892" wp14:editId="41C34744">
            <wp:extent cx="1485373" cy="3057656"/>
            <wp:effectExtent l="0" t="0" r="635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1534" cy="307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8873" w14:textId="2C221A13" w:rsidR="004672D4" w:rsidRPr="004672D4" w:rsidRDefault="004672D4" w:rsidP="004672D4">
      <w:pPr>
        <w:pStyle w:val="Kop3"/>
        <w:rPr>
          <w:lang w:val="en-US"/>
        </w:rPr>
      </w:pPr>
      <w:r>
        <w:rPr>
          <w:lang w:val="en-US"/>
        </w:rPr>
        <w:t>Boathouse</w:t>
      </w:r>
    </w:p>
    <w:p w14:paraId="1C989C69" w14:textId="03BF14B1" w:rsidR="004672D4" w:rsidRDefault="004F2AF6" w:rsidP="004F2AF6">
      <w:pPr>
        <w:pStyle w:val="Kop2"/>
      </w:pPr>
      <w:r w:rsidRPr="004F2AF6">
        <w:rPr>
          <w:noProof/>
        </w:rPr>
        <w:drawing>
          <wp:inline distT="0" distB="0" distL="0" distR="0" wp14:anchorId="0953F550" wp14:editId="37E62308">
            <wp:extent cx="4334305" cy="318897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177"/>
                    <a:stretch/>
                  </pic:blipFill>
                  <pic:spPr bwMode="auto">
                    <a:xfrm>
                      <a:off x="0" y="0"/>
                      <a:ext cx="4345287" cy="31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72D4" w:rsidRPr="004F2AF6">
        <w:rPr>
          <w:noProof/>
        </w:rPr>
        <w:drawing>
          <wp:inline distT="0" distB="0" distL="0" distR="0" wp14:anchorId="54898F89" wp14:editId="3A18E898">
            <wp:extent cx="1323975" cy="3191926"/>
            <wp:effectExtent l="0" t="0" r="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522"/>
                    <a:stretch/>
                  </pic:blipFill>
                  <pic:spPr bwMode="auto">
                    <a:xfrm>
                      <a:off x="0" y="0"/>
                      <a:ext cx="1324882" cy="319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53F7B" w14:textId="7AE1AE57" w:rsidR="00FD6213" w:rsidRDefault="00FD6213" w:rsidP="004F2AF6">
      <w:pPr>
        <w:pStyle w:val="Kop2"/>
      </w:pPr>
    </w:p>
    <w:p w14:paraId="27A3DE1C" w14:textId="77777777" w:rsidR="004F2AF6" w:rsidRPr="004F2AF6" w:rsidRDefault="004F2AF6" w:rsidP="004F2AF6"/>
    <w:p w14:paraId="7479D01B" w14:textId="02871271" w:rsidR="00FD6213" w:rsidRPr="00FD6213" w:rsidRDefault="00FD6213" w:rsidP="00FD6213"/>
    <w:sectPr w:rsidR="00FD6213" w:rsidRPr="00FD6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B54"/>
    <w:multiLevelType w:val="hybridMultilevel"/>
    <w:tmpl w:val="70481E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C4294"/>
    <w:multiLevelType w:val="hybridMultilevel"/>
    <w:tmpl w:val="D62AB6C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2FE1"/>
    <w:multiLevelType w:val="hybridMultilevel"/>
    <w:tmpl w:val="675CCCAA"/>
    <w:lvl w:ilvl="0" w:tplc="A3048332">
      <w:start w:val="1"/>
      <w:numFmt w:val="bullet"/>
      <w:pStyle w:val="Opsomming"/>
      <w:lvlText w:val=""/>
      <w:lvlJc w:val="left"/>
      <w:pPr>
        <w:ind w:left="720" w:hanging="360"/>
      </w:pPr>
      <w:rPr>
        <w:rFonts w:ascii="Wingdings" w:hAnsi="Wingdings" w:hint="default"/>
        <w:color w:val="F7CAAC" w:themeColor="accent2" w:themeTint="66"/>
        <w:sz w:val="18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00"/>
    <w:multiLevelType w:val="hybridMultilevel"/>
    <w:tmpl w:val="903A63A2"/>
    <w:lvl w:ilvl="0" w:tplc="90A0C4DA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E740F"/>
    <w:multiLevelType w:val="hybridMultilevel"/>
    <w:tmpl w:val="8ECA5768"/>
    <w:lvl w:ilvl="0" w:tplc="6B88A7D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6D4252"/>
    <w:multiLevelType w:val="hybridMultilevel"/>
    <w:tmpl w:val="508A4838"/>
    <w:lvl w:ilvl="0" w:tplc="34B21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57F88"/>
    <w:multiLevelType w:val="hybridMultilevel"/>
    <w:tmpl w:val="60D07A68"/>
    <w:lvl w:ilvl="0" w:tplc="A0FC91CA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FD7744"/>
    <w:multiLevelType w:val="hybridMultilevel"/>
    <w:tmpl w:val="64965B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528844">
    <w:abstractNumId w:val="1"/>
  </w:num>
  <w:num w:numId="2" w16cid:durableId="59639924">
    <w:abstractNumId w:val="7"/>
  </w:num>
  <w:num w:numId="3" w16cid:durableId="1128357407">
    <w:abstractNumId w:val="0"/>
  </w:num>
  <w:num w:numId="4" w16cid:durableId="221411616">
    <w:abstractNumId w:val="2"/>
  </w:num>
  <w:num w:numId="5" w16cid:durableId="227307715">
    <w:abstractNumId w:val="4"/>
  </w:num>
  <w:num w:numId="6" w16cid:durableId="1917544206">
    <w:abstractNumId w:val="3"/>
  </w:num>
  <w:num w:numId="7" w16cid:durableId="1118720307">
    <w:abstractNumId w:val="6"/>
  </w:num>
  <w:num w:numId="8" w16cid:durableId="1680739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A6"/>
    <w:rsid w:val="000050FB"/>
    <w:rsid w:val="0002017A"/>
    <w:rsid w:val="00051D5D"/>
    <w:rsid w:val="000F4296"/>
    <w:rsid w:val="00203BA0"/>
    <w:rsid w:val="00230D55"/>
    <w:rsid w:val="00262FA6"/>
    <w:rsid w:val="002C4123"/>
    <w:rsid w:val="003320D5"/>
    <w:rsid w:val="00420D81"/>
    <w:rsid w:val="00446AF9"/>
    <w:rsid w:val="004672D4"/>
    <w:rsid w:val="004E13A1"/>
    <w:rsid w:val="004E706D"/>
    <w:rsid w:val="004F2AF6"/>
    <w:rsid w:val="00512DB4"/>
    <w:rsid w:val="0063540C"/>
    <w:rsid w:val="006B2613"/>
    <w:rsid w:val="006F556A"/>
    <w:rsid w:val="006F6C40"/>
    <w:rsid w:val="00715D60"/>
    <w:rsid w:val="00735B0C"/>
    <w:rsid w:val="00881482"/>
    <w:rsid w:val="009113E1"/>
    <w:rsid w:val="00A11379"/>
    <w:rsid w:val="00A722CC"/>
    <w:rsid w:val="00CF2D57"/>
    <w:rsid w:val="00D25200"/>
    <w:rsid w:val="00DF3C6B"/>
    <w:rsid w:val="00E2576E"/>
    <w:rsid w:val="00E736EF"/>
    <w:rsid w:val="00E94FC0"/>
    <w:rsid w:val="00EB2181"/>
    <w:rsid w:val="00EC0463"/>
    <w:rsid w:val="00FD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109B"/>
  <w15:chartTrackingRefBased/>
  <w15:docId w15:val="{C04E883B-FE44-4B23-BF38-96166857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F556A"/>
    <w:pPr>
      <w:spacing w:line="312" w:lineRule="auto"/>
      <w:jc w:val="both"/>
    </w:pPr>
    <w:rPr>
      <w:rFonts w:ascii="Calibri Light" w:eastAsiaTheme="minorEastAsia" w:hAnsi="Calibri Light"/>
      <w:color w:val="262626" w:themeColor="text1" w:themeTint="D9"/>
      <w:sz w:val="21"/>
      <w:szCs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6F556A"/>
    <w:pPr>
      <w:keepNext/>
      <w:keepLines/>
      <w:spacing w:before="80" w:after="80" w:line="240" w:lineRule="auto"/>
      <w:outlineLvl w:val="0"/>
    </w:pPr>
    <w:rPr>
      <w:rFonts w:eastAsiaTheme="majorEastAsia" w:cstheme="majorBidi"/>
      <w:b/>
      <w:color w:val="C45911" w:themeColor="accent2" w:themeShade="BF"/>
      <w:spacing w:val="10"/>
      <w:sz w:val="24"/>
      <w:szCs w:val="36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6F556A"/>
    <w:pPr>
      <w:spacing w:before="120" w:after="0"/>
      <w:outlineLvl w:val="1"/>
    </w:pPr>
    <w:rPr>
      <w:rFonts w:asciiTheme="majorHAnsi" w:hAnsiTheme="majorHAnsi"/>
      <w:b w:val="0"/>
      <w:sz w:val="22"/>
    </w:rPr>
  </w:style>
  <w:style w:type="paragraph" w:styleId="Kop3">
    <w:name w:val="heading 3"/>
    <w:basedOn w:val="Kop2"/>
    <w:next w:val="Standaard"/>
    <w:link w:val="Kop3Char"/>
    <w:uiPriority w:val="9"/>
    <w:unhideWhenUsed/>
    <w:qFormat/>
    <w:rsid w:val="006F556A"/>
    <w:pPr>
      <w:spacing w:before="80"/>
      <w:outlineLvl w:val="2"/>
    </w:pPr>
    <w:rPr>
      <w:b/>
      <w:color w:val="404040" w:themeColor="text1" w:themeTint="BF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F556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2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F556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F556A"/>
    <w:pPr>
      <w:tabs>
        <w:tab w:val="center" w:pos="1134"/>
      </w:tabs>
      <w:spacing w:after="0" w:line="240" w:lineRule="auto"/>
    </w:pPr>
    <w:rPr>
      <w:rFonts w:ascii="Calibri Light" w:hAnsi="Calibri Light"/>
    </w:rPr>
  </w:style>
  <w:style w:type="character" w:customStyle="1" w:styleId="Kop1Char">
    <w:name w:val="Kop 1 Char"/>
    <w:basedOn w:val="Standaardalinea-lettertype"/>
    <w:link w:val="Kop1"/>
    <w:uiPriority w:val="9"/>
    <w:rsid w:val="006F556A"/>
    <w:rPr>
      <w:rFonts w:ascii="Calibri Light" w:eastAsiaTheme="majorEastAsia" w:hAnsi="Calibri Light" w:cstheme="majorBidi"/>
      <w:b/>
      <w:color w:val="C45911" w:themeColor="accent2" w:themeShade="BF"/>
      <w:spacing w:val="10"/>
      <w:sz w:val="24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6F556A"/>
    <w:rPr>
      <w:rFonts w:asciiTheme="majorHAnsi" w:eastAsiaTheme="majorEastAsia" w:hAnsiTheme="majorHAnsi" w:cstheme="majorBidi"/>
      <w:color w:val="C45911" w:themeColor="accent2" w:themeShade="BF"/>
      <w:spacing w:val="10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6F556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ED7D31" w:themeColor="accent2"/>
      <w:spacing w:val="40"/>
      <w:sz w:val="40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6F556A"/>
    <w:rPr>
      <w:rFonts w:asciiTheme="majorHAnsi" w:eastAsiaTheme="majorEastAsia" w:hAnsiTheme="majorHAnsi" w:cstheme="majorBidi"/>
      <w:b/>
      <w:color w:val="ED7D31" w:themeColor="accent2"/>
      <w:spacing w:val="40"/>
      <w:sz w:val="40"/>
      <w:szCs w:val="7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F556A"/>
    <w:rPr>
      <w:rFonts w:ascii="Calibri Light" w:hAnsi="Calibri Light"/>
    </w:rPr>
  </w:style>
  <w:style w:type="character" w:customStyle="1" w:styleId="Kop3Char">
    <w:name w:val="Kop 3 Char"/>
    <w:basedOn w:val="Standaardalinea-lettertype"/>
    <w:link w:val="Kop3"/>
    <w:uiPriority w:val="9"/>
    <w:rsid w:val="006F556A"/>
    <w:rPr>
      <w:rFonts w:asciiTheme="majorHAnsi" w:eastAsiaTheme="majorEastAsia" w:hAnsiTheme="majorHAnsi" w:cstheme="majorBidi"/>
      <w:b/>
      <w:color w:val="404040" w:themeColor="text1" w:themeTint="BF"/>
      <w:spacing w:val="10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6F556A"/>
    <w:rPr>
      <w:rFonts w:asciiTheme="majorHAnsi" w:eastAsiaTheme="majorEastAsia" w:hAnsiTheme="majorHAnsi" w:cstheme="majorBidi"/>
      <w:i/>
      <w:iCs/>
      <w:color w:val="262626" w:themeColor="text1" w:themeTint="D9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F556A"/>
    <w:rPr>
      <w:rFonts w:asciiTheme="majorHAnsi" w:eastAsiaTheme="majorEastAsia" w:hAnsiTheme="majorHAnsi" w:cstheme="majorBidi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F556A"/>
    <w:pPr>
      <w:numPr>
        <w:ilvl w:val="1"/>
      </w:numPr>
      <w:spacing w:after="240"/>
    </w:pPr>
    <w:rPr>
      <w:rFonts w:eastAsiaTheme="minorHAnsi"/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F556A"/>
    <w:rPr>
      <w:rFonts w:ascii="Calibri Light" w:hAnsi="Calibri Light"/>
      <w:color w:val="000000" w:themeColor="text1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6F556A"/>
    <w:rPr>
      <w:i/>
      <w:iCs/>
      <w:color w:val="auto"/>
    </w:rPr>
  </w:style>
  <w:style w:type="character" w:styleId="Nadruk">
    <w:name w:val="Emphasis"/>
    <w:basedOn w:val="Standaardalinea-lettertype"/>
    <w:uiPriority w:val="20"/>
    <w:qFormat/>
    <w:rsid w:val="006F556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F556A"/>
    <w:pPr>
      <w:outlineLvl w:val="9"/>
    </w:pPr>
  </w:style>
  <w:style w:type="paragraph" w:styleId="Bijschrift">
    <w:name w:val="caption"/>
    <w:basedOn w:val="Standaard"/>
    <w:next w:val="Standaard"/>
    <w:uiPriority w:val="35"/>
    <w:unhideWhenUsed/>
    <w:qFormat/>
    <w:rsid w:val="006F556A"/>
    <w:pPr>
      <w:spacing w:after="0" w:line="240" w:lineRule="auto"/>
    </w:pPr>
    <w:rPr>
      <w:b/>
      <w:bCs/>
      <w:color w:val="F4B083" w:themeColor="accent2" w:themeTint="99"/>
      <w:spacing w:val="10"/>
      <w:sz w:val="16"/>
      <w:szCs w:val="16"/>
    </w:rPr>
  </w:style>
  <w:style w:type="paragraph" w:customStyle="1" w:styleId="Opsomming">
    <w:name w:val="Opsomming"/>
    <w:basedOn w:val="Geenafstand"/>
    <w:link w:val="OpsommingChar"/>
    <w:rsid w:val="00881482"/>
    <w:pPr>
      <w:numPr>
        <w:numId w:val="4"/>
      </w:numPr>
      <w:jc w:val="both"/>
    </w:pPr>
    <w:rPr>
      <w:color w:val="3B3838" w:themeColor="background2" w:themeShade="40"/>
      <w:sz w:val="20"/>
    </w:rPr>
  </w:style>
  <w:style w:type="paragraph" w:styleId="Lijstalinea">
    <w:name w:val="List Paragraph"/>
    <w:basedOn w:val="Standaard"/>
    <w:uiPriority w:val="34"/>
    <w:qFormat/>
    <w:rsid w:val="00DF3C6B"/>
    <w:pPr>
      <w:ind w:left="720"/>
      <w:contextualSpacing/>
    </w:pPr>
  </w:style>
  <w:style w:type="character" w:customStyle="1" w:styleId="OpsommingChar">
    <w:name w:val="Opsomming Char"/>
    <w:basedOn w:val="Standaardalinea-lettertype"/>
    <w:link w:val="Opsomming"/>
    <w:rsid w:val="00881482"/>
    <w:rPr>
      <w:rFonts w:ascii="Calibri Light" w:hAnsi="Calibri Light"/>
      <w:color w:val="3B3838" w:themeColor="background2" w:themeShade="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Veluwenkamp,Bart B.</dc:creator>
  <cp:keywords/>
  <dc:description/>
  <cp:lastModifiedBy>Veluwenkamp,Bart B.</cp:lastModifiedBy>
  <cp:revision>13</cp:revision>
  <cp:lastPrinted>2022-09-16T08:15:00Z</cp:lastPrinted>
  <dcterms:created xsi:type="dcterms:W3CDTF">2022-10-03T09:26:00Z</dcterms:created>
  <dcterms:modified xsi:type="dcterms:W3CDTF">2022-11-16T14:39:00Z</dcterms:modified>
</cp:coreProperties>
</file>