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val="1"/>
          <w:bCs w:val="1"/>
        </w:rPr>
      </w:pPr>
      <w:bookmarkStart w:name="_GoBack" w:id="0"/>
      <w:bookmarkEnd w:id="0"/>
      <w:proofErr w:type="spellStart"/>
      <w:r w:rsidRPr="250AE766" w:rsidR="250AE766">
        <w:rPr>
          <w:b w:val="1"/>
          <w:bCs w:val="1"/>
        </w:rPr>
        <w:t>2025Z06514</w:t>
        <w:br/>
      </w:r>
      <w:proofErr w:type="spellEnd"/>
    </w:p>
    <w:p>
      <w:pPr>
        <w:pStyle w:val="Normal"/>
        <w:rPr>
          <w:b w:val="1"/>
          <w:bCs w:val="1"/>
        </w:rPr>
      </w:pPr>
      <w:r w:rsidR="250AE766">
        <w:rPr>
          <w:b w:val="0"/>
          <w:bCs w:val="0"/>
        </w:rPr>
        <w:t>(ingezonden 4 april 2025)</w:t>
        <w:br/>
      </w:r>
    </w:p>
    <w:p>
      <w:r>
        <w:t xml:space="preserve">Vragen van het lid Saris (Nieuw Sociaal Contract) aan de ministers van Sociale Zaken en Werkgelegenheid en van Economische Zaken over het bericht ‘Nederland laat kansen liggen en moet Leven Lang Ontwikkelen wél een prioriteit maken'</w:t>
      </w:r>
      <w:r>
        <w:br/>
      </w:r>
    </w:p>
    <w:p>
      <w:pPr>
        <w:pStyle w:val="ListParagraph"/>
        <w:numPr>
          <w:ilvl w:val="0"/>
          <w:numId w:val="100474380"/>
        </w:numPr>
        <w:ind w:left="360"/>
      </w:pPr>
      <w:r>
        <w:t>Bent u bekend met het bericht ‘Nederland laat kansen liggen en moet Leven Lang Ontwikkelen wél een prioriteit maken’? 1)</w:t>
      </w:r>
      <w:r>
        <w:br/>
      </w:r>
    </w:p>
    <w:p>
      <w:pPr>
        <w:pStyle w:val="ListParagraph"/>
        <w:numPr>
          <w:ilvl w:val="0"/>
          <w:numId w:val="100474380"/>
        </w:numPr>
        <w:ind w:left="360"/>
      </w:pPr>
      <w:r>
        <w:t>Hoe kijkt u terug op de georganiseerde top over arbeidsmarktkrapte, en welke inzichten heeft u daar opgedaan voor het arbeidsmarktbeleid? 2)</w:t>
      </w:r>
      <w:r>
        <w:br/>
      </w:r>
    </w:p>
    <w:p>
      <w:pPr>
        <w:pStyle w:val="ListParagraph"/>
        <w:numPr>
          <w:ilvl w:val="0"/>
          <w:numId w:val="100474380"/>
        </w:numPr>
        <w:ind w:left="360"/>
      </w:pPr>
      <w:r>
        <w:t>Wat is de gedeelde visie van het kabinet op de dalende arbeidsmarktproductiviteit, de toenemende vergrijzing en de tekorten in cruciale sectoren?</w:t>
      </w:r>
      <w:r>
        <w:br/>
      </w:r>
    </w:p>
    <w:p>
      <w:pPr>
        <w:pStyle w:val="ListParagraph"/>
        <w:numPr>
          <w:ilvl w:val="0"/>
          <w:numId w:val="100474380"/>
        </w:numPr>
        <w:ind w:left="360"/>
      </w:pPr>
      <w:r>
        <w:t>Hoe bent u voornemens om uitvoering te geven aan de oproep uit het artikel om gezamenlijk met werkgevers en opleiders verantwoordelijkheid te nemen om te werken aan een ambitieus en voortvarend arbeidsmarktbeleid?</w:t>
      </w:r>
      <w:r>
        <w:br/>
      </w:r>
    </w:p>
    <w:p>
      <w:pPr>
        <w:pStyle w:val="ListParagraph"/>
        <w:numPr>
          <w:ilvl w:val="0"/>
          <w:numId w:val="100474380"/>
        </w:numPr>
        <w:ind w:left="360"/>
      </w:pPr>
      <w:r>
        <w:t>Wat is de stand van zaken van de uitwerking van de Leven Lang Ontwikkelen (LLO)-agenda, en wanneer wordt deze uiterlijk naar de Kamer gestuurd?</w:t>
      </w:r>
      <w:r>
        <w:br/>
      </w:r>
    </w:p>
    <w:p>
      <w:pPr>
        <w:pStyle w:val="ListParagraph"/>
        <w:numPr>
          <w:ilvl w:val="0"/>
          <w:numId w:val="100474380"/>
        </w:numPr>
        <w:ind w:left="360"/>
      </w:pPr>
      <w:r>
        <w:t>Bent u bereid om Leven Lang Ontwikkelen expliciet te verankeren in de productiviteitsagenda en andere economische langetermijnstrategieën?</w:t>
      </w:r>
      <w:r>
        <w:br/>
      </w:r>
    </w:p>
    <w:p>
      <w:pPr>
        <w:pStyle w:val="ListParagraph"/>
        <w:numPr>
          <w:ilvl w:val="0"/>
          <w:numId w:val="100474380"/>
        </w:numPr>
        <w:ind w:left="360"/>
      </w:pPr>
      <w:r>
        <w:t>Deelt u de mening dat de huidige arbeidsmarktkrapte in cruciale sectoren vraagt om meer aandacht en concrete actie voor (om)scholing? Zo ja, welke stappen wilt u hiervoor gaan zetten?</w:t>
      </w:r>
      <w:r>
        <w:br/>
      </w:r>
    </w:p>
    <w:p>
      <w:pPr>
        <w:pStyle w:val="ListParagraph"/>
        <w:numPr>
          <w:ilvl w:val="0"/>
          <w:numId w:val="100474380"/>
        </w:numPr>
        <w:ind w:left="360"/>
      </w:pPr>
      <w:r>
        <w:t>Welke rol ziet u weggelegd voor een persoonlijk ontwikkelbudget voor alle werkenden om ontwikkeling en scholing te stimuleren?</w:t>
      </w:r>
      <w:r>
        <w:br/>
      </w:r>
    </w:p>
    <w:p>
      <w:pPr>
        <w:pStyle w:val="ListParagraph"/>
        <w:numPr>
          <w:ilvl w:val="0"/>
          <w:numId w:val="100474380"/>
        </w:numPr>
        <w:ind w:left="360"/>
      </w:pPr>
      <w:r>
        <w:t>Hoe kijkt u naar de voornemens van de Europese Commissie om de tekorten in cruciale sectoren terug te dringen door middel van zogenoemde ‘flagships’ met concrete maatregelen en gerichte actie?</w:t>
      </w:r>
      <w:r>
        <w:br/>
      </w:r>
    </w:p>
    <w:p>
      <w:pPr>
        <w:pStyle w:val="ListParagraph"/>
        <w:numPr>
          <w:ilvl w:val="0"/>
          <w:numId w:val="100474380"/>
        </w:numPr>
        <w:ind w:left="360"/>
      </w:pPr>
      <w:r>
        <w:t>Welke mogelijkheden ziet u om in Europees verband samen te werken om de arbeidsmarktkrapte terug te dringen?</w:t>
      </w:r>
      <w:r>
        <w:br/>
      </w:r>
    </w:p>
    <w:p>
      <w:r>
        <w:t xml:space="preserve"> </w:t>
      </w:r>
      <w:r>
        <w:br/>
      </w:r>
    </w:p>
    <w:p>
      <w:r>
        <w:t xml:space="preserve"> </w:t>
      </w:r>
      <w:r>
        <w:br/>
      </w:r>
    </w:p>
    <w:p>
      <w:pPr>
        <w:pStyle w:val="ListParagraph"/>
        <w:numPr>
          <w:ilvl w:val="0"/>
          <w:numId w:val="100474381"/>
        </w:numPr>
        <w:ind w:left="360"/>
      </w:pPr>
      <w:r>
        <w:t>ANP, 1 april 2025, 'Nederland laat kansen liggen en moet Leven Lang Ontwikkelen wél een prioriteit maken' (persportaal.anp.nl/artikel/e47a5901-8ef5-4b44-9ad8-34ad5cd9a6a6/nederland-laat-kansen-liggen-en-moet-leven-lang-ontwikkelen-wel-een-prioriteit-maken).</w:t>
      </w:r>
      <w:r>
        <w:br/>
      </w:r>
    </w:p>
    <w:p>
      <w:pPr>
        <w:pStyle w:val="ListParagraph"/>
        <w:numPr>
          <w:ilvl w:val="0"/>
          <w:numId w:val="100474381"/>
        </w:numPr>
        <w:ind w:left="360"/>
      </w:pPr>
      <w:r>
        <w:t>Persuitnodiging Arbeidsmarktkraptetop van Ministerie van Sociale Zaken &amp; Werkgelegenheid, 17 maart 2025 (www.rijksoverheid.nl/ministeries/ministerie-van-sociale-zaken-en-werkgelegenheid/nieuws/2025/03/17/persuitnodiging-arbeidsmarktkraptetop-21-maart-2025).</w:t>
      </w:r>
      <w:r>
        <w:br/>
      </w:r>
    </w:p>
    <w:p>
      <w:r>
        <w:t xml:space="preserve"> </w:t>
      </w:r>
      <w:r>
        <w:br/>
      </w:r>
    </w:p>
    <w:sectPr>
      <w:pgSz w:w="12240" w:h="15840" w:orient="portrait"/>
      <w:pgMar w:top="1440" w:right="1440" w:bottom="1440" w:left="1440" w:header="720" w:footer="720" w:gutter="0"/>
      <w:cols w:space="720"/>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
  <w:abstractNum xmlns:w="http://schemas.openxmlformats.org/wordprocessingml/2006/main" w:abstractNumId="100474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0474180">
    <w:abstractNumId w:val="100474180"/>
  </w:num>
  <w:num w:numId="0">
    <w:abstractNumId w:val="0"/>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6"/>
    <w:rsid w:val="002978F3"/>
    <w:rsid w:val="008C01A6"/>
    <w:rsid w:val="00CA4F27"/>
    <w:rsid w:val="00EA2C71"/>
    <w:rsid w:val="00F30DBE"/>
    <w:rsid w:val="5DD0DE64"/>
    <w:rsid w:val="5E5C2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8C4E4F-3FD0-4B96-94C8-10EEF4EECB84}"/>
  <w14:docId w14:val="0279D9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val="nl-NL" w:eastAsia="nl-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DocSecurity>0</ap:DocSecurity>
  <ap:ScaleCrop>false</ap:ScaleCrop>
  <ap:SharedDoc>false</ap:SharedDoc>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
  <dc:description>------------------------</dc:description>
  <version/>
  <category/>
  <revision/>
</coreProperties>
</file>