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1161D" w14:textId="77777777" w:rsidR="00867B29" w:rsidRPr="006A3859" w:rsidRDefault="00867B29" w:rsidP="00273816">
      <w:pPr>
        <w:jc w:val="center"/>
        <w:rPr>
          <w:rFonts w:ascii="等线" w:eastAsia="等线" w:hAnsi="等线" w:cs="Arial"/>
          <w:lang w:eastAsia="zh-CN"/>
        </w:rPr>
      </w:pPr>
      <w:bookmarkStart w:id="0" w:name="_Toc481213690"/>
      <w:bookmarkStart w:id="1" w:name="_Toc484504175"/>
      <w:bookmarkStart w:id="2" w:name="_Toc510422559"/>
    </w:p>
    <w:p w14:paraId="459A280F" w14:textId="77777777" w:rsidR="00867B29" w:rsidRPr="006A3859" w:rsidRDefault="00867B29" w:rsidP="00273816">
      <w:pPr>
        <w:jc w:val="center"/>
        <w:rPr>
          <w:rFonts w:ascii="等线" w:eastAsia="等线" w:hAnsi="等线" w:cs="Arial"/>
          <w:lang w:eastAsia="zh-CN"/>
        </w:rPr>
      </w:pPr>
    </w:p>
    <w:p w14:paraId="45FF92E7" w14:textId="77777777" w:rsidR="00273816" w:rsidRPr="006A3859" w:rsidRDefault="00273816" w:rsidP="00273816">
      <w:pPr>
        <w:jc w:val="center"/>
        <w:rPr>
          <w:rFonts w:ascii="等线" w:eastAsia="等线" w:hAnsi="等线" w:cs="Arial"/>
          <w:lang w:eastAsia="zh-CN"/>
        </w:rPr>
      </w:pPr>
    </w:p>
    <w:p w14:paraId="78B37E62" w14:textId="77777777" w:rsidR="00273816" w:rsidRPr="006A3859" w:rsidRDefault="00273816" w:rsidP="00273816">
      <w:pPr>
        <w:jc w:val="center"/>
        <w:rPr>
          <w:rFonts w:ascii="等线" w:eastAsia="等线" w:hAnsi="等线" w:cs="Arial"/>
          <w:lang w:eastAsia="zh-CN"/>
        </w:rPr>
      </w:pPr>
    </w:p>
    <w:p w14:paraId="190466F9" w14:textId="77777777" w:rsidR="00273816" w:rsidRPr="006A3859" w:rsidRDefault="00273816" w:rsidP="00273816">
      <w:pPr>
        <w:jc w:val="center"/>
        <w:rPr>
          <w:rFonts w:ascii="等线" w:eastAsia="等线" w:hAnsi="等线" w:cs="Arial"/>
          <w:lang w:eastAsia="zh-CN"/>
        </w:rPr>
      </w:pPr>
    </w:p>
    <w:p w14:paraId="58EF0B30" w14:textId="77777777" w:rsidR="00867B29" w:rsidRPr="006A3859" w:rsidRDefault="00867B29" w:rsidP="00273816">
      <w:pPr>
        <w:jc w:val="center"/>
        <w:rPr>
          <w:rFonts w:ascii="等线" w:eastAsia="等线" w:hAnsi="等线" w:cs="Arial"/>
          <w:lang w:eastAsia="zh-CN"/>
        </w:rPr>
      </w:pPr>
    </w:p>
    <w:p w14:paraId="658D1B22" w14:textId="77777777" w:rsidR="00867B29" w:rsidRPr="006A3859" w:rsidRDefault="00867B29" w:rsidP="00273816">
      <w:pPr>
        <w:jc w:val="center"/>
        <w:rPr>
          <w:rFonts w:ascii="等线" w:eastAsia="等线" w:hAnsi="等线" w:cs="Arial"/>
          <w:lang w:eastAsia="zh-CN"/>
        </w:rPr>
      </w:pPr>
    </w:p>
    <w:p w14:paraId="7156DA5D" w14:textId="77777777" w:rsidR="00273816" w:rsidRPr="006A3859" w:rsidRDefault="00273816" w:rsidP="00273816">
      <w:pPr>
        <w:jc w:val="center"/>
        <w:rPr>
          <w:rFonts w:ascii="等线" w:eastAsia="等线" w:hAnsi="等线" w:cs="Arial"/>
          <w:lang w:eastAsia="zh-CN"/>
        </w:rPr>
      </w:pPr>
    </w:p>
    <w:p w14:paraId="2C041B05" w14:textId="77777777" w:rsidR="00273816" w:rsidRPr="006A3859" w:rsidRDefault="00273816" w:rsidP="00273816">
      <w:pPr>
        <w:jc w:val="center"/>
        <w:rPr>
          <w:rFonts w:ascii="等线" w:eastAsia="等线" w:hAnsi="等线" w:cs="Arial"/>
          <w:lang w:eastAsia="zh-CN"/>
        </w:rPr>
      </w:pPr>
    </w:p>
    <w:p w14:paraId="348D64C3" w14:textId="77777777" w:rsidR="00273816" w:rsidRPr="006A3859" w:rsidRDefault="00273816" w:rsidP="00273816">
      <w:pPr>
        <w:jc w:val="center"/>
        <w:rPr>
          <w:rFonts w:ascii="等线" w:eastAsia="等线" w:hAnsi="等线" w:cs="Arial"/>
          <w:lang w:eastAsia="zh-CN"/>
        </w:rPr>
      </w:pPr>
    </w:p>
    <w:p w14:paraId="2F5F4D6E" w14:textId="77777777" w:rsidR="00867B29" w:rsidRPr="006A3859" w:rsidRDefault="00867B29" w:rsidP="00273816">
      <w:pPr>
        <w:jc w:val="center"/>
        <w:rPr>
          <w:rFonts w:ascii="等线" w:eastAsia="等线" w:hAnsi="等线" w:cs="Arial"/>
          <w:lang w:eastAsia="zh-CN"/>
        </w:rPr>
      </w:pPr>
    </w:p>
    <w:p w14:paraId="762A3E76" w14:textId="77777777" w:rsidR="00867B29" w:rsidRPr="006A3859" w:rsidRDefault="008020BE" w:rsidP="008020BE">
      <w:pPr>
        <w:pStyle w:val="DocumentName"/>
        <w:rPr>
          <w:rFonts w:ascii="等线" w:eastAsia="等线" w:hAnsi="等线" w:cs="Arial"/>
          <w:color w:val="0000FF"/>
          <w:lang w:eastAsia="zh-CN"/>
        </w:rPr>
      </w:pPr>
      <w:r w:rsidRPr="006A3859">
        <w:rPr>
          <w:rFonts w:ascii="等线" w:eastAsia="等线" w:hAnsi="等线" w:cs="Arial" w:hint="eastAsia"/>
          <w:color w:val="0000FF"/>
          <w:lang w:eastAsia="zh-CN"/>
        </w:rPr>
        <w:t>需求</w:t>
      </w:r>
      <w:r w:rsidR="000E28F2" w:rsidRPr="006A3859">
        <w:rPr>
          <w:rFonts w:ascii="等线" w:eastAsia="等线" w:hAnsi="等线" w:cs="Arial" w:hint="eastAsia"/>
          <w:color w:val="0000FF"/>
          <w:lang w:eastAsia="zh-CN"/>
        </w:rPr>
        <w:t>分析</w:t>
      </w:r>
      <w:r w:rsidRPr="006A3859">
        <w:rPr>
          <w:rFonts w:ascii="等线" w:eastAsia="等线" w:hAnsi="等线" w:cs="Arial" w:hint="eastAsia"/>
          <w:color w:val="0000FF"/>
          <w:lang w:eastAsia="zh-CN"/>
        </w:rPr>
        <w:t>说明书</w:t>
      </w:r>
    </w:p>
    <w:p w14:paraId="4DAB3C56" w14:textId="77777777" w:rsidR="007309A8" w:rsidRPr="006A3859" w:rsidRDefault="00F457AC">
      <w:pPr>
        <w:pStyle w:val="DocumentName"/>
        <w:rPr>
          <w:rFonts w:ascii="等线" w:eastAsia="等线" w:hAnsi="等线" w:cs="Arial"/>
          <w:color w:val="0000FF"/>
          <w:lang w:eastAsia="zh-CN"/>
        </w:rPr>
      </w:pPr>
      <w:r w:rsidRPr="006A3859">
        <w:rPr>
          <w:rFonts w:ascii="等线" w:eastAsia="等线" w:hAnsi="等线" w:cs="Arial"/>
          <w:color w:val="0000FF"/>
          <w:lang w:eastAsia="zh-CN"/>
        </w:rPr>
        <w:t xml:space="preserve"> </w:t>
      </w:r>
      <w:r w:rsidR="008F6C33" w:rsidRPr="006A3859">
        <w:rPr>
          <w:rFonts w:ascii="等线" w:eastAsia="等线" w:hAnsi="等线" w:cs="Arial"/>
          <w:lang w:eastAsia="zh-CN"/>
        </w:rPr>
        <w:t>Functional</w:t>
      </w:r>
      <w:r w:rsidRPr="006A3859">
        <w:rPr>
          <w:rFonts w:ascii="等线" w:eastAsia="等线" w:hAnsi="等线" w:cs="Arial"/>
          <w:lang w:eastAsia="zh-CN"/>
        </w:rPr>
        <w:t xml:space="preserve"> </w:t>
      </w:r>
      <w:r w:rsidR="008F6C33" w:rsidRPr="006A3859">
        <w:rPr>
          <w:rFonts w:ascii="等线" w:eastAsia="等线" w:hAnsi="等线" w:cs="Arial"/>
          <w:lang w:eastAsia="zh-CN"/>
        </w:rPr>
        <w:t>Specification</w:t>
      </w:r>
    </w:p>
    <w:p w14:paraId="3D3698AB" w14:textId="77777777" w:rsidR="00273816" w:rsidRPr="006A3859" w:rsidRDefault="00273816" w:rsidP="00397535">
      <w:pPr>
        <w:tabs>
          <w:tab w:val="center" w:pos="4680"/>
          <w:tab w:val="left" w:pos="5479"/>
        </w:tabs>
        <w:jc w:val="center"/>
        <w:rPr>
          <w:rFonts w:ascii="等线" w:eastAsia="等线" w:hAnsi="等线" w:cs="Arial"/>
          <w:b/>
          <w:sz w:val="36"/>
        </w:rPr>
      </w:pPr>
    </w:p>
    <w:p w14:paraId="728BA166" w14:textId="77777777" w:rsidR="00F92DF0" w:rsidRPr="006A3859" w:rsidRDefault="007F4502" w:rsidP="00397535">
      <w:pPr>
        <w:tabs>
          <w:tab w:val="center" w:pos="4680"/>
          <w:tab w:val="left" w:pos="5479"/>
        </w:tabs>
        <w:jc w:val="center"/>
        <w:rPr>
          <w:rFonts w:ascii="等线" w:eastAsia="等线" w:hAnsi="等线" w:cs="Arial"/>
          <w:b/>
          <w:color w:val="FF9900"/>
          <w:sz w:val="36"/>
          <w:lang w:eastAsia="zh-CN"/>
        </w:rPr>
      </w:pPr>
      <w:r>
        <w:rPr>
          <w:rStyle w:val="ui-provider"/>
        </w:rPr>
        <w:t>URCHO202311038  </w:t>
      </w:r>
      <w:r w:rsidR="00F92DF0" w:rsidRPr="009505DB">
        <w:rPr>
          <w:rFonts w:ascii="等线" w:eastAsia="等线" w:hAnsi="等线" w:cs="Arial"/>
          <w:b/>
          <w:color w:val="FF9900"/>
          <w:sz w:val="36"/>
          <w:lang w:eastAsia="zh-CN"/>
        </w:rPr>
        <w:t xml:space="preserve"> </w:t>
      </w:r>
    </w:p>
    <w:p w14:paraId="71BBB89E" w14:textId="77777777" w:rsidR="007F4502" w:rsidRDefault="007F4502" w:rsidP="007F4502">
      <w:pPr>
        <w:jc w:val="center"/>
        <w:rPr>
          <w:rFonts w:ascii="等线" w:eastAsia="等线" w:hAnsi="等线"/>
          <w:lang w:eastAsia="zh-CN"/>
        </w:rPr>
      </w:pPr>
      <w:r>
        <w:rPr>
          <w:rFonts w:ascii="等线" w:eastAsia="等线" w:hAnsi="等线" w:hint="eastAsia"/>
          <w:lang w:eastAsia="zh-CN"/>
        </w:rPr>
        <w:t>直通全球权益状态系统同步</w:t>
      </w:r>
    </w:p>
    <w:p w14:paraId="49A67B43" w14:textId="77777777" w:rsidR="00273816" w:rsidRPr="007F4502" w:rsidRDefault="00273816" w:rsidP="00397535">
      <w:pPr>
        <w:tabs>
          <w:tab w:val="center" w:pos="4680"/>
          <w:tab w:val="left" w:pos="5479"/>
        </w:tabs>
        <w:jc w:val="center"/>
        <w:rPr>
          <w:rFonts w:ascii="等线" w:eastAsia="等线" w:hAnsi="等线" w:cs="Arial"/>
          <w:b/>
          <w:sz w:val="36"/>
          <w:lang w:eastAsia="zh-CN"/>
        </w:rPr>
      </w:pPr>
    </w:p>
    <w:p w14:paraId="12D3888B" w14:textId="77777777" w:rsidR="007309A8" w:rsidRPr="006A3859" w:rsidRDefault="003B2AB9">
      <w:pPr>
        <w:jc w:val="center"/>
        <w:rPr>
          <w:rFonts w:ascii="等线" w:eastAsia="等线" w:hAnsi="等线" w:cs="Arial"/>
          <w:b/>
          <w:lang w:eastAsia="zh-CN"/>
        </w:rPr>
      </w:pPr>
      <w:r w:rsidRPr="006A3859">
        <w:rPr>
          <w:rFonts w:ascii="等线" w:eastAsia="等线" w:hAnsi="等线" w:cs="Arial" w:hint="eastAsia"/>
          <w:b/>
          <w:lang w:eastAsia="zh-CN"/>
        </w:rPr>
        <w:t>版本号</w:t>
      </w:r>
      <w:r w:rsidR="00273816" w:rsidRPr="006A3859">
        <w:rPr>
          <w:rFonts w:ascii="等线" w:eastAsia="等线" w:hAnsi="等线" w:cs="Arial"/>
          <w:b/>
          <w:lang w:eastAsia="zh-CN"/>
        </w:rPr>
        <w:t xml:space="preserve"> </w:t>
      </w:r>
      <w:r w:rsidR="008E64D6" w:rsidRPr="006A3859">
        <w:rPr>
          <w:rFonts w:ascii="等线" w:eastAsia="等线" w:hAnsi="等线" w:cs="Arial" w:hint="eastAsia"/>
          <w:b/>
          <w:lang w:eastAsia="zh-CN"/>
        </w:rPr>
        <w:t>V</w:t>
      </w:r>
      <w:r w:rsidR="008E64D6" w:rsidRPr="006A3859">
        <w:rPr>
          <w:rFonts w:ascii="等线" w:eastAsia="等线" w:hAnsi="等线" w:cs="Arial"/>
          <w:b/>
          <w:lang w:eastAsia="zh-CN"/>
        </w:rPr>
        <w:t>0.</w:t>
      </w:r>
      <w:r w:rsidR="00F92DF0" w:rsidRPr="006A3859">
        <w:rPr>
          <w:rFonts w:ascii="等线" w:eastAsia="等线" w:hAnsi="等线" w:cs="Arial"/>
          <w:b/>
          <w:lang w:eastAsia="zh-CN"/>
        </w:rPr>
        <w:t>1</w:t>
      </w:r>
    </w:p>
    <w:p w14:paraId="5829EFBF" w14:textId="77777777" w:rsidR="007309A8" w:rsidRPr="006A3859" w:rsidRDefault="007309A8">
      <w:pPr>
        <w:jc w:val="center"/>
        <w:rPr>
          <w:rFonts w:ascii="等线" w:eastAsia="等线" w:hAnsi="等线" w:cs="Arial"/>
          <w:b/>
          <w:lang w:eastAsia="zh-CN"/>
        </w:rPr>
      </w:pPr>
    </w:p>
    <w:p w14:paraId="5BDF5584" w14:textId="77777777" w:rsidR="00F457AC" w:rsidRPr="006A3859" w:rsidRDefault="00F457AC">
      <w:pPr>
        <w:jc w:val="center"/>
        <w:rPr>
          <w:rFonts w:ascii="等线" w:eastAsia="等线" w:hAnsi="等线" w:cs="Arial"/>
          <w:b/>
          <w:lang w:eastAsia="zh-CN"/>
        </w:rPr>
      </w:pPr>
    </w:p>
    <w:p w14:paraId="21E08EB5" w14:textId="77777777" w:rsidR="0011554E" w:rsidRPr="006A3859" w:rsidRDefault="0011554E">
      <w:pPr>
        <w:jc w:val="center"/>
        <w:rPr>
          <w:rFonts w:ascii="等线" w:eastAsia="等线" w:hAnsi="等线" w:cs="Arial"/>
          <w:b/>
          <w:lang w:eastAsia="zh-CN"/>
        </w:rPr>
      </w:pPr>
    </w:p>
    <w:p w14:paraId="3ECF82DB" w14:textId="77777777" w:rsidR="00F457AC" w:rsidRPr="006A3859" w:rsidRDefault="00F457AC" w:rsidP="00F457AC">
      <w:pPr>
        <w:rPr>
          <w:rFonts w:ascii="等线" w:eastAsia="等线" w:hAnsi="等线" w:cs="Arial"/>
          <w:b/>
          <w:lang w:eastAsia="zh-CN"/>
        </w:rPr>
      </w:pPr>
    </w:p>
    <w:p w14:paraId="39DBE1E0" w14:textId="77777777" w:rsidR="007309A8" w:rsidRPr="006A3859" w:rsidRDefault="007309A8">
      <w:pPr>
        <w:pStyle w:val="InfoBlue"/>
        <w:rPr>
          <w:rFonts w:ascii="等线" w:eastAsia="等线" w:hAnsi="等线" w:cs="Arial"/>
          <w:color w:val="993300"/>
          <w:lang w:eastAsia="zh-CN"/>
        </w:rPr>
        <w:sectPr w:rsidR="007309A8" w:rsidRPr="006A3859" w:rsidSect="00D67C3B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40" w:code="9"/>
          <w:pgMar w:top="1800" w:right="1440" w:bottom="1440" w:left="1440" w:header="1800" w:footer="864" w:gutter="0"/>
          <w:cols w:space="720"/>
          <w:docGrid w:linePitch="272"/>
        </w:sectPr>
      </w:pPr>
    </w:p>
    <w:p w14:paraId="437531CE" w14:textId="77777777" w:rsidR="007309A8" w:rsidRPr="006A3859" w:rsidRDefault="006758DF" w:rsidP="008F6C33">
      <w:pPr>
        <w:pStyle w:val="Heading1"/>
        <w:numPr>
          <w:ilvl w:val="0"/>
          <w:numId w:val="0"/>
        </w:numPr>
        <w:rPr>
          <w:rFonts w:ascii="等线" w:eastAsia="等线" w:hAnsi="等线"/>
          <w:kern w:val="28"/>
        </w:rPr>
      </w:pPr>
      <w:bookmarkStart w:id="3" w:name="_Toc150179077"/>
      <w:bookmarkEnd w:id="0"/>
      <w:bookmarkEnd w:id="1"/>
      <w:bookmarkEnd w:id="2"/>
      <w:r w:rsidRPr="006A3859">
        <w:rPr>
          <w:rFonts w:ascii="等线" w:eastAsia="等线" w:hAnsi="等线" w:hint="eastAsia"/>
          <w:kern w:val="28"/>
        </w:rPr>
        <w:lastRenderedPageBreak/>
        <w:t>修</w:t>
      </w:r>
      <w:r w:rsidR="000E28F2" w:rsidRPr="006A3859">
        <w:rPr>
          <w:rFonts w:ascii="等线" w:eastAsia="等线" w:hAnsi="等线" w:hint="eastAsia"/>
          <w:kern w:val="28"/>
        </w:rPr>
        <w:t>订</w:t>
      </w:r>
      <w:r w:rsidRPr="006A3859">
        <w:rPr>
          <w:rFonts w:ascii="等线" w:eastAsia="等线" w:hAnsi="等线" w:hint="eastAsia"/>
          <w:kern w:val="28"/>
        </w:rPr>
        <w:t>历史</w:t>
      </w:r>
      <w:bookmarkEnd w:id="3"/>
    </w:p>
    <w:tbl>
      <w:tblPr>
        <w:tblW w:w="92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8"/>
        <w:gridCol w:w="1517"/>
        <w:gridCol w:w="3223"/>
        <w:gridCol w:w="1706"/>
        <w:gridCol w:w="1627"/>
      </w:tblGrid>
      <w:tr w:rsidR="009545DF" w:rsidRPr="006A3859" w14:paraId="6D707D53" w14:textId="77777777" w:rsidTr="009545DF">
        <w:tblPrEx>
          <w:tblCellMar>
            <w:top w:w="0" w:type="dxa"/>
            <w:bottom w:w="0" w:type="dxa"/>
          </w:tblCellMar>
        </w:tblPrEx>
        <w:trPr>
          <w:trHeight w:val="644"/>
        </w:trPr>
        <w:tc>
          <w:tcPr>
            <w:tcW w:w="1138" w:type="dxa"/>
            <w:shd w:val="pct12" w:color="auto" w:fill="FFFFFF"/>
          </w:tcPr>
          <w:p w14:paraId="0204871A" w14:textId="77777777" w:rsidR="009545DF" w:rsidRPr="006A3859" w:rsidRDefault="003B2AB9" w:rsidP="003B2AB9">
            <w:pPr>
              <w:pStyle w:val="TableHeader"/>
              <w:jc w:val="center"/>
              <w:rPr>
                <w:rFonts w:ascii="等线" w:eastAsia="等线" w:hAnsi="等线"/>
                <w:sz w:val="16"/>
                <w:szCs w:val="16"/>
              </w:rPr>
            </w:pPr>
            <w:bookmarkStart w:id="4" w:name="_Toc510941757"/>
            <w:bookmarkStart w:id="5" w:name="_Toc64948534"/>
            <w:r w:rsidRPr="006A3859">
              <w:rPr>
                <w:rFonts w:ascii="等线" w:eastAsia="等线" w:hAnsi="等线" w:hint="eastAsia"/>
                <w:sz w:val="16"/>
                <w:szCs w:val="16"/>
                <w:lang w:eastAsia="zh-CN"/>
              </w:rPr>
              <w:t>版本号</w:t>
            </w:r>
          </w:p>
        </w:tc>
        <w:tc>
          <w:tcPr>
            <w:tcW w:w="1517" w:type="dxa"/>
            <w:shd w:val="pct12" w:color="auto" w:fill="FFFFFF"/>
          </w:tcPr>
          <w:p w14:paraId="02BFAD11" w14:textId="77777777" w:rsidR="009545DF" w:rsidRPr="006A3859" w:rsidRDefault="003B2AB9" w:rsidP="003B2AB9">
            <w:pPr>
              <w:pStyle w:val="TableHeader"/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6A3859">
              <w:rPr>
                <w:rFonts w:ascii="等线" w:eastAsia="等线" w:hAnsi="等线" w:hint="eastAsia"/>
                <w:sz w:val="16"/>
                <w:szCs w:val="16"/>
                <w:lang w:eastAsia="zh-CN"/>
              </w:rPr>
              <w:t>日期</w:t>
            </w:r>
          </w:p>
        </w:tc>
        <w:tc>
          <w:tcPr>
            <w:tcW w:w="3223" w:type="dxa"/>
            <w:shd w:val="pct12" w:color="auto" w:fill="FFFFFF"/>
          </w:tcPr>
          <w:p w14:paraId="0E5F16A2" w14:textId="77777777" w:rsidR="009545DF" w:rsidRPr="006A3859" w:rsidRDefault="003B2AB9" w:rsidP="003B2AB9">
            <w:pPr>
              <w:pStyle w:val="TableHeader"/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6A3859">
              <w:rPr>
                <w:rFonts w:ascii="等线" w:eastAsia="等线" w:hAnsi="等线" w:hint="eastAsia"/>
                <w:sz w:val="16"/>
                <w:szCs w:val="16"/>
                <w:lang w:eastAsia="zh-CN"/>
              </w:rPr>
              <w:t>修订描述</w:t>
            </w:r>
          </w:p>
        </w:tc>
        <w:tc>
          <w:tcPr>
            <w:tcW w:w="1706" w:type="dxa"/>
            <w:shd w:val="pct12" w:color="auto" w:fill="FFFFFF"/>
          </w:tcPr>
          <w:p w14:paraId="70F40AD4" w14:textId="77777777" w:rsidR="009545DF" w:rsidRPr="006A3859" w:rsidRDefault="003B2AB9" w:rsidP="003B2AB9">
            <w:pPr>
              <w:pStyle w:val="TableHeader"/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6A3859">
              <w:rPr>
                <w:rFonts w:ascii="等线" w:eastAsia="等线" w:hAnsi="等线" w:hint="eastAsia"/>
                <w:sz w:val="16"/>
                <w:szCs w:val="16"/>
                <w:lang w:eastAsia="zh-CN"/>
              </w:rPr>
              <w:t>修订人</w:t>
            </w:r>
          </w:p>
        </w:tc>
        <w:tc>
          <w:tcPr>
            <w:tcW w:w="1627" w:type="dxa"/>
            <w:shd w:val="pct12" w:color="auto" w:fill="FFFFFF"/>
          </w:tcPr>
          <w:p w14:paraId="5D505241" w14:textId="77777777" w:rsidR="009545DF" w:rsidRPr="006A3859" w:rsidRDefault="003B2AB9" w:rsidP="003B2AB9">
            <w:pPr>
              <w:pStyle w:val="TableHeader"/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6A3859">
              <w:rPr>
                <w:rFonts w:ascii="等线" w:eastAsia="等线" w:hAnsi="等线" w:hint="eastAsia"/>
                <w:sz w:val="16"/>
                <w:szCs w:val="16"/>
                <w:lang w:eastAsia="zh-CN"/>
              </w:rPr>
              <w:t>审批人</w:t>
            </w:r>
          </w:p>
        </w:tc>
      </w:tr>
      <w:tr w:rsidR="009545DF" w:rsidRPr="006A3859" w14:paraId="003488B5" w14:textId="77777777" w:rsidTr="009545DF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1138" w:type="dxa"/>
          </w:tcPr>
          <w:p w14:paraId="0F84C0B5" w14:textId="77777777" w:rsidR="009545DF" w:rsidRPr="006A3859" w:rsidRDefault="0083461C" w:rsidP="0067142C">
            <w:pPr>
              <w:pStyle w:val="TableTextLeft"/>
              <w:rPr>
                <w:rFonts w:ascii="等线" w:eastAsia="等线" w:hAnsi="等线"/>
                <w:sz w:val="16"/>
                <w:szCs w:val="16"/>
                <w:lang w:eastAsia="zh-CN"/>
              </w:rPr>
            </w:pPr>
            <w:r w:rsidRPr="006A3859">
              <w:rPr>
                <w:rFonts w:ascii="等线" w:eastAsia="等线" w:hAnsi="等线" w:hint="eastAsia"/>
                <w:sz w:val="16"/>
                <w:szCs w:val="16"/>
                <w:lang w:eastAsia="zh-CN"/>
              </w:rPr>
              <w:t>V</w:t>
            </w:r>
            <w:r w:rsidRPr="006A3859">
              <w:rPr>
                <w:rFonts w:ascii="等线" w:eastAsia="等线" w:hAnsi="等线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1517" w:type="dxa"/>
          </w:tcPr>
          <w:p w14:paraId="72E1946D" w14:textId="77777777" w:rsidR="009545DF" w:rsidRPr="006A3859" w:rsidRDefault="0083461C" w:rsidP="0067142C">
            <w:pPr>
              <w:pStyle w:val="TableTextLeft"/>
              <w:rPr>
                <w:rFonts w:ascii="等线" w:eastAsia="等线" w:hAnsi="等线"/>
                <w:sz w:val="16"/>
                <w:szCs w:val="16"/>
                <w:lang w:eastAsia="zh-CN"/>
              </w:rPr>
            </w:pPr>
            <w:r w:rsidRPr="006A3859">
              <w:rPr>
                <w:rFonts w:ascii="等线" w:eastAsia="等线" w:hAnsi="等线" w:hint="eastAsia"/>
                <w:sz w:val="16"/>
                <w:szCs w:val="16"/>
                <w:lang w:eastAsia="zh-CN"/>
              </w:rPr>
              <w:t>2</w:t>
            </w:r>
            <w:r w:rsidRPr="006A3859">
              <w:rPr>
                <w:rFonts w:ascii="等线" w:eastAsia="等线" w:hAnsi="等线"/>
                <w:sz w:val="16"/>
                <w:szCs w:val="16"/>
                <w:lang w:eastAsia="zh-CN"/>
              </w:rPr>
              <w:t>023-</w:t>
            </w:r>
            <w:r w:rsidR="00282168" w:rsidRPr="006A3859">
              <w:rPr>
                <w:rFonts w:ascii="等线" w:eastAsia="等线" w:hAnsi="等线"/>
                <w:sz w:val="16"/>
                <w:szCs w:val="16"/>
                <w:lang w:eastAsia="zh-CN"/>
              </w:rPr>
              <w:t>1</w:t>
            </w:r>
            <w:r w:rsidR="007F4502">
              <w:rPr>
                <w:rFonts w:ascii="等线" w:eastAsia="等线" w:hAnsi="等线"/>
                <w:sz w:val="16"/>
                <w:szCs w:val="16"/>
                <w:lang w:eastAsia="zh-CN"/>
              </w:rPr>
              <w:t>1</w:t>
            </w:r>
            <w:r w:rsidRPr="006A3859">
              <w:rPr>
                <w:rFonts w:ascii="等线" w:eastAsia="等线" w:hAnsi="等线"/>
                <w:sz w:val="16"/>
                <w:szCs w:val="16"/>
                <w:lang w:eastAsia="zh-CN"/>
              </w:rPr>
              <w:t>-</w:t>
            </w:r>
            <w:r w:rsidR="007F4502">
              <w:rPr>
                <w:rFonts w:ascii="等线" w:eastAsia="等线" w:hAnsi="等线"/>
                <w:sz w:val="16"/>
                <w:szCs w:val="16"/>
                <w:lang w:eastAsia="zh-CN"/>
              </w:rPr>
              <w:t>08</w:t>
            </w:r>
          </w:p>
        </w:tc>
        <w:tc>
          <w:tcPr>
            <w:tcW w:w="3223" w:type="dxa"/>
          </w:tcPr>
          <w:p w14:paraId="53080E09" w14:textId="77777777" w:rsidR="009545DF" w:rsidRPr="006A3859" w:rsidRDefault="0083461C" w:rsidP="0067142C">
            <w:pPr>
              <w:pStyle w:val="TableTextLeft"/>
              <w:rPr>
                <w:rFonts w:ascii="等线" w:eastAsia="等线" w:hAnsi="等线" w:hint="eastAsia"/>
                <w:sz w:val="16"/>
                <w:szCs w:val="16"/>
                <w:lang w:eastAsia="zh-CN"/>
              </w:rPr>
            </w:pPr>
            <w:r w:rsidRPr="006A3859">
              <w:rPr>
                <w:rFonts w:ascii="等线" w:eastAsia="等线" w:hAnsi="等线" w:hint="eastAsia"/>
                <w:sz w:val="16"/>
                <w:szCs w:val="16"/>
                <w:lang w:eastAsia="zh-CN"/>
              </w:rPr>
              <w:t>初版</w:t>
            </w:r>
          </w:p>
        </w:tc>
        <w:tc>
          <w:tcPr>
            <w:tcW w:w="1706" w:type="dxa"/>
          </w:tcPr>
          <w:p w14:paraId="770F5398" w14:textId="77777777" w:rsidR="009545DF" w:rsidRPr="006A3859" w:rsidRDefault="004C0F3F" w:rsidP="0067142C">
            <w:pPr>
              <w:pStyle w:val="TableTextLeft"/>
              <w:rPr>
                <w:rFonts w:ascii="等线" w:eastAsia="等线" w:hAnsi="等线"/>
                <w:sz w:val="16"/>
                <w:szCs w:val="16"/>
                <w:lang w:eastAsia="zh-CN"/>
              </w:rPr>
            </w:pPr>
            <w:r>
              <w:rPr>
                <w:rFonts w:ascii="等线" w:eastAsia="等线" w:hAnsi="等线"/>
                <w:sz w:val="16"/>
                <w:szCs w:val="16"/>
                <w:lang w:eastAsia="zh-CN"/>
              </w:rPr>
              <w:t>Cameo Gao</w:t>
            </w:r>
          </w:p>
        </w:tc>
        <w:tc>
          <w:tcPr>
            <w:tcW w:w="1627" w:type="dxa"/>
          </w:tcPr>
          <w:p w14:paraId="2206F6BE" w14:textId="77777777" w:rsidR="009545DF" w:rsidRPr="006A3859" w:rsidRDefault="009545DF" w:rsidP="0067142C">
            <w:pPr>
              <w:pStyle w:val="TableTextLeft"/>
              <w:rPr>
                <w:rFonts w:ascii="等线" w:eastAsia="等线" w:hAnsi="等线"/>
                <w:sz w:val="16"/>
                <w:szCs w:val="16"/>
                <w:lang w:eastAsia="zh-CN"/>
              </w:rPr>
            </w:pPr>
          </w:p>
        </w:tc>
      </w:tr>
      <w:tr w:rsidR="0055103E" w:rsidRPr="006A3859" w14:paraId="4893022C" w14:textId="77777777" w:rsidTr="009545DF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38" w:type="dxa"/>
          </w:tcPr>
          <w:p w14:paraId="7A6D2546" w14:textId="77777777" w:rsidR="0055103E" w:rsidRPr="006A3859" w:rsidRDefault="0055103E" w:rsidP="0067142C">
            <w:pPr>
              <w:pStyle w:val="TableTextLeft"/>
              <w:rPr>
                <w:rFonts w:ascii="等线" w:eastAsia="等线" w:hAnsi="等线" w:hint="eastAsia"/>
                <w:sz w:val="16"/>
                <w:szCs w:val="16"/>
                <w:lang w:eastAsia="zh-CN"/>
              </w:rPr>
            </w:pPr>
          </w:p>
        </w:tc>
        <w:tc>
          <w:tcPr>
            <w:tcW w:w="1517" w:type="dxa"/>
          </w:tcPr>
          <w:p w14:paraId="483BDE00" w14:textId="77777777" w:rsidR="0055103E" w:rsidRPr="006A3859" w:rsidRDefault="0055103E" w:rsidP="0067142C">
            <w:pPr>
              <w:pStyle w:val="TableTextLeft"/>
              <w:rPr>
                <w:rFonts w:ascii="等线" w:eastAsia="等线" w:hAnsi="等线"/>
                <w:sz w:val="16"/>
                <w:szCs w:val="16"/>
                <w:lang w:eastAsia="zh-CN"/>
              </w:rPr>
            </w:pPr>
          </w:p>
        </w:tc>
        <w:tc>
          <w:tcPr>
            <w:tcW w:w="3223" w:type="dxa"/>
          </w:tcPr>
          <w:p w14:paraId="3BC079B2" w14:textId="77777777" w:rsidR="0055103E" w:rsidRPr="006A3859" w:rsidRDefault="0055103E" w:rsidP="0067142C">
            <w:pPr>
              <w:pStyle w:val="TableTextLeft"/>
              <w:rPr>
                <w:rFonts w:ascii="等线" w:eastAsia="等线" w:hAnsi="等线" w:hint="eastAsia"/>
                <w:sz w:val="16"/>
                <w:szCs w:val="16"/>
                <w:lang w:eastAsia="zh-CN"/>
              </w:rPr>
            </w:pPr>
          </w:p>
        </w:tc>
        <w:tc>
          <w:tcPr>
            <w:tcW w:w="1706" w:type="dxa"/>
          </w:tcPr>
          <w:p w14:paraId="62097761" w14:textId="77777777" w:rsidR="0055103E" w:rsidRPr="006A3859" w:rsidRDefault="0055103E" w:rsidP="0067142C">
            <w:pPr>
              <w:pStyle w:val="TableTextLeft"/>
              <w:rPr>
                <w:rFonts w:ascii="等线" w:eastAsia="等线" w:hAnsi="等线" w:hint="eastAsia"/>
                <w:sz w:val="16"/>
                <w:szCs w:val="16"/>
                <w:lang w:eastAsia="zh-CN"/>
              </w:rPr>
            </w:pPr>
          </w:p>
        </w:tc>
        <w:tc>
          <w:tcPr>
            <w:tcW w:w="1627" w:type="dxa"/>
          </w:tcPr>
          <w:p w14:paraId="2035BCA6" w14:textId="77777777" w:rsidR="0055103E" w:rsidRPr="006A3859" w:rsidRDefault="0055103E" w:rsidP="0067142C">
            <w:pPr>
              <w:pStyle w:val="TableTextLeft"/>
              <w:rPr>
                <w:rFonts w:ascii="等线" w:eastAsia="等线" w:hAnsi="等线"/>
                <w:sz w:val="16"/>
                <w:szCs w:val="16"/>
              </w:rPr>
            </w:pPr>
          </w:p>
        </w:tc>
      </w:tr>
      <w:tr w:rsidR="00F92DF0" w:rsidRPr="006A3859" w14:paraId="6919E9BF" w14:textId="77777777" w:rsidTr="009545DF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38" w:type="dxa"/>
          </w:tcPr>
          <w:p w14:paraId="4AC731F8" w14:textId="77777777" w:rsidR="00F92DF0" w:rsidRPr="006A3859" w:rsidRDefault="00F92DF0" w:rsidP="0067142C">
            <w:pPr>
              <w:pStyle w:val="TableTextLeft"/>
              <w:rPr>
                <w:rFonts w:ascii="等线" w:eastAsia="等线" w:hAnsi="等线" w:hint="eastAsia"/>
                <w:sz w:val="16"/>
                <w:szCs w:val="16"/>
                <w:lang w:eastAsia="zh-CN"/>
              </w:rPr>
            </w:pPr>
          </w:p>
        </w:tc>
        <w:tc>
          <w:tcPr>
            <w:tcW w:w="1517" w:type="dxa"/>
          </w:tcPr>
          <w:p w14:paraId="56D4C4B8" w14:textId="77777777" w:rsidR="00F92DF0" w:rsidRPr="006A3859" w:rsidRDefault="00F92DF0" w:rsidP="0067142C">
            <w:pPr>
              <w:pStyle w:val="TableTextLeft"/>
              <w:rPr>
                <w:rFonts w:ascii="等线" w:eastAsia="等线" w:hAnsi="等线"/>
                <w:sz w:val="16"/>
                <w:szCs w:val="16"/>
                <w:lang w:eastAsia="zh-CN"/>
              </w:rPr>
            </w:pPr>
          </w:p>
        </w:tc>
        <w:tc>
          <w:tcPr>
            <w:tcW w:w="3223" w:type="dxa"/>
          </w:tcPr>
          <w:p w14:paraId="3B8BA794" w14:textId="77777777" w:rsidR="00F92DF0" w:rsidRPr="006A3859" w:rsidRDefault="00F92DF0" w:rsidP="0067142C">
            <w:pPr>
              <w:pStyle w:val="TableTextLeft"/>
              <w:rPr>
                <w:rFonts w:ascii="等线" w:eastAsia="等线" w:hAnsi="等线" w:hint="eastAsia"/>
                <w:sz w:val="16"/>
                <w:szCs w:val="16"/>
                <w:lang w:eastAsia="zh-CN"/>
              </w:rPr>
            </w:pPr>
          </w:p>
        </w:tc>
        <w:tc>
          <w:tcPr>
            <w:tcW w:w="1706" w:type="dxa"/>
          </w:tcPr>
          <w:p w14:paraId="77A89F58" w14:textId="77777777" w:rsidR="00F92DF0" w:rsidRPr="006A3859" w:rsidRDefault="00F92DF0" w:rsidP="0067142C">
            <w:pPr>
              <w:pStyle w:val="TableTextLeft"/>
              <w:rPr>
                <w:rFonts w:ascii="等线" w:eastAsia="等线" w:hAnsi="等线" w:hint="eastAsia"/>
                <w:sz w:val="16"/>
                <w:szCs w:val="16"/>
                <w:lang w:eastAsia="zh-CN"/>
              </w:rPr>
            </w:pPr>
          </w:p>
        </w:tc>
        <w:tc>
          <w:tcPr>
            <w:tcW w:w="1627" w:type="dxa"/>
          </w:tcPr>
          <w:p w14:paraId="1AF5F738" w14:textId="77777777" w:rsidR="00F92DF0" w:rsidRPr="006A3859" w:rsidRDefault="00F92DF0" w:rsidP="0067142C">
            <w:pPr>
              <w:pStyle w:val="TableTextLeft"/>
              <w:rPr>
                <w:rFonts w:ascii="等线" w:eastAsia="等线" w:hAnsi="等线"/>
                <w:sz w:val="16"/>
                <w:szCs w:val="16"/>
              </w:rPr>
            </w:pPr>
          </w:p>
        </w:tc>
      </w:tr>
      <w:tr w:rsidR="00F92DF0" w:rsidRPr="006A3859" w14:paraId="688AEE04" w14:textId="77777777" w:rsidTr="009545DF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38" w:type="dxa"/>
          </w:tcPr>
          <w:p w14:paraId="22292C64" w14:textId="77777777" w:rsidR="00F92DF0" w:rsidRPr="006A3859" w:rsidRDefault="00F92DF0" w:rsidP="0067142C">
            <w:pPr>
              <w:pStyle w:val="TableTextLeft"/>
              <w:rPr>
                <w:rFonts w:ascii="等线" w:eastAsia="等线" w:hAnsi="等线" w:hint="eastAsia"/>
                <w:sz w:val="16"/>
                <w:szCs w:val="16"/>
                <w:lang w:eastAsia="zh-CN"/>
              </w:rPr>
            </w:pPr>
          </w:p>
        </w:tc>
        <w:tc>
          <w:tcPr>
            <w:tcW w:w="1517" w:type="dxa"/>
          </w:tcPr>
          <w:p w14:paraId="2098B04D" w14:textId="77777777" w:rsidR="00F92DF0" w:rsidRPr="006A3859" w:rsidRDefault="00F92DF0" w:rsidP="0067142C">
            <w:pPr>
              <w:pStyle w:val="TableTextLeft"/>
              <w:rPr>
                <w:rFonts w:ascii="等线" w:eastAsia="等线" w:hAnsi="等线"/>
                <w:sz w:val="16"/>
                <w:szCs w:val="16"/>
                <w:lang w:eastAsia="zh-CN"/>
              </w:rPr>
            </w:pPr>
          </w:p>
        </w:tc>
        <w:tc>
          <w:tcPr>
            <w:tcW w:w="3223" w:type="dxa"/>
          </w:tcPr>
          <w:p w14:paraId="1CB047C0" w14:textId="77777777" w:rsidR="00F92DF0" w:rsidRPr="006A3859" w:rsidRDefault="00F92DF0" w:rsidP="0067142C">
            <w:pPr>
              <w:pStyle w:val="TableTextLeft"/>
              <w:rPr>
                <w:rFonts w:ascii="等线" w:eastAsia="等线" w:hAnsi="等线" w:hint="eastAsia"/>
                <w:sz w:val="16"/>
                <w:szCs w:val="16"/>
                <w:lang w:eastAsia="zh-CN"/>
              </w:rPr>
            </w:pPr>
          </w:p>
        </w:tc>
        <w:tc>
          <w:tcPr>
            <w:tcW w:w="1706" w:type="dxa"/>
          </w:tcPr>
          <w:p w14:paraId="31BD590F" w14:textId="77777777" w:rsidR="00F92DF0" w:rsidRPr="006A3859" w:rsidRDefault="00F92DF0" w:rsidP="0067142C">
            <w:pPr>
              <w:pStyle w:val="TableTextLeft"/>
              <w:rPr>
                <w:rFonts w:ascii="等线" w:eastAsia="等线" w:hAnsi="等线" w:hint="eastAsia"/>
                <w:sz w:val="16"/>
                <w:szCs w:val="16"/>
                <w:lang w:eastAsia="zh-CN"/>
              </w:rPr>
            </w:pPr>
          </w:p>
        </w:tc>
        <w:tc>
          <w:tcPr>
            <w:tcW w:w="1627" w:type="dxa"/>
          </w:tcPr>
          <w:p w14:paraId="480E52CA" w14:textId="77777777" w:rsidR="00F92DF0" w:rsidRPr="006A3859" w:rsidRDefault="00F92DF0" w:rsidP="0067142C">
            <w:pPr>
              <w:pStyle w:val="TableTextLeft"/>
              <w:rPr>
                <w:rFonts w:ascii="等线" w:eastAsia="等线" w:hAnsi="等线"/>
                <w:sz w:val="16"/>
                <w:szCs w:val="16"/>
              </w:rPr>
            </w:pPr>
          </w:p>
        </w:tc>
      </w:tr>
    </w:tbl>
    <w:p w14:paraId="34D9F91A" w14:textId="77777777" w:rsidR="00385764" w:rsidRPr="006A3859" w:rsidRDefault="00AF4004" w:rsidP="00E73E92">
      <w:pPr>
        <w:pStyle w:val="Heading1"/>
        <w:numPr>
          <w:ilvl w:val="0"/>
          <w:numId w:val="0"/>
        </w:numPr>
        <w:rPr>
          <w:rFonts w:ascii="等线" w:eastAsia="等线" w:hAnsi="等线"/>
          <w:kern w:val="28"/>
        </w:rPr>
      </w:pPr>
      <w:r w:rsidRPr="006A3859">
        <w:rPr>
          <w:rFonts w:ascii="等线" w:eastAsia="等线" w:hAnsi="等线"/>
          <w:snapToGrid w:val="0"/>
        </w:rPr>
        <w:br w:type="page"/>
      </w:r>
      <w:bookmarkStart w:id="6" w:name="_Toc149669288"/>
      <w:bookmarkStart w:id="7" w:name="_Toc150179078"/>
      <w:r w:rsidR="00E73E92" w:rsidRPr="006A3859">
        <w:rPr>
          <w:rFonts w:ascii="等线" w:eastAsia="等线" w:hAnsi="等线" w:hint="eastAsia"/>
          <w:kern w:val="28"/>
        </w:rPr>
        <w:lastRenderedPageBreak/>
        <w:t>审批信息</w:t>
      </w:r>
      <w:bookmarkEnd w:id="6"/>
      <w:bookmarkEnd w:id="7"/>
    </w:p>
    <w:tbl>
      <w:tblPr>
        <w:tblW w:w="9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0"/>
        <w:gridCol w:w="2500"/>
        <w:gridCol w:w="2600"/>
        <w:gridCol w:w="1500"/>
      </w:tblGrid>
      <w:tr w:rsidR="00385764" w:rsidRPr="006A3859" w14:paraId="1AAF28B3" w14:textId="77777777" w:rsidTr="00417AA4">
        <w:tblPrEx>
          <w:tblCellMar>
            <w:top w:w="0" w:type="dxa"/>
            <w:bottom w:w="0" w:type="dxa"/>
          </w:tblCellMar>
        </w:tblPrEx>
        <w:trPr>
          <w:trHeight w:val="644"/>
        </w:trPr>
        <w:tc>
          <w:tcPr>
            <w:tcW w:w="2500" w:type="dxa"/>
            <w:shd w:val="pct12" w:color="auto" w:fill="FFFFFF"/>
          </w:tcPr>
          <w:p w14:paraId="293638A2" w14:textId="77777777" w:rsidR="00385764" w:rsidRPr="006A3859" w:rsidRDefault="00E73E92" w:rsidP="00417AA4">
            <w:pPr>
              <w:pStyle w:val="TableHeader"/>
              <w:rPr>
                <w:rFonts w:ascii="等线" w:eastAsia="等线" w:hAnsi="等线"/>
              </w:rPr>
            </w:pPr>
            <w:r w:rsidRPr="006A3859">
              <w:rPr>
                <w:rFonts w:ascii="等线" w:eastAsia="等线" w:hAnsi="等线" w:hint="eastAsia"/>
                <w:lang w:eastAsia="zh-CN"/>
              </w:rPr>
              <w:t>审批人姓名和职级</w:t>
            </w:r>
          </w:p>
        </w:tc>
        <w:tc>
          <w:tcPr>
            <w:tcW w:w="2500" w:type="dxa"/>
            <w:shd w:val="pct12" w:color="auto" w:fill="FFFFFF"/>
          </w:tcPr>
          <w:p w14:paraId="20275EB1" w14:textId="77777777" w:rsidR="00385764" w:rsidRPr="006A3859" w:rsidRDefault="00E73E92" w:rsidP="00417AA4">
            <w:pPr>
              <w:pStyle w:val="TableHeader"/>
              <w:rPr>
                <w:rFonts w:ascii="等线" w:eastAsia="等线" w:hAnsi="等线"/>
              </w:rPr>
            </w:pPr>
            <w:r w:rsidRPr="006A3859">
              <w:rPr>
                <w:rFonts w:ascii="等线" w:eastAsia="等线" w:hAnsi="等线" w:hint="eastAsia"/>
                <w:lang w:eastAsia="zh-CN"/>
              </w:rPr>
              <w:t>部门</w:t>
            </w:r>
          </w:p>
        </w:tc>
        <w:tc>
          <w:tcPr>
            <w:tcW w:w="2600" w:type="dxa"/>
            <w:shd w:val="pct12" w:color="auto" w:fill="FFFFFF"/>
          </w:tcPr>
          <w:p w14:paraId="21687CDA" w14:textId="77777777" w:rsidR="00385764" w:rsidRPr="006A3859" w:rsidRDefault="00E73E92" w:rsidP="00417AA4">
            <w:pPr>
              <w:pStyle w:val="TableHeader"/>
              <w:rPr>
                <w:rFonts w:ascii="等线" w:eastAsia="等线" w:hAnsi="等线"/>
                <w:lang w:eastAsia="zh-CN"/>
              </w:rPr>
            </w:pPr>
            <w:r w:rsidRPr="006A3859">
              <w:rPr>
                <w:rFonts w:ascii="等线" w:eastAsia="等线" w:hAnsi="等线" w:hint="eastAsia"/>
                <w:lang w:eastAsia="zh-CN"/>
              </w:rPr>
              <w:t>签名或附加的审批邮件</w:t>
            </w:r>
          </w:p>
        </w:tc>
        <w:tc>
          <w:tcPr>
            <w:tcW w:w="1500" w:type="dxa"/>
            <w:shd w:val="pct12" w:color="auto" w:fill="FFFFFF"/>
          </w:tcPr>
          <w:p w14:paraId="408A74C9" w14:textId="77777777" w:rsidR="00385764" w:rsidRPr="006A3859" w:rsidRDefault="00E73E92" w:rsidP="00417AA4">
            <w:pPr>
              <w:pStyle w:val="TableHeader"/>
              <w:rPr>
                <w:rFonts w:ascii="等线" w:eastAsia="等线" w:hAnsi="等线"/>
              </w:rPr>
            </w:pPr>
            <w:r w:rsidRPr="006A3859">
              <w:rPr>
                <w:rFonts w:ascii="等线" w:eastAsia="等线" w:hAnsi="等线" w:hint="eastAsia"/>
                <w:lang w:eastAsia="zh-CN"/>
              </w:rPr>
              <w:t>批准日期</w:t>
            </w:r>
          </w:p>
        </w:tc>
      </w:tr>
      <w:tr w:rsidR="00385764" w:rsidRPr="006A3859" w14:paraId="300705EB" w14:textId="77777777" w:rsidTr="00417AA4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2500" w:type="dxa"/>
          </w:tcPr>
          <w:p w14:paraId="4CB92129" w14:textId="77777777" w:rsidR="00385764" w:rsidRPr="006A3859" w:rsidRDefault="00385764" w:rsidP="00417AA4">
            <w:pPr>
              <w:pStyle w:val="TableTextLeft"/>
              <w:rPr>
                <w:rFonts w:ascii="等线" w:eastAsia="等线" w:hAnsi="等线"/>
                <w:lang w:eastAsia="zh-CN"/>
              </w:rPr>
            </w:pPr>
          </w:p>
        </w:tc>
        <w:tc>
          <w:tcPr>
            <w:tcW w:w="2500" w:type="dxa"/>
          </w:tcPr>
          <w:p w14:paraId="7539FC54" w14:textId="77777777" w:rsidR="00385764" w:rsidRPr="006A3859" w:rsidRDefault="00385764" w:rsidP="00417AA4">
            <w:pPr>
              <w:pStyle w:val="TableTextLeft"/>
              <w:rPr>
                <w:rFonts w:ascii="等线" w:eastAsia="等线" w:hAnsi="等线"/>
                <w:lang w:eastAsia="zh-CN"/>
              </w:rPr>
            </w:pPr>
          </w:p>
        </w:tc>
        <w:tc>
          <w:tcPr>
            <w:tcW w:w="2600" w:type="dxa"/>
          </w:tcPr>
          <w:p w14:paraId="4C922BEF" w14:textId="77777777" w:rsidR="00385764" w:rsidRPr="006A3859" w:rsidRDefault="00385764" w:rsidP="00417AA4">
            <w:pPr>
              <w:pStyle w:val="TableTextLeft"/>
              <w:rPr>
                <w:rFonts w:ascii="等线" w:eastAsia="等线" w:hAnsi="等线"/>
                <w:lang w:eastAsia="zh-CN"/>
              </w:rPr>
            </w:pPr>
          </w:p>
          <w:p w14:paraId="1EAC4EC3" w14:textId="77777777" w:rsidR="00385764" w:rsidRPr="006A3859" w:rsidRDefault="00385764" w:rsidP="00417AA4">
            <w:pPr>
              <w:pStyle w:val="TableTextLeft"/>
              <w:rPr>
                <w:rFonts w:ascii="等线" w:eastAsia="等线" w:hAnsi="等线"/>
                <w:lang w:eastAsia="zh-CN"/>
              </w:rPr>
            </w:pPr>
          </w:p>
        </w:tc>
        <w:tc>
          <w:tcPr>
            <w:tcW w:w="1500" w:type="dxa"/>
          </w:tcPr>
          <w:p w14:paraId="535647A2" w14:textId="77777777" w:rsidR="00385764" w:rsidRPr="006A3859" w:rsidRDefault="00385764" w:rsidP="00417AA4">
            <w:pPr>
              <w:pStyle w:val="TableTextLeft"/>
              <w:rPr>
                <w:rFonts w:ascii="等线" w:eastAsia="等线" w:hAnsi="等线"/>
                <w:lang w:eastAsia="zh-CN"/>
              </w:rPr>
            </w:pPr>
          </w:p>
        </w:tc>
      </w:tr>
      <w:tr w:rsidR="00385764" w:rsidRPr="006A3859" w14:paraId="41539297" w14:textId="77777777" w:rsidTr="00417AA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500" w:type="dxa"/>
          </w:tcPr>
          <w:p w14:paraId="187AC9B6" w14:textId="77777777" w:rsidR="00385764" w:rsidRPr="006A3859" w:rsidRDefault="00385764" w:rsidP="00417AA4">
            <w:pPr>
              <w:pStyle w:val="TableTextLeft"/>
              <w:rPr>
                <w:rFonts w:ascii="等线" w:eastAsia="等线" w:hAnsi="等线"/>
              </w:rPr>
            </w:pPr>
          </w:p>
        </w:tc>
        <w:tc>
          <w:tcPr>
            <w:tcW w:w="2500" w:type="dxa"/>
          </w:tcPr>
          <w:p w14:paraId="39990D94" w14:textId="77777777" w:rsidR="00385764" w:rsidRPr="006A3859" w:rsidRDefault="00385764" w:rsidP="00417AA4">
            <w:pPr>
              <w:pStyle w:val="TableTextLeft"/>
              <w:rPr>
                <w:rFonts w:ascii="等线" w:eastAsia="等线" w:hAnsi="等线"/>
              </w:rPr>
            </w:pPr>
          </w:p>
        </w:tc>
        <w:tc>
          <w:tcPr>
            <w:tcW w:w="2600" w:type="dxa"/>
          </w:tcPr>
          <w:p w14:paraId="3FAAC507" w14:textId="77777777" w:rsidR="00385764" w:rsidRPr="006A3859" w:rsidRDefault="00385764" w:rsidP="00417AA4">
            <w:pPr>
              <w:pStyle w:val="TableTextLeft"/>
              <w:rPr>
                <w:rFonts w:ascii="等线" w:eastAsia="等线" w:hAnsi="等线"/>
              </w:rPr>
            </w:pPr>
          </w:p>
          <w:p w14:paraId="1555645A" w14:textId="77777777" w:rsidR="00385764" w:rsidRPr="006A3859" w:rsidRDefault="00385764" w:rsidP="00417AA4">
            <w:pPr>
              <w:pStyle w:val="TableTextLeft"/>
              <w:rPr>
                <w:rFonts w:ascii="等线" w:eastAsia="等线" w:hAnsi="等线"/>
              </w:rPr>
            </w:pPr>
          </w:p>
        </w:tc>
        <w:tc>
          <w:tcPr>
            <w:tcW w:w="1500" w:type="dxa"/>
          </w:tcPr>
          <w:p w14:paraId="07F79D20" w14:textId="77777777" w:rsidR="00385764" w:rsidRPr="006A3859" w:rsidRDefault="00385764" w:rsidP="00417AA4">
            <w:pPr>
              <w:pStyle w:val="TableTextLeft"/>
              <w:rPr>
                <w:rFonts w:ascii="等线" w:eastAsia="等线" w:hAnsi="等线"/>
              </w:rPr>
            </w:pPr>
          </w:p>
        </w:tc>
      </w:tr>
      <w:tr w:rsidR="00385764" w:rsidRPr="006A3859" w14:paraId="286B8869" w14:textId="77777777" w:rsidTr="00417AA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2500" w:type="dxa"/>
          </w:tcPr>
          <w:p w14:paraId="3E2B8D03" w14:textId="77777777" w:rsidR="00385764" w:rsidRPr="006A3859" w:rsidRDefault="00385764" w:rsidP="00417AA4">
            <w:pPr>
              <w:pStyle w:val="TableTextLeft"/>
              <w:rPr>
                <w:rFonts w:ascii="等线" w:eastAsia="等线" w:hAnsi="等线"/>
                <w:lang w:eastAsia="zh-CN"/>
              </w:rPr>
            </w:pPr>
          </w:p>
        </w:tc>
        <w:tc>
          <w:tcPr>
            <w:tcW w:w="2500" w:type="dxa"/>
          </w:tcPr>
          <w:p w14:paraId="27CD83FC" w14:textId="77777777" w:rsidR="00385764" w:rsidRPr="006A3859" w:rsidRDefault="00385764" w:rsidP="00417AA4">
            <w:pPr>
              <w:pStyle w:val="TableTextLeft"/>
              <w:rPr>
                <w:rFonts w:ascii="等线" w:eastAsia="等线" w:hAnsi="等线"/>
              </w:rPr>
            </w:pPr>
          </w:p>
        </w:tc>
        <w:tc>
          <w:tcPr>
            <w:tcW w:w="2600" w:type="dxa"/>
          </w:tcPr>
          <w:p w14:paraId="124D1080" w14:textId="77777777" w:rsidR="00385764" w:rsidRPr="006A3859" w:rsidRDefault="00385764" w:rsidP="00417AA4">
            <w:pPr>
              <w:pStyle w:val="TableTextLeft"/>
              <w:rPr>
                <w:rFonts w:ascii="等线" w:eastAsia="等线" w:hAnsi="等线"/>
                <w:lang w:eastAsia="zh-CN"/>
              </w:rPr>
            </w:pPr>
          </w:p>
          <w:p w14:paraId="317EA996" w14:textId="77777777" w:rsidR="00385764" w:rsidRPr="006A3859" w:rsidRDefault="00385764" w:rsidP="00417AA4">
            <w:pPr>
              <w:pStyle w:val="TableTextLeft"/>
              <w:rPr>
                <w:rFonts w:ascii="等线" w:eastAsia="等线" w:hAnsi="等线"/>
                <w:lang w:eastAsia="zh-CN"/>
              </w:rPr>
            </w:pPr>
          </w:p>
        </w:tc>
        <w:tc>
          <w:tcPr>
            <w:tcW w:w="1500" w:type="dxa"/>
          </w:tcPr>
          <w:p w14:paraId="633CA3FA" w14:textId="77777777" w:rsidR="00385764" w:rsidRPr="006A3859" w:rsidRDefault="00385764" w:rsidP="00417AA4">
            <w:pPr>
              <w:pStyle w:val="TableTextLeft"/>
              <w:rPr>
                <w:rFonts w:ascii="等线" w:eastAsia="等线" w:hAnsi="等线"/>
              </w:rPr>
            </w:pPr>
          </w:p>
        </w:tc>
      </w:tr>
      <w:bookmarkEnd w:id="5"/>
    </w:tbl>
    <w:p w14:paraId="405CEEC6" w14:textId="77777777" w:rsidR="007309A8" w:rsidRPr="004D6F3F" w:rsidRDefault="00385764">
      <w:pPr>
        <w:pStyle w:val="TOC1"/>
        <w:rPr>
          <w:rFonts w:ascii="等线" w:eastAsia="等线" w:hAnsi="等线" w:cs="Arial"/>
          <w:b w:val="0"/>
          <w:iCs/>
          <w:snapToGrid w:val="0"/>
          <w:lang w:eastAsia="zh-CN"/>
        </w:rPr>
      </w:pPr>
      <w:r w:rsidRPr="006A3859">
        <w:rPr>
          <w:rFonts w:hAnsi="等线" w:cs="Arial"/>
          <w:b w:val="0"/>
          <w:snapToGrid w:val="0"/>
        </w:rPr>
        <w:br w:type="page"/>
      </w:r>
      <w:r w:rsidR="007309A8" w:rsidRPr="004D6F3F">
        <w:rPr>
          <w:rFonts w:ascii="等线" w:eastAsia="等线" w:hAnsi="等线" w:cs="Arial"/>
          <w:b w:val="0"/>
          <w:iCs/>
          <w:snapToGrid w:val="0"/>
        </w:rPr>
        <w:lastRenderedPageBreak/>
        <w:t>Table of Contents</w:t>
      </w:r>
      <w:bookmarkStart w:id="8" w:name="_Toc483210367"/>
      <w:bookmarkStart w:id="9" w:name="_Toc483210557"/>
      <w:bookmarkStart w:id="10" w:name="_Toc483210612"/>
      <w:bookmarkStart w:id="11" w:name="_Toc483276379"/>
      <w:bookmarkStart w:id="12" w:name="_Toc483278169"/>
      <w:bookmarkStart w:id="13" w:name="_Toc483278216"/>
      <w:bookmarkStart w:id="14" w:name="_Toc510422560"/>
      <w:bookmarkEnd w:id="4"/>
      <w:bookmarkEnd w:id="8"/>
      <w:bookmarkEnd w:id="9"/>
      <w:bookmarkEnd w:id="10"/>
      <w:bookmarkEnd w:id="11"/>
      <w:bookmarkEnd w:id="12"/>
      <w:bookmarkEnd w:id="13"/>
      <w:bookmarkEnd w:id="14"/>
    </w:p>
    <w:p w14:paraId="4840F879" w14:textId="77777777" w:rsidR="00A215CA" w:rsidRPr="00A215CA" w:rsidRDefault="007F7E01">
      <w:pPr>
        <w:pStyle w:val="TOC1"/>
        <w:tabs>
          <w:tab w:val="right" w:pos="9017"/>
        </w:tabs>
        <w:rPr>
          <w:rFonts w:ascii="等线" w:eastAsia="等线" w:hAnsi="等线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 w:rsidRPr="004D6F3F">
        <w:rPr>
          <w:rFonts w:ascii="等线" w:eastAsia="等线" w:hAnsi="等线" w:cs="Arial"/>
          <w:b w:val="0"/>
          <w:bCs w:val="0"/>
          <w:sz w:val="20"/>
          <w:szCs w:val="20"/>
          <w:lang w:eastAsia="zh-CN"/>
        </w:rPr>
        <w:fldChar w:fldCharType="begin"/>
      </w:r>
      <w:r w:rsidRPr="004D6F3F">
        <w:rPr>
          <w:rFonts w:ascii="等线" w:eastAsia="等线" w:hAnsi="等线" w:cs="Arial"/>
          <w:b w:val="0"/>
          <w:bCs w:val="0"/>
          <w:sz w:val="20"/>
          <w:szCs w:val="20"/>
          <w:lang w:eastAsia="zh-CN"/>
        </w:rPr>
        <w:instrText xml:space="preserve"> TOC \o "1-3" \h \z </w:instrText>
      </w:r>
      <w:r w:rsidRPr="004D6F3F">
        <w:rPr>
          <w:rFonts w:ascii="等线" w:eastAsia="等线" w:hAnsi="等线" w:cs="Arial"/>
          <w:b w:val="0"/>
          <w:bCs w:val="0"/>
          <w:sz w:val="20"/>
          <w:szCs w:val="20"/>
          <w:lang w:eastAsia="zh-CN"/>
        </w:rPr>
        <w:fldChar w:fldCharType="separate"/>
      </w:r>
      <w:hyperlink w:anchor="_Toc150179077" w:history="1">
        <w:r w:rsidR="00A215CA" w:rsidRPr="003E7175">
          <w:rPr>
            <w:rStyle w:val="Hyperlink"/>
            <w:rFonts w:ascii="等线" w:eastAsia="等线" w:hAnsi="等线"/>
            <w:noProof/>
            <w:kern w:val="28"/>
          </w:rPr>
          <w:t>修订历史</w:t>
        </w:r>
        <w:r w:rsidR="00A215CA">
          <w:rPr>
            <w:noProof/>
            <w:webHidden/>
          </w:rPr>
          <w:tab/>
        </w:r>
        <w:r w:rsidR="00A215CA">
          <w:rPr>
            <w:noProof/>
            <w:webHidden/>
          </w:rPr>
          <w:fldChar w:fldCharType="begin"/>
        </w:r>
        <w:r w:rsidR="00A215CA">
          <w:rPr>
            <w:noProof/>
            <w:webHidden/>
          </w:rPr>
          <w:instrText xml:space="preserve"> PAGEREF _Toc150179077 \h </w:instrText>
        </w:r>
        <w:r w:rsidR="00A215CA">
          <w:rPr>
            <w:noProof/>
            <w:webHidden/>
          </w:rPr>
        </w:r>
        <w:r w:rsidR="00A215CA">
          <w:rPr>
            <w:noProof/>
            <w:webHidden/>
          </w:rPr>
          <w:fldChar w:fldCharType="separate"/>
        </w:r>
        <w:r w:rsidR="00A215CA">
          <w:rPr>
            <w:noProof/>
            <w:webHidden/>
          </w:rPr>
          <w:t>2</w:t>
        </w:r>
        <w:r w:rsidR="00A215CA">
          <w:rPr>
            <w:noProof/>
            <w:webHidden/>
          </w:rPr>
          <w:fldChar w:fldCharType="end"/>
        </w:r>
      </w:hyperlink>
    </w:p>
    <w:p w14:paraId="7F890BED" w14:textId="77777777" w:rsidR="00A215CA" w:rsidRPr="00A215CA" w:rsidRDefault="00A215CA">
      <w:pPr>
        <w:pStyle w:val="TOC1"/>
        <w:tabs>
          <w:tab w:val="right" w:pos="9017"/>
        </w:tabs>
        <w:rPr>
          <w:rFonts w:ascii="等线" w:eastAsia="等线" w:hAnsi="等线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150179078" w:history="1">
        <w:r w:rsidRPr="003E7175">
          <w:rPr>
            <w:rStyle w:val="Hyperlink"/>
            <w:rFonts w:ascii="等线" w:eastAsia="等线" w:hAnsi="等线"/>
            <w:noProof/>
            <w:kern w:val="28"/>
          </w:rPr>
          <w:t>审批信息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_Toc150179078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9B785C" w14:textId="77777777" w:rsidR="00A215CA" w:rsidRPr="00A215CA" w:rsidRDefault="00A215CA">
      <w:pPr>
        <w:pStyle w:val="TOC1"/>
        <w:tabs>
          <w:tab w:val="left" w:pos="600"/>
          <w:tab w:val="right" w:pos="9017"/>
        </w:tabs>
        <w:rPr>
          <w:rFonts w:ascii="等线" w:eastAsia="等线" w:hAnsi="等线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150179079" w:history="1">
        <w:r w:rsidRPr="003E7175">
          <w:rPr>
            <w:rStyle w:val="Hyperlink"/>
            <w:rFonts w:ascii="等线" w:eastAsia="等线" w:hAnsi="等线"/>
            <w:noProof/>
          </w:rPr>
          <w:t>1</w:t>
        </w:r>
        <w:r w:rsidRPr="00A215CA">
          <w:rPr>
            <w:rFonts w:ascii="等线" w:eastAsia="等线" w:hAnsi="等线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3E7175">
          <w:rPr>
            <w:rStyle w:val="Hyperlink"/>
            <w:rFonts w:ascii="等线" w:eastAsia="等线" w:hAnsi="等线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_Toc150179079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65459A" w14:textId="77777777" w:rsidR="00A215CA" w:rsidRPr="00A215CA" w:rsidRDefault="00A215CA">
      <w:pPr>
        <w:pStyle w:val="TOC1"/>
        <w:tabs>
          <w:tab w:val="left" w:pos="600"/>
          <w:tab w:val="right" w:pos="9017"/>
        </w:tabs>
        <w:rPr>
          <w:rFonts w:ascii="等线" w:eastAsia="等线" w:hAnsi="等线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150179080" w:history="1">
        <w:r w:rsidRPr="003E7175">
          <w:rPr>
            <w:rStyle w:val="Hyperlink"/>
            <w:rFonts w:ascii="等线" w:eastAsia="等线" w:hAnsi="等线"/>
            <w:noProof/>
          </w:rPr>
          <w:t>2</w:t>
        </w:r>
        <w:r w:rsidRPr="00A215CA">
          <w:rPr>
            <w:rFonts w:ascii="等线" w:eastAsia="等线" w:hAnsi="等线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3E7175">
          <w:rPr>
            <w:rStyle w:val="Hyperlink"/>
            <w:rFonts w:ascii="等线" w:eastAsia="等线" w:hAnsi="等线"/>
            <w:noProof/>
          </w:rPr>
          <w:t>涉及范围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_Toc150179080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2BF929" w14:textId="77777777" w:rsidR="00A215CA" w:rsidRPr="00A215CA" w:rsidRDefault="00A215CA">
      <w:pPr>
        <w:pStyle w:val="TOC1"/>
        <w:tabs>
          <w:tab w:val="left" w:pos="600"/>
          <w:tab w:val="right" w:pos="9017"/>
        </w:tabs>
        <w:rPr>
          <w:rFonts w:ascii="等线" w:eastAsia="等线" w:hAnsi="等线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150179081" w:history="1">
        <w:r w:rsidRPr="003E7175">
          <w:rPr>
            <w:rStyle w:val="Hyperlink"/>
            <w:rFonts w:ascii="等线" w:eastAsia="等线" w:hAnsi="等线"/>
            <w:noProof/>
          </w:rPr>
          <w:t>3</w:t>
        </w:r>
        <w:r w:rsidRPr="00A215CA">
          <w:rPr>
            <w:rFonts w:ascii="等线" w:eastAsia="等线" w:hAnsi="等线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3E7175">
          <w:rPr>
            <w:rStyle w:val="Hyperlink"/>
            <w:rFonts w:ascii="等线" w:eastAsia="等线" w:hAnsi="等线"/>
            <w:noProof/>
          </w:rPr>
          <w:t>业务流程图（选填）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_Toc150179081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02A065" w14:textId="77777777" w:rsidR="00A215CA" w:rsidRPr="00A215CA" w:rsidRDefault="00A215CA">
      <w:pPr>
        <w:pStyle w:val="TOC1"/>
        <w:tabs>
          <w:tab w:val="left" w:pos="600"/>
          <w:tab w:val="right" w:pos="9017"/>
        </w:tabs>
        <w:rPr>
          <w:rFonts w:ascii="等线" w:eastAsia="等线" w:hAnsi="等线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150179082" w:history="1">
        <w:r w:rsidRPr="003E7175">
          <w:rPr>
            <w:rStyle w:val="Hyperlink"/>
            <w:rFonts w:ascii="等线" w:eastAsia="等线" w:hAnsi="等线"/>
            <w:noProof/>
          </w:rPr>
          <w:t>4</w:t>
        </w:r>
        <w:r w:rsidRPr="00A215CA">
          <w:rPr>
            <w:rFonts w:ascii="等线" w:eastAsia="等线" w:hAnsi="等线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3E7175">
          <w:rPr>
            <w:rStyle w:val="Hyperlink"/>
            <w:rFonts w:ascii="等线" w:eastAsia="等线" w:hAnsi="等线"/>
            <w:noProof/>
          </w:rPr>
          <w:t>条件与限制（选填）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_Toc150179082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CFF7F8" w14:textId="77777777" w:rsidR="00A215CA" w:rsidRPr="00A215CA" w:rsidRDefault="00A215CA">
      <w:pPr>
        <w:pStyle w:val="TOC1"/>
        <w:tabs>
          <w:tab w:val="left" w:pos="600"/>
          <w:tab w:val="right" w:pos="9017"/>
        </w:tabs>
        <w:rPr>
          <w:rFonts w:ascii="等线" w:eastAsia="等线" w:hAnsi="等线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150179083" w:history="1">
        <w:r w:rsidRPr="003E7175">
          <w:rPr>
            <w:rStyle w:val="Hyperlink"/>
            <w:rFonts w:ascii="等线" w:eastAsia="等线" w:hAnsi="等线"/>
            <w:noProof/>
          </w:rPr>
          <w:t>5</w:t>
        </w:r>
        <w:r w:rsidRPr="00A215CA">
          <w:rPr>
            <w:rFonts w:ascii="等线" w:eastAsia="等线" w:hAnsi="等线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3E7175">
          <w:rPr>
            <w:rStyle w:val="Hyperlink"/>
            <w:rFonts w:ascii="等线" w:eastAsia="等线" w:hAnsi="等线"/>
            <w:noProof/>
          </w:rPr>
          <w:t>需求对应项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_Toc150179083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689E30" w14:textId="77777777" w:rsidR="00A215CA" w:rsidRPr="00A215CA" w:rsidRDefault="00A215CA">
      <w:pPr>
        <w:pStyle w:val="TOC1"/>
        <w:tabs>
          <w:tab w:val="left" w:pos="600"/>
          <w:tab w:val="right" w:pos="9017"/>
        </w:tabs>
        <w:rPr>
          <w:rFonts w:ascii="等线" w:eastAsia="等线" w:hAnsi="等线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150179084" w:history="1">
        <w:r w:rsidRPr="003E7175">
          <w:rPr>
            <w:rStyle w:val="Hyperlink"/>
            <w:rFonts w:ascii="等线" w:eastAsia="等线" w:hAnsi="等线"/>
            <w:noProof/>
          </w:rPr>
          <w:t>6</w:t>
        </w:r>
        <w:r w:rsidRPr="00A215CA">
          <w:rPr>
            <w:rFonts w:ascii="等线" w:eastAsia="等线" w:hAnsi="等线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3E7175">
          <w:rPr>
            <w:rStyle w:val="Hyperlink"/>
            <w:rFonts w:ascii="等线" w:eastAsia="等线" w:hAnsi="等线"/>
            <w:noProof/>
          </w:rPr>
          <w:t>功能需求详述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_Toc150179084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898104" w14:textId="77777777" w:rsidR="00A215CA" w:rsidRPr="00A215CA" w:rsidRDefault="00A215CA">
      <w:pPr>
        <w:pStyle w:val="TOC2"/>
        <w:tabs>
          <w:tab w:val="left" w:pos="600"/>
          <w:tab w:val="right" w:pos="9017"/>
        </w:tabs>
        <w:rPr>
          <w:rFonts w:hAnsi="等线"/>
          <w:b w:val="0"/>
          <w:bCs w:val="0"/>
          <w:noProof/>
          <w:kern w:val="2"/>
          <w:sz w:val="21"/>
          <w:szCs w:val="22"/>
          <w:lang w:eastAsia="zh-CN"/>
        </w:rPr>
      </w:pPr>
      <w:hyperlink w:anchor="_Toc150179085" w:history="1">
        <w:r w:rsidRPr="003E7175">
          <w:rPr>
            <w:rStyle w:val="Hyperlink"/>
            <w:noProof/>
          </w:rPr>
          <w:t>6.1</w:t>
        </w:r>
        <w:r w:rsidRPr="00A215CA">
          <w:rPr>
            <w:rFonts w:hAnsi="等线"/>
            <w:b w:val="0"/>
            <w:bCs w:val="0"/>
            <w:noProof/>
            <w:kern w:val="2"/>
            <w:sz w:val="21"/>
            <w:szCs w:val="22"/>
            <w:lang w:eastAsia="zh-CN"/>
          </w:rPr>
          <w:tab/>
        </w:r>
        <w:r w:rsidRPr="003E7175">
          <w:rPr>
            <w:rStyle w:val="Hyperlink"/>
            <w:noProof/>
          </w:rPr>
          <w:t>PNR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_Toc150179085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27274E" w14:textId="77777777" w:rsidR="00A215CA" w:rsidRPr="00A215CA" w:rsidRDefault="00A215CA">
      <w:pPr>
        <w:pStyle w:val="TOC3"/>
        <w:tabs>
          <w:tab w:val="left" w:pos="1000"/>
          <w:tab w:val="right" w:pos="9017"/>
        </w:tabs>
        <w:rPr>
          <w:rFonts w:hAnsi="等线"/>
          <w:noProof/>
          <w:kern w:val="2"/>
          <w:sz w:val="21"/>
          <w:szCs w:val="22"/>
          <w:lang w:eastAsia="zh-CN"/>
        </w:rPr>
      </w:pPr>
      <w:hyperlink w:anchor="_Toc150179086" w:history="1">
        <w:r w:rsidRPr="003E7175">
          <w:rPr>
            <w:rStyle w:val="Hyperlink"/>
            <w:rFonts w:hAnsi="等线"/>
            <w:noProof/>
          </w:rPr>
          <w:t>6.1.1</w:t>
        </w:r>
        <w:r w:rsidRPr="00A215CA">
          <w:rPr>
            <w:rFonts w:hAnsi="等线"/>
            <w:noProof/>
            <w:kern w:val="2"/>
            <w:sz w:val="21"/>
            <w:szCs w:val="22"/>
            <w:lang w:eastAsia="zh-CN"/>
          </w:rPr>
          <w:tab/>
        </w:r>
        <w:r w:rsidRPr="003E7175">
          <w:rPr>
            <w:rStyle w:val="Hyperlink"/>
            <w:rFonts w:hAnsi="等线"/>
            <w:noProof/>
          </w:rPr>
          <w:t>FR01  - 尊享组合添加“非批注类”-“其他”类特别承保条件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_Toc150179086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1BC5AA" w14:textId="77777777" w:rsidR="00A215CA" w:rsidRPr="00A215CA" w:rsidRDefault="00A215CA">
      <w:pPr>
        <w:pStyle w:val="TOC2"/>
        <w:tabs>
          <w:tab w:val="left" w:pos="600"/>
          <w:tab w:val="right" w:pos="9017"/>
        </w:tabs>
        <w:rPr>
          <w:rFonts w:hAnsi="等线"/>
          <w:b w:val="0"/>
          <w:bCs w:val="0"/>
          <w:noProof/>
          <w:kern w:val="2"/>
          <w:sz w:val="21"/>
          <w:szCs w:val="22"/>
          <w:lang w:eastAsia="zh-CN"/>
        </w:rPr>
      </w:pPr>
      <w:hyperlink w:anchor="_Toc150179087" w:history="1">
        <w:r w:rsidRPr="003E7175">
          <w:rPr>
            <w:rStyle w:val="Hyperlink"/>
            <w:noProof/>
          </w:rPr>
          <w:t>6.2</w:t>
        </w:r>
        <w:r w:rsidRPr="00A215CA">
          <w:rPr>
            <w:rFonts w:hAnsi="等线"/>
            <w:b w:val="0"/>
            <w:bCs w:val="0"/>
            <w:noProof/>
            <w:kern w:val="2"/>
            <w:sz w:val="21"/>
            <w:szCs w:val="22"/>
            <w:lang w:eastAsia="zh-CN"/>
          </w:rPr>
          <w:tab/>
        </w:r>
        <w:r w:rsidRPr="003E7175">
          <w:rPr>
            <w:rStyle w:val="Hyperlink"/>
            <w:noProof/>
          </w:rPr>
          <w:t>FR02-营销员端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_Toc150179087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B7AB492" w14:textId="77777777" w:rsidR="00A215CA" w:rsidRPr="00A215CA" w:rsidRDefault="00A215CA">
      <w:pPr>
        <w:pStyle w:val="TOC2"/>
        <w:tabs>
          <w:tab w:val="right" w:pos="9017"/>
        </w:tabs>
        <w:rPr>
          <w:rFonts w:hAnsi="等线"/>
          <w:b w:val="0"/>
          <w:bCs w:val="0"/>
          <w:noProof/>
          <w:kern w:val="2"/>
          <w:sz w:val="21"/>
          <w:szCs w:val="22"/>
          <w:lang w:eastAsia="zh-CN"/>
        </w:rPr>
      </w:pPr>
      <w:hyperlink w:anchor="_Toc150179088" w:history="1">
        <w:r w:rsidRPr="003E7175">
          <w:rPr>
            <w:rStyle w:val="Hyperlink"/>
            <w:noProof/>
          </w:rPr>
          <w:t>6.2.1 营销员端计划书增加特约展示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_Toc150179088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6E0627" w14:textId="77777777" w:rsidR="00A215CA" w:rsidRPr="00A215CA" w:rsidRDefault="00A215CA">
      <w:pPr>
        <w:pStyle w:val="TOC2"/>
        <w:tabs>
          <w:tab w:val="right" w:pos="9017"/>
        </w:tabs>
        <w:rPr>
          <w:rFonts w:hAnsi="等线"/>
          <w:b w:val="0"/>
          <w:bCs w:val="0"/>
          <w:noProof/>
          <w:kern w:val="2"/>
          <w:sz w:val="21"/>
          <w:szCs w:val="22"/>
          <w:lang w:eastAsia="zh-CN"/>
        </w:rPr>
      </w:pPr>
      <w:hyperlink w:anchor="_Toc150179089" w:history="1">
        <w:r w:rsidRPr="003E7175">
          <w:rPr>
            <w:rStyle w:val="Hyperlink"/>
            <w:noProof/>
          </w:rPr>
          <w:t>6.2.1.1计划书展示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_Toc150179089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EEDA17" w14:textId="77777777" w:rsidR="00A215CA" w:rsidRPr="00A215CA" w:rsidRDefault="00A215CA">
      <w:pPr>
        <w:pStyle w:val="TOC1"/>
        <w:tabs>
          <w:tab w:val="left" w:pos="600"/>
          <w:tab w:val="right" w:pos="9017"/>
        </w:tabs>
        <w:rPr>
          <w:rFonts w:ascii="等线" w:eastAsia="等线" w:hAnsi="等线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150179090" w:history="1">
        <w:r w:rsidRPr="003E7175">
          <w:rPr>
            <w:rStyle w:val="Hyperlink"/>
            <w:rFonts w:ascii="等线" w:eastAsia="等线" w:hAnsi="等线"/>
            <w:noProof/>
          </w:rPr>
          <w:t>7</w:t>
        </w:r>
        <w:r w:rsidRPr="00A215CA">
          <w:rPr>
            <w:rFonts w:ascii="等线" w:eastAsia="等线" w:hAnsi="等线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3E7175">
          <w:rPr>
            <w:rStyle w:val="Hyperlink"/>
            <w:rFonts w:ascii="等线" w:eastAsia="等线" w:hAnsi="等线"/>
            <w:noProof/>
          </w:rPr>
          <w:t>数据需求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_Toc150179090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631689E" w14:textId="77777777" w:rsidR="00A215CA" w:rsidRPr="00A215CA" w:rsidRDefault="00A215CA">
      <w:pPr>
        <w:pStyle w:val="TOC2"/>
        <w:tabs>
          <w:tab w:val="left" w:pos="600"/>
          <w:tab w:val="right" w:pos="9017"/>
        </w:tabs>
        <w:rPr>
          <w:rFonts w:hAnsi="等线"/>
          <w:b w:val="0"/>
          <w:bCs w:val="0"/>
          <w:noProof/>
          <w:kern w:val="2"/>
          <w:sz w:val="21"/>
          <w:szCs w:val="22"/>
          <w:lang w:eastAsia="zh-CN"/>
        </w:rPr>
      </w:pPr>
      <w:hyperlink w:anchor="_Toc150179091" w:history="1">
        <w:r w:rsidRPr="003E7175">
          <w:rPr>
            <w:rStyle w:val="Hyperlink"/>
            <w:rFonts w:hAnsi="等线"/>
            <w:noProof/>
          </w:rPr>
          <w:t>7.1</w:t>
        </w:r>
        <w:r w:rsidRPr="00A215CA">
          <w:rPr>
            <w:rFonts w:hAnsi="等线"/>
            <w:b w:val="0"/>
            <w:bCs w:val="0"/>
            <w:noProof/>
            <w:kern w:val="2"/>
            <w:sz w:val="21"/>
            <w:szCs w:val="22"/>
            <w:lang w:eastAsia="zh-CN"/>
          </w:rPr>
          <w:tab/>
        </w:r>
        <w:r w:rsidRPr="003E7175">
          <w:rPr>
            <w:rStyle w:val="Hyperlink"/>
            <w:rFonts w:hAnsi="等线"/>
            <w:noProof/>
          </w:rPr>
          <w:t>报表及监管报送需求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_Toc150179091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873B15" w14:textId="77777777" w:rsidR="00A215CA" w:rsidRPr="00A215CA" w:rsidRDefault="00A215CA">
      <w:pPr>
        <w:pStyle w:val="TOC2"/>
        <w:tabs>
          <w:tab w:val="left" w:pos="600"/>
          <w:tab w:val="right" w:pos="9017"/>
        </w:tabs>
        <w:rPr>
          <w:rFonts w:hAnsi="等线"/>
          <w:b w:val="0"/>
          <w:bCs w:val="0"/>
          <w:noProof/>
          <w:kern w:val="2"/>
          <w:sz w:val="21"/>
          <w:szCs w:val="22"/>
          <w:lang w:eastAsia="zh-CN"/>
        </w:rPr>
      </w:pPr>
      <w:hyperlink w:anchor="_Toc150179092" w:history="1">
        <w:r w:rsidRPr="003E7175">
          <w:rPr>
            <w:rStyle w:val="Hyperlink"/>
            <w:rFonts w:hAnsi="等线"/>
            <w:noProof/>
          </w:rPr>
          <w:t>7.2</w:t>
        </w:r>
        <w:r w:rsidRPr="00A215CA">
          <w:rPr>
            <w:rFonts w:hAnsi="等线"/>
            <w:b w:val="0"/>
            <w:bCs w:val="0"/>
            <w:noProof/>
            <w:kern w:val="2"/>
            <w:sz w:val="21"/>
            <w:szCs w:val="22"/>
            <w:lang w:eastAsia="zh-CN"/>
          </w:rPr>
          <w:tab/>
        </w:r>
        <w:r w:rsidRPr="003E7175">
          <w:rPr>
            <w:rStyle w:val="Hyperlink"/>
            <w:rFonts w:hAnsi="等线"/>
            <w:noProof/>
          </w:rPr>
          <w:t>数据备份需求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_Toc150179092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EF26B9F" w14:textId="77777777" w:rsidR="00A215CA" w:rsidRPr="00A215CA" w:rsidRDefault="00A215CA">
      <w:pPr>
        <w:pStyle w:val="TOC2"/>
        <w:tabs>
          <w:tab w:val="left" w:pos="600"/>
          <w:tab w:val="right" w:pos="9017"/>
        </w:tabs>
        <w:rPr>
          <w:rFonts w:hAnsi="等线"/>
          <w:b w:val="0"/>
          <w:bCs w:val="0"/>
          <w:noProof/>
          <w:kern w:val="2"/>
          <w:sz w:val="21"/>
          <w:szCs w:val="22"/>
          <w:lang w:eastAsia="zh-CN"/>
        </w:rPr>
      </w:pPr>
      <w:hyperlink w:anchor="_Toc150179093" w:history="1">
        <w:r w:rsidRPr="003E7175">
          <w:rPr>
            <w:rStyle w:val="Hyperlink"/>
            <w:rFonts w:hAnsi="等线"/>
            <w:noProof/>
          </w:rPr>
          <w:t>7.3</w:t>
        </w:r>
        <w:r w:rsidRPr="00A215CA">
          <w:rPr>
            <w:rFonts w:hAnsi="等线"/>
            <w:b w:val="0"/>
            <w:bCs w:val="0"/>
            <w:noProof/>
            <w:kern w:val="2"/>
            <w:sz w:val="21"/>
            <w:szCs w:val="22"/>
            <w:lang w:eastAsia="zh-CN"/>
          </w:rPr>
          <w:tab/>
        </w:r>
        <w:r w:rsidRPr="003E7175">
          <w:rPr>
            <w:rStyle w:val="Hyperlink"/>
            <w:rFonts w:hAnsi="等线"/>
            <w:noProof/>
          </w:rPr>
          <w:t>个人敏感信息需求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_Toc150179093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517882E" w14:textId="77777777" w:rsidR="00A215CA" w:rsidRPr="00A215CA" w:rsidRDefault="00A215CA">
      <w:pPr>
        <w:pStyle w:val="TOC2"/>
        <w:tabs>
          <w:tab w:val="left" w:pos="600"/>
          <w:tab w:val="right" w:pos="9017"/>
        </w:tabs>
        <w:rPr>
          <w:rFonts w:hAnsi="等线"/>
          <w:b w:val="0"/>
          <w:bCs w:val="0"/>
          <w:noProof/>
          <w:kern w:val="2"/>
          <w:sz w:val="21"/>
          <w:szCs w:val="22"/>
          <w:lang w:eastAsia="zh-CN"/>
        </w:rPr>
      </w:pPr>
      <w:hyperlink w:anchor="_Toc150179094" w:history="1">
        <w:r w:rsidRPr="003E7175">
          <w:rPr>
            <w:rStyle w:val="Hyperlink"/>
            <w:rFonts w:hAnsi="等线"/>
            <w:noProof/>
          </w:rPr>
          <w:t>7.4</w:t>
        </w:r>
        <w:r w:rsidRPr="00A215CA">
          <w:rPr>
            <w:rFonts w:hAnsi="等线"/>
            <w:b w:val="0"/>
            <w:bCs w:val="0"/>
            <w:noProof/>
            <w:kern w:val="2"/>
            <w:sz w:val="21"/>
            <w:szCs w:val="22"/>
            <w:lang w:eastAsia="zh-CN"/>
          </w:rPr>
          <w:tab/>
        </w:r>
        <w:r w:rsidRPr="003E7175">
          <w:rPr>
            <w:rStyle w:val="Hyperlink"/>
            <w:rFonts w:hAnsi="等线"/>
            <w:noProof/>
          </w:rPr>
          <w:t>数据迁移需求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_Toc150179094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2D02940" w14:textId="77777777" w:rsidR="00A215CA" w:rsidRPr="00A215CA" w:rsidRDefault="00A215CA">
      <w:pPr>
        <w:pStyle w:val="TOC2"/>
        <w:tabs>
          <w:tab w:val="left" w:pos="600"/>
          <w:tab w:val="right" w:pos="9017"/>
        </w:tabs>
        <w:rPr>
          <w:rFonts w:hAnsi="等线"/>
          <w:b w:val="0"/>
          <w:bCs w:val="0"/>
          <w:noProof/>
          <w:kern w:val="2"/>
          <w:sz w:val="21"/>
          <w:szCs w:val="22"/>
          <w:lang w:eastAsia="zh-CN"/>
        </w:rPr>
      </w:pPr>
      <w:hyperlink w:anchor="_Toc150179095" w:history="1">
        <w:r w:rsidRPr="003E7175">
          <w:rPr>
            <w:rStyle w:val="Hyperlink"/>
            <w:rFonts w:hAnsi="等线"/>
            <w:noProof/>
          </w:rPr>
          <w:t>7.5</w:t>
        </w:r>
        <w:r w:rsidRPr="00A215CA">
          <w:rPr>
            <w:rFonts w:hAnsi="等线"/>
            <w:b w:val="0"/>
            <w:bCs w:val="0"/>
            <w:noProof/>
            <w:kern w:val="2"/>
            <w:sz w:val="21"/>
            <w:szCs w:val="22"/>
            <w:lang w:eastAsia="zh-CN"/>
          </w:rPr>
          <w:tab/>
        </w:r>
        <w:r w:rsidRPr="003E7175">
          <w:rPr>
            <w:rStyle w:val="Hyperlink"/>
            <w:rFonts w:hAnsi="等线"/>
            <w:noProof/>
          </w:rPr>
          <w:t>数据出境需求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_Toc150179095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6CB3C3C" w14:textId="77777777" w:rsidR="00A215CA" w:rsidRPr="00A215CA" w:rsidRDefault="00A215CA">
      <w:pPr>
        <w:pStyle w:val="TOC1"/>
        <w:tabs>
          <w:tab w:val="left" w:pos="600"/>
          <w:tab w:val="right" w:pos="9017"/>
        </w:tabs>
        <w:rPr>
          <w:rFonts w:ascii="等线" w:eastAsia="等线" w:hAnsi="等线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150179096" w:history="1">
        <w:r w:rsidRPr="003E7175">
          <w:rPr>
            <w:rStyle w:val="Hyperlink"/>
            <w:rFonts w:ascii="等线" w:eastAsia="等线" w:hAnsi="等线"/>
            <w:noProof/>
          </w:rPr>
          <w:t>8</w:t>
        </w:r>
        <w:r w:rsidRPr="00A215CA">
          <w:rPr>
            <w:rFonts w:ascii="等线" w:eastAsia="等线" w:hAnsi="等线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3E7175">
          <w:rPr>
            <w:rStyle w:val="Hyperlink"/>
            <w:rFonts w:ascii="等线" w:eastAsia="等线" w:hAnsi="等线"/>
            <w:noProof/>
          </w:rPr>
          <w:t>生产环境版本控制（仅对APP适用）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_Toc150179096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DD2CEA4" w14:textId="77777777" w:rsidR="00A215CA" w:rsidRPr="00A215CA" w:rsidRDefault="00A215CA">
      <w:pPr>
        <w:pStyle w:val="TOC1"/>
        <w:tabs>
          <w:tab w:val="left" w:pos="600"/>
          <w:tab w:val="right" w:pos="9017"/>
        </w:tabs>
        <w:rPr>
          <w:rFonts w:ascii="等线" w:eastAsia="等线" w:hAnsi="等线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150179097" w:history="1">
        <w:r w:rsidRPr="003E7175">
          <w:rPr>
            <w:rStyle w:val="Hyperlink"/>
            <w:rFonts w:ascii="等线" w:eastAsia="等线" w:hAnsi="等线"/>
            <w:noProof/>
          </w:rPr>
          <w:t>9</w:t>
        </w:r>
        <w:r w:rsidRPr="00A215CA">
          <w:rPr>
            <w:rFonts w:ascii="等线" w:eastAsia="等线" w:hAnsi="等线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3E7175">
          <w:rPr>
            <w:rStyle w:val="Hyperlink"/>
            <w:rFonts w:ascii="等线" w:eastAsia="等线" w:hAnsi="等线"/>
            <w:noProof/>
          </w:rPr>
          <w:t>其它需求实现（选填）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_Toc150179097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B4E6BBA" w14:textId="77777777" w:rsidR="007309A8" w:rsidRPr="006A3859" w:rsidRDefault="007F7E01" w:rsidP="004D6F3F">
      <w:pPr>
        <w:pStyle w:val="TOC1"/>
        <w:tabs>
          <w:tab w:val="right" w:leader="underscore" w:pos="9017"/>
        </w:tabs>
        <w:spacing w:before="0" w:line="276" w:lineRule="auto"/>
        <w:rPr>
          <w:rFonts w:hint="eastAsia"/>
          <w:lang w:eastAsia="zh-CN"/>
        </w:rPr>
        <w:sectPr w:rsidR="007309A8" w:rsidRPr="006A3859" w:rsidSect="00D67C3B">
          <w:headerReference w:type="first" r:id="rId18"/>
          <w:footerReference w:type="first" r:id="rId19"/>
          <w:pgSz w:w="11907" w:h="16840" w:code="9"/>
          <w:pgMar w:top="1800" w:right="1440" w:bottom="1440" w:left="1440" w:header="1800" w:footer="864" w:gutter="0"/>
          <w:cols w:space="720"/>
          <w:docGrid w:linePitch="272"/>
        </w:sectPr>
      </w:pPr>
      <w:r w:rsidRPr="004D6F3F">
        <w:rPr>
          <w:rFonts w:ascii="等线" w:eastAsia="等线" w:hAnsi="等线" w:cs="Arial"/>
          <w:b w:val="0"/>
          <w:bCs w:val="0"/>
          <w:sz w:val="20"/>
          <w:szCs w:val="20"/>
          <w:lang w:eastAsia="zh-CN"/>
        </w:rPr>
        <w:fldChar w:fldCharType="end"/>
      </w:r>
    </w:p>
    <w:p w14:paraId="1A87AC0B" w14:textId="77777777" w:rsidR="00BE4589" w:rsidRPr="006A3859" w:rsidRDefault="00BE4589" w:rsidP="00920AB1">
      <w:pPr>
        <w:pStyle w:val="Heading1"/>
        <w:numPr>
          <w:ilvl w:val="0"/>
          <w:numId w:val="7"/>
        </w:numPr>
        <w:rPr>
          <w:rFonts w:ascii="等线" w:eastAsia="等线" w:hAnsi="等线"/>
        </w:rPr>
      </w:pPr>
      <w:bookmarkStart w:id="15" w:name="_Toc281928479"/>
      <w:bookmarkStart w:id="16" w:name="_Toc150179079"/>
      <w:r w:rsidRPr="006A3859">
        <w:rPr>
          <w:rFonts w:ascii="等线" w:eastAsia="等线" w:hAnsi="等线" w:hint="eastAsia"/>
        </w:rPr>
        <w:lastRenderedPageBreak/>
        <w:t>目的</w:t>
      </w:r>
      <w:bookmarkEnd w:id="16"/>
    </w:p>
    <w:p w14:paraId="61DFE3EE" w14:textId="77777777" w:rsidR="00A64948" w:rsidRDefault="00A64948" w:rsidP="00A64948">
      <w:pPr>
        <w:rPr>
          <w:lang w:eastAsia="zh-CN"/>
        </w:rPr>
      </w:pPr>
      <w:bookmarkStart w:id="17" w:name="_Toc150179080"/>
      <w:r>
        <w:rPr>
          <w:rFonts w:ascii="等线" w:eastAsia="等线" w:hAnsi="等线" w:hint="eastAsia"/>
          <w:lang w:eastAsia="zh-CN"/>
        </w:rPr>
        <w:t>关于开门红期间，</w:t>
      </w:r>
      <w:r>
        <w:rPr>
          <w:rFonts w:hint="eastAsia"/>
          <w:lang w:eastAsia="zh-CN"/>
        </w:rPr>
        <w:t>关于全球直通全球排摸功能，已经上线</w:t>
      </w:r>
      <w:r>
        <w:rPr>
          <w:lang w:eastAsia="zh-CN"/>
        </w:rPr>
        <w:t>_</w:t>
      </w:r>
      <w:r>
        <w:rPr>
          <w:rFonts w:hint="eastAsia"/>
          <w:lang w:eastAsia="zh-CN"/>
        </w:rPr>
        <w:t>URCHO202309110</w:t>
      </w:r>
    </w:p>
    <w:p w14:paraId="65381BAB" w14:textId="77777777" w:rsidR="00A64948" w:rsidRDefault="00A64948" w:rsidP="00A6494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在排摸工具和报表中需要客户权益的状态系统同步，以便</w:t>
      </w:r>
      <w:r>
        <w:rPr>
          <w:lang w:eastAsia="zh-CN"/>
        </w:rPr>
        <w:t>AGT</w:t>
      </w:r>
      <w:r>
        <w:rPr>
          <w:rFonts w:hint="eastAsia"/>
          <w:lang w:eastAsia="zh-CN"/>
        </w:rPr>
        <w:t>快速响应客户需求和问题</w:t>
      </w:r>
    </w:p>
    <w:p w14:paraId="348A52C7" w14:textId="77777777" w:rsidR="00BE4589" w:rsidRPr="006A3859" w:rsidRDefault="00BE4589" w:rsidP="00920AB1">
      <w:pPr>
        <w:pStyle w:val="Heading1"/>
        <w:numPr>
          <w:ilvl w:val="0"/>
          <w:numId w:val="7"/>
        </w:numPr>
        <w:rPr>
          <w:rFonts w:ascii="等线" w:eastAsia="等线" w:hAnsi="等线"/>
        </w:rPr>
      </w:pPr>
      <w:r w:rsidRPr="006A3859">
        <w:rPr>
          <w:rFonts w:ascii="等线" w:eastAsia="等线" w:hAnsi="等线" w:hint="eastAsia"/>
        </w:rPr>
        <w:t>涉及范围</w:t>
      </w:r>
      <w:bookmarkEnd w:id="17"/>
    </w:p>
    <w:p w14:paraId="39966619" w14:textId="77777777" w:rsidR="00A64948" w:rsidRPr="002F2BA8" w:rsidRDefault="00A64948" w:rsidP="00A64948">
      <w:pPr>
        <w:pStyle w:val="BodyTextFirstIndent2"/>
        <w:numPr>
          <w:ilvl w:val="1"/>
          <w:numId w:val="7"/>
        </w:numPr>
        <w:spacing w:after="0" w:line="300" w:lineRule="auto"/>
        <w:ind w:leftChars="0" w:rightChars="105" w:right="210" w:firstLineChars="0"/>
        <w:jc w:val="both"/>
        <w:rPr>
          <w:rFonts w:ascii="等线" w:eastAsia="等线" w:hAnsi="等线"/>
          <w:sz w:val="18"/>
          <w:szCs w:val="18"/>
          <w:lang w:eastAsia="zh-CN"/>
        </w:rPr>
      </w:pPr>
      <w:r w:rsidRPr="002F2BA8">
        <w:rPr>
          <w:rFonts w:ascii="等线" w:eastAsia="等线" w:hAnsi="等线" w:hint="eastAsia"/>
          <w:sz w:val="18"/>
          <w:szCs w:val="18"/>
          <w:lang w:eastAsia="zh-CN"/>
        </w:rPr>
        <w:t xml:space="preserve">业务影响范围 </w:t>
      </w:r>
    </w:p>
    <w:p w14:paraId="59D7A3B3" w14:textId="77777777" w:rsidR="00A64948" w:rsidRPr="002F2BA8" w:rsidRDefault="00A64948" w:rsidP="00A64948">
      <w:pPr>
        <w:pStyle w:val="BodyTextFirstIndent2"/>
        <w:spacing w:after="0" w:line="300" w:lineRule="auto"/>
        <w:ind w:leftChars="320" w:left="640" w:rightChars="105" w:right="210" w:firstLineChars="0" w:firstLine="0"/>
        <w:jc w:val="both"/>
        <w:rPr>
          <w:rFonts w:ascii="等线" w:eastAsia="等线" w:hAnsi="等线" w:hint="eastAsia"/>
          <w:sz w:val="18"/>
          <w:szCs w:val="18"/>
          <w:lang w:eastAsia="zh-CN"/>
        </w:rPr>
      </w:pPr>
      <w:r w:rsidRPr="002F2BA8">
        <w:rPr>
          <w:rFonts w:ascii="等线" w:eastAsia="等线" w:hAnsi="等线" w:hint="eastAsia"/>
          <w:lang w:eastAsia="zh-CN"/>
        </w:rPr>
        <w:t>Co</w:t>
      </w:r>
      <w:r w:rsidRPr="002F2BA8">
        <w:rPr>
          <w:rFonts w:ascii="等线" w:eastAsia="等线" w:hAnsi="等线"/>
          <w:lang w:eastAsia="zh-CN"/>
        </w:rPr>
        <w:t>r</w:t>
      </w:r>
      <w:r w:rsidRPr="002F2BA8">
        <w:rPr>
          <w:rFonts w:ascii="等线" w:eastAsia="等线" w:hAnsi="等线" w:hint="eastAsia"/>
          <w:lang w:eastAsia="zh-CN"/>
        </w:rPr>
        <w:t>porate</w:t>
      </w:r>
      <w:r w:rsidRPr="002F2BA8">
        <w:rPr>
          <w:rFonts w:ascii="等线" w:eastAsia="等线" w:hAnsi="等线"/>
          <w:lang w:eastAsia="zh-CN"/>
        </w:rPr>
        <w:t xml:space="preserve"> S</w:t>
      </w:r>
      <w:r w:rsidRPr="002F2BA8">
        <w:rPr>
          <w:rFonts w:ascii="等线" w:eastAsia="等线" w:hAnsi="等线" w:hint="eastAsia"/>
          <w:lang w:eastAsia="zh-CN"/>
        </w:rPr>
        <w:t>olutions</w:t>
      </w:r>
    </w:p>
    <w:p w14:paraId="40AFE2F8" w14:textId="77777777" w:rsidR="00A64948" w:rsidRPr="002F2BA8" w:rsidRDefault="00A64948" w:rsidP="00A64948">
      <w:pPr>
        <w:pStyle w:val="BodyTextFirstIndent2"/>
        <w:numPr>
          <w:ilvl w:val="1"/>
          <w:numId w:val="7"/>
        </w:numPr>
        <w:spacing w:after="0" w:line="300" w:lineRule="auto"/>
        <w:ind w:leftChars="0" w:rightChars="105" w:right="210" w:firstLineChars="0"/>
        <w:jc w:val="both"/>
        <w:rPr>
          <w:rFonts w:ascii="等线" w:eastAsia="等线" w:hAnsi="等线"/>
          <w:sz w:val="18"/>
          <w:szCs w:val="18"/>
          <w:lang w:eastAsia="zh-CN"/>
        </w:rPr>
      </w:pPr>
      <w:r w:rsidRPr="002F2BA8">
        <w:rPr>
          <w:rFonts w:ascii="等线" w:eastAsia="等线" w:hAnsi="等线" w:hint="eastAsia"/>
          <w:sz w:val="18"/>
          <w:szCs w:val="18"/>
          <w:lang w:eastAsia="zh-CN"/>
        </w:rPr>
        <w:t xml:space="preserve">涉及分支机构范围 </w:t>
      </w:r>
    </w:p>
    <w:p w14:paraId="36A30EE0" w14:textId="77777777" w:rsidR="00A64948" w:rsidRPr="002F2BA8" w:rsidRDefault="00A64948" w:rsidP="00A64948">
      <w:pPr>
        <w:pStyle w:val="BodyTextFirstIndent2"/>
        <w:spacing w:after="0" w:line="300" w:lineRule="auto"/>
        <w:ind w:leftChars="320" w:left="640" w:rightChars="105" w:right="210" w:firstLineChars="0" w:firstLine="0"/>
        <w:jc w:val="both"/>
        <w:rPr>
          <w:rFonts w:ascii="等线" w:eastAsia="等线" w:hAnsi="等线" w:hint="eastAsia"/>
          <w:sz w:val="18"/>
          <w:szCs w:val="18"/>
          <w:lang w:eastAsia="zh-CN"/>
        </w:rPr>
      </w:pPr>
      <w:r w:rsidRPr="002F2BA8">
        <w:rPr>
          <w:rFonts w:ascii="等线" w:eastAsia="等线" w:hAnsi="等线" w:hint="eastAsia"/>
          <w:sz w:val="18"/>
          <w:szCs w:val="18"/>
          <w:lang w:eastAsia="zh-CN"/>
        </w:rPr>
        <w:t>所有分支机构</w:t>
      </w:r>
    </w:p>
    <w:p w14:paraId="287E657E" w14:textId="77777777" w:rsidR="00BE4589" w:rsidRPr="004D6F3F" w:rsidRDefault="00BE4589" w:rsidP="00B7264B">
      <w:pPr>
        <w:ind w:firstLineChars="200" w:firstLine="400"/>
        <w:rPr>
          <w:rFonts w:ascii="等线" w:eastAsia="等线" w:hAnsi="等线"/>
          <w:lang w:eastAsia="zh-CN"/>
        </w:rPr>
      </w:pPr>
    </w:p>
    <w:p w14:paraId="14085C82" w14:textId="77777777" w:rsidR="00BE4589" w:rsidRPr="006A3859" w:rsidRDefault="00BE4589" w:rsidP="00920AB1">
      <w:pPr>
        <w:pStyle w:val="Heading1"/>
        <w:numPr>
          <w:ilvl w:val="0"/>
          <w:numId w:val="7"/>
        </w:numPr>
        <w:rPr>
          <w:rFonts w:ascii="等线" w:eastAsia="等线" w:hAnsi="等线"/>
        </w:rPr>
      </w:pPr>
      <w:bookmarkStart w:id="18" w:name="_Toc281928480"/>
      <w:bookmarkStart w:id="19" w:name="_Toc150179081"/>
      <w:bookmarkEnd w:id="15"/>
      <w:r w:rsidRPr="006A3859">
        <w:rPr>
          <w:rFonts w:ascii="等线" w:eastAsia="等线" w:hAnsi="等线" w:hint="eastAsia"/>
        </w:rPr>
        <w:t>业务流程图</w:t>
      </w:r>
      <w:r w:rsidR="00716325" w:rsidRPr="006A3859">
        <w:rPr>
          <w:rFonts w:ascii="等线" w:eastAsia="等线" w:hAnsi="等线" w:hint="eastAsia"/>
        </w:rPr>
        <w:t>（选填）</w:t>
      </w:r>
      <w:bookmarkEnd w:id="19"/>
    </w:p>
    <w:p w14:paraId="1FD19084" w14:textId="77777777" w:rsidR="00323D2F" w:rsidRPr="006A3859" w:rsidRDefault="00BE4589" w:rsidP="00920AB1">
      <w:pPr>
        <w:pStyle w:val="Heading1"/>
        <w:numPr>
          <w:ilvl w:val="0"/>
          <w:numId w:val="7"/>
        </w:numPr>
        <w:rPr>
          <w:rFonts w:ascii="等线" w:eastAsia="等线" w:hAnsi="等线"/>
        </w:rPr>
      </w:pPr>
      <w:bookmarkStart w:id="20" w:name="_Toc150179082"/>
      <w:bookmarkEnd w:id="18"/>
      <w:r w:rsidRPr="006A3859">
        <w:rPr>
          <w:rFonts w:ascii="等线" w:eastAsia="等线" w:hAnsi="等线" w:hint="eastAsia"/>
        </w:rPr>
        <w:t>条件与限制</w:t>
      </w:r>
      <w:r w:rsidR="0071025A" w:rsidRPr="006A3859">
        <w:rPr>
          <w:rFonts w:ascii="等线" w:eastAsia="等线" w:hAnsi="等线" w:hint="eastAsia"/>
        </w:rPr>
        <w:t>（</w:t>
      </w:r>
      <w:r w:rsidRPr="006A3859">
        <w:rPr>
          <w:rFonts w:ascii="等线" w:eastAsia="等线" w:hAnsi="等线" w:hint="eastAsia"/>
        </w:rPr>
        <w:t>选</w:t>
      </w:r>
      <w:r w:rsidR="00716325" w:rsidRPr="006A3859">
        <w:rPr>
          <w:rFonts w:ascii="等线" w:eastAsia="等线" w:hAnsi="等线" w:hint="eastAsia"/>
        </w:rPr>
        <w:t>填</w:t>
      </w:r>
      <w:r w:rsidR="0071025A" w:rsidRPr="006A3859">
        <w:rPr>
          <w:rFonts w:ascii="等线" w:eastAsia="等线" w:hAnsi="等线" w:hint="eastAsia"/>
        </w:rPr>
        <w:t>）</w:t>
      </w:r>
      <w:bookmarkEnd w:id="20"/>
    </w:p>
    <w:p w14:paraId="45A1CEA7" w14:textId="77777777" w:rsidR="008E592D" w:rsidRPr="006A3859" w:rsidRDefault="00504A49" w:rsidP="00920AB1">
      <w:pPr>
        <w:pStyle w:val="Heading1"/>
        <w:numPr>
          <w:ilvl w:val="0"/>
          <w:numId w:val="7"/>
        </w:numPr>
        <w:rPr>
          <w:rFonts w:ascii="等线" w:eastAsia="等线" w:hAnsi="等线"/>
        </w:rPr>
      </w:pPr>
      <w:bookmarkStart w:id="21" w:name="_Toc150179083"/>
      <w:r w:rsidRPr="006A3859">
        <w:rPr>
          <w:rFonts w:ascii="等线" w:eastAsia="等线" w:hAnsi="等线" w:hint="eastAsia"/>
        </w:rPr>
        <w:t>需求对应项</w:t>
      </w:r>
      <w:bookmarkEnd w:id="21"/>
    </w:p>
    <w:tbl>
      <w:tblPr>
        <w:tblW w:w="4308" w:type="pct"/>
        <w:tblInd w:w="508" w:type="dxa"/>
        <w:tblLayout w:type="fixed"/>
        <w:tblLook w:val="0000" w:firstRow="0" w:lastRow="0" w:firstColumn="0" w:lastColumn="0" w:noHBand="0" w:noVBand="0"/>
      </w:tblPr>
      <w:tblGrid>
        <w:gridCol w:w="1820"/>
        <w:gridCol w:w="3733"/>
        <w:gridCol w:w="2211"/>
      </w:tblGrid>
      <w:tr w:rsidR="003774E0" w:rsidRPr="006A3859" w14:paraId="2408D25F" w14:textId="77777777" w:rsidTr="00AF1769">
        <w:tblPrEx>
          <w:tblCellMar>
            <w:top w:w="0" w:type="dxa"/>
            <w:bottom w:w="0" w:type="dxa"/>
          </w:tblCellMar>
        </w:tblPrEx>
        <w:trPr>
          <w:cantSplit/>
          <w:trHeight w:val="314"/>
        </w:trPr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6B81A712" w14:textId="77777777" w:rsidR="003774E0" w:rsidRPr="006A3859" w:rsidRDefault="003774E0" w:rsidP="00AF1769">
            <w:pPr>
              <w:ind w:right="-107"/>
              <w:jc w:val="center"/>
              <w:rPr>
                <w:rFonts w:ascii="等线" w:eastAsia="等线" w:hAnsi="等线" w:cs="Arial" w:hint="eastAsia"/>
                <w:color w:val="000000"/>
                <w:lang w:eastAsia="zh-CN"/>
              </w:rPr>
            </w:pPr>
            <w:r w:rsidRPr="006A3859">
              <w:rPr>
                <w:rFonts w:ascii="等线" w:eastAsia="等线" w:hAnsi="等线" w:cs="Arial" w:hint="eastAsia"/>
                <w:color w:val="000000"/>
                <w:lang w:eastAsia="zh-CN"/>
              </w:rPr>
              <w:t>需求</w:t>
            </w:r>
            <w:r w:rsidRPr="006A3859">
              <w:rPr>
                <w:rFonts w:ascii="等线" w:eastAsia="等线" w:hAnsi="等线" w:cs="Arial"/>
                <w:color w:val="000000"/>
                <w:lang w:eastAsia="zh-CN"/>
              </w:rPr>
              <w:t xml:space="preserve">  (BR) </w:t>
            </w:r>
            <w:r w:rsidRPr="006A3859">
              <w:rPr>
                <w:rFonts w:ascii="等线" w:eastAsia="等线" w:hAnsi="等线" w:cs="Arial" w:hint="eastAsia"/>
                <w:color w:val="000000"/>
                <w:lang w:eastAsia="zh-CN"/>
              </w:rPr>
              <w:t>号码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67F3458A" w14:textId="77777777" w:rsidR="003774E0" w:rsidRPr="006A3859" w:rsidRDefault="003774E0" w:rsidP="00AF1769">
            <w:pPr>
              <w:ind w:right="-106"/>
              <w:jc w:val="center"/>
              <w:rPr>
                <w:rFonts w:ascii="等线" w:eastAsia="等线" w:hAnsi="等线" w:cs="Arial" w:hint="eastAsia"/>
                <w:color w:val="000000"/>
                <w:lang w:eastAsia="zh-CN"/>
              </w:rPr>
            </w:pPr>
            <w:r w:rsidRPr="006A3859">
              <w:rPr>
                <w:rFonts w:ascii="等线" w:eastAsia="等线" w:hAnsi="等线" w:cs="Arial" w:hint="eastAsia"/>
                <w:color w:val="000000"/>
                <w:lang w:eastAsia="zh-CN"/>
              </w:rPr>
              <w:t>功能需求</w:t>
            </w:r>
            <w:r w:rsidRPr="006A3859">
              <w:rPr>
                <w:rFonts w:ascii="等线" w:eastAsia="等线" w:hAnsi="等线" w:cs="Arial"/>
                <w:color w:val="000000"/>
                <w:lang w:eastAsia="zh-CN"/>
              </w:rPr>
              <w:t xml:space="preserve"> (FR) </w:t>
            </w:r>
            <w:r w:rsidRPr="006A3859">
              <w:rPr>
                <w:rFonts w:ascii="等线" w:eastAsia="等线" w:hAnsi="等线" w:cs="Arial" w:hint="eastAsia"/>
                <w:color w:val="000000"/>
                <w:lang w:eastAsia="zh-CN"/>
              </w:rPr>
              <w:t>号码/非功能需求</w:t>
            </w:r>
            <w:r w:rsidRPr="006A3859">
              <w:rPr>
                <w:rFonts w:ascii="等线" w:eastAsia="等线" w:hAnsi="等线" w:cs="Arial"/>
                <w:color w:val="000000"/>
                <w:lang w:eastAsia="zh-CN"/>
              </w:rPr>
              <w:t xml:space="preserve"> (</w:t>
            </w:r>
            <w:r w:rsidRPr="006A3859">
              <w:rPr>
                <w:rFonts w:ascii="等线" w:eastAsia="等线" w:hAnsi="等线" w:cs="Arial" w:hint="eastAsia"/>
                <w:color w:val="000000"/>
                <w:lang w:eastAsia="zh-CN"/>
              </w:rPr>
              <w:t>N</w:t>
            </w:r>
            <w:r w:rsidRPr="006A3859">
              <w:rPr>
                <w:rFonts w:ascii="等线" w:eastAsia="等线" w:hAnsi="等线" w:cs="Arial"/>
                <w:color w:val="000000"/>
                <w:lang w:eastAsia="zh-CN"/>
              </w:rPr>
              <w:t xml:space="preserve">FR) </w:t>
            </w:r>
            <w:r w:rsidRPr="006A3859">
              <w:rPr>
                <w:rFonts w:ascii="等线" w:eastAsia="等线" w:hAnsi="等线" w:cs="Arial" w:hint="eastAsia"/>
                <w:color w:val="000000"/>
                <w:lang w:eastAsia="zh-CN"/>
              </w:rPr>
              <w:t>号码</w:t>
            </w:r>
          </w:p>
        </w:tc>
        <w:tc>
          <w:tcPr>
            <w:tcW w:w="14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7ABF9D77" w14:textId="77777777" w:rsidR="003774E0" w:rsidRPr="004D6F3F" w:rsidRDefault="003774E0" w:rsidP="00AF1769">
            <w:pPr>
              <w:pStyle w:val="BodyText3"/>
              <w:rPr>
                <w:rFonts w:ascii="等线" w:eastAsia="等线" w:hAnsi="等线" w:hint="eastAsia"/>
                <w:lang w:eastAsia="zh-CN"/>
              </w:rPr>
            </w:pPr>
            <w:r w:rsidRPr="004D6F3F">
              <w:rPr>
                <w:rFonts w:ascii="等线" w:eastAsia="等线" w:hAnsi="等线" w:hint="eastAsia"/>
                <w:lang w:eastAsia="zh-CN"/>
              </w:rPr>
              <w:t>涉及的应用</w:t>
            </w:r>
          </w:p>
        </w:tc>
      </w:tr>
      <w:tr w:rsidR="003774E0" w:rsidRPr="006A3859" w14:paraId="65E1C9EE" w14:textId="77777777" w:rsidTr="003774E0">
        <w:tblPrEx>
          <w:tblCellMar>
            <w:top w:w="0" w:type="dxa"/>
            <w:bottom w:w="0" w:type="dxa"/>
          </w:tblCellMar>
        </w:tblPrEx>
        <w:trPr>
          <w:cantSplit/>
          <w:trHeight w:val="353"/>
        </w:trPr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B4EF9" w14:textId="77777777" w:rsidR="003774E0" w:rsidRPr="006A3859" w:rsidRDefault="003774E0" w:rsidP="009277FD">
            <w:pPr>
              <w:pStyle w:val="InfoBrown"/>
              <w:ind w:left="0"/>
              <w:rPr>
                <w:rFonts w:ascii="等线" w:eastAsia="等线" w:hAnsi="等线"/>
                <w:i w:val="0"/>
                <w:color w:val="FF9900"/>
                <w:sz w:val="16"/>
                <w:szCs w:val="16"/>
                <w:lang w:eastAsia="en-US"/>
              </w:rPr>
            </w:pP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14C5E" w14:textId="77777777" w:rsidR="003774E0" w:rsidRPr="006A3859" w:rsidRDefault="003774E0" w:rsidP="009277FD">
            <w:pPr>
              <w:pStyle w:val="InfoBrown"/>
              <w:ind w:left="0"/>
              <w:rPr>
                <w:rFonts w:ascii="等线" w:eastAsia="等线" w:hAnsi="等线"/>
                <w:i w:val="0"/>
                <w:color w:val="FF9900"/>
                <w:sz w:val="16"/>
                <w:szCs w:val="16"/>
              </w:rPr>
            </w:pPr>
          </w:p>
        </w:tc>
        <w:tc>
          <w:tcPr>
            <w:tcW w:w="14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BAEE8" w14:textId="77777777" w:rsidR="003774E0" w:rsidRPr="006A3859" w:rsidRDefault="003774E0" w:rsidP="009277FD">
            <w:pPr>
              <w:pStyle w:val="InfoBrown"/>
              <w:ind w:left="0"/>
              <w:rPr>
                <w:rFonts w:ascii="等线" w:eastAsia="等线" w:hAnsi="等线"/>
                <w:i w:val="0"/>
                <w:color w:val="FF9900"/>
                <w:sz w:val="16"/>
                <w:szCs w:val="16"/>
                <w:lang w:eastAsia="en-US"/>
              </w:rPr>
            </w:pPr>
          </w:p>
        </w:tc>
      </w:tr>
      <w:tr w:rsidR="003774E0" w:rsidRPr="006A3859" w14:paraId="1FF88AD3" w14:textId="77777777" w:rsidTr="003774E0">
        <w:tblPrEx>
          <w:tblCellMar>
            <w:top w:w="0" w:type="dxa"/>
            <w:bottom w:w="0" w:type="dxa"/>
          </w:tblCellMar>
        </w:tblPrEx>
        <w:trPr>
          <w:cantSplit/>
          <w:trHeight w:val="353"/>
        </w:trPr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C8C86" w14:textId="77777777" w:rsidR="003774E0" w:rsidRPr="006A3859" w:rsidRDefault="003774E0" w:rsidP="009277FD">
            <w:pPr>
              <w:pStyle w:val="InfoBrown"/>
              <w:ind w:left="0"/>
              <w:rPr>
                <w:rFonts w:ascii="等线" w:eastAsia="等线" w:hAnsi="等线"/>
                <w:i w:val="0"/>
                <w:color w:val="FF9900"/>
                <w:sz w:val="16"/>
                <w:szCs w:val="16"/>
                <w:lang w:eastAsia="en-US"/>
              </w:rPr>
            </w:pP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7BB15" w14:textId="77777777" w:rsidR="003774E0" w:rsidRPr="006A3859" w:rsidRDefault="003774E0" w:rsidP="009277FD">
            <w:pPr>
              <w:pStyle w:val="InfoBrown"/>
              <w:ind w:left="0"/>
              <w:rPr>
                <w:rFonts w:ascii="等线" w:eastAsia="等线" w:hAnsi="等线"/>
                <w:i w:val="0"/>
                <w:color w:val="FF9900"/>
                <w:sz w:val="16"/>
                <w:szCs w:val="16"/>
              </w:rPr>
            </w:pPr>
          </w:p>
        </w:tc>
        <w:tc>
          <w:tcPr>
            <w:tcW w:w="14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0FCA1" w14:textId="77777777" w:rsidR="003774E0" w:rsidRPr="006A3859" w:rsidRDefault="003774E0" w:rsidP="009277FD">
            <w:pPr>
              <w:pStyle w:val="InfoBrown"/>
              <w:ind w:left="0"/>
              <w:rPr>
                <w:rFonts w:ascii="等线" w:eastAsia="等线" w:hAnsi="等线"/>
                <w:i w:val="0"/>
                <w:color w:val="FF9900"/>
                <w:sz w:val="16"/>
                <w:szCs w:val="16"/>
                <w:lang w:eastAsia="en-US"/>
              </w:rPr>
            </w:pPr>
          </w:p>
        </w:tc>
      </w:tr>
      <w:tr w:rsidR="003774E0" w:rsidRPr="006A3859" w14:paraId="1A783F6B" w14:textId="77777777" w:rsidTr="003774E0">
        <w:tblPrEx>
          <w:tblCellMar>
            <w:top w:w="0" w:type="dxa"/>
            <w:bottom w:w="0" w:type="dxa"/>
          </w:tblCellMar>
        </w:tblPrEx>
        <w:trPr>
          <w:cantSplit/>
          <w:trHeight w:val="353"/>
        </w:trPr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28E6E" w14:textId="77777777" w:rsidR="003774E0" w:rsidRPr="006A3859" w:rsidRDefault="003774E0" w:rsidP="009277FD">
            <w:pPr>
              <w:pStyle w:val="InfoBrown"/>
              <w:ind w:left="0"/>
              <w:rPr>
                <w:rFonts w:ascii="等线" w:eastAsia="等线" w:hAnsi="等线"/>
                <w:i w:val="0"/>
                <w:color w:val="FF9900"/>
                <w:sz w:val="16"/>
                <w:szCs w:val="16"/>
                <w:lang w:eastAsia="en-US"/>
              </w:rPr>
            </w:pP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EDA45" w14:textId="77777777" w:rsidR="003774E0" w:rsidRPr="006A3859" w:rsidRDefault="003774E0" w:rsidP="009277FD">
            <w:pPr>
              <w:pStyle w:val="InfoBrown"/>
              <w:ind w:left="0"/>
              <w:rPr>
                <w:rFonts w:ascii="等线" w:eastAsia="等线" w:hAnsi="等线"/>
                <w:i w:val="0"/>
                <w:color w:val="FF9900"/>
                <w:sz w:val="16"/>
                <w:szCs w:val="16"/>
              </w:rPr>
            </w:pPr>
          </w:p>
        </w:tc>
        <w:tc>
          <w:tcPr>
            <w:tcW w:w="14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84769" w14:textId="77777777" w:rsidR="003774E0" w:rsidRPr="006A3859" w:rsidRDefault="003774E0" w:rsidP="009277FD">
            <w:pPr>
              <w:pStyle w:val="InfoBrown"/>
              <w:ind w:left="0"/>
              <w:rPr>
                <w:rFonts w:ascii="等线" w:eastAsia="等线" w:hAnsi="等线"/>
                <w:i w:val="0"/>
                <w:color w:val="FF9900"/>
                <w:sz w:val="16"/>
                <w:szCs w:val="16"/>
                <w:lang w:eastAsia="en-US"/>
              </w:rPr>
            </w:pPr>
          </w:p>
        </w:tc>
      </w:tr>
    </w:tbl>
    <w:p w14:paraId="1225AF29" w14:textId="77777777" w:rsidR="00204115" w:rsidRPr="006A3859" w:rsidRDefault="00204115" w:rsidP="00204115">
      <w:pPr>
        <w:pStyle w:val="InfoBrown"/>
        <w:ind w:left="400"/>
        <w:jc w:val="both"/>
        <w:rPr>
          <w:rFonts w:ascii="等线" w:eastAsia="等线" w:hAnsi="等线" w:cs="Arial"/>
          <w:i w:val="0"/>
          <w:iCs/>
          <w:color w:val="000000"/>
        </w:rPr>
      </w:pPr>
    </w:p>
    <w:p w14:paraId="4ABD6FB7" w14:textId="77777777" w:rsidR="00504A49" w:rsidRPr="006A3859" w:rsidRDefault="00504A49" w:rsidP="00920AB1">
      <w:pPr>
        <w:pStyle w:val="Heading1"/>
        <w:numPr>
          <w:ilvl w:val="0"/>
          <w:numId w:val="7"/>
        </w:numPr>
        <w:rPr>
          <w:rFonts w:ascii="等线" w:eastAsia="等线" w:hAnsi="等线"/>
        </w:rPr>
      </w:pPr>
      <w:bookmarkStart w:id="22" w:name="_Toc281928483"/>
      <w:bookmarkStart w:id="23" w:name="_Toc150179084"/>
      <w:r w:rsidRPr="006A3859">
        <w:rPr>
          <w:rFonts w:ascii="等线" w:eastAsia="等线" w:hAnsi="等线" w:hint="eastAsia"/>
        </w:rPr>
        <w:t>功能需求</w:t>
      </w:r>
      <w:r w:rsidR="006C47AF" w:rsidRPr="006A3859">
        <w:rPr>
          <w:rFonts w:ascii="等线" w:eastAsia="等线" w:hAnsi="等线" w:hint="eastAsia"/>
        </w:rPr>
        <w:t>详述</w:t>
      </w:r>
      <w:bookmarkEnd w:id="23"/>
    </w:p>
    <w:p w14:paraId="6073A5AE" w14:textId="77777777" w:rsidR="00445782" w:rsidRPr="006A3859" w:rsidRDefault="00A64948" w:rsidP="004D6F3F">
      <w:pPr>
        <w:pStyle w:val="2"/>
      </w:pPr>
      <w:r>
        <w:t>O</w:t>
      </w:r>
      <w:r>
        <w:rPr>
          <w:rFonts w:hint="eastAsia"/>
        </w:rPr>
        <w:t>H</w:t>
      </w:r>
    </w:p>
    <w:p w14:paraId="4FA7FB1F" w14:textId="77777777" w:rsidR="00504A49" w:rsidRPr="004D6F3F" w:rsidRDefault="00A64948" w:rsidP="004D6F3F">
      <w:pPr>
        <w:pStyle w:val="Heading3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/>
          <w:sz w:val="24"/>
          <w:szCs w:val="24"/>
        </w:rPr>
        <w:t>OH</w:t>
      </w:r>
      <w:r>
        <w:rPr>
          <w:rFonts w:ascii="等线" w:eastAsia="等线" w:hAnsi="等线" w:hint="eastAsia"/>
          <w:sz w:val="24"/>
          <w:szCs w:val="24"/>
        </w:rPr>
        <w:t>状态同步</w:t>
      </w:r>
    </w:p>
    <w:p w14:paraId="7A59B836" w14:textId="77777777" w:rsidR="00A64948" w:rsidRDefault="00A64948" w:rsidP="00A64948">
      <w:pPr>
        <w:rPr>
          <w:lang w:eastAsia="zh-CN"/>
        </w:rPr>
      </w:pPr>
      <w:r>
        <w:rPr>
          <w:rFonts w:hint="eastAsia"/>
          <w:lang w:eastAsia="zh-CN"/>
        </w:rPr>
        <w:t>OH</w:t>
      </w:r>
      <w:r>
        <w:rPr>
          <w:rFonts w:hint="eastAsia"/>
          <w:lang w:eastAsia="zh-CN"/>
        </w:rPr>
        <w:t>需向</w:t>
      </w:r>
      <w:r>
        <w:rPr>
          <w:rFonts w:hint="eastAsia"/>
          <w:lang w:eastAsia="zh-CN"/>
        </w:rPr>
        <w:t>CPA</w:t>
      </w:r>
      <w:r>
        <w:rPr>
          <w:rFonts w:hint="eastAsia"/>
          <w:lang w:eastAsia="zh-CN"/>
        </w:rPr>
        <w:t>同步以下权益的使用状态枚举值</w:t>
      </w:r>
      <w:r>
        <w:rPr>
          <w:lang w:eastAsia="zh-CN"/>
        </w:rPr>
        <w:t>:</w:t>
      </w:r>
    </w:p>
    <w:p w14:paraId="5EFCFBA8" w14:textId="77777777" w:rsidR="00A64948" w:rsidRDefault="00A64948" w:rsidP="00A64948">
      <w:pPr>
        <w:rPr>
          <w:lang w:eastAsia="zh-CN"/>
        </w:rPr>
      </w:pPr>
    </w:p>
    <w:p w14:paraId="2A4F489B" w14:textId="77777777" w:rsidR="00A64948" w:rsidRPr="00351558" w:rsidRDefault="00A64948" w:rsidP="00A64948">
      <w:pPr>
        <w:rPr>
          <w:rFonts w:hint="eastAsia"/>
          <w:b/>
          <w:bCs/>
          <w:lang w:eastAsia="zh-CN"/>
        </w:rPr>
      </w:pPr>
      <w:r w:rsidRPr="00351558">
        <w:rPr>
          <w:rFonts w:hint="eastAsia"/>
          <w:b/>
          <w:bCs/>
          <w:lang w:eastAsia="zh-CN"/>
        </w:rPr>
        <w:t>已领取：客户已开通直通全球服务</w:t>
      </w:r>
    </w:p>
    <w:p w14:paraId="3EA11D5A" w14:textId="77777777" w:rsidR="006C7574" w:rsidRDefault="00A64948" w:rsidP="00A64948">
      <w:pPr>
        <w:rPr>
          <w:rFonts w:hint="eastAsia"/>
          <w:b/>
          <w:bCs/>
          <w:lang w:eastAsia="zh-CN"/>
        </w:rPr>
      </w:pPr>
      <w:r w:rsidRPr="00351558">
        <w:rPr>
          <w:rFonts w:hint="eastAsia"/>
          <w:b/>
          <w:bCs/>
          <w:lang w:eastAsia="zh-CN"/>
        </w:rPr>
        <w:t>已激活：客户已激活直通全球服务</w:t>
      </w:r>
    </w:p>
    <w:p w14:paraId="45EFE4A1" w14:textId="77777777" w:rsidR="00BB6E89" w:rsidRPr="008B7F86" w:rsidRDefault="00BB6E89" w:rsidP="00A64948">
      <w:pPr>
        <w:rPr>
          <w:b/>
          <w:bCs/>
          <w:lang w:eastAsia="zh-CN"/>
        </w:rPr>
      </w:pPr>
    </w:p>
    <w:p w14:paraId="1F22D3A6" w14:textId="77777777" w:rsidR="00BB6E89" w:rsidRDefault="00BB6E89" w:rsidP="00A64948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状态映射关系如下：</w:t>
      </w:r>
    </w:p>
    <w:p w14:paraId="161E5502" w14:textId="77777777" w:rsidR="00BB6E89" w:rsidRPr="00BB6E89" w:rsidRDefault="00BB6E89" w:rsidP="00A64948">
      <w:pPr>
        <w:rPr>
          <w:lang w:eastAsia="zh-CN"/>
        </w:rPr>
      </w:pPr>
      <w:r w:rsidRPr="00BB6E89">
        <w:rPr>
          <w:rFonts w:hint="eastAsia"/>
          <w:lang w:eastAsia="zh-CN"/>
        </w:rPr>
        <w:t>OH</w:t>
      </w:r>
      <w:r w:rsidRPr="00BB6E89">
        <w:rPr>
          <w:rFonts w:hint="eastAsia"/>
          <w:lang w:eastAsia="zh-CN"/>
        </w:rPr>
        <w:t>状态</w:t>
      </w:r>
      <w:r w:rsidRPr="00BB6E89">
        <w:rPr>
          <w:rFonts w:hint="eastAsia"/>
          <w:lang w:eastAsia="zh-CN"/>
        </w:rPr>
        <w:t>1</w:t>
      </w:r>
      <w:r w:rsidRPr="00BB6E89">
        <w:rPr>
          <w:lang w:eastAsia="zh-CN"/>
        </w:rPr>
        <w:t>0-19</w:t>
      </w:r>
      <w:r w:rsidRPr="00BB6E89">
        <w:rPr>
          <w:rFonts w:hint="eastAsia"/>
          <w:lang w:eastAsia="zh-CN"/>
        </w:rPr>
        <w:t>映射为“已领取“</w:t>
      </w:r>
    </w:p>
    <w:p w14:paraId="24AFEF11" w14:textId="77777777" w:rsidR="00BB6E89" w:rsidRPr="00BB6E89" w:rsidRDefault="00BB6E89" w:rsidP="00A64948">
      <w:pPr>
        <w:rPr>
          <w:rFonts w:hint="eastAsia"/>
          <w:lang w:eastAsia="zh-CN"/>
        </w:rPr>
      </w:pPr>
      <w:r w:rsidRPr="00BB6E89">
        <w:rPr>
          <w:lang w:eastAsia="zh-CN"/>
        </w:rPr>
        <w:t>O</w:t>
      </w:r>
      <w:r w:rsidRPr="00BB6E89">
        <w:rPr>
          <w:rFonts w:hint="eastAsia"/>
          <w:lang w:eastAsia="zh-CN"/>
        </w:rPr>
        <w:t>H</w:t>
      </w:r>
      <w:r w:rsidRPr="00BB6E89">
        <w:rPr>
          <w:rFonts w:hint="eastAsia"/>
          <w:lang w:eastAsia="zh-CN"/>
        </w:rPr>
        <w:t>状态</w:t>
      </w:r>
      <w:r w:rsidRPr="00BB6E89">
        <w:rPr>
          <w:rFonts w:hint="eastAsia"/>
          <w:lang w:eastAsia="zh-CN"/>
        </w:rPr>
        <w:t>2</w:t>
      </w:r>
      <w:r w:rsidRPr="00BB6E89">
        <w:rPr>
          <w:lang w:eastAsia="zh-CN"/>
        </w:rPr>
        <w:t>0-21</w:t>
      </w:r>
      <w:r w:rsidRPr="00BB6E89">
        <w:rPr>
          <w:rFonts w:hint="eastAsia"/>
          <w:lang w:eastAsia="zh-CN"/>
        </w:rPr>
        <w:t>映射为“已激活”</w:t>
      </w:r>
    </w:p>
    <w:bookmarkEnd w:id="22"/>
    <w:p w14:paraId="0C7321A4" w14:textId="77777777" w:rsidR="00E4325D" w:rsidRDefault="00A64948" w:rsidP="00E4325D">
      <w:pPr>
        <w:pStyle w:val="2"/>
      </w:pPr>
      <w:r>
        <w:rPr>
          <w:rFonts w:hint="eastAsia"/>
        </w:rPr>
        <w:t>排摸工具增加校验</w:t>
      </w:r>
    </w:p>
    <w:p w14:paraId="37DE487A" w14:textId="77777777" w:rsidR="00A64948" w:rsidRPr="00BB6E89" w:rsidRDefault="00A64948">
      <w:pPr>
        <w:pStyle w:val="Heading3"/>
        <w:numPr>
          <w:ilvl w:val="2"/>
          <w:numId w:val="11"/>
        </w:numPr>
        <w:rPr>
          <w:rFonts w:ascii="等线" w:eastAsia="等线" w:hAnsi="等线"/>
          <w:sz w:val="24"/>
          <w:szCs w:val="24"/>
        </w:rPr>
      </w:pPr>
      <w:r w:rsidRPr="00BB6E89">
        <w:rPr>
          <w:rFonts w:ascii="等线" w:eastAsia="等线" w:hAnsi="等线" w:hint="eastAsia"/>
          <w:sz w:val="24"/>
          <w:szCs w:val="24"/>
        </w:rPr>
        <w:t>手机号校验</w:t>
      </w:r>
    </w:p>
    <w:p w14:paraId="658F3720" w14:textId="77777777" w:rsidR="00A64948" w:rsidRPr="00BB6E89" w:rsidRDefault="00A64948" w:rsidP="00BB6E89">
      <w:pPr>
        <w:rPr>
          <w:rFonts w:hint="eastAsia"/>
          <w:lang w:eastAsia="zh-CN"/>
        </w:rPr>
      </w:pPr>
      <w:r w:rsidRPr="00BB6E89">
        <w:rPr>
          <w:rFonts w:hint="eastAsia"/>
          <w:lang w:eastAsia="zh-CN"/>
        </w:rPr>
        <w:t>排摸工具客户信息列表，增加滑动条；手机号增加位数校验，位数必填</w:t>
      </w:r>
      <w:r w:rsidRPr="00BB6E89">
        <w:rPr>
          <w:rFonts w:hint="eastAsia"/>
          <w:lang w:eastAsia="zh-CN"/>
        </w:rPr>
        <w:t>1</w:t>
      </w:r>
      <w:r w:rsidRPr="00BB6E89">
        <w:rPr>
          <w:lang w:eastAsia="zh-CN"/>
        </w:rPr>
        <w:t>1</w:t>
      </w:r>
      <w:r w:rsidRPr="00BB6E89">
        <w:rPr>
          <w:rFonts w:hint="eastAsia"/>
          <w:lang w:eastAsia="zh-CN"/>
        </w:rPr>
        <w:t>位</w:t>
      </w:r>
      <w:r w:rsidR="00BF482A" w:rsidRPr="00BB6E89">
        <w:rPr>
          <w:rFonts w:hint="eastAsia"/>
          <w:lang w:eastAsia="zh-CN"/>
        </w:rPr>
        <w:t>且首位必须为</w:t>
      </w:r>
      <w:r w:rsidR="00BF482A" w:rsidRPr="00BB6E89">
        <w:rPr>
          <w:rFonts w:hint="eastAsia"/>
          <w:lang w:eastAsia="zh-CN"/>
        </w:rPr>
        <w:t>1</w:t>
      </w:r>
      <w:r w:rsidR="00BF482A" w:rsidRPr="00BB6E89">
        <w:rPr>
          <w:rFonts w:hint="eastAsia"/>
          <w:lang w:eastAsia="zh-CN"/>
        </w:rPr>
        <w:t>。</w:t>
      </w:r>
    </w:p>
    <w:p w14:paraId="4242B96A" w14:textId="77777777" w:rsidR="00BB6E89" w:rsidRDefault="00A64948">
      <w:pPr>
        <w:pStyle w:val="Heading3"/>
        <w:numPr>
          <w:ilvl w:val="2"/>
          <w:numId w:val="11"/>
        </w:numPr>
        <w:rPr>
          <w:rFonts w:ascii="等线" w:eastAsia="等线" w:hAnsi="等线"/>
          <w:sz w:val="24"/>
          <w:szCs w:val="24"/>
        </w:rPr>
      </w:pPr>
      <w:r w:rsidRPr="00BB6E89">
        <w:rPr>
          <w:rFonts w:ascii="等线" w:eastAsia="等线" w:hAnsi="等线" w:hint="eastAsia"/>
          <w:sz w:val="24"/>
          <w:szCs w:val="24"/>
        </w:rPr>
        <w:t>姓名校验</w:t>
      </w:r>
    </w:p>
    <w:p w14:paraId="14CFFBD7" w14:textId="77777777" w:rsidR="00A64948" w:rsidRPr="00BB6E89" w:rsidRDefault="00A64948" w:rsidP="00BB6E89">
      <w:pPr>
        <w:rPr>
          <w:rFonts w:hint="eastAsia"/>
          <w:lang w:eastAsia="zh-CN"/>
        </w:rPr>
      </w:pPr>
      <w:r w:rsidRPr="00BB6E89">
        <w:rPr>
          <w:rFonts w:hint="eastAsia"/>
          <w:lang w:eastAsia="zh-CN"/>
        </w:rPr>
        <w:t>客户姓名增加输入校验，</w:t>
      </w:r>
      <w:r w:rsidR="00BB6E89">
        <w:rPr>
          <w:rFonts w:hint="eastAsia"/>
          <w:lang w:eastAsia="zh-CN"/>
        </w:rPr>
        <w:t>仅支持输入纯汉字或纯英文。</w:t>
      </w:r>
      <w:r w:rsidR="008B7F86">
        <w:rPr>
          <w:rFonts w:hint="eastAsia"/>
          <w:lang w:eastAsia="zh-CN"/>
        </w:rPr>
        <w:t>若校验不通过，展示提示“仅支持纯汉字或纯字母，请勿输入特殊字符或空格”</w:t>
      </w:r>
    </w:p>
    <w:p w14:paraId="09FD22E7" w14:textId="77777777" w:rsidR="008B7F86" w:rsidRDefault="008B7F86">
      <w:pPr>
        <w:pStyle w:val="Heading3"/>
      </w:pPr>
      <w:bookmarkStart w:id="24" w:name="_Toc150179090"/>
      <w:r>
        <w:rPr>
          <w:rFonts w:hint="eastAsia"/>
        </w:rPr>
        <w:t>排摸工具增加“是否团单客户“列</w:t>
      </w:r>
    </w:p>
    <w:p w14:paraId="4F30A972" w14:textId="77777777" w:rsidR="008B7F86" w:rsidRDefault="008B7F86" w:rsidP="008B7F86">
      <w:pPr>
        <w:rPr>
          <w:lang w:eastAsia="zh-CN"/>
        </w:rPr>
      </w:pPr>
      <w:r>
        <w:rPr>
          <w:rFonts w:hint="eastAsia"/>
          <w:lang w:eastAsia="zh-CN"/>
        </w:rPr>
        <w:t>排摸工具中增加“是否团单客户”列，字段更新逻辑如下：</w:t>
      </w:r>
    </w:p>
    <w:p w14:paraId="18E156BA" w14:textId="77777777" w:rsidR="008B7F86" w:rsidRDefault="008B7F86">
      <w:pPr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用户于【新增客户】页面点击“提交”按钮，若系统校验当前客户于当前企业下无任何有效分单（有效分单包含当前客户作为主被或附属被保险人的分单）则“是否团单客户”列记为否</w:t>
      </w:r>
    </w:p>
    <w:p w14:paraId="17C8EF05" w14:textId="77777777" w:rsidR="008B7F86" w:rsidRPr="008B7F86" w:rsidRDefault="008B7F86">
      <w:pPr>
        <w:numPr>
          <w:ilvl w:val="0"/>
          <w:numId w:val="1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CPA</w:t>
      </w:r>
      <w:r>
        <w:rPr>
          <w:rFonts w:hint="eastAsia"/>
          <w:lang w:eastAsia="zh-CN"/>
        </w:rPr>
        <w:t>每日后台跑批刷新，逻辑见</w:t>
      </w:r>
      <w:r>
        <w:rPr>
          <w:rFonts w:hint="eastAsia"/>
          <w:lang w:eastAsia="zh-CN"/>
        </w:rPr>
        <w:t>6</w:t>
      </w:r>
      <w:r>
        <w:rPr>
          <w:lang w:eastAsia="zh-CN"/>
        </w:rPr>
        <w:t>.3</w:t>
      </w:r>
    </w:p>
    <w:p w14:paraId="1286574E" w14:textId="77777777" w:rsidR="008B7F86" w:rsidRDefault="008B7F86">
      <w:pPr>
        <w:pStyle w:val="Heading3"/>
      </w:pPr>
      <w:r>
        <w:rPr>
          <w:rFonts w:hint="eastAsia"/>
        </w:rPr>
        <w:t>排摸工具前端增加“非团险客户“展示</w:t>
      </w:r>
    </w:p>
    <w:p w14:paraId="46CFFF90" w14:textId="77777777" w:rsidR="008B7F86" w:rsidRPr="008B7F86" w:rsidRDefault="008B7F86" w:rsidP="008B7F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直通全球客户列表，针对非团险客户增加“非团险客户”标签展示，展示位置参考下方，字体颜色及大小参考现有风格。</w:t>
      </w:r>
    </w:p>
    <w:p w14:paraId="348C01F1" w14:textId="2356C99B" w:rsidR="008B7F86" w:rsidRPr="008B7F86" w:rsidRDefault="003B7E34" w:rsidP="008B7F86">
      <w:pPr>
        <w:rPr>
          <w:rFonts w:hint="eastAsia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609268" wp14:editId="24DBE7C2">
                <wp:simplePos x="0" y="0"/>
                <wp:positionH relativeFrom="column">
                  <wp:posOffset>952500</wp:posOffset>
                </wp:positionH>
                <wp:positionV relativeFrom="paragraph">
                  <wp:posOffset>807720</wp:posOffset>
                </wp:positionV>
                <wp:extent cx="1035050" cy="3175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AAF9D5" w14:textId="77777777" w:rsidR="008B7F86" w:rsidRPr="008B7F86" w:rsidRDefault="008B7F86">
                            <w:pPr>
                              <w:rPr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8B7F8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  <w:lang w:eastAsia="zh-CN"/>
                              </w:rPr>
                              <w:t>非团险客户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6092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pt;margin-top:63.6pt;width:81.5pt;height: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" filled="f" stroked="f">
                <v:textbox>
                  <w:txbxContent>
                    <w:p w14:paraId="71AAF9D5" w14:textId="77777777" w:rsidR="008B7F86" w:rsidRPr="008B7F86" w:rsidRDefault="008B7F86">
                      <w:pPr>
                        <w:rPr>
                          <w:b/>
                          <w:bCs/>
                          <w:color w:val="FF0000"/>
                          <w:sz w:val="13"/>
                          <w:szCs w:val="13"/>
                        </w:rPr>
                      </w:pPr>
                      <w:r w:rsidRPr="008B7F86">
                        <w:rPr>
                          <w:rFonts w:hint="eastAsia"/>
                          <w:b/>
                          <w:bCs/>
                          <w:color w:val="FF0000"/>
                          <w:sz w:val="13"/>
                          <w:szCs w:val="13"/>
                          <w:lang w:eastAsia="zh-CN"/>
                        </w:rPr>
                        <w:t>非团险客户</w:t>
                      </w:r>
                    </w:p>
                  </w:txbxContent>
                </v:textbox>
              </v:shape>
            </w:pict>
          </mc:Fallback>
        </mc:AlternateContent>
      </w:r>
      <w:r w:rsidRPr="00517624">
        <w:rPr>
          <w:noProof/>
        </w:rPr>
        <w:drawing>
          <wp:inline distT="0" distB="0" distL="0" distR="0" wp14:anchorId="67DD8FA6" wp14:editId="160929AA">
            <wp:extent cx="1645920" cy="357695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35117" w14:textId="77777777" w:rsidR="008B7F86" w:rsidRDefault="008B7F86">
      <w:pPr>
        <w:pStyle w:val="2"/>
      </w:pPr>
      <w:r>
        <w:rPr>
          <w:rFonts w:hint="eastAsia"/>
        </w:rPr>
        <w:t>CPA后台状态刷新</w:t>
      </w:r>
    </w:p>
    <w:p w14:paraId="1DBAD7B1" w14:textId="77777777" w:rsidR="006C7574" w:rsidRDefault="006C7574">
      <w:pPr>
        <w:pStyle w:val="Heading3"/>
        <w:numPr>
          <w:ilvl w:val="2"/>
          <w:numId w:val="14"/>
        </w:numPr>
        <w:rPr>
          <w:rFonts w:hint="eastAsia"/>
        </w:rPr>
      </w:pPr>
      <w:r w:rsidRPr="006C7574">
        <w:rPr>
          <w:rFonts w:hint="eastAsia"/>
        </w:rPr>
        <w:t>CPA</w:t>
      </w:r>
      <w:r w:rsidRPr="006C7574">
        <w:rPr>
          <w:rFonts w:hint="eastAsia"/>
        </w:rPr>
        <w:t>每日刷新用户是否存在有效团单</w:t>
      </w:r>
    </w:p>
    <w:p w14:paraId="23F1705A" w14:textId="77777777" w:rsidR="008B7F86" w:rsidRDefault="008B7F86" w:rsidP="008B7F86">
      <w:pPr>
        <w:rPr>
          <w:lang w:eastAsia="zh-CN"/>
        </w:rPr>
      </w:pPr>
      <w:r>
        <w:rPr>
          <w:rFonts w:hint="eastAsia"/>
          <w:lang w:eastAsia="zh-CN"/>
        </w:rPr>
        <w:t>CPA</w:t>
      </w:r>
      <w:r>
        <w:rPr>
          <w:rFonts w:hint="eastAsia"/>
          <w:lang w:eastAsia="zh-CN"/>
        </w:rPr>
        <w:t>后台于每日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时固定跑批，跑批内容如下：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4"/>
        <w:gridCol w:w="3008"/>
        <w:gridCol w:w="3015"/>
      </w:tblGrid>
      <w:tr w:rsidR="008B7F86" w14:paraId="3D0C396B" w14:textId="77777777" w:rsidTr="008B7F86">
        <w:tc>
          <w:tcPr>
            <w:tcW w:w="3081" w:type="dxa"/>
            <w:shd w:val="clear" w:color="auto" w:fill="auto"/>
          </w:tcPr>
          <w:p w14:paraId="006FF861" w14:textId="77777777" w:rsidR="008B7F86" w:rsidRDefault="008B7F86" w:rsidP="008B7F8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校验内容</w:t>
            </w:r>
          </w:p>
        </w:tc>
        <w:tc>
          <w:tcPr>
            <w:tcW w:w="3081" w:type="dxa"/>
            <w:shd w:val="clear" w:color="auto" w:fill="auto"/>
          </w:tcPr>
          <w:p w14:paraId="62983FE2" w14:textId="77777777" w:rsidR="008B7F86" w:rsidRDefault="008B7F86" w:rsidP="008B7F8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跑批对象</w:t>
            </w:r>
          </w:p>
        </w:tc>
        <w:tc>
          <w:tcPr>
            <w:tcW w:w="3081" w:type="dxa"/>
            <w:shd w:val="clear" w:color="auto" w:fill="auto"/>
          </w:tcPr>
          <w:p w14:paraId="05D7A61C" w14:textId="77777777" w:rsidR="008B7F86" w:rsidRDefault="008B7F86" w:rsidP="008B7F8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期望结果</w:t>
            </w:r>
          </w:p>
        </w:tc>
      </w:tr>
      <w:tr w:rsidR="008B7F86" w14:paraId="2E76BF5A" w14:textId="77777777" w:rsidTr="008B7F86">
        <w:tc>
          <w:tcPr>
            <w:tcW w:w="3081" w:type="dxa"/>
            <w:shd w:val="clear" w:color="auto" w:fill="auto"/>
          </w:tcPr>
          <w:p w14:paraId="19038F05" w14:textId="77777777" w:rsidR="008B7F86" w:rsidRDefault="008B7F86" w:rsidP="008B7F8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排摸清单中所有标记为“非团单客户”是否于当前企业下存在有效分单</w:t>
            </w:r>
          </w:p>
        </w:tc>
        <w:tc>
          <w:tcPr>
            <w:tcW w:w="3081" w:type="dxa"/>
            <w:shd w:val="clear" w:color="auto" w:fill="auto"/>
          </w:tcPr>
          <w:p w14:paraId="389281CB" w14:textId="77777777" w:rsidR="008B7F86" w:rsidRDefault="008B7F86">
            <w:pPr>
              <w:numPr>
                <w:ilvl w:val="0"/>
                <w:numId w:val="1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排摸清单中所有标记为“非团单客户”客户</w:t>
            </w:r>
          </w:p>
          <w:p w14:paraId="678A0D74" w14:textId="77777777" w:rsidR="006C7574" w:rsidRPr="008B7F86" w:rsidRDefault="006C7574">
            <w:pPr>
              <w:numPr>
                <w:ilvl w:val="0"/>
                <w:numId w:val="12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清单中所有“未领取”状态客户</w:t>
            </w:r>
          </w:p>
        </w:tc>
        <w:tc>
          <w:tcPr>
            <w:tcW w:w="3081" w:type="dxa"/>
            <w:shd w:val="clear" w:color="auto" w:fill="auto"/>
          </w:tcPr>
          <w:p w14:paraId="36330AA3" w14:textId="77777777" w:rsidR="008B7F86" w:rsidRDefault="008B7F86">
            <w:pPr>
              <w:numPr>
                <w:ilvl w:val="0"/>
                <w:numId w:val="1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若客户已有团单，则是否团单状态置为“是”</w:t>
            </w:r>
          </w:p>
          <w:p w14:paraId="5F2BCD7B" w14:textId="77777777" w:rsidR="008B7F86" w:rsidRDefault="008B7F86">
            <w:pPr>
              <w:numPr>
                <w:ilvl w:val="0"/>
                <w:numId w:val="12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若客户无团单，则是否团单状态置为“否”</w:t>
            </w:r>
          </w:p>
        </w:tc>
      </w:tr>
    </w:tbl>
    <w:p w14:paraId="1C97A71B" w14:textId="77777777" w:rsidR="008B7F86" w:rsidRDefault="008B7F86" w:rsidP="008B7F86">
      <w:pPr>
        <w:rPr>
          <w:rFonts w:hint="eastAsia"/>
          <w:lang w:eastAsia="zh-CN"/>
        </w:rPr>
      </w:pPr>
    </w:p>
    <w:p w14:paraId="00F26E42" w14:textId="77777777" w:rsidR="006C7574" w:rsidRDefault="006C7574">
      <w:pPr>
        <w:pStyle w:val="Heading3"/>
        <w:numPr>
          <w:ilvl w:val="2"/>
          <w:numId w:val="14"/>
        </w:numPr>
      </w:pPr>
      <w:r>
        <w:rPr>
          <w:rFonts w:hint="eastAsia"/>
        </w:rPr>
        <w:t>CPA</w:t>
      </w:r>
      <w:r>
        <w:rPr>
          <w:rFonts w:hint="eastAsia"/>
        </w:rPr>
        <w:t>后台刷新“领取失败”状态</w:t>
      </w:r>
    </w:p>
    <w:p w14:paraId="6F7C9D56" w14:textId="77777777" w:rsidR="006C7574" w:rsidRDefault="006C7574" w:rsidP="006C7574">
      <w:pPr>
        <w:rPr>
          <w:lang w:eastAsia="zh-CN"/>
        </w:rPr>
      </w:pPr>
      <w:r>
        <w:rPr>
          <w:rFonts w:hint="eastAsia"/>
          <w:lang w:eastAsia="zh-CN"/>
        </w:rPr>
        <w:t>CPA</w:t>
      </w:r>
      <w:r>
        <w:rPr>
          <w:rFonts w:hint="eastAsia"/>
          <w:lang w:eastAsia="zh-CN"/>
        </w:rPr>
        <w:t>于</w:t>
      </w:r>
      <w:r>
        <w:rPr>
          <w:rFonts w:hint="eastAsia"/>
          <w:lang w:eastAsia="zh-CN"/>
        </w:rPr>
        <w:t>OH</w:t>
      </w:r>
      <w:r>
        <w:rPr>
          <w:rFonts w:hint="eastAsia"/>
          <w:lang w:eastAsia="zh-CN"/>
        </w:rPr>
        <w:t>名单同步日更新“领取失败”状态。</w:t>
      </w:r>
    </w:p>
    <w:p w14:paraId="1AACD166" w14:textId="77777777" w:rsidR="006C7574" w:rsidRDefault="006C7574" w:rsidP="006C7574">
      <w:pPr>
        <w:rPr>
          <w:lang w:eastAsia="zh-CN"/>
        </w:rPr>
      </w:pPr>
      <w:r>
        <w:rPr>
          <w:rFonts w:hint="eastAsia"/>
          <w:lang w:eastAsia="zh-CN"/>
        </w:rPr>
        <w:t>更新对象：名单中所有“是否团险客户”标签为“否”客户</w:t>
      </w:r>
    </w:p>
    <w:p w14:paraId="72E9FD4F" w14:textId="77777777" w:rsidR="006C7574" w:rsidRDefault="006C7574" w:rsidP="006C7574">
      <w:pPr>
        <w:rPr>
          <w:rStyle w:val="Strong"/>
          <w:rFonts w:hint="eastAsia"/>
          <w:lang w:eastAsia="zh-CN"/>
        </w:rPr>
      </w:pPr>
      <w:r>
        <w:rPr>
          <w:rFonts w:hint="eastAsia"/>
          <w:lang w:eastAsia="zh-CN"/>
        </w:rPr>
        <w:t>名单同步日：</w:t>
      </w:r>
      <w:r>
        <w:rPr>
          <w:rStyle w:val="Strong"/>
          <w:lang w:eastAsia="zh-CN"/>
        </w:rPr>
        <w:t>11.13</w:t>
      </w:r>
      <w:r>
        <w:rPr>
          <w:rStyle w:val="Strong"/>
          <w:lang w:eastAsia="zh-CN"/>
        </w:rPr>
        <w:t>、</w:t>
      </w:r>
      <w:r>
        <w:rPr>
          <w:rStyle w:val="Strong"/>
          <w:lang w:eastAsia="zh-CN"/>
        </w:rPr>
        <w:t>11.20</w:t>
      </w:r>
      <w:r>
        <w:rPr>
          <w:rStyle w:val="Strong"/>
          <w:lang w:eastAsia="zh-CN"/>
        </w:rPr>
        <w:t>、</w:t>
      </w:r>
      <w:r>
        <w:rPr>
          <w:rStyle w:val="Strong"/>
          <w:lang w:eastAsia="zh-CN"/>
        </w:rPr>
        <w:t>11.27</w:t>
      </w:r>
      <w:r>
        <w:rPr>
          <w:rStyle w:val="Strong"/>
          <w:lang w:eastAsia="zh-CN"/>
        </w:rPr>
        <w:t>、</w:t>
      </w:r>
      <w:r>
        <w:rPr>
          <w:rStyle w:val="Strong"/>
          <w:lang w:eastAsia="zh-CN"/>
        </w:rPr>
        <w:t>12.4</w:t>
      </w:r>
      <w:r>
        <w:rPr>
          <w:rStyle w:val="Strong"/>
          <w:lang w:eastAsia="zh-CN"/>
        </w:rPr>
        <w:t>、</w:t>
      </w:r>
      <w:r>
        <w:rPr>
          <w:rStyle w:val="Strong"/>
          <w:lang w:eastAsia="zh-CN"/>
        </w:rPr>
        <w:t>12.11</w:t>
      </w:r>
      <w:r>
        <w:rPr>
          <w:rStyle w:val="Strong"/>
          <w:lang w:eastAsia="zh-CN"/>
        </w:rPr>
        <w:t>、</w:t>
      </w:r>
      <w:r>
        <w:rPr>
          <w:rStyle w:val="Strong"/>
          <w:lang w:eastAsia="zh-CN"/>
        </w:rPr>
        <w:t>12.18</w:t>
      </w:r>
      <w:r>
        <w:rPr>
          <w:rStyle w:val="Strong"/>
          <w:lang w:eastAsia="zh-CN"/>
        </w:rPr>
        <w:t>、</w:t>
      </w:r>
      <w:r>
        <w:rPr>
          <w:rStyle w:val="Strong"/>
          <w:lang w:eastAsia="zh-CN"/>
        </w:rPr>
        <w:t>12.25</w:t>
      </w:r>
      <w:r>
        <w:rPr>
          <w:rStyle w:val="Strong"/>
          <w:lang w:eastAsia="zh-CN"/>
        </w:rPr>
        <w:t>、</w:t>
      </w:r>
      <w:r>
        <w:rPr>
          <w:rStyle w:val="Strong"/>
          <w:lang w:eastAsia="zh-CN"/>
        </w:rPr>
        <w:t>1.1</w:t>
      </w:r>
      <w:r>
        <w:rPr>
          <w:rStyle w:val="Strong"/>
          <w:lang w:eastAsia="zh-CN"/>
        </w:rPr>
        <w:t>、</w:t>
      </w:r>
      <w:r>
        <w:rPr>
          <w:rStyle w:val="Strong"/>
          <w:lang w:eastAsia="zh-CN"/>
        </w:rPr>
        <w:t>1.8</w:t>
      </w:r>
    </w:p>
    <w:p w14:paraId="15A7B5F0" w14:textId="77777777" w:rsidR="006C7574" w:rsidRDefault="006C7574" w:rsidP="006C7574">
      <w:pPr>
        <w:rPr>
          <w:rStyle w:val="Strong"/>
          <w:lang w:eastAsia="zh-CN"/>
        </w:rPr>
      </w:pPr>
      <w:r>
        <w:rPr>
          <w:rStyle w:val="Strong"/>
          <w:rFonts w:hint="eastAsia"/>
          <w:lang w:eastAsia="zh-CN"/>
        </w:rPr>
        <w:t>CPA</w:t>
      </w:r>
      <w:r>
        <w:rPr>
          <w:rStyle w:val="Strong"/>
          <w:rFonts w:hint="eastAsia"/>
          <w:lang w:eastAsia="zh-CN"/>
        </w:rPr>
        <w:t>后台更新“领取失败状态时间：</w:t>
      </w:r>
      <w:r>
        <w:rPr>
          <w:rStyle w:val="Strong"/>
          <w:rFonts w:hint="eastAsia"/>
          <w:lang w:eastAsia="zh-CN"/>
        </w:rPr>
        <w:t>1</w:t>
      </w:r>
      <w:r>
        <w:rPr>
          <w:rStyle w:val="Strong"/>
          <w:rFonts w:hint="eastAsia"/>
          <w:lang w:eastAsia="zh-CN"/>
        </w:rPr>
        <w:t>：</w:t>
      </w:r>
      <w:r>
        <w:rPr>
          <w:rStyle w:val="Strong"/>
          <w:rFonts w:hint="eastAsia"/>
          <w:lang w:eastAsia="zh-CN"/>
        </w:rPr>
        <w:t>0</w:t>
      </w:r>
      <w:r>
        <w:rPr>
          <w:rStyle w:val="Strong"/>
          <w:lang w:eastAsia="zh-CN"/>
        </w:rPr>
        <w:t>0</w:t>
      </w:r>
    </w:p>
    <w:p w14:paraId="5DFB83F0" w14:textId="77777777" w:rsidR="006C7574" w:rsidRPr="006C7574" w:rsidRDefault="006C7574" w:rsidP="006C7574">
      <w:pPr>
        <w:rPr>
          <w:rFonts w:hint="eastAsia"/>
          <w:lang w:eastAsia="zh-CN"/>
        </w:rPr>
      </w:pPr>
      <w:r>
        <w:rPr>
          <w:rStyle w:val="Strong"/>
          <w:rFonts w:hint="eastAsia"/>
          <w:lang w:eastAsia="zh-CN"/>
        </w:rPr>
        <w:t>OLAP</w:t>
      </w:r>
      <w:r>
        <w:rPr>
          <w:rStyle w:val="Strong"/>
          <w:rFonts w:hint="eastAsia"/>
          <w:lang w:eastAsia="zh-CN"/>
        </w:rPr>
        <w:t>获取</w:t>
      </w:r>
      <w:r>
        <w:rPr>
          <w:rStyle w:val="Strong"/>
          <w:rFonts w:hint="eastAsia"/>
          <w:lang w:eastAsia="zh-CN"/>
        </w:rPr>
        <w:t>CPA</w:t>
      </w:r>
      <w:r>
        <w:rPr>
          <w:rStyle w:val="Strong"/>
          <w:rFonts w:hint="eastAsia"/>
          <w:lang w:eastAsia="zh-CN"/>
        </w:rPr>
        <w:t>名单时间：待定</w:t>
      </w:r>
    </w:p>
    <w:p w14:paraId="15018088" w14:textId="77777777" w:rsidR="006C7574" w:rsidRDefault="006C7574">
      <w:pPr>
        <w:pStyle w:val="2"/>
      </w:pPr>
      <w:r>
        <w:rPr>
          <w:rFonts w:hint="eastAsia"/>
        </w:rPr>
        <w:t>OLAP</w:t>
      </w:r>
    </w:p>
    <w:p w14:paraId="75AC9BEC" w14:textId="77777777" w:rsidR="00E00B51" w:rsidRDefault="006C7574">
      <w:pPr>
        <w:pStyle w:val="Heading3"/>
        <w:numPr>
          <w:ilvl w:val="2"/>
          <w:numId w:val="16"/>
        </w:numPr>
      </w:pPr>
      <w:r>
        <w:t xml:space="preserve"> OLAP</w:t>
      </w:r>
      <w:r>
        <w:rPr>
          <w:rFonts w:hint="eastAsia"/>
        </w:rPr>
        <w:t>同步数据</w:t>
      </w:r>
      <w:r w:rsidR="00E00B51">
        <w:rPr>
          <w:rFonts w:hint="eastAsia"/>
        </w:rPr>
        <w:t>至</w:t>
      </w:r>
      <w:r w:rsidR="00E00B51">
        <w:rPr>
          <w:rFonts w:hint="eastAsia"/>
        </w:rPr>
        <w:t>OH</w:t>
      </w:r>
    </w:p>
    <w:p w14:paraId="79E6A79D" w14:textId="77777777" w:rsidR="00E00B51" w:rsidRDefault="00E00B51" w:rsidP="00E00B51">
      <w:pPr>
        <w:rPr>
          <w:lang w:eastAsia="zh-CN"/>
        </w:rPr>
      </w:pPr>
      <w:r>
        <w:rPr>
          <w:rFonts w:hint="eastAsia"/>
          <w:lang w:eastAsia="zh-CN"/>
        </w:rPr>
        <w:t>O</w:t>
      </w:r>
      <w:r>
        <w:rPr>
          <w:lang w:eastAsia="zh-CN"/>
        </w:rPr>
        <w:t>LAP</w:t>
      </w:r>
      <w:r>
        <w:rPr>
          <w:rFonts w:hint="eastAsia"/>
          <w:lang w:eastAsia="zh-CN"/>
        </w:rPr>
        <w:t>于名单同步日，</w:t>
      </w:r>
      <w:r>
        <w:rPr>
          <w:rFonts w:hint="eastAsia"/>
          <w:lang w:eastAsia="zh-CN"/>
        </w:rPr>
        <w:t>CPA</w:t>
      </w:r>
      <w:r>
        <w:rPr>
          <w:rFonts w:hint="eastAsia"/>
          <w:lang w:eastAsia="zh-CN"/>
        </w:rPr>
        <w:t>排摸清单列表中如下客群至</w:t>
      </w:r>
      <w:r>
        <w:rPr>
          <w:rFonts w:hint="eastAsia"/>
          <w:lang w:eastAsia="zh-CN"/>
        </w:rPr>
        <w:t>OH</w:t>
      </w:r>
      <w:r>
        <w:rPr>
          <w:rFonts w:hint="eastAsia"/>
          <w:lang w:eastAsia="zh-CN"/>
        </w:rPr>
        <w:t>完成服务开通</w:t>
      </w:r>
    </w:p>
    <w:p w14:paraId="20B92E0B" w14:textId="77777777" w:rsidR="00E00B51" w:rsidRDefault="00E00B51">
      <w:pPr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状态为未开通且“是否团险客户”为是</w:t>
      </w:r>
    </w:p>
    <w:p w14:paraId="7B282725" w14:textId="77777777" w:rsidR="00E00B51" w:rsidRDefault="00E00B51">
      <w:pPr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状态为“领取失败”且“是否团险客户</w:t>
      </w:r>
      <w:r>
        <w:rPr>
          <w:lang w:eastAsia="zh-CN"/>
        </w:rPr>
        <w:t>”</w:t>
      </w:r>
      <w:r>
        <w:rPr>
          <w:rFonts w:hint="eastAsia"/>
          <w:lang w:eastAsia="zh-CN"/>
        </w:rPr>
        <w:t>为“是”</w:t>
      </w:r>
    </w:p>
    <w:p w14:paraId="4E72BDC3" w14:textId="77777777" w:rsidR="00E00B51" w:rsidRDefault="00E00B51" w:rsidP="00E00B51">
      <w:pPr>
        <w:rPr>
          <w:b/>
          <w:bCs/>
          <w:lang w:eastAsia="zh-CN"/>
        </w:rPr>
      </w:pPr>
      <w:r>
        <w:rPr>
          <w:rFonts w:hint="eastAsia"/>
          <w:lang w:eastAsia="zh-CN"/>
        </w:rPr>
        <w:t>名单同步日：</w:t>
      </w:r>
      <w:r w:rsidRPr="00E00B51">
        <w:rPr>
          <w:b/>
          <w:bCs/>
          <w:lang w:eastAsia="zh-CN"/>
        </w:rPr>
        <w:t>11.13</w:t>
      </w:r>
      <w:r w:rsidRPr="00E00B51">
        <w:rPr>
          <w:b/>
          <w:bCs/>
          <w:lang w:eastAsia="zh-CN"/>
        </w:rPr>
        <w:t>、</w:t>
      </w:r>
      <w:r w:rsidRPr="00E00B51">
        <w:rPr>
          <w:b/>
          <w:bCs/>
          <w:lang w:eastAsia="zh-CN"/>
        </w:rPr>
        <w:t>11.20</w:t>
      </w:r>
      <w:r w:rsidRPr="00E00B51">
        <w:rPr>
          <w:b/>
          <w:bCs/>
          <w:lang w:eastAsia="zh-CN"/>
        </w:rPr>
        <w:t>、</w:t>
      </w:r>
      <w:r w:rsidRPr="00E00B51">
        <w:rPr>
          <w:b/>
          <w:bCs/>
          <w:lang w:eastAsia="zh-CN"/>
        </w:rPr>
        <w:t>11.27</w:t>
      </w:r>
      <w:r w:rsidRPr="00E00B51">
        <w:rPr>
          <w:b/>
          <w:bCs/>
          <w:lang w:eastAsia="zh-CN"/>
        </w:rPr>
        <w:t>、</w:t>
      </w:r>
      <w:r w:rsidRPr="00E00B51">
        <w:rPr>
          <w:b/>
          <w:bCs/>
          <w:lang w:eastAsia="zh-CN"/>
        </w:rPr>
        <w:t>12.4</w:t>
      </w:r>
      <w:r w:rsidRPr="00E00B51">
        <w:rPr>
          <w:b/>
          <w:bCs/>
          <w:lang w:eastAsia="zh-CN"/>
        </w:rPr>
        <w:t>、</w:t>
      </w:r>
      <w:r w:rsidRPr="00E00B51">
        <w:rPr>
          <w:b/>
          <w:bCs/>
          <w:lang w:eastAsia="zh-CN"/>
        </w:rPr>
        <w:t>12.11</w:t>
      </w:r>
      <w:r w:rsidRPr="00E00B51">
        <w:rPr>
          <w:b/>
          <w:bCs/>
          <w:lang w:eastAsia="zh-CN"/>
        </w:rPr>
        <w:t>、</w:t>
      </w:r>
      <w:r w:rsidRPr="00E00B51">
        <w:rPr>
          <w:b/>
          <w:bCs/>
          <w:lang w:eastAsia="zh-CN"/>
        </w:rPr>
        <w:t>12.18</w:t>
      </w:r>
      <w:r w:rsidRPr="00E00B51">
        <w:rPr>
          <w:b/>
          <w:bCs/>
          <w:lang w:eastAsia="zh-CN"/>
        </w:rPr>
        <w:t>、</w:t>
      </w:r>
      <w:r w:rsidRPr="00E00B51">
        <w:rPr>
          <w:b/>
          <w:bCs/>
          <w:lang w:eastAsia="zh-CN"/>
        </w:rPr>
        <w:t>12.25</w:t>
      </w:r>
      <w:r w:rsidRPr="00E00B51">
        <w:rPr>
          <w:b/>
          <w:bCs/>
          <w:lang w:eastAsia="zh-CN"/>
        </w:rPr>
        <w:t>、</w:t>
      </w:r>
      <w:r w:rsidRPr="00E00B51">
        <w:rPr>
          <w:b/>
          <w:bCs/>
          <w:lang w:eastAsia="zh-CN"/>
        </w:rPr>
        <w:t>1.1</w:t>
      </w:r>
      <w:r w:rsidRPr="00E00B51">
        <w:rPr>
          <w:b/>
          <w:bCs/>
          <w:lang w:eastAsia="zh-CN"/>
        </w:rPr>
        <w:t>、</w:t>
      </w:r>
      <w:r w:rsidRPr="00E00B51">
        <w:rPr>
          <w:b/>
          <w:bCs/>
          <w:lang w:eastAsia="zh-CN"/>
        </w:rPr>
        <w:t>1.8</w:t>
      </w:r>
    </w:p>
    <w:p w14:paraId="22E6BD7B" w14:textId="77777777" w:rsidR="00E00B51" w:rsidRPr="00E00B51" w:rsidRDefault="00E00B51" w:rsidP="00E00B51">
      <w:pPr>
        <w:rPr>
          <w:b/>
          <w:bCs/>
          <w:lang w:eastAsia="zh-CN"/>
        </w:rPr>
      </w:pPr>
    </w:p>
    <w:p w14:paraId="08FFD0C8" w14:textId="77777777" w:rsidR="008B7F86" w:rsidRDefault="008B7F86">
      <w:pPr>
        <w:pStyle w:val="2"/>
      </w:pPr>
      <w:r>
        <w:rPr>
          <w:rFonts w:hint="eastAsia"/>
        </w:rPr>
        <w:t>NAVI线索推送</w:t>
      </w:r>
    </w:p>
    <w:p w14:paraId="58F94BDE" w14:textId="77777777" w:rsidR="008B7F86" w:rsidRDefault="008B7F86" w:rsidP="005101E6">
      <w:pPr>
        <w:rPr>
          <w:lang w:eastAsia="zh-CN"/>
        </w:rPr>
      </w:pPr>
      <w:r>
        <w:rPr>
          <w:rFonts w:hint="eastAsia"/>
          <w:lang w:eastAsia="zh-CN"/>
        </w:rPr>
        <w:t>客户开通服务后，向</w:t>
      </w:r>
      <w:r>
        <w:rPr>
          <w:rFonts w:hint="eastAsia"/>
          <w:lang w:eastAsia="zh-CN"/>
        </w:rPr>
        <w:t>NAVI</w:t>
      </w:r>
      <w:r>
        <w:rPr>
          <w:rFonts w:hint="eastAsia"/>
          <w:lang w:eastAsia="zh-CN"/>
        </w:rPr>
        <w:t>发送线索。</w:t>
      </w:r>
    </w:p>
    <w:p w14:paraId="6EE05ADD" w14:textId="77777777" w:rsidR="008B7F86" w:rsidRDefault="008B7F86" w:rsidP="005101E6">
      <w:pPr>
        <w:rPr>
          <w:lang w:eastAsia="zh-CN"/>
        </w:rPr>
      </w:pPr>
      <w:r>
        <w:rPr>
          <w:rFonts w:hint="eastAsia"/>
          <w:lang w:eastAsia="zh-CN"/>
        </w:rPr>
        <w:t>跑批时效：</w:t>
      </w:r>
      <w:r>
        <w:rPr>
          <w:rFonts w:hint="eastAsia"/>
          <w:lang w:eastAsia="zh-CN"/>
        </w:rPr>
        <w:t>OH</w:t>
      </w:r>
      <w:r>
        <w:rPr>
          <w:rFonts w:hint="eastAsia"/>
          <w:lang w:eastAsia="zh-CN"/>
        </w:rPr>
        <w:t>开通成功后</w:t>
      </w:r>
      <w:r>
        <w:rPr>
          <w:rFonts w:hint="eastAsia"/>
          <w:lang w:eastAsia="zh-CN"/>
        </w:rPr>
        <w:t>T+</w:t>
      </w:r>
      <w:r>
        <w:rPr>
          <w:lang w:eastAsia="zh-CN"/>
        </w:rPr>
        <w:t>1</w:t>
      </w:r>
    </w:p>
    <w:p w14:paraId="300ABA9C" w14:textId="77777777" w:rsidR="008B7F86" w:rsidRDefault="008B7F86" w:rsidP="005101E6">
      <w:pPr>
        <w:rPr>
          <w:lang w:eastAsia="zh-CN"/>
        </w:rPr>
      </w:pPr>
      <w:r>
        <w:rPr>
          <w:rFonts w:hint="eastAsia"/>
          <w:lang w:eastAsia="zh-CN"/>
        </w:rPr>
        <w:t>跑批逻辑：</w:t>
      </w:r>
      <w:r>
        <w:rPr>
          <w:rFonts w:hint="eastAsia"/>
          <w:lang w:eastAsia="zh-CN"/>
        </w:rPr>
        <w:t>OH</w:t>
      </w:r>
      <w:r>
        <w:rPr>
          <w:rFonts w:hint="eastAsia"/>
          <w:lang w:eastAsia="zh-CN"/>
        </w:rPr>
        <w:t>开通成功后，同步“领取成功”状态至</w:t>
      </w:r>
      <w:r>
        <w:rPr>
          <w:rFonts w:hint="eastAsia"/>
          <w:lang w:eastAsia="zh-CN"/>
        </w:rPr>
        <w:t>CPA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CPA</w:t>
      </w:r>
      <w:r>
        <w:rPr>
          <w:rFonts w:hint="eastAsia"/>
          <w:lang w:eastAsia="zh-CN"/>
        </w:rPr>
        <w:t>落库该状态。</w:t>
      </w:r>
      <w:r>
        <w:rPr>
          <w:rFonts w:hint="eastAsia"/>
          <w:lang w:eastAsia="zh-CN"/>
        </w:rPr>
        <w:t>One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Service</w:t>
      </w:r>
      <w:r>
        <w:rPr>
          <w:rFonts w:hint="eastAsia"/>
          <w:lang w:eastAsia="zh-CN"/>
        </w:rPr>
        <w:t>向</w:t>
      </w:r>
      <w:r>
        <w:rPr>
          <w:rFonts w:hint="eastAsia"/>
          <w:lang w:eastAsia="zh-CN"/>
        </w:rPr>
        <w:t>CPA</w:t>
      </w:r>
      <w:r>
        <w:rPr>
          <w:rFonts w:hint="eastAsia"/>
          <w:lang w:eastAsia="zh-CN"/>
        </w:rPr>
        <w:t>取状态字段，对于状态为“已领取”客户，向</w:t>
      </w:r>
      <w:r>
        <w:rPr>
          <w:rFonts w:hint="eastAsia"/>
          <w:lang w:eastAsia="zh-CN"/>
        </w:rPr>
        <w:t>NAVI</w:t>
      </w:r>
      <w:r>
        <w:rPr>
          <w:rFonts w:hint="eastAsia"/>
          <w:lang w:eastAsia="zh-CN"/>
        </w:rPr>
        <w:t>推送线索。</w:t>
      </w:r>
    </w:p>
    <w:p w14:paraId="26A5C2EC" w14:textId="77777777" w:rsidR="008B7F86" w:rsidRDefault="008B7F86" w:rsidP="005101E6">
      <w:pPr>
        <w:rPr>
          <w:lang w:eastAsia="zh-CN"/>
        </w:rPr>
      </w:pPr>
      <w:r>
        <w:rPr>
          <w:rFonts w:hint="eastAsia"/>
          <w:lang w:eastAsia="zh-CN"/>
        </w:rPr>
        <w:t>NAVI</w:t>
      </w:r>
      <w:r>
        <w:rPr>
          <w:rFonts w:hint="eastAsia"/>
          <w:lang w:eastAsia="zh-CN"/>
        </w:rPr>
        <w:t>线索模板如下：</w:t>
      </w:r>
    </w:p>
    <w:p w14:paraId="40339FD1" w14:textId="77777777" w:rsidR="008B7F86" w:rsidRDefault="008B7F86" w:rsidP="005101E6">
      <w:pPr>
        <w:rPr>
          <w:rFonts w:hint="eastAsia"/>
          <w:lang w:eastAsia="zh-CN"/>
        </w:rPr>
      </w:pPr>
      <w:r>
        <w:rPr>
          <w:lang w:eastAsia="zh-CN"/>
        </w:rPr>
        <w:object w:dxaOrig="1508" w:dyaOrig="1044" w14:anchorId="39DCB4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5.45pt;height:52.4pt" o:ole="">
            <v:imagedata r:id="rId21" o:title=""/>
          </v:shape>
          <o:OLEObject Type="Embed" ProgID="Excel.Sheet.12" ShapeID="_x0000_i1026" DrawAspect="Icon" ObjectID="_1761554852" r:id="rId22"/>
        </w:object>
      </w:r>
    </w:p>
    <w:p w14:paraId="1786E4BA" w14:textId="77777777" w:rsidR="00EC3FDA" w:rsidRPr="006A3859" w:rsidRDefault="008B7F86">
      <w:pPr>
        <w:pStyle w:val="Heading1"/>
        <w:numPr>
          <w:ilvl w:val="0"/>
          <w:numId w:val="16"/>
        </w:numPr>
        <w:rPr>
          <w:rFonts w:ascii="等线" w:eastAsia="等线" w:hAnsi="等线"/>
        </w:rPr>
      </w:pPr>
      <w:r w:rsidRPr="006A3859">
        <w:rPr>
          <w:rFonts w:ascii="等线" w:eastAsia="等线" w:hAnsi="等线" w:hint="eastAsia"/>
        </w:rPr>
        <w:t>数据需求</w:t>
      </w:r>
      <w:bookmarkEnd w:id="24"/>
    </w:p>
    <w:p w14:paraId="2D017835" w14:textId="77777777" w:rsidR="00862475" w:rsidRPr="004D6F3F" w:rsidRDefault="00862475" w:rsidP="004D6F3F">
      <w:pPr>
        <w:pStyle w:val="72"/>
        <w:rPr>
          <w:rFonts w:ascii="等线" w:eastAsia="等线" w:hAnsi="等线"/>
        </w:rPr>
      </w:pPr>
      <w:bookmarkStart w:id="25" w:name="_Toc150179091"/>
      <w:r w:rsidRPr="004D6F3F">
        <w:rPr>
          <w:rFonts w:ascii="等线" w:eastAsia="等线" w:hAnsi="等线" w:hint="eastAsia"/>
        </w:rPr>
        <w:t>报表及监管报送需求</w:t>
      </w:r>
      <w:bookmarkEnd w:id="25"/>
    </w:p>
    <w:bookmarkStart w:id="26" w:name="_MON_1741510034"/>
    <w:bookmarkEnd w:id="26"/>
    <w:p w14:paraId="2C6D4B6B" w14:textId="77777777" w:rsidR="00333BDF" w:rsidRPr="006A3859" w:rsidRDefault="00614F5A" w:rsidP="00333BDF">
      <w:pPr>
        <w:ind w:firstLineChars="300" w:firstLine="480"/>
        <w:rPr>
          <w:rFonts w:ascii="等线" w:eastAsia="等线" w:hAnsi="等线" w:hint="eastAsia"/>
          <w:i/>
          <w:color w:val="FF9900"/>
          <w:sz w:val="16"/>
          <w:szCs w:val="16"/>
          <w:lang w:eastAsia="zh-CN"/>
        </w:rPr>
      </w:pPr>
      <w:r w:rsidRPr="006A3859">
        <w:rPr>
          <w:rFonts w:ascii="等线" w:eastAsia="等线" w:hAnsi="等线"/>
          <w:i/>
          <w:color w:val="FF9900"/>
          <w:sz w:val="16"/>
          <w:szCs w:val="16"/>
          <w:lang w:eastAsia="zh-CN"/>
        </w:rPr>
        <w:object w:dxaOrig="1518" w:dyaOrig="1062" w14:anchorId="63020991">
          <v:shape id="_x0000_i1027" type="#_x0000_t75" style="width:76.05pt;height:53pt" o:ole="">
            <v:imagedata r:id="rId23" o:title=""/>
          </v:shape>
          <o:OLEObject Type="Embed" ProgID="Excel.Sheet.12" ShapeID="_x0000_i1027" DrawAspect="Icon" ObjectID="_1761554853" r:id="rId24"/>
        </w:object>
      </w:r>
    </w:p>
    <w:p w14:paraId="77F30A41" w14:textId="77777777" w:rsidR="00306002" w:rsidRPr="006A3859" w:rsidRDefault="00306002" w:rsidP="009554DB">
      <w:pPr>
        <w:rPr>
          <w:rFonts w:ascii="等线" w:eastAsia="等线" w:hAnsi="等线"/>
          <w:lang w:eastAsia="zh-CN"/>
        </w:rPr>
      </w:pPr>
    </w:p>
    <w:p w14:paraId="41DD5D45" w14:textId="77777777" w:rsidR="00931452" w:rsidRPr="004D6F3F" w:rsidRDefault="00931452" w:rsidP="004D6F3F">
      <w:pPr>
        <w:pStyle w:val="72"/>
        <w:rPr>
          <w:rFonts w:ascii="等线" w:eastAsia="等线" w:hAnsi="等线"/>
        </w:rPr>
      </w:pPr>
      <w:bookmarkStart w:id="27" w:name="_Toc150179092"/>
      <w:r w:rsidRPr="004D6F3F">
        <w:rPr>
          <w:rFonts w:ascii="等线" w:eastAsia="等线" w:hAnsi="等线" w:hint="eastAsia"/>
        </w:rPr>
        <w:t>数据备份需求</w:t>
      </w:r>
      <w:bookmarkEnd w:id="27"/>
    </w:p>
    <w:p w14:paraId="644FEB11" w14:textId="77777777" w:rsidR="008F2CF6" w:rsidRPr="006A3859" w:rsidRDefault="008F2CF6" w:rsidP="00931452">
      <w:pPr>
        <w:ind w:firstLineChars="300" w:firstLine="480"/>
        <w:rPr>
          <w:rFonts w:ascii="等线" w:eastAsia="等线" w:hAnsi="等线" w:hint="eastAsia"/>
          <w:i/>
          <w:color w:val="FF9900"/>
          <w:sz w:val="16"/>
          <w:szCs w:val="16"/>
          <w:lang w:eastAsia="zh-CN"/>
        </w:rPr>
      </w:pPr>
    </w:p>
    <w:tbl>
      <w:tblPr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8"/>
        <w:gridCol w:w="836"/>
        <w:gridCol w:w="992"/>
        <w:gridCol w:w="1134"/>
        <w:gridCol w:w="1418"/>
        <w:gridCol w:w="1417"/>
        <w:gridCol w:w="1418"/>
        <w:gridCol w:w="1480"/>
      </w:tblGrid>
      <w:tr w:rsidR="00D1643A" w:rsidRPr="004D6F3F" w14:paraId="3C8AB491" w14:textId="77777777" w:rsidTr="00CE28CD">
        <w:trPr>
          <w:trHeight w:val="395"/>
        </w:trPr>
        <w:tc>
          <w:tcPr>
            <w:tcW w:w="548" w:type="dxa"/>
            <w:shd w:val="clear" w:color="auto" w:fill="E7E6E6"/>
            <w:hideMark/>
          </w:tcPr>
          <w:p w14:paraId="68F9E48F" w14:textId="77777777" w:rsidR="00D1643A" w:rsidRPr="004D6F3F" w:rsidRDefault="00D1643A" w:rsidP="00434F99">
            <w:pPr>
              <w:pStyle w:val="BodyTextFirstIndent"/>
              <w:ind w:firstLineChars="0" w:firstLine="0"/>
              <w:rPr>
                <w:rFonts w:ascii="等线" w:eastAsia="等线" w:hAnsi="等线"/>
                <w:lang w:eastAsia="zh-CN"/>
              </w:rPr>
            </w:pPr>
            <w:r w:rsidRPr="004D6F3F">
              <w:rPr>
                <w:rFonts w:ascii="等线" w:eastAsia="等线" w:hAnsi="等线" w:hint="eastAsia"/>
                <w:lang w:eastAsia="zh-CN"/>
              </w:rPr>
              <w:t>序号</w:t>
            </w:r>
          </w:p>
        </w:tc>
        <w:tc>
          <w:tcPr>
            <w:tcW w:w="836" w:type="dxa"/>
            <w:shd w:val="clear" w:color="auto" w:fill="E7E6E6"/>
            <w:hideMark/>
          </w:tcPr>
          <w:p w14:paraId="55C225AE" w14:textId="77777777" w:rsidR="00D1643A" w:rsidRPr="004D6F3F" w:rsidRDefault="00D1643A" w:rsidP="00434F99">
            <w:pPr>
              <w:pStyle w:val="BodyTextFirstIndent"/>
              <w:ind w:firstLineChars="0" w:firstLine="0"/>
              <w:rPr>
                <w:rFonts w:ascii="等线" w:eastAsia="等线" w:hAnsi="等线" w:hint="eastAsia"/>
                <w:lang w:eastAsia="zh-CN"/>
              </w:rPr>
            </w:pPr>
            <w:r w:rsidRPr="004D6F3F">
              <w:rPr>
                <w:rFonts w:ascii="等线" w:eastAsia="等线" w:hAnsi="等线" w:hint="eastAsia"/>
                <w:lang w:eastAsia="zh-CN"/>
              </w:rPr>
              <w:t>备份数据</w:t>
            </w:r>
            <w:r w:rsidRPr="004D6F3F">
              <w:rPr>
                <w:rFonts w:ascii="等线" w:eastAsia="等线" w:hAnsi="等线"/>
                <w:lang w:eastAsia="zh-CN"/>
              </w:rPr>
              <w:t xml:space="preserve"> </w:t>
            </w:r>
            <w:r w:rsidRPr="004D6F3F">
              <w:rPr>
                <w:rFonts w:ascii="等线" w:eastAsia="等线" w:hAnsi="等线" w:hint="eastAsia"/>
                <w:lang w:eastAsia="zh-CN"/>
              </w:rPr>
              <w:t>项</w:t>
            </w:r>
          </w:p>
        </w:tc>
        <w:tc>
          <w:tcPr>
            <w:tcW w:w="992" w:type="dxa"/>
            <w:shd w:val="clear" w:color="auto" w:fill="E7E6E6"/>
            <w:hideMark/>
          </w:tcPr>
          <w:p w14:paraId="142C54FD" w14:textId="77777777" w:rsidR="00D1643A" w:rsidRPr="004D6F3F" w:rsidRDefault="00D1643A" w:rsidP="00434F99">
            <w:pPr>
              <w:pStyle w:val="BodyTextFirstIndent"/>
              <w:ind w:firstLineChars="0" w:firstLine="0"/>
              <w:rPr>
                <w:rFonts w:ascii="等线" w:eastAsia="等线" w:hAnsi="等线" w:hint="eastAsia"/>
                <w:lang w:eastAsia="zh-CN"/>
              </w:rPr>
            </w:pPr>
            <w:r w:rsidRPr="004D6F3F">
              <w:rPr>
                <w:rFonts w:ascii="等线" w:eastAsia="等线" w:hAnsi="等线" w:hint="eastAsia"/>
                <w:lang w:eastAsia="zh-CN"/>
              </w:rPr>
              <w:t>备份频率</w:t>
            </w:r>
          </w:p>
        </w:tc>
        <w:tc>
          <w:tcPr>
            <w:tcW w:w="1134" w:type="dxa"/>
            <w:shd w:val="clear" w:color="auto" w:fill="E7E6E6"/>
            <w:hideMark/>
          </w:tcPr>
          <w:p w14:paraId="03C51A0C" w14:textId="77777777" w:rsidR="00D1643A" w:rsidRPr="004D6F3F" w:rsidRDefault="00D1643A" w:rsidP="00434F99">
            <w:pPr>
              <w:pStyle w:val="BodyTextFirstIndent"/>
              <w:ind w:firstLineChars="0" w:firstLine="0"/>
              <w:rPr>
                <w:rFonts w:ascii="等线" w:eastAsia="等线" w:hAnsi="等线" w:hint="eastAsia"/>
                <w:lang w:eastAsia="zh-CN"/>
              </w:rPr>
            </w:pPr>
            <w:r w:rsidRPr="004D6F3F">
              <w:rPr>
                <w:rFonts w:ascii="等线" w:eastAsia="等线" w:hAnsi="等线" w:hint="eastAsia"/>
                <w:lang w:eastAsia="zh-CN"/>
              </w:rPr>
              <w:t>保留期限</w:t>
            </w:r>
          </w:p>
        </w:tc>
        <w:tc>
          <w:tcPr>
            <w:tcW w:w="1418" w:type="dxa"/>
            <w:shd w:val="clear" w:color="auto" w:fill="E7E6E6"/>
          </w:tcPr>
          <w:p w14:paraId="3B84F150" w14:textId="77777777" w:rsidR="00D1643A" w:rsidRPr="004D6F3F" w:rsidRDefault="00D1643A" w:rsidP="00434F99">
            <w:pPr>
              <w:pStyle w:val="BodyTextFirstIndent"/>
              <w:ind w:firstLineChars="0" w:firstLine="0"/>
              <w:rPr>
                <w:rFonts w:ascii="等线" w:eastAsia="等线" w:hAnsi="等线"/>
                <w:lang w:eastAsia="zh-CN"/>
              </w:rPr>
            </w:pPr>
            <w:r w:rsidRPr="004D6F3F">
              <w:rPr>
                <w:rFonts w:ascii="等线" w:eastAsia="等线" w:hAnsi="等线" w:hint="eastAsia"/>
                <w:lang w:eastAsia="zh-CN"/>
              </w:rPr>
              <w:t>备份介质</w:t>
            </w:r>
          </w:p>
        </w:tc>
        <w:tc>
          <w:tcPr>
            <w:tcW w:w="1417" w:type="dxa"/>
            <w:shd w:val="clear" w:color="auto" w:fill="E7E6E6"/>
          </w:tcPr>
          <w:p w14:paraId="762A5151" w14:textId="77777777" w:rsidR="00D1643A" w:rsidRPr="004D6F3F" w:rsidRDefault="00D1643A" w:rsidP="00434F99">
            <w:pPr>
              <w:pStyle w:val="BodyTextFirstIndent"/>
              <w:ind w:firstLineChars="0" w:firstLine="0"/>
              <w:rPr>
                <w:rFonts w:ascii="等线" w:eastAsia="等线" w:hAnsi="等线"/>
                <w:lang w:eastAsia="zh-CN"/>
              </w:rPr>
            </w:pPr>
            <w:r w:rsidRPr="004D6F3F">
              <w:rPr>
                <w:rFonts w:ascii="等线" w:eastAsia="等线" w:hAnsi="等线" w:hint="eastAsia"/>
                <w:lang w:eastAsia="zh-CN"/>
              </w:rPr>
              <w:t>介质Owner（若有）</w:t>
            </w:r>
          </w:p>
        </w:tc>
        <w:tc>
          <w:tcPr>
            <w:tcW w:w="1418" w:type="dxa"/>
            <w:shd w:val="clear" w:color="auto" w:fill="E7E6E6"/>
          </w:tcPr>
          <w:p w14:paraId="507E86A9" w14:textId="77777777" w:rsidR="00D1643A" w:rsidRPr="004D6F3F" w:rsidRDefault="00D1643A" w:rsidP="00434F99">
            <w:pPr>
              <w:pStyle w:val="BodyTextFirstIndent"/>
              <w:ind w:firstLineChars="0" w:firstLine="0"/>
              <w:rPr>
                <w:rFonts w:ascii="等线" w:eastAsia="等线" w:hAnsi="等线"/>
                <w:lang w:eastAsia="zh-CN"/>
              </w:rPr>
            </w:pPr>
            <w:r w:rsidRPr="004D6F3F">
              <w:rPr>
                <w:rFonts w:ascii="等线" w:eastAsia="等线" w:hAnsi="等线" w:hint="eastAsia"/>
                <w:lang w:eastAsia="zh-CN"/>
              </w:rPr>
              <w:t>数据Owner（若有）</w:t>
            </w:r>
          </w:p>
        </w:tc>
        <w:tc>
          <w:tcPr>
            <w:tcW w:w="1480" w:type="dxa"/>
            <w:shd w:val="clear" w:color="auto" w:fill="E7E6E6"/>
          </w:tcPr>
          <w:p w14:paraId="2100F383" w14:textId="77777777" w:rsidR="00D1643A" w:rsidRPr="004D6F3F" w:rsidRDefault="00D1643A" w:rsidP="00434F99">
            <w:pPr>
              <w:pStyle w:val="BodyTextFirstIndent"/>
              <w:ind w:firstLineChars="0" w:firstLine="0"/>
              <w:rPr>
                <w:rFonts w:ascii="等线" w:eastAsia="等线" w:hAnsi="等线" w:hint="eastAsia"/>
                <w:lang w:eastAsia="zh-CN"/>
              </w:rPr>
            </w:pPr>
            <w:r w:rsidRPr="004D6F3F">
              <w:rPr>
                <w:rFonts w:ascii="等线" w:eastAsia="等线" w:hAnsi="等线" w:hint="eastAsia"/>
                <w:lang w:eastAsia="zh-CN"/>
              </w:rPr>
              <w:t>说明</w:t>
            </w:r>
          </w:p>
        </w:tc>
      </w:tr>
      <w:tr w:rsidR="00D1643A" w:rsidRPr="004D6F3F" w14:paraId="7341CF60" w14:textId="77777777" w:rsidTr="00CE28CD">
        <w:tc>
          <w:tcPr>
            <w:tcW w:w="548" w:type="dxa"/>
            <w:shd w:val="clear" w:color="auto" w:fill="auto"/>
          </w:tcPr>
          <w:p w14:paraId="303DFF8F" w14:textId="77777777" w:rsidR="00D1643A" w:rsidRPr="004D6F3F" w:rsidRDefault="00D1643A" w:rsidP="00434F99">
            <w:pPr>
              <w:pStyle w:val="BodyTextFirstIndent"/>
              <w:ind w:firstLineChars="0" w:firstLine="0"/>
              <w:rPr>
                <w:rFonts w:ascii="等线" w:eastAsia="等线" w:hAnsi="等线" w:hint="eastAsia"/>
                <w:lang w:eastAsia="zh-CN"/>
              </w:rPr>
            </w:pPr>
          </w:p>
        </w:tc>
        <w:tc>
          <w:tcPr>
            <w:tcW w:w="836" w:type="dxa"/>
            <w:shd w:val="clear" w:color="auto" w:fill="auto"/>
          </w:tcPr>
          <w:p w14:paraId="5581E578" w14:textId="77777777" w:rsidR="00D1643A" w:rsidRPr="004D6F3F" w:rsidRDefault="00D1643A" w:rsidP="00434F99">
            <w:pPr>
              <w:pStyle w:val="BodyTextFirstIndent"/>
              <w:ind w:firstLineChars="0" w:firstLine="0"/>
              <w:rPr>
                <w:rFonts w:ascii="等线" w:eastAsia="等线" w:hAnsi="等线" w:hint="eastAsia"/>
                <w:i/>
                <w:iCs/>
                <w:u w:val="single"/>
                <w:lang w:eastAsia="zh-CN"/>
              </w:rPr>
            </w:pPr>
          </w:p>
        </w:tc>
        <w:tc>
          <w:tcPr>
            <w:tcW w:w="992" w:type="dxa"/>
            <w:shd w:val="clear" w:color="auto" w:fill="auto"/>
          </w:tcPr>
          <w:p w14:paraId="734D023C" w14:textId="77777777" w:rsidR="00D1643A" w:rsidRPr="004D6F3F" w:rsidRDefault="00D1643A" w:rsidP="00434F99">
            <w:pPr>
              <w:pStyle w:val="BodyTextFirstIndent"/>
              <w:ind w:firstLineChars="0" w:firstLine="0"/>
              <w:rPr>
                <w:rFonts w:ascii="等线" w:eastAsia="等线" w:hAnsi="等线" w:hint="eastAsia"/>
                <w:i/>
                <w:iCs/>
                <w:u w:val="single"/>
                <w:lang w:eastAsia="zh-CN"/>
              </w:rPr>
            </w:pPr>
          </w:p>
        </w:tc>
        <w:tc>
          <w:tcPr>
            <w:tcW w:w="1134" w:type="dxa"/>
            <w:shd w:val="clear" w:color="auto" w:fill="auto"/>
          </w:tcPr>
          <w:p w14:paraId="6C5BA93C" w14:textId="77777777" w:rsidR="00D1643A" w:rsidRPr="004D6F3F" w:rsidRDefault="00D1643A" w:rsidP="00434F99">
            <w:pPr>
              <w:pStyle w:val="BodyTextFirstIndent"/>
              <w:ind w:firstLineChars="0" w:firstLine="0"/>
              <w:rPr>
                <w:rFonts w:ascii="等线" w:eastAsia="等线" w:hAnsi="等线" w:hint="eastAsia"/>
                <w:i/>
                <w:iCs/>
                <w:u w:val="single"/>
                <w:lang w:eastAsia="zh-CN"/>
              </w:rPr>
            </w:pPr>
          </w:p>
        </w:tc>
        <w:tc>
          <w:tcPr>
            <w:tcW w:w="1418" w:type="dxa"/>
            <w:shd w:val="clear" w:color="auto" w:fill="auto"/>
          </w:tcPr>
          <w:p w14:paraId="1378634D" w14:textId="77777777" w:rsidR="00D1643A" w:rsidRPr="004D6F3F" w:rsidRDefault="00D1643A" w:rsidP="00434F99">
            <w:pPr>
              <w:pStyle w:val="BodyTextFirstIndent"/>
              <w:ind w:firstLineChars="0" w:firstLine="0"/>
              <w:rPr>
                <w:rFonts w:ascii="等线" w:eastAsia="等线" w:hAnsi="等线" w:hint="eastAsia"/>
                <w:i/>
                <w:iCs/>
                <w:u w:val="single"/>
                <w:lang w:eastAsia="zh-CN"/>
              </w:rPr>
            </w:pPr>
          </w:p>
        </w:tc>
        <w:tc>
          <w:tcPr>
            <w:tcW w:w="1417" w:type="dxa"/>
            <w:shd w:val="clear" w:color="auto" w:fill="auto"/>
          </w:tcPr>
          <w:p w14:paraId="0C86483C" w14:textId="77777777" w:rsidR="00D1643A" w:rsidRPr="004D6F3F" w:rsidRDefault="00D1643A" w:rsidP="00434F99">
            <w:pPr>
              <w:pStyle w:val="BodyTextFirstIndent"/>
              <w:ind w:firstLineChars="0" w:firstLine="0"/>
              <w:rPr>
                <w:rFonts w:ascii="等线" w:eastAsia="等线" w:hAnsi="等线" w:hint="eastAsia"/>
                <w:i/>
                <w:iCs/>
                <w:u w:val="single"/>
                <w:lang w:eastAsia="zh-CN"/>
              </w:rPr>
            </w:pPr>
          </w:p>
        </w:tc>
        <w:tc>
          <w:tcPr>
            <w:tcW w:w="1418" w:type="dxa"/>
            <w:shd w:val="clear" w:color="auto" w:fill="auto"/>
          </w:tcPr>
          <w:p w14:paraId="168DCF4F" w14:textId="77777777" w:rsidR="00D1643A" w:rsidRPr="004D6F3F" w:rsidRDefault="00D1643A" w:rsidP="00434F99">
            <w:pPr>
              <w:pStyle w:val="BodyTextFirstIndent"/>
              <w:ind w:firstLineChars="0" w:firstLine="0"/>
              <w:rPr>
                <w:rFonts w:ascii="等线" w:eastAsia="等线" w:hAnsi="等线" w:hint="eastAsia"/>
                <w:lang w:eastAsia="zh-CN"/>
              </w:rPr>
            </w:pPr>
          </w:p>
        </w:tc>
        <w:tc>
          <w:tcPr>
            <w:tcW w:w="1480" w:type="dxa"/>
          </w:tcPr>
          <w:p w14:paraId="5956D54D" w14:textId="77777777" w:rsidR="00D1643A" w:rsidRPr="004D6F3F" w:rsidRDefault="00D1643A" w:rsidP="00434F99">
            <w:pPr>
              <w:pStyle w:val="BodyTextFirstIndent"/>
              <w:ind w:firstLineChars="0" w:firstLine="0"/>
              <w:rPr>
                <w:rFonts w:ascii="等线" w:eastAsia="等线" w:hAnsi="等线" w:hint="eastAsia"/>
                <w:lang w:eastAsia="zh-CN"/>
              </w:rPr>
            </w:pPr>
          </w:p>
        </w:tc>
      </w:tr>
    </w:tbl>
    <w:p w14:paraId="3EBD7F00" w14:textId="77777777" w:rsidR="00931452" w:rsidRPr="006A3859" w:rsidRDefault="00931452" w:rsidP="00931452">
      <w:pPr>
        <w:ind w:firstLineChars="300" w:firstLine="480"/>
        <w:rPr>
          <w:rFonts w:ascii="等线" w:eastAsia="等线" w:hAnsi="等线" w:hint="eastAsia"/>
          <w:i/>
          <w:color w:val="FF9900"/>
          <w:sz w:val="16"/>
          <w:szCs w:val="16"/>
          <w:lang w:eastAsia="zh-CN"/>
        </w:rPr>
      </w:pPr>
    </w:p>
    <w:p w14:paraId="06BDF6D9" w14:textId="77777777" w:rsidR="006671BD" w:rsidRPr="004D6F3F" w:rsidRDefault="006671BD" w:rsidP="004D6F3F">
      <w:pPr>
        <w:pStyle w:val="72"/>
        <w:rPr>
          <w:rFonts w:ascii="等线" w:eastAsia="等线" w:hAnsi="等线"/>
        </w:rPr>
      </w:pPr>
      <w:bookmarkStart w:id="28" w:name="_Toc150179093"/>
      <w:r w:rsidRPr="004D6F3F">
        <w:rPr>
          <w:rFonts w:ascii="等线" w:eastAsia="等线" w:hAnsi="等线" w:hint="eastAsia"/>
        </w:rPr>
        <w:t>个人敏感信息需求</w:t>
      </w:r>
      <w:bookmarkEnd w:id="28"/>
    </w:p>
    <w:p w14:paraId="40B3A020" w14:textId="77777777" w:rsidR="006671BD" w:rsidRPr="004D6F3F" w:rsidRDefault="006671BD" w:rsidP="004D6F3F">
      <w:pPr>
        <w:pStyle w:val="72"/>
        <w:rPr>
          <w:rFonts w:ascii="等线" w:eastAsia="等线" w:hAnsi="等线"/>
        </w:rPr>
      </w:pPr>
      <w:bookmarkStart w:id="29" w:name="_Toc150179094"/>
      <w:r w:rsidRPr="004D6F3F">
        <w:rPr>
          <w:rFonts w:ascii="等线" w:eastAsia="等线" w:hAnsi="等线" w:hint="eastAsia"/>
        </w:rPr>
        <w:t>数据迁移需求</w:t>
      </w:r>
      <w:bookmarkEnd w:id="29"/>
    </w:p>
    <w:p w14:paraId="4612B56E" w14:textId="77777777" w:rsidR="0054626D" w:rsidRPr="004D6F3F" w:rsidRDefault="0054626D" w:rsidP="004D6F3F">
      <w:pPr>
        <w:pStyle w:val="72"/>
        <w:rPr>
          <w:rFonts w:ascii="等线" w:eastAsia="等线" w:hAnsi="等线"/>
        </w:rPr>
      </w:pPr>
      <w:bookmarkStart w:id="30" w:name="_Toc150179095"/>
      <w:r w:rsidRPr="004D6F3F">
        <w:rPr>
          <w:rFonts w:ascii="等线" w:eastAsia="等线" w:hAnsi="等线" w:hint="eastAsia"/>
        </w:rPr>
        <w:t>数据出境需求</w:t>
      </w:r>
      <w:bookmarkEnd w:id="30"/>
    </w:p>
    <w:p w14:paraId="56C71394" w14:textId="77777777" w:rsidR="009548FE" w:rsidRPr="006A3859" w:rsidRDefault="009548FE">
      <w:pPr>
        <w:pStyle w:val="Heading1"/>
        <w:numPr>
          <w:ilvl w:val="0"/>
          <w:numId w:val="16"/>
        </w:numPr>
        <w:rPr>
          <w:rFonts w:ascii="等线" w:eastAsia="等线" w:hAnsi="等线"/>
        </w:rPr>
      </w:pPr>
      <w:bookmarkStart w:id="31" w:name="_Toc150179096"/>
      <w:r w:rsidRPr="006A3859">
        <w:rPr>
          <w:rFonts w:ascii="等线" w:eastAsia="等线" w:hAnsi="等线" w:hint="eastAsia"/>
        </w:rPr>
        <w:t>生产环境版本控制</w:t>
      </w:r>
      <w:r w:rsidR="0053644E" w:rsidRPr="006A3859">
        <w:rPr>
          <w:rFonts w:ascii="等线" w:eastAsia="等线" w:hAnsi="等线" w:hint="eastAsia"/>
        </w:rPr>
        <w:t>（仅对APP适用）</w:t>
      </w:r>
      <w:bookmarkEnd w:id="31"/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1"/>
        <w:gridCol w:w="3081"/>
      </w:tblGrid>
      <w:tr w:rsidR="009548FE" w:rsidRPr="006A3859" w14:paraId="6B065CE2" w14:textId="77777777" w:rsidTr="009548FE">
        <w:tc>
          <w:tcPr>
            <w:tcW w:w="3081" w:type="dxa"/>
            <w:shd w:val="clear" w:color="auto" w:fill="auto"/>
          </w:tcPr>
          <w:p w14:paraId="2E46EDB5" w14:textId="77777777" w:rsidR="009548FE" w:rsidRPr="006A3859" w:rsidRDefault="009548FE" w:rsidP="009548FE">
            <w:pPr>
              <w:jc w:val="center"/>
              <w:rPr>
                <w:rFonts w:ascii="等线" w:eastAsia="等线" w:hAnsi="等线" w:hint="eastAsia"/>
                <w:b/>
                <w:bCs/>
                <w:lang w:eastAsia="zh-CN"/>
              </w:rPr>
            </w:pPr>
            <w:r w:rsidRPr="006A3859">
              <w:rPr>
                <w:rFonts w:ascii="等线" w:eastAsia="等线" w:hAnsi="等线" w:hint="eastAsia"/>
                <w:b/>
                <w:bCs/>
                <w:lang w:eastAsia="zh-CN"/>
              </w:rPr>
              <w:t>系统名称</w:t>
            </w:r>
          </w:p>
        </w:tc>
        <w:tc>
          <w:tcPr>
            <w:tcW w:w="3081" w:type="dxa"/>
            <w:shd w:val="clear" w:color="auto" w:fill="auto"/>
          </w:tcPr>
          <w:p w14:paraId="721A0388" w14:textId="77777777" w:rsidR="009548FE" w:rsidRPr="006A3859" w:rsidRDefault="009548FE" w:rsidP="009548FE">
            <w:pPr>
              <w:ind w:firstLineChars="300" w:firstLine="600"/>
              <w:rPr>
                <w:rFonts w:ascii="等线" w:eastAsia="等线" w:hAnsi="等线" w:hint="eastAsia"/>
                <w:b/>
                <w:bCs/>
                <w:lang w:eastAsia="zh-CN"/>
              </w:rPr>
            </w:pPr>
            <w:r w:rsidRPr="006A3859">
              <w:rPr>
                <w:rFonts w:ascii="等线" w:eastAsia="等线" w:hAnsi="等线" w:hint="eastAsia"/>
                <w:b/>
                <w:bCs/>
                <w:lang w:eastAsia="zh-CN"/>
              </w:rPr>
              <w:t>生产版本控制方法</w:t>
            </w:r>
          </w:p>
        </w:tc>
      </w:tr>
      <w:tr w:rsidR="009548FE" w:rsidRPr="004D6F3F" w14:paraId="5E18D575" w14:textId="77777777" w:rsidTr="009548FE">
        <w:tc>
          <w:tcPr>
            <w:tcW w:w="3081" w:type="dxa"/>
            <w:shd w:val="clear" w:color="auto" w:fill="auto"/>
          </w:tcPr>
          <w:p w14:paraId="6E263A44" w14:textId="77777777" w:rsidR="009548FE" w:rsidRPr="004D6F3F" w:rsidRDefault="009548FE" w:rsidP="009548FE">
            <w:pPr>
              <w:rPr>
                <w:rFonts w:ascii="等线" w:eastAsia="等线" w:hAnsi="等线" w:hint="eastAsia"/>
                <w:lang w:eastAsia="zh-CN"/>
              </w:rPr>
            </w:pPr>
          </w:p>
        </w:tc>
        <w:tc>
          <w:tcPr>
            <w:tcW w:w="3081" w:type="dxa"/>
            <w:shd w:val="clear" w:color="auto" w:fill="auto"/>
          </w:tcPr>
          <w:p w14:paraId="4B963FC2" w14:textId="77777777" w:rsidR="009548FE" w:rsidRPr="004D6F3F" w:rsidRDefault="009548FE" w:rsidP="009548FE">
            <w:pPr>
              <w:rPr>
                <w:rFonts w:ascii="等线" w:eastAsia="等线" w:hAnsi="等线" w:hint="eastAsia"/>
                <w:lang w:eastAsia="zh-CN"/>
              </w:rPr>
            </w:pPr>
          </w:p>
        </w:tc>
      </w:tr>
      <w:tr w:rsidR="009548FE" w:rsidRPr="004D6F3F" w14:paraId="48D540E2" w14:textId="77777777" w:rsidTr="009548FE">
        <w:tc>
          <w:tcPr>
            <w:tcW w:w="3081" w:type="dxa"/>
            <w:shd w:val="clear" w:color="auto" w:fill="auto"/>
          </w:tcPr>
          <w:p w14:paraId="79C1DD7D" w14:textId="77777777" w:rsidR="009548FE" w:rsidRPr="004D6F3F" w:rsidRDefault="009548FE" w:rsidP="009548FE">
            <w:pPr>
              <w:rPr>
                <w:rFonts w:ascii="等线" w:eastAsia="等线" w:hAnsi="等线" w:hint="eastAsia"/>
                <w:lang w:eastAsia="zh-CN"/>
              </w:rPr>
            </w:pPr>
          </w:p>
        </w:tc>
        <w:tc>
          <w:tcPr>
            <w:tcW w:w="3081" w:type="dxa"/>
            <w:shd w:val="clear" w:color="auto" w:fill="auto"/>
          </w:tcPr>
          <w:p w14:paraId="1D5B0B82" w14:textId="77777777" w:rsidR="009548FE" w:rsidRPr="004D6F3F" w:rsidRDefault="009548FE" w:rsidP="009548FE">
            <w:pPr>
              <w:rPr>
                <w:rFonts w:ascii="等线" w:eastAsia="等线" w:hAnsi="等线" w:hint="eastAsia"/>
                <w:lang w:eastAsia="zh-CN"/>
              </w:rPr>
            </w:pPr>
          </w:p>
        </w:tc>
      </w:tr>
      <w:tr w:rsidR="009548FE" w:rsidRPr="004D6F3F" w14:paraId="35B7F406" w14:textId="77777777" w:rsidTr="009548FE">
        <w:tc>
          <w:tcPr>
            <w:tcW w:w="3081" w:type="dxa"/>
            <w:shd w:val="clear" w:color="auto" w:fill="auto"/>
          </w:tcPr>
          <w:p w14:paraId="382702F5" w14:textId="77777777" w:rsidR="009548FE" w:rsidRPr="004D6F3F" w:rsidRDefault="009548FE" w:rsidP="009548FE">
            <w:pPr>
              <w:rPr>
                <w:rFonts w:ascii="等线" w:eastAsia="等线" w:hAnsi="等线" w:hint="eastAsia"/>
                <w:lang w:eastAsia="zh-CN"/>
              </w:rPr>
            </w:pPr>
          </w:p>
        </w:tc>
        <w:tc>
          <w:tcPr>
            <w:tcW w:w="3081" w:type="dxa"/>
            <w:shd w:val="clear" w:color="auto" w:fill="auto"/>
          </w:tcPr>
          <w:p w14:paraId="4BA93736" w14:textId="77777777" w:rsidR="009548FE" w:rsidRPr="004D6F3F" w:rsidRDefault="009548FE" w:rsidP="009548FE">
            <w:pPr>
              <w:rPr>
                <w:rFonts w:ascii="等线" w:eastAsia="等线" w:hAnsi="等线" w:hint="eastAsia"/>
                <w:lang w:eastAsia="zh-CN"/>
              </w:rPr>
            </w:pPr>
          </w:p>
        </w:tc>
      </w:tr>
      <w:tr w:rsidR="009548FE" w:rsidRPr="004D6F3F" w14:paraId="410AE684" w14:textId="77777777" w:rsidTr="009548FE">
        <w:tc>
          <w:tcPr>
            <w:tcW w:w="3081" w:type="dxa"/>
            <w:shd w:val="clear" w:color="auto" w:fill="auto"/>
          </w:tcPr>
          <w:p w14:paraId="6D19691D" w14:textId="77777777" w:rsidR="009548FE" w:rsidRPr="004D6F3F" w:rsidRDefault="009548FE" w:rsidP="009548FE">
            <w:pPr>
              <w:rPr>
                <w:rFonts w:ascii="等线" w:eastAsia="等线" w:hAnsi="等线" w:hint="eastAsia"/>
                <w:lang w:eastAsia="zh-CN"/>
              </w:rPr>
            </w:pPr>
          </w:p>
        </w:tc>
        <w:tc>
          <w:tcPr>
            <w:tcW w:w="3081" w:type="dxa"/>
            <w:shd w:val="clear" w:color="auto" w:fill="auto"/>
          </w:tcPr>
          <w:p w14:paraId="02E25CB3" w14:textId="77777777" w:rsidR="009548FE" w:rsidRPr="004D6F3F" w:rsidRDefault="009548FE" w:rsidP="009548FE">
            <w:pPr>
              <w:rPr>
                <w:rFonts w:ascii="等线" w:eastAsia="等线" w:hAnsi="等线" w:hint="eastAsia"/>
                <w:lang w:eastAsia="zh-CN"/>
              </w:rPr>
            </w:pPr>
          </w:p>
        </w:tc>
      </w:tr>
    </w:tbl>
    <w:p w14:paraId="5A3A253A" w14:textId="77777777" w:rsidR="009548FE" w:rsidRPr="004D6F3F" w:rsidRDefault="009548FE" w:rsidP="009548FE">
      <w:pPr>
        <w:rPr>
          <w:rFonts w:ascii="等线" w:eastAsia="等线" w:hAnsi="等线" w:hint="eastAsia"/>
          <w:lang w:eastAsia="zh-CN"/>
        </w:rPr>
      </w:pPr>
    </w:p>
    <w:p w14:paraId="03B319A9" w14:textId="77777777" w:rsidR="00EC3FDA" w:rsidRPr="006A3859" w:rsidRDefault="00EC3FDA">
      <w:pPr>
        <w:pStyle w:val="Heading1"/>
        <w:numPr>
          <w:ilvl w:val="0"/>
          <w:numId w:val="16"/>
        </w:numPr>
        <w:rPr>
          <w:rFonts w:ascii="等线" w:eastAsia="等线" w:hAnsi="等线"/>
        </w:rPr>
      </w:pPr>
      <w:bookmarkStart w:id="32" w:name="_Toc150179097"/>
      <w:r w:rsidRPr="006A3859">
        <w:rPr>
          <w:rFonts w:ascii="等线" w:eastAsia="等线" w:hAnsi="等线" w:hint="eastAsia"/>
        </w:rPr>
        <w:t>其它需求实现（选填）</w:t>
      </w:r>
      <w:bookmarkEnd w:id="32"/>
    </w:p>
    <w:p w14:paraId="08EC17FA" w14:textId="77777777" w:rsidR="00946A0C" w:rsidRPr="006A3859" w:rsidRDefault="00946A0C" w:rsidP="00B7264B">
      <w:pPr>
        <w:pStyle w:val="InfoBrown"/>
        <w:ind w:left="0"/>
        <w:jc w:val="both"/>
        <w:rPr>
          <w:rFonts w:ascii="等线" w:eastAsia="等线" w:hAnsi="等线" w:cs="Arial" w:hint="eastAsia"/>
          <w:i w:val="0"/>
          <w:iCs/>
          <w:color w:val="000000"/>
        </w:rPr>
      </w:pPr>
    </w:p>
    <w:sectPr w:rsidR="00946A0C" w:rsidRPr="006A3859" w:rsidSect="00D67C3B">
      <w:pgSz w:w="11907" w:h="16840" w:code="9"/>
      <w:pgMar w:top="1800" w:right="1440" w:bottom="1440" w:left="1440" w:header="1800" w:footer="86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951FC" w14:textId="77777777" w:rsidR="00895B9C" w:rsidRDefault="00895B9C">
      <w:r>
        <w:separator/>
      </w:r>
    </w:p>
  </w:endnote>
  <w:endnote w:type="continuationSeparator" w:id="0">
    <w:p w14:paraId="17058E02" w14:textId="77777777" w:rsidR="00895B9C" w:rsidRDefault="0089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0C1FA" w14:textId="77777777" w:rsidR="003B7E34" w:rsidRDefault="003B7E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66683" w14:textId="0A2367EC" w:rsidR="00E255EC" w:rsidRDefault="003B7E34" w:rsidP="00B9241A">
    <w:pPr>
      <w:pStyle w:val="Footer"/>
      <w:tabs>
        <w:tab w:val="clear" w:pos="4320"/>
        <w:tab w:val="clear" w:pos="8640"/>
        <w:tab w:val="left" w:pos="2595"/>
      </w:tabs>
    </w:pPr>
    <w:r>
      <w:rPr>
        <w:noProof/>
        <w:lang w:eastAsia="zh-CN" w:bidi="th-TH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06E4EAB8" wp14:editId="123158AC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685"/>
              <wp:effectExtent l="0" t="0" r="0" b="0"/>
              <wp:wrapNone/>
              <wp:docPr id="2" name="MSIPCM859e4e7db9f45bf6fb91f3c7" descr="{&quot;HashCode&quot;:1160205562,&quot;Height&quot;:842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945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D3CCCF" w14:textId="77777777" w:rsidR="005A20E6" w:rsidRPr="005A20E6" w:rsidRDefault="005A20E6" w:rsidP="005A20E6">
                          <w:pP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5A20E6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[AIA – INTERNAL]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E4EAB8" id="_x0000_t202" coordsize="21600,21600" o:spt="202" path="m,l,21600r21600,l21600,xe">
              <v:stroke joinstyle="miter"/>
              <v:path gradientshapeok="t" o:connecttype="rect"/>
            </v:shapetype>
            <v:shape id="MSIPCM859e4e7db9f45bf6fb91f3c7" o:spid="_x0000_s1027" type="#_x0000_t202" alt="{&quot;HashCode&quot;:1160205562,&quot;Height&quot;:842.0,&quot;Width&quot;:595.0,&quot;Placement&quot;:&quot;Footer&quot;,&quot;Index&quot;:&quot;Primary&quot;,&quot;Section&quot;:1,&quot;Top&quot;:0.0,&quot;Left&quot;:0.0}" style="position:absolute;margin-left:0;margin-top:805.45pt;width:595.35pt;height:21.5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" o:allowincell="f" filled="f" stroked="f">
              <v:textbox inset="20pt,0,,0">
                <w:txbxContent>
                  <w:p w14:paraId="32D3CCCF" w14:textId="77777777" w:rsidR="005A20E6" w:rsidRPr="005A20E6" w:rsidRDefault="005A20E6" w:rsidP="005A20E6">
                    <w:pPr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5A20E6">
                      <w:rPr>
                        <w:rFonts w:ascii="Calibri" w:hAnsi="Calibri" w:cs="Calibri"/>
                        <w:color w:val="000000"/>
                        <w:sz w:val="16"/>
                      </w:rPr>
                      <w:t>[AIA – INTERNAL]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 w:bidi="th-TH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70D3B5C" wp14:editId="4B6A0AE7">
              <wp:simplePos x="0" y="0"/>
              <wp:positionH relativeFrom="column">
                <wp:posOffset>0</wp:posOffset>
              </wp:positionH>
              <wp:positionV relativeFrom="paragraph">
                <wp:posOffset>50800</wp:posOffset>
              </wp:positionV>
              <wp:extent cx="5715000" cy="0"/>
              <wp:effectExtent l="0" t="0" r="0" b="0"/>
              <wp:wrapNone/>
              <wp:docPr id="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4D2D75" id="Line 1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pt" to="450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"/>
          </w:pict>
        </mc:Fallback>
      </mc:AlternateContent>
    </w:r>
  </w:p>
  <w:p w14:paraId="26F77F64" w14:textId="77777777" w:rsidR="00E255EC" w:rsidRPr="001B4427" w:rsidRDefault="004A03DB" w:rsidP="00B23340">
    <w:pPr>
      <w:pStyle w:val="Footer"/>
      <w:tabs>
        <w:tab w:val="clear" w:pos="4320"/>
        <w:tab w:val="clear" w:pos="8640"/>
        <w:tab w:val="left" w:pos="2595"/>
      </w:tabs>
      <w:jc w:val="both"/>
      <w:rPr>
        <w:color w:val="FF9900"/>
        <w:sz w:val="18"/>
        <w:szCs w:val="18"/>
      </w:rPr>
    </w:pPr>
    <w:r>
      <w:rPr>
        <w:color w:val="0000FF"/>
        <w:sz w:val="18"/>
        <w:szCs w:val="18"/>
      </w:rPr>
      <w:tab/>
    </w:r>
    <w:r w:rsidR="002243EA">
      <w:rPr>
        <w:color w:val="0000FF"/>
        <w:sz w:val="18"/>
        <w:szCs w:val="18"/>
      </w:rPr>
      <w:tab/>
    </w:r>
    <w:r>
      <w:rPr>
        <w:color w:val="0000FF"/>
        <w:sz w:val="18"/>
        <w:szCs w:val="18"/>
      </w:rPr>
      <w:tab/>
    </w:r>
    <w:r w:rsidR="00E255EC">
      <w:rPr>
        <w:sz w:val="18"/>
        <w:szCs w:val="18"/>
      </w:rPr>
      <w:tab/>
    </w:r>
    <w:r w:rsidR="00E255EC">
      <w:rPr>
        <w:sz w:val="18"/>
        <w:szCs w:val="18"/>
      </w:rPr>
      <w:tab/>
    </w:r>
    <w:r w:rsidR="00E255EC">
      <w:rPr>
        <w:sz w:val="18"/>
        <w:szCs w:val="18"/>
      </w:rPr>
      <w:tab/>
    </w:r>
    <w:r w:rsidR="005D3225">
      <w:rPr>
        <w:sz w:val="18"/>
        <w:szCs w:val="18"/>
      </w:rPr>
      <w:tab/>
    </w:r>
    <w:r w:rsidR="005D3225">
      <w:rPr>
        <w:sz w:val="18"/>
        <w:szCs w:val="18"/>
      </w:rPr>
      <w:tab/>
    </w:r>
    <w:r w:rsidR="005D3225">
      <w:rPr>
        <w:sz w:val="18"/>
        <w:szCs w:val="18"/>
      </w:rPr>
      <w:tab/>
    </w:r>
    <w:r w:rsidR="00E255EC" w:rsidRPr="00EF4A08">
      <w:rPr>
        <w:sz w:val="18"/>
        <w:szCs w:val="18"/>
      </w:rPr>
      <w:t xml:space="preserve">Page </w:t>
    </w:r>
    <w:r w:rsidR="00E255EC" w:rsidRPr="00EF4A08">
      <w:rPr>
        <w:sz w:val="18"/>
        <w:szCs w:val="18"/>
      </w:rPr>
      <w:fldChar w:fldCharType="begin"/>
    </w:r>
    <w:r w:rsidR="00E255EC" w:rsidRPr="00EF4A08">
      <w:rPr>
        <w:sz w:val="18"/>
        <w:szCs w:val="18"/>
      </w:rPr>
      <w:instrText xml:space="preserve"> PAGE </w:instrText>
    </w:r>
    <w:r w:rsidR="00E255EC" w:rsidRPr="00EF4A08">
      <w:rPr>
        <w:sz w:val="18"/>
        <w:szCs w:val="18"/>
      </w:rPr>
      <w:fldChar w:fldCharType="separate"/>
    </w:r>
    <w:r w:rsidR="00385764">
      <w:rPr>
        <w:noProof/>
        <w:sz w:val="18"/>
        <w:szCs w:val="18"/>
      </w:rPr>
      <w:t>6</w:t>
    </w:r>
    <w:r w:rsidR="00E255EC" w:rsidRPr="00EF4A08">
      <w:rPr>
        <w:sz w:val="18"/>
        <w:szCs w:val="18"/>
      </w:rPr>
      <w:fldChar w:fldCharType="end"/>
    </w:r>
    <w:r w:rsidR="00E255EC" w:rsidRPr="00EF4A08">
      <w:rPr>
        <w:sz w:val="18"/>
        <w:szCs w:val="18"/>
      </w:rPr>
      <w:t xml:space="preserve"> of </w:t>
    </w:r>
    <w:r w:rsidR="00E255EC" w:rsidRPr="00EF4A08">
      <w:rPr>
        <w:sz w:val="18"/>
        <w:szCs w:val="18"/>
      </w:rPr>
      <w:fldChar w:fldCharType="begin"/>
    </w:r>
    <w:r w:rsidR="00E255EC" w:rsidRPr="00EF4A08">
      <w:rPr>
        <w:sz w:val="18"/>
        <w:szCs w:val="18"/>
      </w:rPr>
      <w:instrText xml:space="preserve"> NUMPAGES </w:instrText>
    </w:r>
    <w:r w:rsidR="00E255EC" w:rsidRPr="00EF4A08">
      <w:rPr>
        <w:sz w:val="18"/>
        <w:szCs w:val="18"/>
      </w:rPr>
      <w:fldChar w:fldCharType="separate"/>
    </w:r>
    <w:r w:rsidR="00385764">
      <w:rPr>
        <w:noProof/>
        <w:sz w:val="18"/>
        <w:szCs w:val="18"/>
      </w:rPr>
      <w:t>7</w:t>
    </w:r>
    <w:r w:rsidR="00E255EC" w:rsidRPr="00EF4A08">
      <w:rPr>
        <w:sz w:val="18"/>
        <w:szCs w:val="18"/>
      </w:rPr>
      <w:fldChar w:fldCharType="end"/>
    </w:r>
  </w:p>
  <w:p w14:paraId="7FDEE3F5" w14:textId="77777777" w:rsidR="00E255EC" w:rsidRPr="00EF4A08" w:rsidRDefault="00E255EC" w:rsidP="00F80655">
    <w:pPr>
      <w:pStyle w:val="Footer"/>
      <w:tabs>
        <w:tab w:val="clear" w:pos="4320"/>
        <w:tab w:val="clear" w:pos="8640"/>
        <w:tab w:val="left" w:pos="2595"/>
      </w:tabs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5D25E" w14:textId="77777777" w:rsidR="003B7E34" w:rsidRDefault="003B7E3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2970"/>
      <w:gridCol w:w="2972"/>
      <w:gridCol w:w="3085"/>
    </w:tblGrid>
    <w:tr w:rsidR="00E255EC" w:rsidRPr="00EE4CF5" w14:paraId="6CB0FC99" w14:textId="77777777" w:rsidTr="00EE4CF5">
      <w:tc>
        <w:tcPr>
          <w:tcW w:w="3284" w:type="dxa"/>
          <w:shd w:val="clear" w:color="auto" w:fill="auto"/>
        </w:tcPr>
        <w:p w14:paraId="18F65C45" w14:textId="77777777" w:rsidR="00E255EC" w:rsidRPr="00EE4CF5" w:rsidRDefault="00E255EC" w:rsidP="00EE4CF5">
          <w:pPr>
            <w:pStyle w:val="Footer"/>
            <w:jc w:val="both"/>
            <w:rPr>
              <w:rFonts w:cs="Arial" w:hint="eastAsia"/>
              <w:sz w:val="16"/>
              <w:szCs w:val="22"/>
            </w:rPr>
          </w:pPr>
          <w:r w:rsidRPr="00EE4CF5">
            <w:rPr>
              <w:rFonts w:cs="Arial" w:hint="eastAsia"/>
              <w:sz w:val="16"/>
              <w:szCs w:val="22"/>
            </w:rPr>
            <w:t>Template V</w:t>
          </w:r>
          <w:r w:rsidRPr="00EE4CF5">
            <w:rPr>
              <w:rFonts w:cs="Arial"/>
              <w:sz w:val="16"/>
              <w:szCs w:val="22"/>
            </w:rPr>
            <w:t xml:space="preserve">ersion: </w:t>
          </w:r>
          <w:r w:rsidRPr="00EE4CF5">
            <w:rPr>
              <w:rFonts w:cs="Arial" w:hint="eastAsia"/>
              <w:sz w:val="16"/>
              <w:szCs w:val="22"/>
            </w:rPr>
            <w:t>0</w:t>
          </w:r>
          <w:r w:rsidRPr="00EE4CF5">
            <w:rPr>
              <w:rFonts w:cs="Arial"/>
              <w:sz w:val="16"/>
              <w:szCs w:val="22"/>
            </w:rPr>
            <w:t>1</w:t>
          </w:r>
          <w:r w:rsidRPr="00EE4CF5">
            <w:rPr>
              <w:rFonts w:cs="Arial" w:hint="eastAsia"/>
              <w:sz w:val="16"/>
              <w:szCs w:val="22"/>
            </w:rPr>
            <w:t>.0</w:t>
          </w:r>
          <w:r w:rsidRPr="00EE4CF5">
            <w:rPr>
              <w:rFonts w:cs="Arial"/>
              <w:sz w:val="16"/>
              <w:szCs w:val="22"/>
            </w:rPr>
            <w:t xml:space="preserve">0                                            </w:t>
          </w:r>
        </w:p>
      </w:tc>
      <w:tc>
        <w:tcPr>
          <w:tcW w:w="3285" w:type="dxa"/>
          <w:shd w:val="clear" w:color="auto" w:fill="auto"/>
        </w:tcPr>
        <w:p w14:paraId="3E3E8F7E" w14:textId="77777777" w:rsidR="00E255EC" w:rsidRPr="00EE4CF5" w:rsidRDefault="00E255EC" w:rsidP="00EE4CF5">
          <w:pPr>
            <w:pStyle w:val="Footer"/>
            <w:jc w:val="center"/>
            <w:rPr>
              <w:rFonts w:cs="Arial" w:hint="eastAsia"/>
              <w:sz w:val="16"/>
              <w:szCs w:val="22"/>
            </w:rPr>
          </w:pPr>
          <w:r w:rsidRPr="00EE4CF5">
            <w:rPr>
              <w:rFonts w:cs="Arial" w:hint="eastAsia"/>
              <w:sz w:val="16"/>
              <w:szCs w:val="22"/>
            </w:rPr>
            <w:t xml:space="preserve">AIA </w:t>
          </w:r>
          <w:r w:rsidRPr="00EE4CF5">
            <w:rPr>
              <w:rFonts w:cs="Arial"/>
              <w:sz w:val="16"/>
              <w:szCs w:val="22"/>
            </w:rPr>
            <w:t>- A</w:t>
          </w:r>
          <w:r w:rsidRPr="00EE4CF5">
            <w:rPr>
              <w:rFonts w:cs="Arial" w:hint="eastAsia"/>
              <w:sz w:val="16"/>
              <w:szCs w:val="22"/>
            </w:rPr>
            <w:t xml:space="preserve">ll </w:t>
          </w:r>
          <w:r w:rsidRPr="00EE4CF5">
            <w:rPr>
              <w:rFonts w:cs="Arial"/>
              <w:sz w:val="16"/>
              <w:szCs w:val="22"/>
            </w:rPr>
            <w:t>R</w:t>
          </w:r>
          <w:r w:rsidRPr="00EE4CF5">
            <w:rPr>
              <w:rFonts w:cs="Arial" w:hint="eastAsia"/>
              <w:sz w:val="16"/>
              <w:szCs w:val="22"/>
            </w:rPr>
            <w:t xml:space="preserve">ights </w:t>
          </w:r>
          <w:r w:rsidRPr="00EE4CF5">
            <w:rPr>
              <w:rFonts w:cs="Arial"/>
              <w:sz w:val="16"/>
              <w:szCs w:val="22"/>
            </w:rPr>
            <w:t>R</w:t>
          </w:r>
          <w:r w:rsidRPr="00EE4CF5">
            <w:rPr>
              <w:rFonts w:cs="Arial" w:hint="eastAsia"/>
              <w:sz w:val="16"/>
              <w:szCs w:val="22"/>
            </w:rPr>
            <w:t>eserved</w:t>
          </w:r>
        </w:p>
      </w:tc>
      <w:tc>
        <w:tcPr>
          <w:tcW w:w="3462" w:type="dxa"/>
          <w:shd w:val="clear" w:color="auto" w:fill="auto"/>
        </w:tcPr>
        <w:p w14:paraId="0113B91B" w14:textId="77777777" w:rsidR="00E255EC" w:rsidRPr="00EE4CF5" w:rsidRDefault="00E255EC" w:rsidP="00EE4CF5">
          <w:pPr>
            <w:pStyle w:val="Footer"/>
            <w:jc w:val="right"/>
            <w:rPr>
              <w:rFonts w:cs="Arial"/>
              <w:sz w:val="16"/>
              <w:szCs w:val="22"/>
            </w:rPr>
          </w:pPr>
          <w:r w:rsidRPr="00EE4CF5">
            <w:rPr>
              <w:rFonts w:cs="Arial"/>
              <w:sz w:val="16"/>
              <w:szCs w:val="22"/>
            </w:rPr>
            <w:t xml:space="preserve">Page </w:t>
          </w:r>
          <w:r w:rsidRPr="00EE4CF5">
            <w:rPr>
              <w:rFonts w:cs="Arial"/>
              <w:sz w:val="16"/>
              <w:szCs w:val="22"/>
            </w:rPr>
            <w:fldChar w:fldCharType="begin"/>
          </w:r>
          <w:r w:rsidRPr="00EE4CF5">
            <w:rPr>
              <w:rFonts w:cs="Arial"/>
              <w:sz w:val="16"/>
              <w:szCs w:val="22"/>
            </w:rPr>
            <w:instrText xml:space="preserve"> PAGE </w:instrText>
          </w:r>
          <w:r w:rsidRPr="00EE4CF5">
            <w:rPr>
              <w:rFonts w:cs="Arial"/>
              <w:sz w:val="16"/>
              <w:szCs w:val="22"/>
            </w:rPr>
            <w:fldChar w:fldCharType="separate"/>
          </w:r>
          <w:r w:rsidRPr="00EE4CF5">
            <w:rPr>
              <w:rFonts w:cs="Arial"/>
              <w:noProof/>
              <w:sz w:val="16"/>
              <w:szCs w:val="22"/>
            </w:rPr>
            <w:t>i</w:t>
          </w:r>
          <w:r w:rsidRPr="00EE4CF5">
            <w:rPr>
              <w:rFonts w:cs="Arial"/>
              <w:sz w:val="16"/>
              <w:szCs w:val="22"/>
            </w:rPr>
            <w:fldChar w:fldCharType="end"/>
          </w:r>
        </w:p>
      </w:tc>
    </w:tr>
  </w:tbl>
  <w:p w14:paraId="5CD777D6" w14:textId="77777777" w:rsidR="00E255EC" w:rsidRDefault="00E255EC">
    <w:pPr>
      <w:pStyle w:val="Footer"/>
      <w:rPr>
        <w:rFonts w:hint="eastAsia"/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AE8FF" w14:textId="77777777" w:rsidR="00895B9C" w:rsidRDefault="00895B9C">
      <w:r>
        <w:separator/>
      </w:r>
    </w:p>
  </w:footnote>
  <w:footnote w:type="continuationSeparator" w:id="0">
    <w:p w14:paraId="00B4C630" w14:textId="77777777" w:rsidR="00895B9C" w:rsidRDefault="00895B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66A5B" w14:textId="77777777" w:rsidR="003B7E34" w:rsidRDefault="003B7E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BBF67" w14:textId="6C87C425" w:rsidR="00E255EC" w:rsidRDefault="003B7E34" w:rsidP="00F80655">
    <w:pPr>
      <w:rPr>
        <w:rFonts w:cs="Arial"/>
        <w:b/>
      </w:rPr>
    </w:pPr>
    <w:r w:rsidRPr="00AC5DEA">
      <w:rPr>
        <w:rFonts w:cs="Arial"/>
        <w:b/>
        <w:noProof/>
      </w:rPr>
      <w:drawing>
        <wp:inline distT="0" distB="0" distL="0" distR="0" wp14:anchorId="39149C4F" wp14:editId="0F8B42A1">
          <wp:extent cx="511810" cy="50482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181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0CABCBE" w14:textId="4D8A185C" w:rsidR="00E255EC" w:rsidRPr="00D75D24" w:rsidRDefault="003B7E34" w:rsidP="00F80655">
    <w:pPr>
      <w:rPr>
        <w:rFonts w:cs="Arial"/>
        <w:b/>
        <w:sz w:val="15"/>
        <w:szCs w:val="15"/>
      </w:rPr>
    </w:pPr>
    <w:r>
      <w:rPr>
        <w:noProof/>
        <w:lang w:eastAsia="zh-CN" w:bidi="th-TH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6BD4AA1" wp14:editId="7BAD9716">
              <wp:simplePos x="0" y="0"/>
              <wp:positionH relativeFrom="column">
                <wp:posOffset>0</wp:posOffset>
              </wp:positionH>
              <wp:positionV relativeFrom="paragraph">
                <wp:posOffset>106680</wp:posOffset>
              </wp:positionV>
              <wp:extent cx="5715000" cy="0"/>
              <wp:effectExtent l="0" t="0" r="0" b="0"/>
              <wp:wrapNone/>
              <wp:docPr id="3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B96BA" id="Line 9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pt" to="45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078B1" w14:textId="77777777" w:rsidR="003B7E34" w:rsidRDefault="003B7E3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8DFA7" w14:textId="77777777" w:rsidR="00E255EC" w:rsidRPr="00E10B59" w:rsidRDefault="00E255EC" w:rsidP="00E10B59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B589C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221940CA"/>
    <w:multiLevelType w:val="hybridMultilevel"/>
    <w:tmpl w:val="A116377E"/>
    <w:lvl w:ilvl="0" w:tplc="5BC29BB4">
      <w:start w:val="1"/>
      <w:numFmt w:val="decimal"/>
      <w:pStyle w:val="Heading3"/>
      <w:lvlText w:val="6.1.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618284E"/>
    <w:multiLevelType w:val="hybridMultilevel"/>
    <w:tmpl w:val="F7F4032A"/>
    <w:lvl w:ilvl="0" w:tplc="BCF8F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A7E5031"/>
    <w:multiLevelType w:val="hybridMultilevel"/>
    <w:tmpl w:val="973E9654"/>
    <w:lvl w:ilvl="0" w:tplc="0436CC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B796122"/>
    <w:multiLevelType w:val="singleLevel"/>
    <w:tmpl w:val="8EC822C2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43636971"/>
    <w:multiLevelType w:val="multilevel"/>
    <w:tmpl w:val="C0FE69FE"/>
    <w:lvl w:ilvl="0">
      <w:start w:val="6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A2F31D4"/>
    <w:multiLevelType w:val="hybridMultilevel"/>
    <w:tmpl w:val="9440EDBE"/>
    <w:lvl w:ilvl="0" w:tplc="5DDC18F8">
      <w:start w:val="1"/>
      <w:numFmt w:val="decimal"/>
      <w:pStyle w:val="2"/>
      <w:lvlText w:val="6.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E2F33BC"/>
    <w:multiLevelType w:val="hybridMultilevel"/>
    <w:tmpl w:val="5C3CEC8C"/>
    <w:lvl w:ilvl="0" w:tplc="717060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87E295F"/>
    <w:multiLevelType w:val="singleLevel"/>
    <w:tmpl w:val="C5B8C05C"/>
    <w:lvl w:ilvl="0">
      <w:start w:val="1"/>
      <w:numFmt w:val="bullet"/>
      <w:pStyle w:val="TextBullet1"/>
      <w:lvlText w:val=""/>
      <w:lvlJc w:val="left"/>
      <w:pPr>
        <w:tabs>
          <w:tab w:val="num" w:pos="1080"/>
        </w:tabs>
        <w:ind w:left="1080" w:hanging="533"/>
      </w:pPr>
      <w:rPr>
        <w:rFonts w:ascii="Symbol" w:hAnsi="Symbol" w:hint="default"/>
      </w:rPr>
    </w:lvl>
  </w:abstractNum>
  <w:abstractNum w:abstractNumId="10" w15:restartNumberingAfterBreak="0">
    <w:nsid w:val="5C600E4C"/>
    <w:multiLevelType w:val="multilevel"/>
    <w:tmpl w:val="40BCCFF0"/>
    <w:lvl w:ilvl="0">
      <w:start w:val="6"/>
      <w:numFmt w:val="decimal"/>
      <w:lvlText w:val="%1"/>
      <w:lvlJc w:val="left"/>
      <w:pPr>
        <w:ind w:left="450" w:hanging="450"/>
      </w:pPr>
      <w:rPr>
        <w:rFonts w:ascii="Arial" w:eastAsia="等线 Light" w:hAnsi="Arial" w:hint="default"/>
        <w:sz w:val="20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ascii="Arial" w:eastAsia="等线 Light" w:hAnsi="Arial"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等线 Light" w:hAnsi="Arial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eastAsia="等线 Light" w:hAnsi="Arial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eastAsia="等线 Light" w:hAnsi="Arial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eastAsia="等线 Light" w:hAnsi="Arial"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eastAsia="等线 Light" w:hAnsi="Arial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eastAsia="等线 Light" w:hAnsi="Arial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eastAsia="等线 Light" w:hAnsi="Arial" w:hint="default"/>
        <w:sz w:val="20"/>
      </w:rPr>
    </w:lvl>
  </w:abstractNum>
  <w:abstractNum w:abstractNumId="11" w15:restartNumberingAfterBreak="0">
    <w:nsid w:val="62FD43F3"/>
    <w:multiLevelType w:val="multilevel"/>
    <w:tmpl w:val="3566E2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3.%1.%2.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66C904A1"/>
    <w:multiLevelType w:val="hybridMultilevel"/>
    <w:tmpl w:val="6B74D586"/>
    <w:lvl w:ilvl="0" w:tplc="03564644">
      <w:start w:val="1"/>
      <w:numFmt w:val="decimal"/>
      <w:pStyle w:val="72"/>
      <w:lvlText w:val="7.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EED41F0"/>
    <w:multiLevelType w:val="multilevel"/>
    <w:tmpl w:val="EA08EC4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7.%3"/>
      <w:lvlJc w:val="left"/>
      <w:pPr>
        <w:tabs>
          <w:tab w:val="num" w:pos="720"/>
        </w:tabs>
        <w:ind w:left="431" w:hanging="431"/>
      </w:pPr>
      <w:rPr>
        <w:rFonts w:hint="eastAsia"/>
      </w:rPr>
    </w:lvl>
    <w:lvl w:ilvl="3">
      <w:start w:val="1"/>
      <w:numFmt w:val="decimal"/>
      <w:lvlText w:val="%3.%1.%2.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7E15391C"/>
    <w:multiLevelType w:val="multilevel"/>
    <w:tmpl w:val="6B4CAE66"/>
    <w:lvl w:ilvl="0">
      <w:start w:val="6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122720118">
    <w:abstractNumId w:val="1"/>
  </w:num>
  <w:num w:numId="2" w16cid:durableId="783623081">
    <w:abstractNumId w:val="0"/>
  </w:num>
  <w:num w:numId="3" w16cid:durableId="1083644406">
    <w:abstractNumId w:val="0"/>
  </w:num>
  <w:num w:numId="4" w16cid:durableId="591397903">
    <w:abstractNumId w:val="5"/>
  </w:num>
  <w:num w:numId="5" w16cid:durableId="1845364625">
    <w:abstractNumId w:val="9"/>
  </w:num>
  <w:num w:numId="6" w16cid:durableId="1856572871">
    <w:abstractNumId w:val="13"/>
  </w:num>
  <w:num w:numId="7" w16cid:durableId="1047412600">
    <w:abstractNumId w:val="11"/>
  </w:num>
  <w:num w:numId="8" w16cid:durableId="263727642">
    <w:abstractNumId w:val="2"/>
  </w:num>
  <w:num w:numId="9" w16cid:durableId="1340234429">
    <w:abstractNumId w:val="12"/>
  </w:num>
  <w:num w:numId="10" w16cid:durableId="1195458558">
    <w:abstractNumId w:val="7"/>
  </w:num>
  <w:num w:numId="11" w16cid:durableId="1101147977">
    <w:abstractNumId w:val="10"/>
  </w:num>
  <w:num w:numId="12" w16cid:durableId="826633691">
    <w:abstractNumId w:val="3"/>
  </w:num>
  <w:num w:numId="13" w16cid:durableId="686445889">
    <w:abstractNumId w:val="4"/>
  </w:num>
  <w:num w:numId="14" w16cid:durableId="1658533532">
    <w:abstractNumId w:val="6"/>
  </w:num>
  <w:num w:numId="15" w16cid:durableId="726102695">
    <w:abstractNumId w:val="8"/>
  </w:num>
  <w:num w:numId="16" w16cid:durableId="1115950524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EE"/>
    <w:rsid w:val="00002638"/>
    <w:rsid w:val="00006CDC"/>
    <w:rsid w:val="000127DC"/>
    <w:rsid w:val="00015C50"/>
    <w:rsid w:val="0002254C"/>
    <w:rsid w:val="00022939"/>
    <w:rsid w:val="000240BB"/>
    <w:rsid w:val="00026A91"/>
    <w:rsid w:val="00027BBC"/>
    <w:rsid w:val="000308F9"/>
    <w:rsid w:val="00050224"/>
    <w:rsid w:val="000547E8"/>
    <w:rsid w:val="0006032C"/>
    <w:rsid w:val="000622EB"/>
    <w:rsid w:val="00067D9D"/>
    <w:rsid w:val="00067EF0"/>
    <w:rsid w:val="00084735"/>
    <w:rsid w:val="00091068"/>
    <w:rsid w:val="00092860"/>
    <w:rsid w:val="000970F7"/>
    <w:rsid w:val="000A124D"/>
    <w:rsid w:val="000A2107"/>
    <w:rsid w:val="000D0805"/>
    <w:rsid w:val="000D4C9F"/>
    <w:rsid w:val="000E1CD5"/>
    <w:rsid w:val="000E28C3"/>
    <w:rsid w:val="000E28F2"/>
    <w:rsid w:val="000E4F66"/>
    <w:rsid w:val="000E5638"/>
    <w:rsid w:val="000E5F7C"/>
    <w:rsid w:val="000F000D"/>
    <w:rsid w:val="000F3451"/>
    <w:rsid w:val="000F48B2"/>
    <w:rsid w:val="000F4A0F"/>
    <w:rsid w:val="000F7C46"/>
    <w:rsid w:val="00105065"/>
    <w:rsid w:val="00107FA9"/>
    <w:rsid w:val="00113282"/>
    <w:rsid w:val="0011554E"/>
    <w:rsid w:val="00115A34"/>
    <w:rsid w:val="00124747"/>
    <w:rsid w:val="00125E1F"/>
    <w:rsid w:val="00132825"/>
    <w:rsid w:val="00132FF4"/>
    <w:rsid w:val="0013482D"/>
    <w:rsid w:val="00150918"/>
    <w:rsid w:val="001519A6"/>
    <w:rsid w:val="00166775"/>
    <w:rsid w:val="00170371"/>
    <w:rsid w:val="00170E3C"/>
    <w:rsid w:val="00171DA7"/>
    <w:rsid w:val="00176494"/>
    <w:rsid w:val="001773B0"/>
    <w:rsid w:val="00184523"/>
    <w:rsid w:val="001928F2"/>
    <w:rsid w:val="001B1296"/>
    <w:rsid w:val="001B2E30"/>
    <w:rsid w:val="001B4427"/>
    <w:rsid w:val="001C0915"/>
    <w:rsid w:val="001C0CCF"/>
    <w:rsid w:val="001C2188"/>
    <w:rsid w:val="001C246D"/>
    <w:rsid w:val="001C41CB"/>
    <w:rsid w:val="001C5265"/>
    <w:rsid w:val="001C61F4"/>
    <w:rsid w:val="001C6722"/>
    <w:rsid w:val="001C75B2"/>
    <w:rsid w:val="001D0BFF"/>
    <w:rsid w:val="001D50C8"/>
    <w:rsid w:val="001E2F33"/>
    <w:rsid w:val="001F1F17"/>
    <w:rsid w:val="001F2D13"/>
    <w:rsid w:val="001F5642"/>
    <w:rsid w:val="00204115"/>
    <w:rsid w:val="002243EA"/>
    <w:rsid w:val="00227E00"/>
    <w:rsid w:val="002309A6"/>
    <w:rsid w:val="00230BF2"/>
    <w:rsid w:val="00237884"/>
    <w:rsid w:val="00237C66"/>
    <w:rsid w:val="002437A0"/>
    <w:rsid w:val="002612C4"/>
    <w:rsid w:val="00273816"/>
    <w:rsid w:val="00274F50"/>
    <w:rsid w:val="00277C88"/>
    <w:rsid w:val="002804B4"/>
    <w:rsid w:val="002816E6"/>
    <w:rsid w:val="00282168"/>
    <w:rsid w:val="00285732"/>
    <w:rsid w:val="00285C75"/>
    <w:rsid w:val="0029688B"/>
    <w:rsid w:val="002A31E8"/>
    <w:rsid w:val="002A72AA"/>
    <w:rsid w:val="002A7659"/>
    <w:rsid w:val="002B2229"/>
    <w:rsid w:val="002B4574"/>
    <w:rsid w:val="002C2F80"/>
    <w:rsid w:val="002D0765"/>
    <w:rsid w:val="002D6C92"/>
    <w:rsid w:val="002E0D26"/>
    <w:rsid w:val="002E7E81"/>
    <w:rsid w:val="002F1EE1"/>
    <w:rsid w:val="0030273F"/>
    <w:rsid w:val="00306002"/>
    <w:rsid w:val="003074BA"/>
    <w:rsid w:val="003147C0"/>
    <w:rsid w:val="0031628E"/>
    <w:rsid w:val="003177A3"/>
    <w:rsid w:val="00323D2F"/>
    <w:rsid w:val="00326DF0"/>
    <w:rsid w:val="00327745"/>
    <w:rsid w:val="00331334"/>
    <w:rsid w:val="00333BDF"/>
    <w:rsid w:val="003362BB"/>
    <w:rsid w:val="00343952"/>
    <w:rsid w:val="00353F37"/>
    <w:rsid w:val="0036010D"/>
    <w:rsid w:val="003604EC"/>
    <w:rsid w:val="003774E0"/>
    <w:rsid w:val="003835A0"/>
    <w:rsid w:val="00384756"/>
    <w:rsid w:val="00385764"/>
    <w:rsid w:val="0039652A"/>
    <w:rsid w:val="00397535"/>
    <w:rsid w:val="00397B14"/>
    <w:rsid w:val="00397E9A"/>
    <w:rsid w:val="003A4E00"/>
    <w:rsid w:val="003A54DF"/>
    <w:rsid w:val="003A6624"/>
    <w:rsid w:val="003B16E8"/>
    <w:rsid w:val="003B2AB9"/>
    <w:rsid w:val="003B72FA"/>
    <w:rsid w:val="003B7E34"/>
    <w:rsid w:val="003C0429"/>
    <w:rsid w:val="003E1729"/>
    <w:rsid w:val="003E3182"/>
    <w:rsid w:val="003F55CD"/>
    <w:rsid w:val="003F64E4"/>
    <w:rsid w:val="004031F6"/>
    <w:rsid w:val="00403E90"/>
    <w:rsid w:val="004103E5"/>
    <w:rsid w:val="00413F7A"/>
    <w:rsid w:val="00417AA4"/>
    <w:rsid w:val="00421E36"/>
    <w:rsid w:val="0043374B"/>
    <w:rsid w:val="004338E8"/>
    <w:rsid w:val="00434F99"/>
    <w:rsid w:val="00445782"/>
    <w:rsid w:val="0044624B"/>
    <w:rsid w:val="004502E3"/>
    <w:rsid w:val="00453081"/>
    <w:rsid w:val="00456EAD"/>
    <w:rsid w:val="0046026E"/>
    <w:rsid w:val="00470B27"/>
    <w:rsid w:val="0047581C"/>
    <w:rsid w:val="00481140"/>
    <w:rsid w:val="00484EBF"/>
    <w:rsid w:val="00490262"/>
    <w:rsid w:val="00491F36"/>
    <w:rsid w:val="004958F9"/>
    <w:rsid w:val="004A03DB"/>
    <w:rsid w:val="004A1D1F"/>
    <w:rsid w:val="004A1FE8"/>
    <w:rsid w:val="004A400B"/>
    <w:rsid w:val="004A74BA"/>
    <w:rsid w:val="004A76CD"/>
    <w:rsid w:val="004A7A22"/>
    <w:rsid w:val="004B066B"/>
    <w:rsid w:val="004B2C71"/>
    <w:rsid w:val="004B35B4"/>
    <w:rsid w:val="004B428B"/>
    <w:rsid w:val="004B5387"/>
    <w:rsid w:val="004B53FB"/>
    <w:rsid w:val="004B65A6"/>
    <w:rsid w:val="004B6FA8"/>
    <w:rsid w:val="004B733D"/>
    <w:rsid w:val="004C0F3F"/>
    <w:rsid w:val="004D0B0E"/>
    <w:rsid w:val="004D2EA6"/>
    <w:rsid w:val="004D6F3F"/>
    <w:rsid w:val="004E3597"/>
    <w:rsid w:val="004F1524"/>
    <w:rsid w:val="004F19AA"/>
    <w:rsid w:val="004F3205"/>
    <w:rsid w:val="004F52AB"/>
    <w:rsid w:val="004F626A"/>
    <w:rsid w:val="004F7367"/>
    <w:rsid w:val="00502A14"/>
    <w:rsid w:val="00504A49"/>
    <w:rsid w:val="005101E6"/>
    <w:rsid w:val="0051072D"/>
    <w:rsid w:val="005154DB"/>
    <w:rsid w:val="005206DB"/>
    <w:rsid w:val="00521A03"/>
    <w:rsid w:val="00530310"/>
    <w:rsid w:val="0053644E"/>
    <w:rsid w:val="00540F86"/>
    <w:rsid w:val="005460EC"/>
    <w:rsid w:val="0054626D"/>
    <w:rsid w:val="0055103E"/>
    <w:rsid w:val="0056137D"/>
    <w:rsid w:val="005738DC"/>
    <w:rsid w:val="00574B52"/>
    <w:rsid w:val="005752D2"/>
    <w:rsid w:val="00576B87"/>
    <w:rsid w:val="00580DDF"/>
    <w:rsid w:val="005842FC"/>
    <w:rsid w:val="005A10FE"/>
    <w:rsid w:val="005A20E6"/>
    <w:rsid w:val="005A22B1"/>
    <w:rsid w:val="005A7091"/>
    <w:rsid w:val="005B08A4"/>
    <w:rsid w:val="005B0F28"/>
    <w:rsid w:val="005B29BE"/>
    <w:rsid w:val="005B47A9"/>
    <w:rsid w:val="005B68C5"/>
    <w:rsid w:val="005C01DB"/>
    <w:rsid w:val="005C127D"/>
    <w:rsid w:val="005C2D9D"/>
    <w:rsid w:val="005C3D41"/>
    <w:rsid w:val="005D1C12"/>
    <w:rsid w:val="005D1D2B"/>
    <w:rsid w:val="005D27ED"/>
    <w:rsid w:val="005D2E68"/>
    <w:rsid w:val="005D3225"/>
    <w:rsid w:val="005D59B8"/>
    <w:rsid w:val="005E099D"/>
    <w:rsid w:val="005E2A19"/>
    <w:rsid w:val="005F6E9A"/>
    <w:rsid w:val="006021E1"/>
    <w:rsid w:val="006068EA"/>
    <w:rsid w:val="0061141E"/>
    <w:rsid w:val="006146AC"/>
    <w:rsid w:val="00614965"/>
    <w:rsid w:val="00614F5A"/>
    <w:rsid w:val="00622DE6"/>
    <w:rsid w:val="006236DB"/>
    <w:rsid w:val="00627021"/>
    <w:rsid w:val="00627DE6"/>
    <w:rsid w:val="00630EB9"/>
    <w:rsid w:val="00632B41"/>
    <w:rsid w:val="00633633"/>
    <w:rsid w:val="0063634A"/>
    <w:rsid w:val="00637C0F"/>
    <w:rsid w:val="0064011D"/>
    <w:rsid w:val="00644DD6"/>
    <w:rsid w:val="0065075C"/>
    <w:rsid w:val="00655556"/>
    <w:rsid w:val="00657142"/>
    <w:rsid w:val="00663CF9"/>
    <w:rsid w:val="006671BD"/>
    <w:rsid w:val="0067142C"/>
    <w:rsid w:val="006722AC"/>
    <w:rsid w:val="0067406E"/>
    <w:rsid w:val="006758DF"/>
    <w:rsid w:val="006764C3"/>
    <w:rsid w:val="00685557"/>
    <w:rsid w:val="006865CA"/>
    <w:rsid w:val="00691F35"/>
    <w:rsid w:val="00696CC4"/>
    <w:rsid w:val="00696E61"/>
    <w:rsid w:val="006A3859"/>
    <w:rsid w:val="006A5947"/>
    <w:rsid w:val="006A59B3"/>
    <w:rsid w:val="006A65DA"/>
    <w:rsid w:val="006A7F01"/>
    <w:rsid w:val="006C0E70"/>
    <w:rsid w:val="006C47AF"/>
    <w:rsid w:val="006C7574"/>
    <w:rsid w:val="006E06E2"/>
    <w:rsid w:val="006E082B"/>
    <w:rsid w:val="006E3B92"/>
    <w:rsid w:val="006F1EAB"/>
    <w:rsid w:val="0070095A"/>
    <w:rsid w:val="00702BDA"/>
    <w:rsid w:val="00703C76"/>
    <w:rsid w:val="0071025A"/>
    <w:rsid w:val="00713372"/>
    <w:rsid w:val="00715DDD"/>
    <w:rsid w:val="00716325"/>
    <w:rsid w:val="00720FEE"/>
    <w:rsid w:val="00721292"/>
    <w:rsid w:val="00723ED4"/>
    <w:rsid w:val="0072797D"/>
    <w:rsid w:val="00727BD0"/>
    <w:rsid w:val="007306C0"/>
    <w:rsid w:val="007309A8"/>
    <w:rsid w:val="00733FF1"/>
    <w:rsid w:val="00741851"/>
    <w:rsid w:val="00756E38"/>
    <w:rsid w:val="007641B4"/>
    <w:rsid w:val="00764BC8"/>
    <w:rsid w:val="00766D6A"/>
    <w:rsid w:val="007810CF"/>
    <w:rsid w:val="00785BC2"/>
    <w:rsid w:val="0078613C"/>
    <w:rsid w:val="00787657"/>
    <w:rsid w:val="007969D6"/>
    <w:rsid w:val="007A52E7"/>
    <w:rsid w:val="007A6346"/>
    <w:rsid w:val="007B3445"/>
    <w:rsid w:val="007C0D1A"/>
    <w:rsid w:val="007C1B64"/>
    <w:rsid w:val="007D63F6"/>
    <w:rsid w:val="007F26E7"/>
    <w:rsid w:val="007F4502"/>
    <w:rsid w:val="007F7E01"/>
    <w:rsid w:val="008020BE"/>
    <w:rsid w:val="008040C8"/>
    <w:rsid w:val="00806C2E"/>
    <w:rsid w:val="00810E0C"/>
    <w:rsid w:val="00814F8D"/>
    <w:rsid w:val="008163B8"/>
    <w:rsid w:val="00821B5C"/>
    <w:rsid w:val="00821BE9"/>
    <w:rsid w:val="0082788B"/>
    <w:rsid w:val="0083461C"/>
    <w:rsid w:val="008363A1"/>
    <w:rsid w:val="008407C0"/>
    <w:rsid w:val="00843283"/>
    <w:rsid w:val="00844757"/>
    <w:rsid w:val="008450A7"/>
    <w:rsid w:val="00850001"/>
    <w:rsid w:val="00854539"/>
    <w:rsid w:val="00854925"/>
    <w:rsid w:val="008558D3"/>
    <w:rsid w:val="00857B57"/>
    <w:rsid w:val="00862475"/>
    <w:rsid w:val="00867B29"/>
    <w:rsid w:val="00873BEC"/>
    <w:rsid w:val="00877390"/>
    <w:rsid w:val="00886FC5"/>
    <w:rsid w:val="00891C7D"/>
    <w:rsid w:val="008946C9"/>
    <w:rsid w:val="00895B9C"/>
    <w:rsid w:val="00897A36"/>
    <w:rsid w:val="008A0515"/>
    <w:rsid w:val="008A55FC"/>
    <w:rsid w:val="008A586D"/>
    <w:rsid w:val="008B0462"/>
    <w:rsid w:val="008B0F7E"/>
    <w:rsid w:val="008B32A1"/>
    <w:rsid w:val="008B7F86"/>
    <w:rsid w:val="008C0A12"/>
    <w:rsid w:val="008C3D67"/>
    <w:rsid w:val="008C44FF"/>
    <w:rsid w:val="008D6BE8"/>
    <w:rsid w:val="008D6FE0"/>
    <w:rsid w:val="008E05D1"/>
    <w:rsid w:val="008E592D"/>
    <w:rsid w:val="008E64D6"/>
    <w:rsid w:val="008F2CF6"/>
    <w:rsid w:val="008F59AF"/>
    <w:rsid w:val="008F6C33"/>
    <w:rsid w:val="00900A60"/>
    <w:rsid w:val="00905C8F"/>
    <w:rsid w:val="00907091"/>
    <w:rsid w:val="00915113"/>
    <w:rsid w:val="009168AA"/>
    <w:rsid w:val="00920AB1"/>
    <w:rsid w:val="00922484"/>
    <w:rsid w:val="00922BEA"/>
    <w:rsid w:val="009277FD"/>
    <w:rsid w:val="00931452"/>
    <w:rsid w:val="00931CCE"/>
    <w:rsid w:val="009338A2"/>
    <w:rsid w:val="00937845"/>
    <w:rsid w:val="009438F8"/>
    <w:rsid w:val="00944980"/>
    <w:rsid w:val="00946A0C"/>
    <w:rsid w:val="009545DF"/>
    <w:rsid w:val="009548FE"/>
    <w:rsid w:val="009554DB"/>
    <w:rsid w:val="00955BF8"/>
    <w:rsid w:val="0096067E"/>
    <w:rsid w:val="00961DC7"/>
    <w:rsid w:val="0097138B"/>
    <w:rsid w:val="009758FD"/>
    <w:rsid w:val="00983F68"/>
    <w:rsid w:val="00984826"/>
    <w:rsid w:val="0099255C"/>
    <w:rsid w:val="00992C9A"/>
    <w:rsid w:val="009A117A"/>
    <w:rsid w:val="009A726E"/>
    <w:rsid w:val="009B1561"/>
    <w:rsid w:val="009B334A"/>
    <w:rsid w:val="009B494A"/>
    <w:rsid w:val="009C58D8"/>
    <w:rsid w:val="009D0894"/>
    <w:rsid w:val="009D156E"/>
    <w:rsid w:val="009D3781"/>
    <w:rsid w:val="009E015F"/>
    <w:rsid w:val="009E1D03"/>
    <w:rsid w:val="009E60AF"/>
    <w:rsid w:val="009F6BE4"/>
    <w:rsid w:val="00A00930"/>
    <w:rsid w:val="00A036F1"/>
    <w:rsid w:val="00A05D45"/>
    <w:rsid w:val="00A106F7"/>
    <w:rsid w:val="00A2115F"/>
    <w:rsid w:val="00A215CA"/>
    <w:rsid w:val="00A25A00"/>
    <w:rsid w:val="00A26F5B"/>
    <w:rsid w:val="00A314E7"/>
    <w:rsid w:val="00A35499"/>
    <w:rsid w:val="00A35B2C"/>
    <w:rsid w:val="00A369B6"/>
    <w:rsid w:val="00A40A66"/>
    <w:rsid w:val="00A4623E"/>
    <w:rsid w:val="00A634A4"/>
    <w:rsid w:val="00A64948"/>
    <w:rsid w:val="00A70B18"/>
    <w:rsid w:val="00A70C61"/>
    <w:rsid w:val="00A71B19"/>
    <w:rsid w:val="00A72C0F"/>
    <w:rsid w:val="00A73ED1"/>
    <w:rsid w:val="00A74C2C"/>
    <w:rsid w:val="00A767B6"/>
    <w:rsid w:val="00A77F48"/>
    <w:rsid w:val="00A80D66"/>
    <w:rsid w:val="00A87D6A"/>
    <w:rsid w:val="00A97F9E"/>
    <w:rsid w:val="00AA09E7"/>
    <w:rsid w:val="00AA2331"/>
    <w:rsid w:val="00AA77F1"/>
    <w:rsid w:val="00AA7CBB"/>
    <w:rsid w:val="00AB1854"/>
    <w:rsid w:val="00AB75C8"/>
    <w:rsid w:val="00AC1019"/>
    <w:rsid w:val="00AC34FD"/>
    <w:rsid w:val="00AC5A8D"/>
    <w:rsid w:val="00AD23D7"/>
    <w:rsid w:val="00AD370B"/>
    <w:rsid w:val="00AE0928"/>
    <w:rsid w:val="00AF06D1"/>
    <w:rsid w:val="00AF1769"/>
    <w:rsid w:val="00AF4004"/>
    <w:rsid w:val="00B1112E"/>
    <w:rsid w:val="00B125F0"/>
    <w:rsid w:val="00B14F15"/>
    <w:rsid w:val="00B1724B"/>
    <w:rsid w:val="00B2249D"/>
    <w:rsid w:val="00B2288A"/>
    <w:rsid w:val="00B23340"/>
    <w:rsid w:val="00B23D48"/>
    <w:rsid w:val="00B2415A"/>
    <w:rsid w:val="00B437D3"/>
    <w:rsid w:val="00B44C1F"/>
    <w:rsid w:val="00B603BA"/>
    <w:rsid w:val="00B67662"/>
    <w:rsid w:val="00B7264B"/>
    <w:rsid w:val="00B85AD2"/>
    <w:rsid w:val="00B911C1"/>
    <w:rsid w:val="00B9241A"/>
    <w:rsid w:val="00B94C6E"/>
    <w:rsid w:val="00BA200D"/>
    <w:rsid w:val="00BA204A"/>
    <w:rsid w:val="00BA6BEC"/>
    <w:rsid w:val="00BB1FBD"/>
    <w:rsid w:val="00BB6E89"/>
    <w:rsid w:val="00BB735E"/>
    <w:rsid w:val="00BB7BF1"/>
    <w:rsid w:val="00BC3499"/>
    <w:rsid w:val="00BC6722"/>
    <w:rsid w:val="00BD333E"/>
    <w:rsid w:val="00BD5035"/>
    <w:rsid w:val="00BE02AB"/>
    <w:rsid w:val="00BE0538"/>
    <w:rsid w:val="00BE0F69"/>
    <w:rsid w:val="00BE16BC"/>
    <w:rsid w:val="00BE389A"/>
    <w:rsid w:val="00BE4589"/>
    <w:rsid w:val="00BE5C32"/>
    <w:rsid w:val="00BF0A21"/>
    <w:rsid w:val="00BF482A"/>
    <w:rsid w:val="00BF4988"/>
    <w:rsid w:val="00C14F2A"/>
    <w:rsid w:val="00C159A0"/>
    <w:rsid w:val="00C345BE"/>
    <w:rsid w:val="00C43DF4"/>
    <w:rsid w:val="00C52F1B"/>
    <w:rsid w:val="00C53CD3"/>
    <w:rsid w:val="00C55BE1"/>
    <w:rsid w:val="00C61C78"/>
    <w:rsid w:val="00C643E3"/>
    <w:rsid w:val="00C64CB3"/>
    <w:rsid w:val="00C675BC"/>
    <w:rsid w:val="00C71F1A"/>
    <w:rsid w:val="00C71F76"/>
    <w:rsid w:val="00C7221F"/>
    <w:rsid w:val="00C74E06"/>
    <w:rsid w:val="00C86FCA"/>
    <w:rsid w:val="00C909FC"/>
    <w:rsid w:val="00C91564"/>
    <w:rsid w:val="00C93520"/>
    <w:rsid w:val="00C97ADE"/>
    <w:rsid w:val="00CA26B8"/>
    <w:rsid w:val="00CA5F82"/>
    <w:rsid w:val="00CA7153"/>
    <w:rsid w:val="00CB4574"/>
    <w:rsid w:val="00CB53F2"/>
    <w:rsid w:val="00CC0A62"/>
    <w:rsid w:val="00CC27C2"/>
    <w:rsid w:val="00CD18AF"/>
    <w:rsid w:val="00CD26E1"/>
    <w:rsid w:val="00CD4183"/>
    <w:rsid w:val="00CE28CD"/>
    <w:rsid w:val="00CE42F9"/>
    <w:rsid w:val="00CE5BC2"/>
    <w:rsid w:val="00CE6D59"/>
    <w:rsid w:val="00D02603"/>
    <w:rsid w:val="00D035EE"/>
    <w:rsid w:val="00D10102"/>
    <w:rsid w:val="00D131F0"/>
    <w:rsid w:val="00D14F89"/>
    <w:rsid w:val="00D15123"/>
    <w:rsid w:val="00D1643A"/>
    <w:rsid w:val="00D32378"/>
    <w:rsid w:val="00D35C9B"/>
    <w:rsid w:val="00D37F46"/>
    <w:rsid w:val="00D452F3"/>
    <w:rsid w:val="00D46AFE"/>
    <w:rsid w:val="00D57F5D"/>
    <w:rsid w:val="00D6438B"/>
    <w:rsid w:val="00D67941"/>
    <w:rsid w:val="00D67C3B"/>
    <w:rsid w:val="00D71277"/>
    <w:rsid w:val="00D750A4"/>
    <w:rsid w:val="00D85091"/>
    <w:rsid w:val="00D86AD0"/>
    <w:rsid w:val="00D87BEF"/>
    <w:rsid w:val="00D90132"/>
    <w:rsid w:val="00DA1CE4"/>
    <w:rsid w:val="00DA211F"/>
    <w:rsid w:val="00DA4D3B"/>
    <w:rsid w:val="00DA5B4C"/>
    <w:rsid w:val="00DA647B"/>
    <w:rsid w:val="00DB62C5"/>
    <w:rsid w:val="00DB76B3"/>
    <w:rsid w:val="00DC3BE4"/>
    <w:rsid w:val="00DC77D3"/>
    <w:rsid w:val="00DE50D4"/>
    <w:rsid w:val="00DE599C"/>
    <w:rsid w:val="00DE6F13"/>
    <w:rsid w:val="00DF1552"/>
    <w:rsid w:val="00DF2416"/>
    <w:rsid w:val="00DF4FB3"/>
    <w:rsid w:val="00DF54AD"/>
    <w:rsid w:val="00DF610A"/>
    <w:rsid w:val="00E00B51"/>
    <w:rsid w:val="00E077B7"/>
    <w:rsid w:val="00E10B59"/>
    <w:rsid w:val="00E24242"/>
    <w:rsid w:val="00E24B80"/>
    <w:rsid w:val="00E255EC"/>
    <w:rsid w:val="00E301D5"/>
    <w:rsid w:val="00E30FE4"/>
    <w:rsid w:val="00E35CCE"/>
    <w:rsid w:val="00E3669F"/>
    <w:rsid w:val="00E40070"/>
    <w:rsid w:val="00E4325D"/>
    <w:rsid w:val="00E578A2"/>
    <w:rsid w:val="00E62A77"/>
    <w:rsid w:val="00E667A1"/>
    <w:rsid w:val="00E73E92"/>
    <w:rsid w:val="00E84541"/>
    <w:rsid w:val="00E84F77"/>
    <w:rsid w:val="00E85994"/>
    <w:rsid w:val="00E9152C"/>
    <w:rsid w:val="00EA110B"/>
    <w:rsid w:val="00EB50F1"/>
    <w:rsid w:val="00EC1A98"/>
    <w:rsid w:val="00EC2856"/>
    <w:rsid w:val="00EC3FDA"/>
    <w:rsid w:val="00EC44A7"/>
    <w:rsid w:val="00EC545B"/>
    <w:rsid w:val="00EE0505"/>
    <w:rsid w:val="00EE08B7"/>
    <w:rsid w:val="00EE35E0"/>
    <w:rsid w:val="00EE4265"/>
    <w:rsid w:val="00EE4CF5"/>
    <w:rsid w:val="00EE55DC"/>
    <w:rsid w:val="00EE7785"/>
    <w:rsid w:val="00EF4A08"/>
    <w:rsid w:val="00F07451"/>
    <w:rsid w:val="00F108E5"/>
    <w:rsid w:val="00F10FB0"/>
    <w:rsid w:val="00F1463D"/>
    <w:rsid w:val="00F15849"/>
    <w:rsid w:val="00F16867"/>
    <w:rsid w:val="00F17EA3"/>
    <w:rsid w:val="00F31E53"/>
    <w:rsid w:val="00F42925"/>
    <w:rsid w:val="00F42B65"/>
    <w:rsid w:val="00F4554B"/>
    <w:rsid w:val="00F457AC"/>
    <w:rsid w:val="00F503B8"/>
    <w:rsid w:val="00F51531"/>
    <w:rsid w:val="00F52022"/>
    <w:rsid w:val="00F526C4"/>
    <w:rsid w:val="00F55161"/>
    <w:rsid w:val="00F64D62"/>
    <w:rsid w:val="00F67263"/>
    <w:rsid w:val="00F73C4B"/>
    <w:rsid w:val="00F7502B"/>
    <w:rsid w:val="00F80655"/>
    <w:rsid w:val="00F81C9F"/>
    <w:rsid w:val="00F852AE"/>
    <w:rsid w:val="00F85880"/>
    <w:rsid w:val="00F92DF0"/>
    <w:rsid w:val="00F961A3"/>
    <w:rsid w:val="00FA59B0"/>
    <w:rsid w:val="00FA6277"/>
    <w:rsid w:val="00FA72CB"/>
    <w:rsid w:val="00FA735B"/>
    <w:rsid w:val="00FB01EE"/>
    <w:rsid w:val="00FB0B09"/>
    <w:rsid w:val="00FB2EDA"/>
    <w:rsid w:val="00FB42FD"/>
    <w:rsid w:val="00FB7EF3"/>
    <w:rsid w:val="00FC2CC5"/>
    <w:rsid w:val="00FC49A9"/>
    <w:rsid w:val="00FC7D0E"/>
    <w:rsid w:val="00FD6C10"/>
    <w:rsid w:val="00FE3F9E"/>
    <w:rsid w:val="00FE4069"/>
    <w:rsid w:val="00FE54B0"/>
    <w:rsid w:val="00FE69FE"/>
    <w:rsid w:val="00FF21EA"/>
    <w:rsid w:val="00F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3E253BF9"/>
  <w15:chartTrackingRefBased/>
  <w15:docId w15:val="{08CB83F1-946E-40CF-BA7D-9036027F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/>
      <w:lang w:eastAsia="en-US"/>
    </w:rPr>
  </w:style>
  <w:style w:type="paragraph" w:styleId="Heading1">
    <w:name w:val="heading 1"/>
    <w:aliases w:val="h1,headone,Main Section,H1,Chapter,tchead,Heading 1 (NN),Attribute Heading 1,Heading"/>
    <w:basedOn w:val="Normal"/>
    <w:next w:val="Normal"/>
    <w:qFormat/>
    <w:pPr>
      <w:keepNext/>
      <w:widowControl/>
      <w:numPr>
        <w:numId w:val="6"/>
      </w:numPr>
      <w:spacing w:before="240" w:after="240" w:line="240" w:lineRule="auto"/>
      <w:outlineLvl w:val="0"/>
    </w:pPr>
    <w:rPr>
      <w:rFonts w:cs="Arial"/>
      <w:b/>
      <w:iCs/>
      <w:sz w:val="24"/>
      <w:lang w:eastAsia="zh-CN"/>
    </w:rPr>
  </w:style>
  <w:style w:type="paragraph" w:styleId="Heading2">
    <w:name w:val="heading 2"/>
    <w:aliases w:val="Part,h2,2,Paragraph,L2,H2,Main Heading,hello,style2,Heading 2 Hidden,HD2,sub-sect,section header,headi,heading2,h21,h22,21,Heading Two,2m"/>
    <w:basedOn w:val="Normal"/>
    <w:next w:val="Normal"/>
    <w:link w:val="Heading2Char"/>
    <w:qFormat/>
    <w:pPr>
      <w:keepNext/>
      <w:keepLines/>
      <w:numPr>
        <w:ilvl w:val="1"/>
        <w:numId w:val="6"/>
      </w:numPr>
      <w:spacing w:before="240" w:after="240" w:line="240" w:lineRule="auto"/>
      <w:jc w:val="both"/>
      <w:outlineLvl w:val="1"/>
    </w:pPr>
    <w:rPr>
      <w:rFonts w:eastAsia="黑体"/>
      <w:b/>
      <w:bCs/>
      <w:kern w:val="2"/>
      <w:sz w:val="22"/>
      <w:szCs w:val="32"/>
      <w:lang w:eastAsia="zh-CN"/>
    </w:rPr>
  </w:style>
  <w:style w:type="paragraph" w:styleId="Heading3">
    <w:name w:val="heading 3"/>
    <w:aliases w:val="h3,l3,new,Sub 1,3 bullet,b,3,SECOND,Second,BLANK2,ob,dot,H3,Heading 3 - old,Head 3,Table Attribute Heading,31"/>
    <w:basedOn w:val="Normal"/>
    <w:next w:val="Normal"/>
    <w:link w:val="Heading3Char"/>
    <w:qFormat/>
    <w:rsid w:val="009A117A"/>
    <w:pPr>
      <w:keepNext/>
      <w:keepLines/>
      <w:numPr>
        <w:numId w:val="8"/>
      </w:numPr>
      <w:spacing w:before="240" w:after="240" w:line="240" w:lineRule="auto"/>
      <w:jc w:val="both"/>
      <w:outlineLvl w:val="2"/>
    </w:pPr>
    <w:rPr>
      <w:rFonts w:eastAsia="等线 Light" w:cs="Arial"/>
      <w:b/>
      <w:bCs/>
      <w:kern w:val="2"/>
      <w:lang w:eastAsia="zh-CN"/>
    </w:rPr>
  </w:style>
  <w:style w:type="paragraph" w:styleId="Heading4">
    <w:name w:val="heading 4"/>
    <w:aliases w:val="h4,Map Title,l4"/>
    <w:basedOn w:val="Heading3"/>
    <w:next w:val="BodyText3"/>
    <w:qFormat/>
    <w:pPr>
      <w:outlineLvl w:val="3"/>
    </w:pPr>
    <w:rPr>
      <w:i/>
    </w:rPr>
  </w:style>
  <w:style w:type="paragraph" w:styleId="Heading5">
    <w:name w:val="heading 5"/>
    <w:aliases w:val="Block Label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aliases w:val="h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aliases w:val="h9,Legal Level 1.1.1.1.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odyText3">
    <w:name w:val="BodyText3"/>
    <w:basedOn w:val="BodyText2"/>
    <w:autoRedefine/>
    <w:rsid w:val="00481140"/>
    <w:pPr>
      <w:widowControl w:val="0"/>
      <w:spacing w:before="0" w:after="0" w:line="240" w:lineRule="atLeast"/>
      <w:jc w:val="center"/>
    </w:pPr>
  </w:style>
  <w:style w:type="paragraph" w:customStyle="1" w:styleId="BodyText2">
    <w:name w:val="BodyText2"/>
    <w:basedOn w:val="Normal"/>
    <w:autoRedefine/>
    <w:pPr>
      <w:widowControl/>
      <w:spacing w:before="120" w:after="120" w:line="220" w:lineRule="atLeast"/>
    </w:pPr>
    <w:rPr>
      <w:kern w:val="1"/>
    </w:rPr>
  </w:style>
  <w:style w:type="paragraph" w:customStyle="1" w:styleId="BodyText1">
    <w:name w:val="BodyText1"/>
    <w:basedOn w:val="BodyTextIndent"/>
    <w:autoRedefine/>
    <w:pPr>
      <w:widowControl/>
      <w:spacing w:before="120" w:after="120" w:line="220" w:lineRule="atLeast"/>
      <w:ind w:left="0"/>
    </w:pPr>
    <w:rPr>
      <w:b/>
      <w:bCs/>
      <w:iCs/>
      <w:color w:val="993300"/>
      <w:u w:val="none"/>
      <w:lang w:eastAsia="zh-CN"/>
    </w:rPr>
  </w:style>
  <w:style w:type="paragraph" w:styleId="BodyTextIndent">
    <w:name w:val="Body Text Indent"/>
    <w:basedOn w:val="Normal"/>
    <w:link w:val="BodyTextIndentChar"/>
    <w:pPr>
      <w:ind w:left="720"/>
    </w:pPr>
    <w:rPr>
      <w:i/>
      <w:color w:val="0000FF"/>
      <w:u w:val="single"/>
    </w:rPr>
  </w:style>
  <w:style w:type="paragraph" w:styleId="ListBullet">
    <w:name w:val="List Bullet"/>
    <w:basedOn w:val="List"/>
    <w:pPr>
      <w:numPr>
        <w:numId w:val="3"/>
      </w:numPr>
    </w:pPr>
  </w:style>
  <w:style w:type="paragraph" w:styleId="List">
    <w:name w:val="List"/>
    <w:basedOn w:val="Normal"/>
    <w:pPr>
      <w:ind w:left="360" w:hanging="360"/>
    </w:pPr>
  </w:style>
  <w:style w:type="paragraph" w:styleId="BodyTextIndent2">
    <w:name w:val="Body Text Indent 2"/>
    <w:basedOn w:val="BodyText20"/>
    <w:pPr>
      <w:tabs>
        <w:tab w:val="right" w:leader="dot" w:pos="9072"/>
      </w:tabs>
      <w:ind w:left="540"/>
    </w:pPr>
  </w:style>
  <w:style w:type="paragraph" w:styleId="BodyText20">
    <w:name w:val="Body Text 2"/>
    <w:basedOn w:val="Normal"/>
    <w:rPr>
      <w:i/>
      <w:color w:val="0000FF"/>
    </w:rPr>
  </w:style>
  <w:style w:type="paragraph" w:styleId="TOC1">
    <w:name w:val="toc 1"/>
    <w:basedOn w:val="Normal"/>
    <w:next w:val="Normal"/>
    <w:uiPriority w:val="39"/>
    <w:pPr>
      <w:spacing w:before="360"/>
    </w:pPr>
    <w:rPr>
      <w:rFonts w:ascii="等线 Light" w:eastAsia="等线 Light"/>
      <w:b/>
      <w:bCs/>
      <w:caps/>
      <w:sz w:val="24"/>
      <w:szCs w:val="24"/>
    </w:rPr>
  </w:style>
  <w:style w:type="paragraph" w:styleId="TOC2">
    <w:name w:val="toc 2"/>
    <w:basedOn w:val="Normal"/>
    <w:next w:val="Normal"/>
    <w:uiPriority w:val="39"/>
    <w:pPr>
      <w:spacing w:before="240"/>
    </w:pPr>
    <w:rPr>
      <w:rFonts w:ascii="等线" w:eastAsia="等线"/>
      <w:b/>
      <w:bCs/>
    </w:rPr>
  </w:style>
  <w:style w:type="paragraph" w:styleId="TOC3">
    <w:name w:val="toc 3"/>
    <w:basedOn w:val="Normal"/>
    <w:next w:val="Normal"/>
    <w:autoRedefine/>
    <w:uiPriority w:val="39"/>
    <w:rsid w:val="007F7E01"/>
    <w:pPr>
      <w:ind w:left="200"/>
    </w:pPr>
    <w:rPr>
      <w:rFonts w:ascii="等线" w:eastAsia="等线"/>
    </w:rPr>
  </w:style>
  <w:style w:type="paragraph" w:styleId="TOC4">
    <w:name w:val="toc 4"/>
    <w:basedOn w:val="Normal"/>
    <w:next w:val="Normal"/>
    <w:autoRedefine/>
    <w:semiHidden/>
    <w:pPr>
      <w:ind w:left="400"/>
    </w:pPr>
    <w:rPr>
      <w:rFonts w:ascii="等线" w:eastAsia="等线"/>
    </w:rPr>
  </w:style>
  <w:style w:type="paragraph" w:styleId="TOC5">
    <w:name w:val="toc 5"/>
    <w:basedOn w:val="Normal"/>
    <w:next w:val="Normal"/>
    <w:autoRedefine/>
    <w:semiHidden/>
    <w:pPr>
      <w:ind w:left="600"/>
    </w:pPr>
    <w:rPr>
      <w:rFonts w:ascii="等线" w:eastAsia="等线"/>
    </w:r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等线" w:eastAsia="等线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等线" w:eastAsia="等线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等线" w:eastAsia="等线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等线" w:eastAsia="等线"/>
    </w:rPr>
  </w:style>
  <w:style w:type="paragraph" w:customStyle="1" w:styleId="InfoBlue">
    <w:name w:val="InfoBlue"/>
    <w:basedOn w:val="Normal"/>
    <w:next w:val="BodyText1"/>
    <w:pPr>
      <w:spacing w:after="120"/>
    </w:pPr>
    <w:rPr>
      <w:i/>
      <w:color w:val="0000FF"/>
      <w:kern w:val="20"/>
    </w:rPr>
  </w:style>
  <w:style w:type="paragraph" w:styleId="BodyText">
    <w:name w:val="Body Text"/>
    <w:aliases w:val="1"/>
    <w:basedOn w:val="Normal"/>
    <w:link w:val="BodyTextChar"/>
    <w:pPr>
      <w:keepLines/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s">
    <w:name w:val="bullets"/>
    <w:basedOn w:val="Normal"/>
    <w:rPr>
      <w:rFonts w:ascii="Times New Roman" w:hAnsi="Times New Roman"/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3">
    <w:name w:val="Body Text Indent 3"/>
    <w:basedOn w:val="Normal"/>
    <w:pPr>
      <w:ind w:left="810" w:hanging="180"/>
    </w:p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TOCBase">
    <w:name w:val="TOC Base"/>
    <w:basedOn w:val="Normal"/>
    <w:rPr>
      <w:rFonts w:ascii="Times New Roman" w:hAnsi="Times New Roman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SectionLabel">
    <w:name w:val="Section Label"/>
    <w:basedOn w:val="Normal"/>
    <w:next w:val="BodyText"/>
    <w:pPr>
      <w:widowControl/>
      <w:pBdr>
        <w:bottom w:val="single" w:sz="6" w:space="2" w:color="auto"/>
      </w:pBdr>
      <w:spacing w:before="240" w:after="240" w:line="240" w:lineRule="auto"/>
    </w:pPr>
    <w:rPr>
      <w:b/>
      <w:sz w:val="24"/>
    </w:rPr>
  </w:style>
  <w:style w:type="paragraph" w:customStyle="1" w:styleId="TableHeader">
    <w:name w:val="Table Header"/>
    <w:basedOn w:val="Normal"/>
    <w:pPr>
      <w:keepNext/>
      <w:spacing w:before="60" w:after="60"/>
    </w:pPr>
    <w:rPr>
      <w:rFonts w:ascii="Times New Roman" w:hAnsi="Times New Roman"/>
      <w:b/>
    </w:rPr>
  </w:style>
  <w:style w:type="paragraph" w:customStyle="1" w:styleId="TableTextLeft">
    <w:name w:val="Table Text Left"/>
    <w:basedOn w:val="Normal"/>
    <w:rPr>
      <w:rFonts w:ascii="Times New Roman" w:hAnsi="Times New Roman"/>
    </w:rPr>
  </w:style>
  <w:style w:type="paragraph" w:styleId="Title">
    <w:name w:val="Title"/>
    <w:basedOn w:val="Normal"/>
    <w:next w:val="Normal"/>
    <w:qFormat/>
    <w:pPr>
      <w:spacing w:line="240" w:lineRule="auto"/>
      <w:jc w:val="right"/>
    </w:pPr>
    <w:rPr>
      <w:b/>
      <w:sz w:val="36"/>
    </w:rPr>
  </w:style>
  <w:style w:type="paragraph" w:customStyle="1" w:styleId="HeadingBase">
    <w:name w:val="Heading Base"/>
    <w:basedOn w:val="Normal"/>
    <w:rPr>
      <w:b/>
    </w:r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customStyle="1" w:styleId="Definition">
    <w:name w:val="Definition"/>
    <w:basedOn w:val="BodyText"/>
    <w:pPr>
      <w:ind w:left="720"/>
    </w:pPr>
    <w:rPr>
      <w:rFonts w:ascii="Times New Roman" w:hAnsi="Times New Roman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NormalIndent">
    <w:name w:val="Normal Indent"/>
    <w:aliases w:val="表正文,正文非缩进,标题4,正文（首行缩进两字）,no-step,段1,特点,ALT+Z,正文缩进 Char,表正文 Char,正文非缩进 Char,特点 Char1,正文非缩进 + 宋体 Char,两端对齐 Char,左侧:  0 厘米 Char,首行缩进:  2 字符 Char,段1 Char,正文不缩进 Char,特点 Char Char,ALT+Z Char,特点标题,正文缩进 Char Char Char,正文非缩进 Char Char Char,水上软件,正文双"/>
    <w:basedOn w:val="Normal"/>
    <w:pPr>
      <w:ind w:left="900" w:hanging="9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NormalWeb">
    <w:name w:val="Normal (Web)"/>
    <w:basedOn w:val="Normal"/>
    <w:pPr>
      <w:widowControl/>
      <w:spacing w:before="100" w:after="100" w:line="240" w:lineRule="auto"/>
    </w:pPr>
    <w:rPr>
      <w:sz w:val="24"/>
    </w:rPr>
  </w:style>
  <w:style w:type="paragraph" w:customStyle="1" w:styleId="TableHeading">
    <w:name w:val="TableHeading"/>
    <w:basedOn w:val="Normal"/>
    <w:pPr>
      <w:widowControl/>
      <w:spacing w:before="60" w:after="60" w:line="240" w:lineRule="auto"/>
      <w:ind w:left="72" w:right="72"/>
    </w:pPr>
    <w:rPr>
      <w:b/>
    </w:rPr>
  </w:style>
  <w:style w:type="paragraph" w:customStyle="1" w:styleId="TblText">
    <w:name w:val="TblText"/>
    <w:basedOn w:val="Normal"/>
    <w:pPr>
      <w:widowControl/>
    </w:pPr>
  </w:style>
  <w:style w:type="paragraph" w:styleId="Caption">
    <w:name w:val="caption"/>
    <w:basedOn w:val="BodyText"/>
    <w:next w:val="BodyText"/>
    <w:qFormat/>
    <w:pPr>
      <w:keepLines w:val="0"/>
      <w:widowControl/>
      <w:tabs>
        <w:tab w:val="left" w:pos="3600"/>
        <w:tab w:val="left" w:pos="3960"/>
      </w:tabs>
      <w:spacing w:before="60" w:after="160" w:line="240" w:lineRule="auto"/>
    </w:pPr>
    <w:rPr>
      <w:i/>
      <w:sz w:val="18"/>
    </w:rPr>
  </w:style>
  <w:style w:type="paragraph" w:customStyle="1" w:styleId="TextNumb3">
    <w:name w:val="TextNumb3"/>
    <w:basedOn w:val="BodyText3"/>
    <w:pPr>
      <w:numPr>
        <w:numId w:val="2"/>
      </w:numPr>
      <w:tabs>
        <w:tab w:val="num" w:pos="1987"/>
      </w:tabs>
      <w:ind w:left="1987"/>
    </w:pPr>
    <w:rPr>
      <w:rFonts w:ascii="Times New Roman" w:hAnsi="Times New Roman"/>
      <w:kern w:val="0"/>
    </w:rPr>
  </w:style>
  <w:style w:type="character" w:customStyle="1" w:styleId="CHAR-Italic">
    <w:name w:val="CHAR-Italic"/>
    <w:rPr>
      <w:i/>
      <w:noProof w:val="0"/>
      <w:lang w:val="en-US"/>
    </w:rPr>
  </w:style>
  <w:style w:type="paragraph" w:customStyle="1" w:styleId="TextBullet1">
    <w:name w:val="TextBullet1"/>
    <w:basedOn w:val="Normal"/>
    <w:autoRedefine/>
    <w:pPr>
      <w:widowControl/>
      <w:numPr>
        <w:numId w:val="5"/>
      </w:numPr>
      <w:spacing w:after="120" w:line="220" w:lineRule="atLeast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customStyle="1" w:styleId="Normalindent1">
    <w:name w:val="Normal indent 1"/>
    <w:basedOn w:val="Normal"/>
    <w:pPr>
      <w:widowControl/>
      <w:spacing w:line="240" w:lineRule="auto"/>
      <w:ind w:left="360"/>
      <w:jc w:val="both"/>
    </w:pPr>
  </w:style>
  <w:style w:type="paragraph" w:customStyle="1" w:styleId="Normalindent2">
    <w:name w:val="Normal indent 2"/>
    <w:basedOn w:val="Normal"/>
    <w:pPr>
      <w:widowControl/>
      <w:spacing w:line="240" w:lineRule="auto"/>
      <w:ind w:left="450"/>
      <w:jc w:val="both"/>
    </w:pPr>
    <w:rPr>
      <w:rFonts w:ascii="CG Times" w:hAnsi="CG Times"/>
    </w:rPr>
  </w:style>
  <w:style w:type="paragraph" w:customStyle="1" w:styleId="Heading30">
    <w:name w:val="Heading3"/>
    <w:basedOn w:val="Normal"/>
    <w:pPr>
      <w:widowControl/>
      <w:spacing w:before="120" w:after="120"/>
      <w:ind w:left="1080"/>
    </w:pPr>
    <w:rPr>
      <w:b/>
      <w:sz w:val="24"/>
    </w:rPr>
  </w:style>
  <w:style w:type="paragraph" w:customStyle="1" w:styleId="InfoBrown">
    <w:name w:val="InfoBrown"/>
    <w:basedOn w:val="Normal"/>
    <w:next w:val="Normal"/>
    <w:pPr>
      <w:widowControl/>
      <w:spacing w:after="120"/>
      <w:ind w:left="576"/>
    </w:pPr>
    <w:rPr>
      <w:rFonts w:eastAsia="Arial Unicode MS"/>
      <w:i/>
      <w:color w:val="993300"/>
      <w:szCs w:val="24"/>
      <w:lang w:eastAsia="zh-CN"/>
    </w:rPr>
  </w:style>
  <w:style w:type="paragraph" w:customStyle="1" w:styleId="Tablebody">
    <w:name w:val="Tablebody"/>
    <w:basedOn w:val="Normal"/>
    <w:pPr>
      <w:widowControl/>
      <w:spacing w:before="20" w:after="20" w:line="240" w:lineRule="auto"/>
      <w:jc w:val="both"/>
    </w:pPr>
    <w:rPr>
      <w:rFonts w:cs="Arial"/>
      <w:snapToGrid w:val="0"/>
      <w:sz w:val="21"/>
      <w:lang w:eastAsia="zh-CN"/>
    </w:rPr>
  </w:style>
  <w:style w:type="paragraph" w:customStyle="1" w:styleId="Heading-Section">
    <w:name w:val="Heading-Section"/>
    <w:basedOn w:val="Heading7"/>
    <w:pPr>
      <w:keepNext/>
      <w:keepLines/>
      <w:numPr>
        <w:ilvl w:val="0"/>
        <w:numId w:val="0"/>
      </w:numPr>
      <w:spacing w:after="64" w:line="240" w:lineRule="auto"/>
      <w:ind w:left="432" w:firstLine="720"/>
      <w:jc w:val="both"/>
    </w:pPr>
    <w:rPr>
      <w:b/>
      <w:bCs/>
      <w:kern w:val="2"/>
      <w:szCs w:val="24"/>
      <w:lang w:eastAsia="zh-CN"/>
    </w:rPr>
  </w:style>
  <w:style w:type="paragraph" w:styleId="BodyText30">
    <w:name w:val="Body Text 3"/>
    <w:basedOn w:val="Normal"/>
    <w:rPr>
      <w:color w:val="993300"/>
    </w:rPr>
  </w:style>
  <w:style w:type="paragraph" w:customStyle="1" w:styleId="infoYellow">
    <w:name w:val="infoYellow"/>
    <w:basedOn w:val="Normal"/>
    <w:pPr>
      <w:widowControl/>
      <w:spacing w:line="240" w:lineRule="auto"/>
    </w:pPr>
    <w:rPr>
      <w:rFonts w:ascii="Times New Roman" w:eastAsia="Times New Roman" w:hAnsi="Times New Roman"/>
      <w:i/>
      <w:iCs/>
      <w:color w:val="993300"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InfoBrownChar">
    <w:name w:val="InfoBrown Char"/>
    <w:rPr>
      <w:rFonts w:ascii="Arial" w:eastAsia="Arial Unicode MS" w:hAnsi="Arial"/>
      <w:i/>
      <w:color w:val="993300"/>
      <w:szCs w:val="24"/>
      <w:lang w:val="en-US" w:eastAsia="zh-CN" w:bidi="ar-SA"/>
    </w:rPr>
  </w:style>
  <w:style w:type="paragraph" w:customStyle="1" w:styleId="DocumentName">
    <w:name w:val="DocumentName"/>
    <w:basedOn w:val="Title"/>
    <w:pPr>
      <w:jc w:val="center"/>
    </w:pPr>
    <w:rPr>
      <w:bCs/>
    </w:rPr>
  </w:style>
  <w:style w:type="paragraph" w:customStyle="1" w:styleId="ProjectName">
    <w:name w:val="ProjectName"/>
    <w:basedOn w:val="Normal"/>
    <w:pPr>
      <w:jc w:val="center"/>
    </w:pPr>
    <w:rPr>
      <w:b/>
      <w:bCs/>
      <w:sz w:val="44"/>
    </w:rPr>
  </w:style>
  <w:style w:type="table" w:styleId="TableGrid">
    <w:name w:val="Table Grid"/>
    <w:basedOn w:val="TableNormal"/>
    <w:rsid w:val="00FB01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NP36A">
    <w:name w:val="ASNP36A"/>
    <w:semiHidden/>
    <w:rsid w:val="008F6C33"/>
    <w:rPr>
      <w:rFonts w:ascii="Arial" w:hAnsi="Arial" w:cs="Arial"/>
      <w:color w:val="000080"/>
      <w:sz w:val="20"/>
      <w:szCs w:val="20"/>
    </w:rPr>
  </w:style>
  <w:style w:type="paragraph" w:customStyle="1" w:styleId="a">
    <w:name w:val="编写建议"/>
    <w:basedOn w:val="Normal"/>
    <w:rsid w:val="00614965"/>
    <w:pPr>
      <w:autoSpaceDE w:val="0"/>
      <w:autoSpaceDN w:val="0"/>
      <w:adjustRightInd w:val="0"/>
      <w:spacing w:line="360" w:lineRule="auto"/>
      <w:ind w:left="1134"/>
      <w:jc w:val="both"/>
    </w:pPr>
    <w:rPr>
      <w:rFonts w:ascii="Times New Roman" w:hAnsi="Times New Roman"/>
      <w:i/>
      <w:iCs/>
      <w:color w:val="0000FF"/>
      <w:sz w:val="21"/>
      <w:szCs w:val="21"/>
      <w:lang w:eastAsia="zh-CN"/>
    </w:rPr>
  </w:style>
  <w:style w:type="paragraph" w:customStyle="1" w:styleId="31111">
    <w:name w:val="标题 3 + 左侧:  1 字符 右侧:  1 字符 + 左侧:  1 字符 + 左侧:  1 字符 + 加粗"/>
    <w:basedOn w:val="Normal"/>
    <w:rsid w:val="00614965"/>
    <w:pPr>
      <w:keepNext/>
      <w:keepLines/>
      <w:adjustRightInd w:val="0"/>
      <w:spacing w:line="360" w:lineRule="auto"/>
      <w:ind w:leftChars="100" w:left="200" w:rightChars="100" w:right="200" w:firstLineChars="200" w:firstLine="480"/>
      <w:textAlignment w:val="baseline"/>
      <w:outlineLvl w:val="2"/>
    </w:pPr>
    <w:rPr>
      <w:rFonts w:ascii="Times New Roman" w:eastAsia="黑体" w:hAnsi="Times New Roman" w:cs="宋体"/>
      <w:b/>
      <w:bCs/>
      <w:sz w:val="24"/>
      <w:lang w:eastAsia="zh-CN"/>
    </w:rPr>
  </w:style>
  <w:style w:type="paragraph" w:styleId="ListParagraph">
    <w:name w:val="List Paragraph"/>
    <w:basedOn w:val="Normal"/>
    <w:uiPriority w:val="34"/>
    <w:qFormat/>
    <w:rsid w:val="001B4427"/>
    <w:pPr>
      <w:ind w:firstLineChars="200" w:firstLine="420"/>
    </w:pPr>
  </w:style>
  <w:style w:type="paragraph" w:styleId="BodyTextFirstIndent">
    <w:name w:val="Body Text First Indent"/>
    <w:basedOn w:val="BodyText"/>
    <w:link w:val="BodyTextFirstIndentChar"/>
    <w:rsid w:val="00D131F0"/>
    <w:pPr>
      <w:keepLines w:val="0"/>
      <w:ind w:firstLineChars="100" w:firstLine="420"/>
    </w:pPr>
  </w:style>
  <w:style w:type="character" w:customStyle="1" w:styleId="BodyTextChar">
    <w:name w:val="Body Text Char"/>
    <w:aliases w:val="1 Char"/>
    <w:link w:val="BodyText"/>
    <w:rsid w:val="00D131F0"/>
    <w:rPr>
      <w:rFonts w:ascii="Arial" w:hAnsi="Arial"/>
      <w:lang w:eastAsia="en-US"/>
    </w:rPr>
  </w:style>
  <w:style w:type="character" w:customStyle="1" w:styleId="BodyTextFirstIndentChar">
    <w:name w:val="Body Text First Indent Char"/>
    <w:basedOn w:val="BodyTextChar"/>
    <w:link w:val="BodyTextFirstIndent"/>
    <w:rsid w:val="00D131F0"/>
    <w:rPr>
      <w:rFonts w:ascii="Arial" w:hAnsi="Arial"/>
      <w:lang w:eastAsia="en-US"/>
    </w:rPr>
  </w:style>
  <w:style w:type="paragraph" w:styleId="Revision">
    <w:name w:val="Revision"/>
    <w:hidden/>
    <w:uiPriority w:val="99"/>
    <w:semiHidden/>
    <w:rsid w:val="00657142"/>
    <w:rPr>
      <w:rFonts w:ascii="Arial" w:hAnsi="Arial"/>
      <w:lang w:eastAsia="en-US"/>
    </w:rPr>
  </w:style>
  <w:style w:type="character" w:customStyle="1" w:styleId="CommentTextChar">
    <w:name w:val="Comment Text Char"/>
    <w:link w:val="CommentText"/>
    <w:semiHidden/>
    <w:rsid w:val="00D86AD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AF1769"/>
    <w:rPr>
      <w:b/>
      <w:bCs/>
    </w:rPr>
  </w:style>
  <w:style w:type="character" w:customStyle="1" w:styleId="CommentSubjectChar">
    <w:name w:val="Comment Subject Char"/>
    <w:link w:val="CommentSubject"/>
    <w:rsid w:val="00AF1769"/>
    <w:rPr>
      <w:rFonts w:ascii="Arial" w:hAnsi="Arial"/>
      <w:b/>
      <w:bCs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45782"/>
    <w:pPr>
      <w:keepLines/>
      <w:numPr>
        <w:numId w:val="0"/>
      </w:numPr>
      <w:spacing w:after="0" w:line="259" w:lineRule="auto"/>
      <w:outlineLvl w:val="9"/>
    </w:pPr>
    <w:rPr>
      <w:rFonts w:ascii="等线 Light" w:eastAsia="等线 Light" w:hAnsi="等线 Light" w:cs="Times New Roman"/>
      <w:b w:val="0"/>
      <w:iCs w:val="0"/>
      <w:color w:val="2F5496"/>
      <w:sz w:val="32"/>
      <w:szCs w:val="32"/>
    </w:rPr>
  </w:style>
  <w:style w:type="paragraph" w:customStyle="1" w:styleId="72">
    <w:name w:val="样式7.2"/>
    <w:basedOn w:val="Heading2"/>
    <w:link w:val="720"/>
    <w:qFormat/>
    <w:rsid w:val="00445782"/>
    <w:pPr>
      <w:numPr>
        <w:ilvl w:val="0"/>
        <w:numId w:val="9"/>
      </w:numPr>
    </w:pPr>
    <w:rPr>
      <w:sz w:val="24"/>
      <w:szCs w:val="24"/>
    </w:rPr>
  </w:style>
  <w:style w:type="paragraph" w:customStyle="1" w:styleId="2">
    <w:name w:val="样式2"/>
    <w:basedOn w:val="Heading2"/>
    <w:link w:val="20"/>
    <w:qFormat/>
    <w:rsid w:val="009D156E"/>
    <w:pPr>
      <w:numPr>
        <w:ilvl w:val="0"/>
        <w:numId w:val="10"/>
      </w:numPr>
    </w:pPr>
    <w:rPr>
      <w:rFonts w:ascii="等线" w:eastAsia="等线" w:hAnsi="等线"/>
    </w:rPr>
  </w:style>
  <w:style w:type="character" w:customStyle="1" w:styleId="Heading3Char">
    <w:name w:val="Heading 3 Char"/>
    <w:aliases w:val="h3 Char,l3 Char,new Char,Sub 1 Char,3 bullet Char,b Char,3 Char,SECOND Char,Second Char,BLANK2 Char,ob Char,dot Char,H3 Char,Heading 3 - old Char,Head 3 Char,Table Attribute Heading Char,31 Char"/>
    <w:link w:val="Heading3"/>
    <w:rsid w:val="00445782"/>
    <w:rPr>
      <w:rFonts w:ascii="Arial" w:eastAsia="等线 Light" w:hAnsi="Arial" w:cs="Arial"/>
      <w:b/>
      <w:bCs/>
      <w:kern w:val="2"/>
    </w:rPr>
  </w:style>
  <w:style w:type="character" w:customStyle="1" w:styleId="720">
    <w:name w:val="样式7.2 字符"/>
    <w:link w:val="72"/>
    <w:rsid w:val="007F7E01"/>
    <w:rPr>
      <w:rFonts w:ascii="Arial" w:eastAsia="黑体" w:hAnsi="Arial"/>
      <w:b/>
      <w:bCs/>
      <w:kern w:val="2"/>
      <w:sz w:val="24"/>
      <w:szCs w:val="24"/>
    </w:rPr>
  </w:style>
  <w:style w:type="character" w:customStyle="1" w:styleId="ui-provider">
    <w:name w:val="ui-provider"/>
    <w:basedOn w:val="DefaultParagraphFont"/>
    <w:rsid w:val="007F4502"/>
  </w:style>
  <w:style w:type="character" w:customStyle="1" w:styleId="Heading2Char">
    <w:name w:val="Heading 2 Char"/>
    <w:aliases w:val="Part Char,h2 Char,2 Char,Paragraph Char,L2 Char,H2 Char,Main Heading Char,hello Char,style2 Char,Heading 2 Hidden Char,HD2 Char,sub-sect Char,section header Char,headi Char,heading2 Char,h21 Char,h22 Char,21 Char,Heading Two Char,2m Char"/>
    <w:link w:val="Heading2"/>
    <w:rsid w:val="009D156E"/>
    <w:rPr>
      <w:rFonts w:ascii="Arial" w:eastAsia="黑体" w:hAnsi="Arial"/>
      <w:b/>
      <w:bCs/>
      <w:kern w:val="2"/>
      <w:sz w:val="22"/>
      <w:szCs w:val="32"/>
    </w:rPr>
  </w:style>
  <w:style w:type="character" w:customStyle="1" w:styleId="20">
    <w:name w:val="样式2 字符"/>
    <w:link w:val="2"/>
    <w:rsid w:val="009D156E"/>
    <w:rPr>
      <w:rFonts w:ascii="等线" w:eastAsia="等线" w:hAnsi="等线"/>
      <w:b/>
      <w:bCs/>
      <w:kern w:val="2"/>
      <w:sz w:val="22"/>
      <w:szCs w:val="32"/>
    </w:rPr>
  </w:style>
  <w:style w:type="paragraph" w:styleId="BodyTextFirstIndent2">
    <w:name w:val="Body Text First Indent 2"/>
    <w:basedOn w:val="BodyTextIndent"/>
    <w:link w:val="BodyTextFirstIndent2Char"/>
    <w:rsid w:val="00A64948"/>
    <w:pPr>
      <w:spacing w:after="120"/>
      <w:ind w:leftChars="200" w:left="420" w:firstLineChars="200" w:firstLine="420"/>
    </w:pPr>
    <w:rPr>
      <w:i w:val="0"/>
      <w:color w:val="auto"/>
      <w:u w:val="none"/>
    </w:rPr>
  </w:style>
  <w:style w:type="character" w:customStyle="1" w:styleId="BodyTextIndentChar">
    <w:name w:val="Body Text Indent Char"/>
    <w:link w:val="BodyTextIndent"/>
    <w:rsid w:val="00A64948"/>
    <w:rPr>
      <w:rFonts w:ascii="Arial" w:hAnsi="Arial"/>
      <w:i/>
      <w:color w:val="0000FF"/>
      <w:u w:val="single"/>
      <w:lang w:eastAsia="en-US"/>
    </w:rPr>
  </w:style>
  <w:style w:type="character" w:customStyle="1" w:styleId="BodyTextFirstIndent2Char">
    <w:name w:val="Body Text First Indent 2 Char"/>
    <w:link w:val="BodyTextFirstIndent2"/>
    <w:rsid w:val="00A64948"/>
    <w:rPr>
      <w:rFonts w:ascii="Arial" w:hAnsi="Arial"/>
      <w:i w:val="0"/>
      <w:color w:val="0000FF"/>
      <w:u w:val="single"/>
      <w:lang w:eastAsia="en-US"/>
    </w:rPr>
  </w:style>
  <w:style w:type="character" w:styleId="Strong">
    <w:name w:val="Strong"/>
    <w:uiPriority w:val="22"/>
    <w:qFormat/>
    <w:rsid w:val="006C75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3.emf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package" Target="embeddings/Microsoft_Excel_Worksheet1.xlsx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4.emf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package" Target="embeddings/Microsoft_Excel_Worksheet.xlsx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mm\Project-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6476C84F40842BC24D60C87EF86D8" ma:contentTypeVersion="14" ma:contentTypeDescription="Create a new document." ma:contentTypeScope="" ma:versionID="e47edfd23041e36103a1c85ddf6f3d74">
  <xsd:schema xmlns:xsd="http://www.w3.org/2001/XMLSchema" xmlns:xs="http://www.w3.org/2001/XMLSchema" xmlns:p="http://schemas.microsoft.com/office/2006/metadata/properties" xmlns:ns2="0ef341e1-02d9-485b-b52e-74119f20b8d4" xmlns:ns3="http://schemas.microsoft.com/sharepoint/v3/fields" xmlns:ns4="06590973-ab59-4734-b7ec-3ff4752b733d" targetNamespace="http://schemas.microsoft.com/office/2006/metadata/properties" ma:root="true" ma:fieldsID="f593ec616865ac6d3ef404958549757b" ns2:_="" ns3:_="" ns4:_="">
    <xsd:import namespace="0ef341e1-02d9-485b-b52e-74119f20b8d4"/>
    <xsd:import namespace="http://schemas.microsoft.com/sharepoint/v3/fields"/>
    <xsd:import namespace="06590973-ab59-4734-b7ec-3ff4752b733d"/>
    <xsd:element name="properties">
      <xsd:complexType>
        <xsd:sequence>
          <xsd:element name="documentManagement">
            <xsd:complexType>
              <xsd:all>
                <xsd:element ref="ns2:Business_x0020_Unit" minOccurs="0"/>
                <xsd:element ref="ns3:_ResourceType" minOccurs="0"/>
                <xsd:element ref="ns4:MediaServiceMetadata" minOccurs="0"/>
                <xsd:element ref="ns4:MediaServiceFastMetadata" minOccurs="0"/>
                <xsd:element ref="ns4:Submit_x0020_Date" minOccurs="0"/>
                <xsd:element ref="ns4:Status" minOccurs="0"/>
                <xsd:element ref="ns2:SharedWithUsers" minOccurs="0"/>
                <xsd:element ref="ns2:SharedWithDetail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f341e1-02d9-485b-b52e-74119f20b8d4" elementFormDefault="qualified">
    <xsd:import namespace="http://schemas.microsoft.com/office/2006/documentManagement/types"/>
    <xsd:import namespace="http://schemas.microsoft.com/office/infopath/2007/PartnerControls"/>
    <xsd:element name="Business_x0020_Unit" ma:index="8" nillable="true" ma:displayName="Business Unit" ma:internalName="Business_x0020_Uni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Group"/>
                    <xsd:enumeration value="China"/>
                    <xsd:enumeration value="Hong Kong &amp; Macau"/>
                    <xsd:enumeration value="Indonesia"/>
                    <xsd:enumeration value="Malaysia"/>
                    <xsd:enumeration value="Singapore (&amp; Brunei)"/>
                    <xsd:enumeration value="Korea"/>
                    <xsd:enumeration value="Thailand"/>
                    <xsd:enumeration value="Australia"/>
                    <xsd:enumeration value="Cambodia"/>
                    <xsd:enumeration value="Investment Management"/>
                    <xsd:enumeration value="New Zealand"/>
                    <xsd:enumeration value="Pension &amp; Trustee"/>
                    <xsd:enumeration value="Philippines"/>
                    <xsd:enumeration value="Reinsurance"/>
                    <xsd:enumeration value="Sri Lanka"/>
                    <xsd:enumeration value="Taiwan"/>
                    <xsd:enumeration value="Vietnam"/>
                  </xsd:restriction>
                </xsd:simpleType>
              </xsd:element>
            </xsd:sequence>
          </xsd:extension>
        </xsd:complexContent>
      </xsd:complex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ResourceType" ma:index="10" nillable="true" ma:displayName="Resource Type" ma:description="A set of categories, functions, genres or aggregation levels" ma:internalName="_ResourceTyp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90973-ab59-4734-b7ec-3ff4752b7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Submit_x0020_Date" ma:index="13" nillable="true" ma:displayName="Submit Date" ma:format="DateOnly" ma:internalName="Submit_x0020_Date">
      <xsd:simpleType>
        <xsd:restriction base="dms:DateTime"/>
      </xsd:simpleType>
    </xsd:element>
    <xsd:element name="Status" ma:index="14" nillable="true" ma:displayName="Status" ma:format="Dropdown" ma:internalName="Status">
      <xsd:simpleType>
        <xsd:restriction base="dms:Choice">
          <xsd:enumeration value="Submitted"/>
          <xsd:enumeration value="Under Review"/>
          <xsd:enumeration value="Approved"/>
          <xsd:enumeration value="Rejected"/>
          <xsd:enumeration value="Cancelled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9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usiness_x0020_Unit xmlns="0ef341e1-02d9-485b-b52e-74119f20b8d4"/>
    <Status xmlns="06590973-ab59-4734-b7ec-3ff4752b733d" xsi:nil="true"/>
    <Submit_x0020_Date xmlns="06590973-ab59-4734-b7ec-3ff4752b733d" xsi:nil="true"/>
    <_ResourceType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EB1C4A11-112F-47B5-BB20-20D4BD72E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f341e1-02d9-485b-b52e-74119f20b8d4"/>
    <ds:schemaRef ds:uri="http://schemas.microsoft.com/sharepoint/v3/fields"/>
    <ds:schemaRef ds:uri="06590973-ab59-4734-b7ec-3ff4752b73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E8BD49-8A87-4045-AA58-F5187DEEA2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C1DA63-E06F-4BD7-9220-221CAE81EB3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FCD0B48A-3CE6-416D-B6BB-8A8A46A0EC7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F29C9E6-BF51-4F69-A26B-91BE0EA54F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Project-plan</Template>
  <TotalTime>0</TotalTime>
  <Pages>9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3440</CharactersWithSpaces>
  <SharedDoc>false</SharedDoc>
  <HLinks>
    <vt:vector size="126" baseType="variant">
      <vt:variant>
        <vt:i4>1245238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_Toc150179097</vt:lpwstr>
      </vt:variant>
      <vt:variant>
        <vt:i4>1245238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_Toc150179096</vt:lpwstr>
      </vt:variant>
      <vt:variant>
        <vt:i4>1245238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_Toc150179095</vt:lpwstr>
      </vt:variant>
      <vt:variant>
        <vt:i4>1245238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_Toc150179094</vt:lpwstr>
      </vt:variant>
      <vt:variant>
        <vt:i4>1245238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_Toc150179093</vt:lpwstr>
      </vt:variant>
      <vt:variant>
        <vt:i4>1245238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_Toc150179092</vt:lpwstr>
      </vt:variant>
      <vt:variant>
        <vt:i4>1245238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_Toc150179091</vt:lpwstr>
      </vt:variant>
      <vt:variant>
        <vt:i4>1245238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_Toc150179090</vt:lpwstr>
      </vt:variant>
      <vt:variant>
        <vt:i4>1179702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_Toc150179089</vt:lpwstr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_Toc150179088</vt:lpwstr>
      </vt:variant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_Toc150179087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_Toc150179086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_Toc150179085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_Toc150179084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_Toc150179083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_Toc150179082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_Toc150179081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_Toc150179080</vt:lpwstr>
      </vt:variant>
      <vt:variant>
        <vt:i4>1900598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_Toc150179079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_Toc150179078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_Toc150179077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Ruan, Celine-SC</dc:creator>
  <cp:keywords/>
  <cp:lastModifiedBy>CHEN, June-J</cp:lastModifiedBy>
  <cp:revision>2</cp:revision>
  <cp:lastPrinted>2011-01-04T06:25:00Z</cp:lastPrinted>
  <dcterms:created xsi:type="dcterms:W3CDTF">2023-11-15T03:58:00Z</dcterms:created>
  <dcterms:modified xsi:type="dcterms:W3CDTF">2023-11-15T03:58:00Z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Phase">
    <vt:lpwstr>2. Requirement</vt:lpwstr>
  </property>
  <property fmtid="{D5CDD505-2E9C-101B-9397-08002B2CF9AE}" pid="4" name="TemplateUrl">
    <vt:lpwstr/>
  </property>
  <property fmtid="{D5CDD505-2E9C-101B-9397-08002B2CF9AE}" pid="5" name="xd_ProgID">
    <vt:lpwstr/>
  </property>
  <property fmtid="{D5CDD505-2E9C-101B-9397-08002B2CF9AE}" pid="6" name="Mandatory">
    <vt:lpwstr>1</vt:lpwstr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Role">
    <vt:lpwstr>;#Systems Analyst;#</vt:lpwstr>
  </property>
  <property fmtid="{D5CDD505-2E9C-101B-9397-08002B2CF9AE}" pid="10" name="display_urn:schemas-microsoft-com:office:office#Editor">
    <vt:lpwstr>Luo, Karoe-H</vt:lpwstr>
  </property>
  <property fmtid="{D5CDD505-2E9C-101B-9397-08002B2CF9AE}" pid="11" name="Order">
    <vt:lpwstr>3600.00000000000</vt:lpwstr>
  </property>
  <property fmtid="{D5CDD505-2E9C-101B-9397-08002B2CF9AE}" pid="12" name="ComplianceAssetId">
    <vt:lpwstr/>
  </property>
  <property fmtid="{D5CDD505-2E9C-101B-9397-08002B2CF9AE}" pid="13" name="display_urn:schemas-microsoft-com:office:office#Author">
    <vt:lpwstr>Luo, Karoe-H</vt:lpwstr>
  </property>
  <property fmtid="{D5CDD505-2E9C-101B-9397-08002B2CF9AE}" pid="14" name="ContentTypeId">
    <vt:lpwstr>0x0101003EE464E7B95CCD42AA48212BC0BE5B13</vt:lpwstr>
  </property>
  <property fmtid="{D5CDD505-2E9C-101B-9397-08002B2CF9AE}" pid="15" name="MSIP_Label_edac7489-8e74-4740-9640-de6a90bd2a80_Enabled">
    <vt:lpwstr>true</vt:lpwstr>
  </property>
  <property fmtid="{D5CDD505-2E9C-101B-9397-08002B2CF9AE}" pid="16" name="MSIP_Label_edac7489-8e74-4740-9640-de6a90bd2a80_SetDate">
    <vt:lpwstr>2023-11-15T03:58:07Z</vt:lpwstr>
  </property>
  <property fmtid="{D5CDD505-2E9C-101B-9397-08002B2CF9AE}" pid="17" name="MSIP_Label_edac7489-8e74-4740-9640-de6a90bd2a80_Method">
    <vt:lpwstr>Standard</vt:lpwstr>
  </property>
  <property fmtid="{D5CDD505-2E9C-101B-9397-08002B2CF9AE}" pid="18" name="MSIP_Label_edac7489-8e74-4740-9640-de6a90bd2a80_Name">
    <vt:lpwstr>edac7489-8e74-4740-9640-de6a90bd2a80</vt:lpwstr>
  </property>
  <property fmtid="{D5CDD505-2E9C-101B-9397-08002B2CF9AE}" pid="19" name="MSIP_Label_edac7489-8e74-4740-9640-de6a90bd2a80_SiteId">
    <vt:lpwstr>7f2c1900-9fd4-4b89-91d3-79a649996f0a</vt:lpwstr>
  </property>
  <property fmtid="{D5CDD505-2E9C-101B-9397-08002B2CF9AE}" pid="20" name="MSIP_Label_edac7489-8e74-4740-9640-de6a90bd2a80_ActionId">
    <vt:lpwstr>af8d6705-2bbb-4417-a308-7084ede7e117</vt:lpwstr>
  </property>
  <property fmtid="{D5CDD505-2E9C-101B-9397-08002B2CF9AE}" pid="21" name="MSIP_Label_edac7489-8e74-4740-9640-de6a90bd2a80_ContentBits">
    <vt:lpwstr>2</vt:lpwstr>
  </property>
</Properties>
</file>