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99"/>
        <w:tblOverlap w:val="never"/>
        <w:tblW w:w="9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161"/>
        <w:gridCol w:w="2815"/>
        <w:gridCol w:w="2478"/>
        <w:gridCol w:w="832"/>
        <w:gridCol w:w="755"/>
      </w:tblGrid>
      <w:tr w:rsidR="00BC0562" w:rsidRPr="002E16CB" w:rsidTr="004058F9">
        <w:trPr>
          <w:cantSplit/>
          <w:trHeight w:val="999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sz w:val="44"/>
                <w:szCs w:val="44"/>
              </w:rPr>
            </w:pPr>
            <w:r w:rsidRPr="002E16CB">
              <w:rPr>
                <w:rFonts w:cs="Arial"/>
                <w:noProof/>
                <w:sz w:val="44"/>
                <w:szCs w:val="44"/>
                <w:lang w:eastAsia="pl-PL"/>
              </w:rPr>
              <w:drawing>
                <wp:inline distT="0" distB="0" distL="0" distR="0" wp14:anchorId="7AC74195" wp14:editId="492BDC47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sz w:val="28"/>
                <w:szCs w:val="28"/>
              </w:rPr>
            </w:pPr>
            <w:r w:rsidRPr="002E16CB">
              <w:rPr>
                <w:rFonts w:cs="Arial"/>
                <w:sz w:val="28"/>
                <w:szCs w:val="28"/>
              </w:rPr>
              <w:t>Instytut Informatyki Politechniki Śląskiej</w:t>
            </w:r>
          </w:p>
          <w:p w:rsidR="00BC0562" w:rsidRPr="002E16CB" w:rsidRDefault="00BC0562" w:rsidP="004058F9">
            <w:pPr>
              <w:jc w:val="center"/>
              <w:rPr>
                <w:rFonts w:cs="Arial"/>
                <w:sz w:val="28"/>
                <w:szCs w:val="28"/>
              </w:rPr>
            </w:pPr>
            <w:r w:rsidRPr="002E16CB">
              <w:rPr>
                <w:rFonts w:cs="Arial"/>
                <w:sz w:val="28"/>
                <w:szCs w:val="28"/>
              </w:rPr>
              <w:t>Zespół Mikroinformatyki i Teorii Automatów Cyfrowych</w:t>
            </w:r>
          </w:p>
          <w:p w:rsidR="00BC0562" w:rsidRPr="002E16CB" w:rsidRDefault="00BC0562" w:rsidP="004058F9">
            <w:pPr>
              <w:jc w:val="center"/>
              <w:rPr>
                <w:rFonts w:cs="Arial"/>
                <w:b/>
                <w:sz w:val="44"/>
                <w:szCs w:val="44"/>
              </w:rPr>
            </w:pPr>
            <w:r w:rsidRPr="002E16CB">
              <w:rPr>
                <w:rFonts w:cs="Arial"/>
                <w:b/>
                <w:sz w:val="44"/>
                <w:szCs w:val="44"/>
              </w:rPr>
              <w:t xml:space="preserve">Laboratorium SMiW </w:t>
            </w:r>
          </w:p>
        </w:tc>
        <w:tc>
          <w:tcPr>
            <w:tcW w:w="1587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sz w:val="44"/>
                <w:szCs w:val="44"/>
              </w:rPr>
            </w:pPr>
            <w:r w:rsidRPr="002E16CB">
              <w:rPr>
                <w:rFonts w:cs="Arial"/>
                <w:noProof/>
                <w:sz w:val="44"/>
                <w:szCs w:val="44"/>
                <w:lang w:eastAsia="pl-PL"/>
              </w:rPr>
              <w:drawing>
                <wp:inline distT="0" distB="0" distL="0" distR="0" wp14:anchorId="32AE600B" wp14:editId="66A74E13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562" w:rsidRPr="002E16CB" w:rsidTr="004058F9">
        <w:trPr>
          <w:cantSplit/>
          <w:trHeight w:val="193"/>
        </w:trPr>
        <w:tc>
          <w:tcPr>
            <w:tcW w:w="2161" w:type="dxa"/>
            <w:shd w:val="clear" w:color="auto" w:fill="F2F2F2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2815" w:type="dxa"/>
            <w:shd w:val="clear" w:color="auto" w:fill="F2F2F2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Rodzaj studiów*: SSI/NSI/NSM</w:t>
            </w:r>
          </w:p>
        </w:tc>
        <w:tc>
          <w:tcPr>
            <w:tcW w:w="2478" w:type="dxa"/>
            <w:shd w:val="clear" w:color="auto" w:fill="F2F2F2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Numer ćwiczenia:</w:t>
            </w:r>
          </w:p>
        </w:tc>
        <w:tc>
          <w:tcPr>
            <w:tcW w:w="832" w:type="dxa"/>
            <w:shd w:val="clear" w:color="auto" w:fill="F2F2F2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Grupa</w:t>
            </w:r>
          </w:p>
        </w:tc>
        <w:tc>
          <w:tcPr>
            <w:tcW w:w="755" w:type="dxa"/>
            <w:shd w:val="clear" w:color="auto" w:fill="F2F2F2"/>
            <w:noWrap/>
            <w:vAlign w:val="center"/>
          </w:tcPr>
          <w:p w:rsidR="00BC0562" w:rsidRPr="002E16CB" w:rsidRDefault="00BC0562" w:rsidP="004058F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Sekcja</w:t>
            </w:r>
          </w:p>
        </w:tc>
      </w:tr>
      <w:tr w:rsidR="00BC0562" w:rsidRPr="002E16CB" w:rsidTr="004058F9">
        <w:trPr>
          <w:cantSplit/>
          <w:trHeight w:val="538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2015/2016</w:t>
            </w:r>
          </w:p>
        </w:tc>
        <w:tc>
          <w:tcPr>
            <w:tcW w:w="2815" w:type="dxa"/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 w:rsidRPr="002E16CB">
              <w:rPr>
                <w:rFonts w:cs="Arial"/>
                <w:b/>
                <w:sz w:val="40"/>
                <w:szCs w:val="40"/>
              </w:rPr>
              <w:t>SSI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9</w:t>
            </w:r>
          </w:p>
        </w:tc>
        <w:tc>
          <w:tcPr>
            <w:tcW w:w="832" w:type="dxa"/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 w:rsidRPr="002E16CB">
              <w:rPr>
                <w:rFonts w:cs="Arial"/>
                <w:b/>
                <w:sz w:val="40"/>
                <w:szCs w:val="40"/>
              </w:rPr>
              <w:t>4</w:t>
            </w:r>
          </w:p>
        </w:tc>
        <w:tc>
          <w:tcPr>
            <w:tcW w:w="755" w:type="dxa"/>
            <w:shd w:val="clear" w:color="auto" w:fill="FFFFFF"/>
            <w:noWrap/>
            <w:vAlign w:val="center"/>
          </w:tcPr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2</w:t>
            </w:r>
          </w:p>
        </w:tc>
      </w:tr>
      <w:tr w:rsidR="00BC0562" w:rsidRPr="002E16CB" w:rsidTr="004058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83"/>
        </w:trPr>
        <w:tc>
          <w:tcPr>
            <w:tcW w:w="2161" w:type="dxa"/>
            <w:shd w:val="clear" w:color="auto" w:fill="F2F2F2"/>
            <w:noWrap/>
          </w:tcPr>
          <w:p w:rsidR="00BC0562" w:rsidRPr="002E16CB" w:rsidRDefault="00BC0562" w:rsidP="004058F9">
            <w:pPr>
              <w:keepNext/>
              <w:keepLines/>
              <w:jc w:val="right"/>
              <w:rPr>
                <w:rFonts w:cs="Arial"/>
                <w:b/>
                <w:sz w:val="20"/>
                <w:szCs w:val="20"/>
              </w:rPr>
            </w:pPr>
            <w:r w:rsidRPr="002E16CB">
              <w:rPr>
                <w:rFonts w:cs="Arial"/>
                <w:b/>
                <w:sz w:val="20"/>
                <w:szCs w:val="20"/>
              </w:rPr>
              <w:t>Data i godzina planowana ćwiczenia:</w:t>
            </w:r>
          </w:p>
          <w:p w:rsidR="00BC0562" w:rsidRPr="002E16CB" w:rsidRDefault="00BC0562" w:rsidP="004058F9">
            <w:pPr>
              <w:keepNext/>
              <w:keepLines/>
              <w:jc w:val="right"/>
              <w:rPr>
                <w:rFonts w:cs="Arial"/>
                <w:sz w:val="16"/>
                <w:szCs w:val="16"/>
                <w:lang w:val="en-US"/>
              </w:rPr>
            </w:pPr>
            <w:r w:rsidRPr="002E16CB">
              <w:rPr>
                <w:rFonts w:cs="Arial"/>
                <w:sz w:val="16"/>
                <w:szCs w:val="16"/>
                <w:lang w:val="en-US"/>
              </w:rPr>
              <w:t>dd/mm/rrrr - gg:mm</w:t>
            </w:r>
          </w:p>
        </w:tc>
        <w:tc>
          <w:tcPr>
            <w:tcW w:w="2815" w:type="dxa"/>
            <w:shd w:val="clear" w:color="auto" w:fill="FFFFFF"/>
            <w:noWrap/>
          </w:tcPr>
          <w:p w:rsidR="00BC0562" w:rsidRPr="002E16CB" w:rsidRDefault="00BC0562" w:rsidP="004058F9">
            <w:pPr>
              <w:keepNext/>
              <w:keepLines/>
              <w:spacing w:before="24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24</w:t>
            </w:r>
            <w:r w:rsidRPr="002E16CB">
              <w:rPr>
                <w:rFonts w:cs="Arial"/>
                <w:b/>
                <w:lang w:val="en-US"/>
              </w:rPr>
              <w:t>/1</w:t>
            </w:r>
            <w:r>
              <w:rPr>
                <w:rFonts w:cs="Arial"/>
                <w:b/>
                <w:lang w:val="en-US"/>
              </w:rPr>
              <w:t>0</w:t>
            </w:r>
            <w:r w:rsidRPr="002E16CB">
              <w:rPr>
                <w:rFonts w:cs="Arial"/>
                <w:b/>
                <w:lang w:val="en-US"/>
              </w:rPr>
              <w:t>/201</w:t>
            </w:r>
            <w:r>
              <w:rPr>
                <w:rFonts w:cs="Arial"/>
                <w:b/>
                <w:lang w:val="en-US"/>
              </w:rPr>
              <w:t>5 8:3</w:t>
            </w:r>
            <w:r w:rsidRPr="002E16CB">
              <w:rPr>
                <w:rFonts w:cs="Arial"/>
                <w:b/>
                <w:lang w:val="en-US"/>
              </w:rPr>
              <w:t>0</w:t>
            </w:r>
          </w:p>
        </w:tc>
        <w:tc>
          <w:tcPr>
            <w:tcW w:w="2478" w:type="dxa"/>
            <w:vMerge w:val="restart"/>
            <w:shd w:val="clear" w:color="auto" w:fill="F2F2F2"/>
            <w:noWrap/>
          </w:tcPr>
          <w:p w:rsidR="00BC0562" w:rsidRPr="002E16CB" w:rsidRDefault="00BC0562" w:rsidP="004058F9">
            <w:pPr>
              <w:keepNext/>
              <w:keepLines/>
              <w:rPr>
                <w:rFonts w:cs="Arial"/>
              </w:rPr>
            </w:pPr>
          </w:p>
          <w:p w:rsidR="00BC0562" w:rsidRPr="002E16CB" w:rsidRDefault="00BC0562" w:rsidP="004058F9">
            <w:pPr>
              <w:keepNext/>
              <w:keepLines/>
              <w:jc w:val="right"/>
              <w:rPr>
                <w:rFonts w:cs="Arial"/>
              </w:rPr>
            </w:pPr>
            <w:r w:rsidRPr="002E16CB">
              <w:rPr>
                <w:rFonts w:cs="Arial"/>
                <w:b/>
              </w:rPr>
              <w:t>Prowadzący</w:t>
            </w:r>
            <w:r w:rsidRPr="002E16CB">
              <w:rPr>
                <w:rFonts w:cs="Arial"/>
              </w:rPr>
              <w:t>:</w:t>
            </w:r>
          </w:p>
          <w:p w:rsidR="00BC0562" w:rsidRPr="002E16CB" w:rsidRDefault="00BC0562" w:rsidP="004058F9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 xml:space="preserve">                     JP/KT/GD</w:t>
            </w:r>
            <w:r w:rsidRPr="002E16CB">
              <w:rPr>
                <w:rFonts w:cs="Arial"/>
              </w:rPr>
              <w:t>/GB</w:t>
            </w:r>
          </w:p>
          <w:p w:rsidR="00BC0562" w:rsidRPr="002E16CB" w:rsidRDefault="00BC0562" w:rsidP="004058F9">
            <w:pPr>
              <w:keepNext/>
              <w:keepLines/>
              <w:rPr>
                <w:rFonts w:cs="Arial"/>
              </w:rPr>
            </w:pPr>
          </w:p>
        </w:tc>
        <w:tc>
          <w:tcPr>
            <w:tcW w:w="1587" w:type="dxa"/>
            <w:gridSpan w:val="2"/>
            <w:vMerge w:val="restart"/>
            <w:shd w:val="clear" w:color="auto" w:fill="FFFFFF"/>
            <w:noWrap/>
          </w:tcPr>
          <w:p w:rsidR="00BC0562" w:rsidRPr="002E16CB" w:rsidRDefault="00BC0562" w:rsidP="004058F9">
            <w:pPr>
              <w:keepNext/>
              <w:keepLines/>
              <w:spacing w:before="360"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JP</w:t>
            </w:r>
          </w:p>
        </w:tc>
      </w:tr>
      <w:tr w:rsidR="00BC0562" w:rsidRPr="002E16CB" w:rsidTr="004058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90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F2F2F2"/>
            <w:noWrap/>
          </w:tcPr>
          <w:p w:rsidR="00BC0562" w:rsidRPr="002E16CB" w:rsidRDefault="00BC0562" w:rsidP="004058F9">
            <w:pPr>
              <w:keepNext/>
              <w:keepLines/>
              <w:jc w:val="right"/>
              <w:rPr>
                <w:rFonts w:cs="Arial"/>
                <w:b/>
                <w:sz w:val="20"/>
                <w:szCs w:val="20"/>
              </w:rPr>
            </w:pPr>
            <w:r w:rsidRPr="002E16CB">
              <w:rPr>
                <w:rFonts w:cs="Arial"/>
                <w:b/>
                <w:sz w:val="20"/>
                <w:szCs w:val="20"/>
              </w:rPr>
              <w:t>Data i godzina wykonania ćwiczenia:</w:t>
            </w:r>
          </w:p>
          <w:p w:rsidR="00BC0562" w:rsidRPr="002E16CB" w:rsidRDefault="00BC0562" w:rsidP="004058F9">
            <w:pPr>
              <w:keepNext/>
              <w:keepLines/>
              <w:jc w:val="right"/>
              <w:rPr>
                <w:rFonts w:cs="Arial"/>
                <w:b/>
                <w:sz w:val="20"/>
                <w:szCs w:val="20"/>
                <w:lang w:val="en-US"/>
              </w:rPr>
            </w:pPr>
            <w:r w:rsidRPr="002E16CB">
              <w:rPr>
                <w:rFonts w:cs="Arial"/>
                <w:sz w:val="16"/>
                <w:szCs w:val="16"/>
                <w:lang w:val="en-US"/>
              </w:rPr>
              <w:t>dd/mm/rrrr - gg:mm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BC0562" w:rsidRPr="002E16CB" w:rsidRDefault="00BC0562" w:rsidP="00BC0562">
            <w:pPr>
              <w:keepNext/>
              <w:keepLines/>
              <w:spacing w:before="24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24/10</w:t>
            </w:r>
            <w:r w:rsidRPr="002E16CB">
              <w:rPr>
                <w:rFonts w:cs="Arial"/>
                <w:b/>
                <w:lang w:val="en-US"/>
              </w:rPr>
              <w:t>/201</w:t>
            </w:r>
            <w:r>
              <w:rPr>
                <w:rFonts w:cs="Arial"/>
                <w:b/>
                <w:lang w:val="en-US"/>
              </w:rPr>
              <w:t>5</w:t>
            </w:r>
            <w:r w:rsidRPr="002E16C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8:3</w:t>
            </w:r>
            <w:r w:rsidRPr="002E16CB">
              <w:rPr>
                <w:rFonts w:cs="Arial"/>
                <w:b/>
                <w:lang w:val="en-US"/>
              </w:rPr>
              <w:t>0</w:t>
            </w:r>
          </w:p>
        </w:tc>
        <w:tc>
          <w:tcPr>
            <w:tcW w:w="2478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BC0562" w:rsidRPr="002E16CB" w:rsidRDefault="00BC0562" w:rsidP="004058F9">
            <w:pPr>
              <w:keepNext/>
              <w:keepLines/>
              <w:rPr>
                <w:rFonts w:cs="Arial"/>
                <w:lang w:val="en-US"/>
              </w:rPr>
            </w:pPr>
          </w:p>
        </w:tc>
        <w:tc>
          <w:tcPr>
            <w:tcW w:w="1587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BC0562" w:rsidRPr="002E16CB" w:rsidRDefault="00BC0562" w:rsidP="004058F9">
            <w:pPr>
              <w:keepNext/>
              <w:keepLines/>
              <w:rPr>
                <w:rFonts w:cs="Arial"/>
                <w:lang w:val="en-US"/>
              </w:rPr>
            </w:pPr>
          </w:p>
        </w:tc>
      </w:tr>
      <w:tr w:rsidR="00BC0562" w:rsidRPr="002E16CB" w:rsidTr="004058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04"/>
        </w:trPr>
        <w:tc>
          <w:tcPr>
            <w:tcW w:w="9041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</w:p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b/>
                <w:i/>
              </w:rPr>
            </w:pPr>
            <w:r w:rsidRPr="002E16CB">
              <w:rPr>
                <w:rFonts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BC0562" w:rsidRPr="002E16CB" w:rsidTr="004058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640"/>
        </w:trPr>
        <w:tc>
          <w:tcPr>
            <w:tcW w:w="9041" w:type="dxa"/>
            <w:gridSpan w:val="5"/>
            <w:shd w:val="clear" w:color="auto" w:fill="auto"/>
            <w:noWrap/>
          </w:tcPr>
          <w:p w:rsidR="00BC0562" w:rsidRPr="002E16CB" w:rsidRDefault="00BC0562" w:rsidP="004058F9">
            <w:pPr>
              <w:keepNext/>
              <w:keepLines/>
              <w:rPr>
                <w:rFonts w:cs="Arial"/>
                <w:b/>
                <w:sz w:val="20"/>
                <w:szCs w:val="20"/>
              </w:rPr>
            </w:pPr>
            <w:r w:rsidRPr="002E16CB">
              <w:rPr>
                <w:rFonts w:cs="Arial"/>
                <w:b/>
                <w:sz w:val="20"/>
                <w:szCs w:val="20"/>
              </w:rPr>
              <w:t>Temat ćwiczenia:</w:t>
            </w:r>
          </w:p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  <w:r w:rsidRPr="006B4BC3">
              <w:rPr>
                <w:rFonts w:cs="Arial"/>
                <w:sz w:val="52"/>
                <w:szCs w:val="52"/>
              </w:rPr>
              <w:t>M</w:t>
            </w:r>
            <w:r>
              <w:rPr>
                <w:rFonts w:cs="Arial"/>
                <w:sz w:val="52"/>
                <w:szCs w:val="52"/>
              </w:rPr>
              <w:t>ikrokontrolery z serii AVR</w:t>
            </w:r>
          </w:p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  <w:p w:rsidR="00BC0562" w:rsidRPr="002E16CB" w:rsidRDefault="00BC0562" w:rsidP="004058F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</w:tc>
      </w:tr>
      <w:tr w:rsidR="00BC0562" w:rsidRPr="002E16CB" w:rsidTr="004058F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0"/>
        </w:trPr>
        <w:tc>
          <w:tcPr>
            <w:tcW w:w="2161" w:type="dxa"/>
            <w:shd w:val="clear" w:color="auto" w:fill="F2F2F2"/>
            <w:noWrap/>
          </w:tcPr>
          <w:p w:rsidR="00BC0562" w:rsidRPr="002E16CB" w:rsidRDefault="00BC0562" w:rsidP="004058F9">
            <w:pPr>
              <w:keepNext/>
              <w:keepLines/>
              <w:rPr>
                <w:rFonts w:cs="Arial"/>
                <w:b/>
              </w:rPr>
            </w:pPr>
            <w:r w:rsidRPr="002E16CB">
              <w:rPr>
                <w:rFonts w:cs="Arial"/>
                <w:b/>
              </w:rPr>
              <w:t>Skład sekcji:</w:t>
            </w:r>
          </w:p>
        </w:tc>
        <w:tc>
          <w:tcPr>
            <w:tcW w:w="6880" w:type="dxa"/>
            <w:gridSpan w:val="4"/>
            <w:shd w:val="clear" w:color="auto" w:fill="FFFFFF"/>
            <w:noWrap/>
          </w:tcPr>
          <w:p w:rsidR="00BC0562" w:rsidRPr="00710139" w:rsidRDefault="00BC0562" w:rsidP="004058F9">
            <w:pPr>
              <w:keepNext/>
              <w:keepLines/>
              <w:rPr>
                <w:rFonts w:cs="Arial"/>
                <w:sz w:val="24"/>
                <w:szCs w:val="24"/>
              </w:rPr>
            </w:pPr>
          </w:p>
          <w:p w:rsidR="00BC0562" w:rsidRPr="00710139" w:rsidRDefault="00BC0562" w:rsidP="004058F9">
            <w:pPr>
              <w:pStyle w:val="Akapitzlist"/>
              <w:keepNext/>
              <w:keepLines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r w:rsidRPr="00710139">
              <w:rPr>
                <w:rFonts w:cs="Arial"/>
                <w:sz w:val="24"/>
                <w:szCs w:val="24"/>
              </w:rPr>
              <w:t>Dominika Błasiak</w:t>
            </w:r>
          </w:p>
          <w:p w:rsidR="00BC0562" w:rsidRPr="00710139" w:rsidRDefault="00BC0562" w:rsidP="004058F9">
            <w:pPr>
              <w:pStyle w:val="Akapitzlist"/>
              <w:keepNext/>
              <w:keepLines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r w:rsidRPr="00710139">
              <w:rPr>
                <w:rFonts w:cs="Arial"/>
                <w:sz w:val="24"/>
                <w:szCs w:val="24"/>
              </w:rPr>
              <w:t>Aleksandra Chronowska</w:t>
            </w:r>
          </w:p>
          <w:p w:rsidR="00BC0562" w:rsidRPr="002E16CB" w:rsidRDefault="00BC0562" w:rsidP="004058F9">
            <w:pPr>
              <w:keepNext/>
              <w:keepLines/>
              <w:rPr>
                <w:rFonts w:cs="Arial"/>
                <w:sz w:val="32"/>
                <w:szCs w:val="32"/>
              </w:rPr>
            </w:pPr>
          </w:p>
          <w:p w:rsidR="00BC0562" w:rsidRPr="002E16CB" w:rsidRDefault="00BC0562" w:rsidP="004058F9">
            <w:pPr>
              <w:keepNext/>
              <w:keepLines/>
              <w:rPr>
                <w:rFonts w:cs="Arial"/>
                <w:sz w:val="32"/>
                <w:szCs w:val="32"/>
              </w:rPr>
            </w:pPr>
          </w:p>
        </w:tc>
      </w:tr>
    </w:tbl>
    <w:p w:rsidR="00BC0562" w:rsidRDefault="00BC0562" w:rsidP="00BC0562">
      <w:pPr>
        <w:pStyle w:val="Nagwek1"/>
        <w:ind w:left="360"/>
      </w:pPr>
    </w:p>
    <w:p w:rsidR="00BC0562" w:rsidRDefault="00BC0562" w:rsidP="00BC0562">
      <w:pPr>
        <w:pStyle w:val="Nagwek1"/>
        <w:numPr>
          <w:ilvl w:val="0"/>
          <w:numId w:val="4"/>
        </w:numPr>
      </w:pPr>
      <w:r>
        <w:t>Treść zadania</w:t>
      </w:r>
    </w:p>
    <w:p w:rsidR="00BC0562" w:rsidRPr="00BC0562" w:rsidRDefault="00BC0562" w:rsidP="00BC0562"/>
    <w:p w:rsidR="00BC0562" w:rsidRDefault="00BC0562" w:rsidP="00BC0562">
      <w:pPr>
        <w:pStyle w:val="Bezodstpw"/>
      </w:pPr>
      <w:r>
        <w:t>Do portu A mikrokontrolera AVR Atmega256 o zegarze taktowanym z częs</w:t>
      </w:r>
      <w:r w:rsidR="004D6DA5">
        <w:t xml:space="preserve">totliwością 4 MHz podłączono 8 </w:t>
      </w:r>
      <w:r>
        <w:t xml:space="preserve">przycisków podpiętych do masy. </w:t>
      </w:r>
    </w:p>
    <w:p w:rsidR="00BC0562" w:rsidRDefault="00BC0562" w:rsidP="00BC0562">
      <w:pPr>
        <w:pStyle w:val="Bezodstpw"/>
      </w:pPr>
      <w:r>
        <w:t xml:space="preserve">Do portu B podłączono 8 diod świecących przez tranzystor do zasilania. </w:t>
      </w:r>
    </w:p>
    <w:p w:rsidR="00BC0562" w:rsidRDefault="00BC0562" w:rsidP="00BC0562">
      <w:pPr>
        <w:pStyle w:val="Bezodstpw"/>
        <w:tabs>
          <w:tab w:val="left" w:pos="3150"/>
        </w:tabs>
      </w:pPr>
      <w:r>
        <w:t xml:space="preserve">W dowolnym miejscu w pamięci programu umieszczono tablice - "tab_ROM" o nieznanej długości i zakończonej słowem 0 x FF oraz tablice o znanej długości "tab_RAM". </w:t>
      </w:r>
    </w:p>
    <w:p w:rsidR="00BC0562" w:rsidRDefault="000479A9" w:rsidP="00BC0562">
      <w:pPr>
        <w:pStyle w:val="Bezodstpw"/>
      </w:pPr>
      <w:r>
        <w:t xml:space="preserve">Poprawny zakres działania programu </w:t>
      </w:r>
      <w:r w:rsidR="00E109A7">
        <w:t xml:space="preserve">to </w:t>
      </w:r>
      <w:r>
        <w:t xml:space="preserve">przedział od 0 </w:t>
      </w:r>
      <w:r w:rsidR="00BC0562">
        <w:t>-1024 bajtów.</w:t>
      </w:r>
    </w:p>
    <w:p w:rsidR="00BC0562" w:rsidRDefault="00121D77" w:rsidP="00BC0562">
      <w:pPr>
        <w:pStyle w:val="Bezodstpw"/>
      </w:pPr>
      <w:r>
        <w:t>Program</w:t>
      </w:r>
      <w:r w:rsidR="00BC0562">
        <w:t xml:space="preserve"> </w:t>
      </w:r>
      <w:r w:rsidR="00E109A7">
        <w:t xml:space="preserve">ma za zadanie wyświetlić zawartość </w:t>
      </w:r>
      <w:r w:rsidR="00BC0562">
        <w:t xml:space="preserve">tablicy” tab_ROM” za pomocą diod po naciśnięciu pojedynczego przycisku. </w:t>
      </w:r>
      <w:r w:rsidR="00F079FB">
        <w:t xml:space="preserve">Każdorazowe wyświetlanie zawartości tablicy </w:t>
      </w:r>
      <w:r w:rsidR="00E109A7">
        <w:t>występuje z</w:t>
      </w:r>
      <w:r w:rsidR="00F079FB">
        <w:t xml:space="preserve"> opóźnieniem 1 ms wyliczonej za pomocą częstotliwości zegara</w:t>
      </w:r>
      <w:r>
        <w:t xml:space="preserve"> </w:t>
      </w:r>
      <w:r w:rsidR="00F079FB">
        <w:t xml:space="preserve">wykorzystując </w:t>
      </w:r>
      <w:r>
        <w:t xml:space="preserve">przy tym </w:t>
      </w:r>
      <w:r w:rsidR="00F079FB">
        <w:t xml:space="preserve">obsługę przerwań. </w:t>
      </w:r>
    </w:p>
    <w:p w:rsidR="00905D46" w:rsidRDefault="00905D46" w:rsidP="00F079FB"/>
    <w:p w:rsidR="00E109A7" w:rsidRDefault="00E109A7" w:rsidP="00273BEC">
      <w:pPr>
        <w:pStyle w:val="Nagwek1"/>
        <w:numPr>
          <w:ilvl w:val="0"/>
          <w:numId w:val="4"/>
        </w:numPr>
        <w:ind w:left="720"/>
      </w:pPr>
      <w:r>
        <w:t>Kod programu - język wysokiego poziomu C</w:t>
      </w:r>
    </w:p>
    <w:p w:rsidR="004D6DA5" w:rsidRPr="004D6DA5" w:rsidRDefault="004D6DA5" w:rsidP="004D6D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147E" w:rsidTr="00DF147E">
        <w:tc>
          <w:tcPr>
            <w:tcW w:w="9062" w:type="dxa"/>
          </w:tcPr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&lt;avr/io.h&gt;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&lt;avr/pgmspace.h&gt;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&lt;avr/interrupt.h&gt;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//rozmiar tablicy ROM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ROM_SIZE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F_CPU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4000000UL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//clock = 4MHz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//tablica umieszczona gdzieś w pamięci ROM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ROMTAB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ROM_SIZE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PROGMEM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{1,2,3,4,0xFF};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//flaga potrzebna do obsłużenia przerwania int0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volatile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int0Flag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//flaga potrzebna dla opóźnienia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volatile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delayFlag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//przerwanie INT0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ISR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INT0_vect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int0Flag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EIMSK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INT0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//wylacza przerwania zewnętrzne</w:t>
            </w:r>
            <w:r w:rsidR="0021728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INT0, znajdujące się one na porcie D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//przygotowanie przerwania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InitINT0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//podłączenie portu</w:t>
            </w:r>
            <w:r w:rsidR="0021728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 do obsługi przerwań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PD0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PD0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EIMSK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INT0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//wlaczenie przerwania zewnętrzneINT0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Falling-Edge Triggered INT0 - This will depend on if you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are using a pullup resistor or a pulldown resistor on your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button and port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EICRA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|=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1&lt;&lt;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ISC01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//trigger (wywoływacz) przerwania INT0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sei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wlaczenie obsługi przerwań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//inicjalizacja portów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initPorts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0x00;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//port a jako wejscie przez rezystor podciagajacy(podłączamy do niego klawisze)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PORTA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//PORTA podpinamy do masy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//port b jako wyjscie (podłączamy do niego diody)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5665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//zapewniamy napiecie </w:t>
            </w:r>
            <w:r w:rsidR="006C766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niskie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aby diody nie swiecily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//timer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ISR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TIMER1_OVF_vect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TIMSK0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TOIE0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//wyłączenie przepełnionego przerwania (po upłynięciu 1ms)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delayFlag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ustawienie flagi na 1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printROMTAB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=0;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//wczytaj pierwszy element z tablicy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dataBit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pgm_read_byte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(&amp;(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ROMTAB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//ustawienie flagi na 0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delayFlag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opoznienie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TCNT1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65536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4000;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//ustawienie timera (16 bitow)</w:t>
            </w:r>
            <w:r w:rsidR="00C24FD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: </w:t>
            </w:r>
            <w:r w:rsidR="0021426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r w:rsidR="0021728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2^16</w:t>
            </w:r>
            <w:r w:rsidR="0021426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-1)</w:t>
            </w:r>
            <w:r w:rsidR="0021728D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-4000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TCCR1B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CS10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 w:rsidR="0021426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ustawienie prescalera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TIMSK1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1&lt;&lt;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TOIE1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="00214266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//ustawinie mozliwosci przepe</w:t>
            </w:r>
            <w:bookmarkStart w:id="0" w:name="_GoBack"/>
            <w:bookmarkEnd w:id="0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lnienia przerwania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delayFlag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0);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//zapalenie wybranej diody odbywa sie przez wystawienie 0 na odpowiednim pinie portu B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4F7D9A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PORTB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dataBit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0xFF;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//0 xor 1 = 1 ; 1 xor 1 = 0;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jeśli wczytany element jest równy 0xFF wtedy kończy się wykonywanie pętli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dataBit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0xFF)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//wczytanie kolejnego elementu</w:t>
            </w:r>
          </w:p>
          <w:p w:rsidR="00C43DC2" w:rsidRPr="00C43DC2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C43DC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dataBit</w:t>
            </w:r>
            <w:r w:rsidRPr="00C43DC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C43D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C43DC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C43DC2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pgm_read_byte</w:t>
            </w:r>
            <w:r w:rsidRPr="00C43D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(&amp;(</w:t>
            </w:r>
            <w:r w:rsidRPr="00C43DC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ROMTAB</w:t>
            </w:r>
            <w:r w:rsidRPr="00C43D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C43DC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 w:rsidRPr="00C43DC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]));</w:t>
            </w:r>
          </w:p>
          <w:p w:rsidR="00C43DC2" w:rsidRPr="00C43DC2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 w:rsidRPr="00C43DC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C43DC2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//czekanie na puszczenie klawisza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InitINT0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4F7D9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int0Flag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0);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initPorts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4F7D9A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printROMTAB</w:t>
            </w:r>
            <w:r w:rsidRPr="004F7D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4F7D9A" w:rsidRPr="004F7D9A" w:rsidRDefault="004F7D9A" w:rsidP="004F7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F7D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</w:p>
          <w:p w:rsidR="00DF147E" w:rsidRDefault="004F7D9A" w:rsidP="004F7D9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F147E" w:rsidRPr="00DF147E" w:rsidRDefault="00DF147E" w:rsidP="00DF147E"/>
    <w:p w:rsidR="00E109A7" w:rsidRDefault="00E109A7" w:rsidP="00E109A7">
      <w:pPr>
        <w:pStyle w:val="Nagwek1"/>
        <w:numPr>
          <w:ilvl w:val="0"/>
          <w:numId w:val="4"/>
        </w:numPr>
      </w:pPr>
      <w:r>
        <w:t>Kod w programu - język niskiego poziomu ASM</w:t>
      </w:r>
    </w:p>
    <w:p w:rsidR="004D6DA5" w:rsidRPr="004D6DA5" w:rsidRDefault="004D6DA5" w:rsidP="004D6D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147E" w:rsidTr="00DF147E">
        <w:tc>
          <w:tcPr>
            <w:tcW w:w="9062" w:type="dxa"/>
          </w:tcPr>
          <w:p w:rsidR="00DF147E" w:rsidRDefault="00DF147E" w:rsidP="00DF147E"/>
        </w:tc>
      </w:tr>
    </w:tbl>
    <w:p w:rsidR="00DF147E" w:rsidRDefault="00DF147E" w:rsidP="00DF147E">
      <w:pPr>
        <w:pStyle w:val="Nagwek1"/>
        <w:numPr>
          <w:ilvl w:val="0"/>
          <w:numId w:val="4"/>
        </w:numPr>
      </w:pPr>
      <w:r>
        <w:lastRenderedPageBreak/>
        <w:t>Wnioski</w:t>
      </w:r>
    </w:p>
    <w:p w:rsidR="004D6DA5" w:rsidRPr="004D6DA5" w:rsidRDefault="004D6DA5" w:rsidP="004D6DA5"/>
    <w:p w:rsidR="004D6DA5" w:rsidRDefault="004D6DA5" w:rsidP="004D6DA5">
      <w:r>
        <w:t xml:space="preserve">Laboratorium miało </w:t>
      </w:r>
      <w:r w:rsidR="00340BC9">
        <w:t>zapoznawało</w:t>
      </w:r>
      <w:r>
        <w:t xml:space="preserve"> z programowaniem mikrokontrolerów z rodziny AVR przy użyciu obsługi przerwań. Naszym zadaniem było przerobienie dotychczasowo stworzonego przez nas działającego kodu programu</w:t>
      </w:r>
      <w:r w:rsidR="00340BC9">
        <w:t xml:space="preserve"> z poprzednich laboratorium</w:t>
      </w:r>
      <w:r>
        <w:t xml:space="preserve"> na kod </w:t>
      </w:r>
      <w:r w:rsidR="00340BC9">
        <w:t xml:space="preserve">wykorzystujący obsługę przerwań, działający </w:t>
      </w:r>
      <w:r>
        <w:t>zarówno w języku wysokiego poziomu – C, jak i w języku niskiego poziomu</w:t>
      </w:r>
      <w:r w:rsidR="00340BC9">
        <w:t xml:space="preserve"> - w języku asemblerowym</w:t>
      </w:r>
      <w:r>
        <w:t xml:space="preserve">.  </w:t>
      </w:r>
      <w:r w:rsidR="00340BC9">
        <w:t>Do tego celu wykorzystałyśmy wygodne środowisko</w:t>
      </w:r>
      <w:r>
        <w:t xml:space="preserve"> Atmel </w:t>
      </w:r>
      <w:r w:rsidR="00340BC9">
        <w:t>Studio.</w:t>
      </w:r>
    </w:p>
    <w:p w:rsidR="00340BC9" w:rsidRDefault="00340BC9" w:rsidP="004D6DA5">
      <w:r>
        <w:t>Kod napisany w języku asemblerowym ponownie wypadł pamięciowo i czasowo lepiej od kodu napisanego w języku C.</w:t>
      </w:r>
      <w:r w:rsidR="00F07371">
        <w:t xml:space="preserve"> Jednak język wysokiego poziomu okazał się być bardziej przyjemny i łatwiejszy do zaimplementowania.</w:t>
      </w:r>
    </w:p>
    <w:p w:rsidR="004D6DA5" w:rsidRPr="004D6DA5" w:rsidRDefault="004D6DA5" w:rsidP="004D6DA5"/>
    <w:sectPr w:rsidR="004D6DA5" w:rsidRPr="004D6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4388"/>
    <w:multiLevelType w:val="hybridMultilevel"/>
    <w:tmpl w:val="C9AC77AC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A3D"/>
    <w:multiLevelType w:val="hybridMultilevel"/>
    <w:tmpl w:val="DBDE8B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073"/>
    <w:multiLevelType w:val="hybridMultilevel"/>
    <w:tmpl w:val="F6D86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C46AA"/>
    <w:multiLevelType w:val="hybridMultilevel"/>
    <w:tmpl w:val="C15A2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62"/>
    <w:rsid w:val="000479A9"/>
    <w:rsid w:val="000D72F7"/>
    <w:rsid w:val="00121D77"/>
    <w:rsid w:val="00214266"/>
    <w:rsid w:val="0021728D"/>
    <w:rsid w:val="00256CE2"/>
    <w:rsid w:val="00263B89"/>
    <w:rsid w:val="00273BEC"/>
    <w:rsid w:val="00340BC9"/>
    <w:rsid w:val="00460699"/>
    <w:rsid w:val="004D6DA5"/>
    <w:rsid w:val="004F7D9A"/>
    <w:rsid w:val="0051355C"/>
    <w:rsid w:val="0056659D"/>
    <w:rsid w:val="006C7664"/>
    <w:rsid w:val="008A091B"/>
    <w:rsid w:val="00905D46"/>
    <w:rsid w:val="009A5DEE"/>
    <w:rsid w:val="00BC0562"/>
    <w:rsid w:val="00C24FDD"/>
    <w:rsid w:val="00C43DC2"/>
    <w:rsid w:val="00DF147E"/>
    <w:rsid w:val="00E109A7"/>
    <w:rsid w:val="00F07371"/>
    <w:rsid w:val="00F0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8B182-321F-412B-BCEF-5C427184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C0562"/>
  </w:style>
  <w:style w:type="paragraph" w:styleId="Nagwek1">
    <w:name w:val="heading 1"/>
    <w:basedOn w:val="Normalny"/>
    <w:next w:val="Normalny"/>
    <w:link w:val="Nagwek1Znak"/>
    <w:uiPriority w:val="9"/>
    <w:qFormat/>
    <w:rsid w:val="00BC0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056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C0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BC0562"/>
    <w:pPr>
      <w:spacing w:after="0" w:line="240" w:lineRule="auto"/>
    </w:pPr>
  </w:style>
  <w:style w:type="table" w:styleId="Tabela-Siatka">
    <w:name w:val="Table Grid"/>
    <w:basedOn w:val="Standardowy"/>
    <w:uiPriority w:val="39"/>
    <w:rsid w:val="00DF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614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Chronowska</dc:creator>
  <cp:keywords/>
  <dc:description/>
  <cp:lastModifiedBy>Aleksandra Chronowska</cp:lastModifiedBy>
  <cp:revision>19</cp:revision>
  <dcterms:created xsi:type="dcterms:W3CDTF">2015-11-30T17:40:00Z</dcterms:created>
  <dcterms:modified xsi:type="dcterms:W3CDTF">2016-01-16T13:57:00Z</dcterms:modified>
</cp:coreProperties>
</file>