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8F3D" w14:textId="56DDED46" w:rsidR="00995766" w:rsidRPr="00995766" w:rsidRDefault="009957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Wykonane przeze mnie modele regulatorów w Simulink:</w:t>
      </w:r>
    </w:p>
    <w:p w14:paraId="48D9A7BD" w14:textId="7E8B6B91" w:rsidR="00C771E2" w:rsidRPr="003E04E7" w:rsidRDefault="003E04E7">
      <w:pPr>
        <w:rPr>
          <w:b/>
          <w:bCs/>
          <w:sz w:val="28"/>
          <w:szCs w:val="28"/>
        </w:rPr>
      </w:pPr>
      <w:r w:rsidRPr="003E04E7">
        <w:rPr>
          <w:b/>
          <w:bCs/>
          <w:sz w:val="28"/>
          <w:szCs w:val="28"/>
        </w:rPr>
        <w:t>Podstawowe SMC</w:t>
      </w:r>
    </w:p>
    <w:p w14:paraId="25BE8501" w14:textId="3D8CC5CA" w:rsidR="003E04E7" w:rsidRDefault="003E04E7">
      <w:pPr>
        <w:rPr>
          <w:b/>
          <w:bCs/>
        </w:rPr>
      </w:pPr>
      <w:r w:rsidRPr="00665CD2">
        <w:rPr>
          <w:noProof/>
        </w:rPr>
        <w:drawing>
          <wp:inline distT="0" distB="0" distL="0" distR="0" wp14:anchorId="5C8CA37C" wp14:editId="40F36428">
            <wp:extent cx="5760720" cy="2443480"/>
            <wp:effectExtent l="0" t="0" r="0" b="0"/>
            <wp:docPr id="13930206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0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C83F" w14:textId="77777777" w:rsidR="003E04E7" w:rsidRDefault="003E04E7" w:rsidP="003E04E7">
      <w:pPr>
        <w:rPr>
          <w:b/>
          <w:bCs/>
          <w:sz w:val="28"/>
          <w:szCs w:val="28"/>
        </w:rPr>
      </w:pPr>
      <w:r w:rsidRPr="003E04E7">
        <w:rPr>
          <w:b/>
          <w:bCs/>
          <w:sz w:val="28"/>
          <w:szCs w:val="28"/>
        </w:rPr>
        <w:t>SMC ze strefą saturacji</w:t>
      </w:r>
    </w:p>
    <w:p w14:paraId="6A33B8F5" w14:textId="2DD0A79D" w:rsidR="003E04E7" w:rsidRDefault="003E04E7" w:rsidP="003E04E7">
      <w:pPr>
        <w:rPr>
          <w:b/>
          <w:bCs/>
          <w:sz w:val="28"/>
          <w:szCs w:val="28"/>
        </w:rPr>
      </w:pPr>
      <w:r w:rsidRPr="00BD49B6">
        <w:rPr>
          <w:noProof/>
        </w:rPr>
        <w:drawing>
          <wp:inline distT="0" distB="0" distL="0" distR="0" wp14:anchorId="38BB105F" wp14:editId="283FA58A">
            <wp:extent cx="5760720" cy="2262505"/>
            <wp:effectExtent l="0" t="0" r="0" b="4445"/>
            <wp:docPr id="13078126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12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CDBB" w14:textId="4C08CE3F" w:rsidR="003E04E7" w:rsidRDefault="003E04E7" w:rsidP="003E04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 Twisting-SMC</w:t>
      </w:r>
    </w:p>
    <w:p w14:paraId="0F2E86D1" w14:textId="06F6B44E" w:rsidR="003E04E7" w:rsidRDefault="003E04E7" w:rsidP="003E04E7">
      <w:pPr>
        <w:rPr>
          <w:b/>
          <w:bCs/>
          <w:sz w:val="28"/>
          <w:szCs w:val="28"/>
        </w:rPr>
      </w:pPr>
      <w:r w:rsidRPr="00B24772">
        <w:rPr>
          <w:noProof/>
        </w:rPr>
        <w:drawing>
          <wp:inline distT="0" distB="0" distL="0" distR="0" wp14:anchorId="416FC68A" wp14:editId="72BD25A5">
            <wp:extent cx="5760720" cy="2232025"/>
            <wp:effectExtent l="0" t="0" r="0" b="0"/>
            <wp:docPr id="12345072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4506" w14:textId="77777777" w:rsidR="003E04E7" w:rsidRDefault="003E04E7" w:rsidP="003E04E7">
      <w:pPr>
        <w:rPr>
          <w:b/>
          <w:bCs/>
          <w:sz w:val="28"/>
          <w:szCs w:val="28"/>
        </w:rPr>
      </w:pPr>
    </w:p>
    <w:p w14:paraId="0BC8CF7E" w14:textId="77777777" w:rsidR="003E04E7" w:rsidRDefault="003E04E7" w:rsidP="003E04E7">
      <w:pPr>
        <w:rPr>
          <w:b/>
          <w:bCs/>
          <w:sz w:val="28"/>
          <w:szCs w:val="28"/>
        </w:rPr>
      </w:pPr>
    </w:p>
    <w:p w14:paraId="63FA216F" w14:textId="276FEC4B" w:rsidR="003E04E7" w:rsidRDefault="003E04E7" w:rsidP="003E04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Podczas konsultacji (29.10):</w:t>
      </w:r>
    </w:p>
    <w:p w14:paraId="321BD625" w14:textId="4A24C1BE" w:rsidR="003E04E7" w:rsidRDefault="003E04E7" w:rsidP="003E04E7">
      <w:pPr>
        <w:rPr>
          <w:sz w:val="24"/>
          <w:szCs w:val="24"/>
        </w:rPr>
      </w:pPr>
      <w:r>
        <w:rPr>
          <w:sz w:val="24"/>
          <w:szCs w:val="24"/>
        </w:rPr>
        <w:t>-Pańscy doktoranci sprawdzili poprawne działanie podstawowego regulatora SMC oraz ST-SMC</w:t>
      </w:r>
    </w:p>
    <w:p w14:paraId="188FAC66" w14:textId="1E156B27" w:rsidR="003E04E7" w:rsidRDefault="003E04E7" w:rsidP="003E04E7">
      <w:pPr>
        <w:rPr>
          <w:sz w:val="24"/>
          <w:szCs w:val="24"/>
        </w:rPr>
      </w:pPr>
      <w:r>
        <w:rPr>
          <w:sz w:val="24"/>
          <w:szCs w:val="24"/>
        </w:rPr>
        <w:t>-Ustaliliśmy dalsze kroki odnośnie fizycznej implementacji na stanowisku, które Panowie muszą dopiero przygotować</w:t>
      </w:r>
    </w:p>
    <w:p w14:paraId="3731EDC4" w14:textId="2732A12E" w:rsidR="00995766" w:rsidRPr="003E04E7" w:rsidRDefault="003E04E7" w:rsidP="003E04E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995766">
        <w:rPr>
          <w:sz w:val="24"/>
          <w:szCs w:val="24"/>
        </w:rPr>
        <w:t>Dostałem płytkę STM32 F767 Nucleo</w:t>
      </w:r>
    </w:p>
    <w:p w14:paraId="5B37E5E3" w14:textId="2FE24AC7" w:rsidR="006A1E7B" w:rsidRDefault="006A1E7B" w:rsidP="006A1E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Podczas konsultacji (</w:t>
      </w:r>
      <w:r>
        <w:rPr>
          <w:b/>
          <w:bCs/>
          <w:sz w:val="28"/>
          <w:szCs w:val="28"/>
        </w:rPr>
        <w:t>5.11</w:t>
      </w:r>
      <w:r>
        <w:rPr>
          <w:b/>
          <w:bCs/>
          <w:sz w:val="28"/>
          <w:szCs w:val="28"/>
        </w:rPr>
        <w:t>):</w:t>
      </w:r>
    </w:p>
    <w:p w14:paraId="186076A8" w14:textId="193357FB" w:rsidR="003E04E7" w:rsidRDefault="006A1E7B" w:rsidP="006A1E7B">
      <w:pPr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>Udało nam się zaprogramować STM32 z Simulink</w:t>
      </w:r>
    </w:p>
    <w:p w14:paraId="0CF18E6A" w14:textId="4256C615" w:rsidR="006A1E7B" w:rsidRPr="003E04E7" w:rsidRDefault="006A1E7B" w:rsidP="006A1E7B">
      <w:pPr>
        <w:rPr>
          <w:b/>
          <w:bCs/>
        </w:rPr>
      </w:pPr>
      <w:r>
        <w:rPr>
          <w:sz w:val="24"/>
          <w:szCs w:val="24"/>
        </w:rPr>
        <w:t>-Obecnie skończyliśmy na odczycie obrotów z enkodera</w:t>
      </w:r>
    </w:p>
    <w:sectPr w:rsidR="006A1E7B" w:rsidRPr="003E04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E7"/>
    <w:rsid w:val="00013044"/>
    <w:rsid w:val="000177F5"/>
    <w:rsid w:val="000B4ECF"/>
    <w:rsid w:val="003E04E7"/>
    <w:rsid w:val="006A1E7B"/>
    <w:rsid w:val="00995766"/>
    <w:rsid w:val="00C202C7"/>
    <w:rsid w:val="00C771E2"/>
    <w:rsid w:val="00D455CF"/>
    <w:rsid w:val="00EC04ED"/>
    <w:rsid w:val="00EF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3944"/>
  <w15:chartTrackingRefBased/>
  <w15:docId w15:val="{50F7451E-C7BC-4087-A20B-91EA0BB2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04E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04E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04E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04E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04E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04E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04E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04E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04E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04E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0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73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Orchowski</dc:creator>
  <cp:keywords/>
  <dc:description/>
  <cp:lastModifiedBy>Bartosz Orchowski</cp:lastModifiedBy>
  <cp:revision>2</cp:revision>
  <dcterms:created xsi:type="dcterms:W3CDTF">2025-11-03T19:55:00Z</dcterms:created>
  <dcterms:modified xsi:type="dcterms:W3CDTF">2025-11-06T15:40:00Z</dcterms:modified>
</cp:coreProperties>
</file>