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C9904" w14:textId="3D92CF5E" w:rsidR="00842AFA" w:rsidRDefault="00F77E6B" w:rsidP="00F77E6B">
      <w:pPr>
        <w:jc w:val="center"/>
        <w:rPr>
          <w:b/>
          <w:bCs/>
          <w:sz w:val="72"/>
          <w:szCs w:val="72"/>
        </w:rPr>
      </w:pPr>
      <w:r w:rsidRPr="00F77E6B">
        <w:rPr>
          <w:b/>
          <w:bCs/>
          <w:sz w:val="72"/>
          <w:szCs w:val="72"/>
        </w:rPr>
        <w:t>BACKLOG</w:t>
      </w:r>
    </w:p>
    <w:p w14:paraId="620EAE89" w14:textId="2C4DB6E3" w:rsidR="00F77E6B" w:rsidRPr="00F77E6B" w:rsidRDefault="00F77E6B" w:rsidP="00F77E6B">
      <w:pPr>
        <w:rPr>
          <w:sz w:val="22"/>
          <w:szCs w:val="22"/>
        </w:rPr>
      </w:pPr>
      <w:r>
        <w:rPr>
          <w:sz w:val="22"/>
          <w:szCs w:val="22"/>
        </w:rPr>
        <w:t xml:space="preserve">Tu będzie </w:t>
      </w:r>
      <w:proofErr w:type="spellStart"/>
      <w:r>
        <w:rPr>
          <w:sz w:val="22"/>
          <w:szCs w:val="22"/>
        </w:rPr>
        <w:t>wiecej</w:t>
      </w:r>
      <w:proofErr w:type="spellEnd"/>
    </w:p>
    <w:sectPr w:rsidR="00F77E6B" w:rsidRPr="00F77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6B"/>
    <w:rsid w:val="00115873"/>
    <w:rsid w:val="002A1062"/>
    <w:rsid w:val="005779B9"/>
    <w:rsid w:val="00842AFA"/>
    <w:rsid w:val="00F7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F113"/>
  <w15:chartTrackingRefBased/>
  <w15:docId w15:val="{7096DB19-BCEB-4159-9940-0DC44895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77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77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77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77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77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77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77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77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77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77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77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77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77E6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77E6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77E6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77E6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77E6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77E6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77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77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77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77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77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77E6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77E6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77E6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77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77E6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77E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Spyra</dc:creator>
  <cp:keywords/>
  <dc:description/>
  <cp:lastModifiedBy>Robert Spyra</cp:lastModifiedBy>
  <cp:revision>1</cp:revision>
  <dcterms:created xsi:type="dcterms:W3CDTF">2024-05-21T14:29:00Z</dcterms:created>
  <dcterms:modified xsi:type="dcterms:W3CDTF">2024-05-21T14:30:00Z</dcterms:modified>
</cp:coreProperties>
</file>