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D61F" w14:textId="77777777" w:rsidR="00EC7C21" w:rsidRPr="009414C5" w:rsidRDefault="00EC7C21" w:rsidP="00EC7C21">
      <w:pPr>
        <w:pStyle w:val="Name"/>
        <w:rPr>
          <w:rFonts w:ascii="Times New Roman" w:hAnsi="Times New Roman" w:cs="Times New Roman"/>
          <w:b w:val="0"/>
          <w:sz w:val="24"/>
          <w:szCs w:val="24"/>
        </w:rPr>
      </w:pPr>
      <w:r w:rsidRPr="009414C5">
        <w:rPr>
          <w:rFonts w:ascii="Times New Roman" w:hAnsi="Times New Roman" w:cs="Times New Roman"/>
          <w:b w:val="0"/>
          <w:sz w:val="24"/>
          <w:szCs w:val="24"/>
        </w:rPr>
        <w:t>bartequa blackmon</w:t>
      </w:r>
    </w:p>
    <w:p w14:paraId="631620DA" w14:textId="77777777" w:rsidR="00EC7C21" w:rsidRPr="009414C5" w:rsidRDefault="00EC7C21" w:rsidP="00EC7C21">
      <w:pPr>
        <w:pStyle w:val="ContactInf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6705 2</w:t>
      </w:r>
      <w:r w:rsidRPr="00E60ADE">
        <w:rPr>
          <w:rFonts w:ascii="Times New Roman" w:hAnsi="Times New Roman" w:cs="Times New Roman"/>
          <w:szCs w:val="24"/>
          <w:vertAlign w:val="superscript"/>
        </w:rPr>
        <w:t>nd</w:t>
      </w:r>
      <w:r>
        <w:rPr>
          <w:rFonts w:ascii="Times New Roman" w:hAnsi="Times New Roman" w:cs="Times New Roman"/>
          <w:szCs w:val="24"/>
        </w:rPr>
        <w:t xml:space="preserve"> Avenue, Indian Trail, NC 28079</w:t>
      </w:r>
      <w:r w:rsidRPr="009414C5">
        <w:rPr>
          <w:rFonts w:ascii="Times New Roman" w:hAnsi="Times New Roman" w:cs="Times New Roman"/>
          <w:szCs w:val="24"/>
        </w:rPr>
        <w:t xml:space="preserve"> / (704)-345 -2051 bartequa@gmail.com </w:t>
      </w:r>
    </w:p>
    <w:sdt>
      <w:sdtPr>
        <w:rPr>
          <w:rFonts w:ascii="Times New Roman" w:hAnsi="Times New Roman" w:cs="Times New Roman"/>
          <w:b w:val="0"/>
          <w:szCs w:val="24"/>
        </w:rPr>
        <w:id w:val="-1300068266"/>
        <w:placeholder>
          <w:docPart w:val="893A24949C874D5CBA463D5A624066CD"/>
        </w:placeholder>
        <w:temporary/>
        <w:showingPlcHdr/>
        <w15:appearance w15:val="hidden"/>
      </w:sdtPr>
      <w:sdtContent>
        <w:p w14:paraId="61D718F6" w14:textId="77777777" w:rsidR="00EC7C21" w:rsidRPr="009414C5" w:rsidRDefault="00EC7C21" w:rsidP="00EC7C21">
          <w:pPr>
            <w:pStyle w:val="Heading1"/>
            <w:rPr>
              <w:rFonts w:ascii="Times New Roman" w:hAnsi="Times New Roman" w:cs="Times New Roman"/>
              <w:b w:val="0"/>
              <w:szCs w:val="24"/>
            </w:rPr>
          </w:pPr>
          <w:r w:rsidRPr="009414C5">
            <w:rPr>
              <w:rFonts w:ascii="Times New Roman" w:hAnsi="Times New Roman" w:cs="Times New Roman"/>
              <w:b w:val="0"/>
              <w:szCs w:val="24"/>
            </w:rPr>
            <w:t>Experience</w:t>
          </w:r>
        </w:p>
      </w:sdtContent>
    </w:sdt>
    <w:p w14:paraId="13E57940" w14:textId="77777777" w:rsidR="00EC7C21" w:rsidRPr="009414C5" w:rsidRDefault="00EC7C21" w:rsidP="00EC7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C5">
        <w:rPr>
          <w:rFonts w:ascii="Times New Roman" w:hAnsi="Times New Roman" w:cs="Times New Roman"/>
          <w:b/>
          <w:bCs/>
          <w:sz w:val="24"/>
          <w:szCs w:val="24"/>
        </w:rPr>
        <w:t>Accountant</w:t>
      </w:r>
    </w:p>
    <w:p w14:paraId="65694498" w14:textId="77777777" w:rsidR="00EC7C21" w:rsidRPr="009414C5" w:rsidRDefault="00EC7C21" w:rsidP="00EC7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C5">
        <w:rPr>
          <w:rFonts w:ascii="Times New Roman" w:hAnsi="Times New Roman" w:cs="Times New Roman"/>
          <w:b/>
          <w:bCs/>
          <w:sz w:val="24"/>
          <w:szCs w:val="24"/>
        </w:rPr>
        <w:t>Liberty Tax, Albemarle, NC</w:t>
      </w:r>
    </w:p>
    <w:p w14:paraId="12796BD7" w14:textId="77777777" w:rsidR="00EC7C21" w:rsidRPr="009414C5" w:rsidRDefault="00EC7C21" w:rsidP="00EC7C21">
      <w:pPr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2018 - Present</w:t>
      </w:r>
    </w:p>
    <w:p w14:paraId="572ACACE" w14:textId="77777777" w:rsidR="00EC7C21" w:rsidRPr="009414C5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Prepared payroll, tax returns and other services.</w:t>
      </w:r>
    </w:p>
    <w:p w14:paraId="1FB3276A" w14:textId="77777777" w:rsidR="00EC7C21" w:rsidRPr="009414C5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Perform account reconciliations.</w:t>
      </w:r>
    </w:p>
    <w:p w14:paraId="36FBDA89" w14:textId="77777777" w:rsidR="00EC7C21" w:rsidRPr="009414C5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Analyze financial statements.</w:t>
      </w:r>
    </w:p>
    <w:p w14:paraId="76FB891E" w14:textId="77777777" w:rsidR="00EC7C21" w:rsidRPr="009414C5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 xml:space="preserve">Addresses customer needs. </w:t>
      </w:r>
    </w:p>
    <w:p w14:paraId="2AC82B73" w14:textId="77777777" w:rsidR="00EC7C21" w:rsidRPr="009414C5" w:rsidRDefault="00EC7C21" w:rsidP="00EC7C2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C37B5D0" w14:textId="77777777" w:rsidR="00EC7C21" w:rsidRPr="009414C5" w:rsidRDefault="00EC7C21" w:rsidP="00EC7C2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4C5">
        <w:rPr>
          <w:rFonts w:ascii="Times New Roman" w:hAnsi="Times New Roman" w:cs="Times New Roman"/>
          <w:b/>
          <w:bCs/>
          <w:sz w:val="24"/>
          <w:szCs w:val="24"/>
        </w:rPr>
        <w:t>Assistant Manager</w:t>
      </w:r>
    </w:p>
    <w:p w14:paraId="6046E100" w14:textId="77777777" w:rsidR="00EC7C21" w:rsidRPr="009414C5" w:rsidRDefault="00EC7C21" w:rsidP="00EC7C21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bCs/>
          <w:sz w:val="24"/>
          <w:szCs w:val="24"/>
        </w:rPr>
      </w:pPr>
      <w:r w:rsidRPr="009414C5">
        <w:rPr>
          <w:rFonts w:ascii="Times New Roman" w:hAnsi="Times New Roman" w:cs="Times New Roman"/>
          <w:b/>
          <w:bCs/>
          <w:sz w:val="24"/>
          <w:szCs w:val="24"/>
        </w:rPr>
        <w:t>Wadesboro, IGA Inc.</w:t>
      </w:r>
    </w:p>
    <w:p w14:paraId="1A32A12F" w14:textId="77777777" w:rsidR="00EC7C21" w:rsidRPr="009414C5" w:rsidRDefault="00EC7C21" w:rsidP="00EC7C21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2015 – 2017</w:t>
      </w:r>
    </w:p>
    <w:p w14:paraId="235E35EF" w14:textId="77777777" w:rsidR="00EC7C21" w:rsidRPr="009414C5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Assist the general manager as directed.</w:t>
      </w:r>
    </w:p>
    <w:p w14:paraId="7047CB97" w14:textId="77777777" w:rsidR="00EC7C21" w:rsidRPr="009414C5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Hire, train, schedule and manage employees in daily tasks.</w:t>
      </w:r>
    </w:p>
    <w:p w14:paraId="0D5A61C9" w14:textId="77777777" w:rsidR="00EC7C21" w:rsidRPr="009414C5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Develop good customer relationships and address customers service needs.</w:t>
      </w:r>
    </w:p>
    <w:p w14:paraId="5F660E4B" w14:textId="7EE72507" w:rsidR="00EC7C21" w:rsidRPr="009414C5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 xml:space="preserve">Manage purchasing, inventory, </w:t>
      </w:r>
      <w:r w:rsidRPr="009414C5">
        <w:rPr>
          <w:rFonts w:ascii="Times New Roman" w:hAnsi="Times New Roman" w:cs="Times New Roman"/>
          <w:sz w:val="24"/>
          <w:szCs w:val="24"/>
        </w:rPr>
        <w:t>maintenance,</w:t>
      </w:r>
      <w:r w:rsidRPr="009414C5">
        <w:rPr>
          <w:rFonts w:ascii="Times New Roman" w:hAnsi="Times New Roman" w:cs="Times New Roman"/>
          <w:sz w:val="24"/>
          <w:szCs w:val="24"/>
        </w:rPr>
        <w:t xml:space="preserve"> and other operational functions.</w:t>
      </w:r>
    </w:p>
    <w:p w14:paraId="742EBDD5" w14:textId="08837959" w:rsidR="00EC7C21" w:rsidRPr="00EC7C21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Liaise between manager, customer, and employees</w:t>
      </w:r>
    </w:p>
    <w:p w14:paraId="4035987A" w14:textId="77777777" w:rsidR="00EC7C21" w:rsidRDefault="00EC7C21" w:rsidP="00EC7C2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3276326" w14:textId="77777777" w:rsidR="00EC7C21" w:rsidRPr="009414C5" w:rsidRDefault="00EC7C21" w:rsidP="00EC7C2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4C5">
        <w:rPr>
          <w:rFonts w:ascii="Times New Roman" w:hAnsi="Times New Roman" w:cs="Times New Roman"/>
          <w:b/>
          <w:bCs/>
          <w:sz w:val="24"/>
          <w:szCs w:val="24"/>
        </w:rPr>
        <w:t>Account Receivable Specialist</w:t>
      </w:r>
    </w:p>
    <w:p w14:paraId="7913990B" w14:textId="77777777" w:rsidR="00EC7C21" w:rsidRPr="009414C5" w:rsidRDefault="00EC7C21" w:rsidP="00EC7C2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4C5">
        <w:rPr>
          <w:rFonts w:ascii="Times New Roman" w:hAnsi="Times New Roman" w:cs="Times New Roman"/>
          <w:b/>
          <w:bCs/>
          <w:sz w:val="24"/>
          <w:szCs w:val="24"/>
        </w:rPr>
        <w:t xml:space="preserve">CMH Flooring, Wadesboro, NC. </w:t>
      </w:r>
    </w:p>
    <w:p w14:paraId="7FE33EF1" w14:textId="77777777" w:rsidR="00EC7C21" w:rsidRPr="009414C5" w:rsidRDefault="00EC7C21" w:rsidP="00EC7C2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2012 - 2014</w:t>
      </w:r>
    </w:p>
    <w:p w14:paraId="4BF29ECF" w14:textId="77777777" w:rsidR="00EC7C21" w:rsidRPr="009414C5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Maintain the billing system</w:t>
      </w:r>
    </w:p>
    <w:p w14:paraId="35C33D66" w14:textId="77777777" w:rsidR="00EC7C21" w:rsidRPr="009414C5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Generate invoices and account statements</w:t>
      </w:r>
    </w:p>
    <w:p w14:paraId="1E172F80" w14:textId="77777777" w:rsidR="00EC7C21" w:rsidRPr="009414C5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Perform accounts reconciliations</w:t>
      </w:r>
    </w:p>
    <w:p w14:paraId="7A85F2E0" w14:textId="77777777" w:rsidR="00EC7C21" w:rsidRPr="009414C5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Maintain account receivable files and records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C3701C" w14:textId="77777777" w:rsidR="00EC7C21" w:rsidRPr="009414C5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Produce monthly financial and management reports</w:t>
      </w:r>
    </w:p>
    <w:p w14:paraId="07B0E261" w14:textId="77777777" w:rsidR="00EC7C21" w:rsidRPr="009414C5" w:rsidRDefault="00EC7C21" w:rsidP="00EC7C2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Cs/>
          <w:szCs w:val="24"/>
        </w:rPr>
        <w:id w:val="-1768918343"/>
        <w:placeholder>
          <w:docPart w:val="91A3EFB5EDF744A3A79F4AB007093E37"/>
        </w:placeholder>
        <w:temporary/>
        <w:showingPlcHdr/>
        <w15:appearance w15:val="hidden"/>
      </w:sdtPr>
      <w:sdtContent>
        <w:p w14:paraId="27E94EA0" w14:textId="77777777" w:rsidR="00EC7C21" w:rsidRPr="009414C5" w:rsidRDefault="00EC7C21" w:rsidP="00EC7C21">
          <w:pPr>
            <w:pStyle w:val="Heading1"/>
            <w:rPr>
              <w:rFonts w:ascii="Times New Roman" w:hAnsi="Times New Roman" w:cs="Times New Roman"/>
              <w:bCs/>
              <w:szCs w:val="24"/>
            </w:rPr>
          </w:pPr>
          <w:r w:rsidRPr="009414C5">
            <w:rPr>
              <w:rFonts w:ascii="Times New Roman" w:hAnsi="Times New Roman" w:cs="Times New Roman"/>
              <w:bCs/>
              <w:szCs w:val="24"/>
            </w:rPr>
            <w:t>Education</w:t>
          </w:r>
        </w:p>
      </w:sdtContent>
    </w:sdt>
    <w:p w14:paraId="3C7A0A1F" w14:textId="77777777" w:rsidR="00EC7C21" w:rsidRPr="009414C5" w:rsidRDefault="00EC7C21" w:rsidP="00EC7C21">
      <w:pPr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b/>
          <w:bCs/>
          <w:sz w:val="24"/>
          <w:szCs w:val="24"/>
        </w:rPr>
        <w:t>Southern New Hampshire University</w:t>
      </w:r>
      <w:r w:rsidRPr="009414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14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14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14C5">
        <w:rPr>
          <w:rFonts w:ascii="Times New Roman" w:hAnsi="Times New Roman" w:cs="Times New Roman"/>
          <w:sz w:val="24"/>
          <w:szCs w:val="24"/>
        </w:rPr>
        <w:t xml:space="preserve">             Manchester, New Hampshire</w:t>
      </w:r>
    </w:p>
    <w:p w14:paraId="30E3115E" w14:textId="77777777" w:rsidR="00EC7C21" w:rsidRPr="00904C4A" w:rsidRDefault="00EC7C21" w:rsidP="00EC7C21">
      <w:pPr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 xml:space="preserve">Master of Science in Accounting with a concentration of Forensic Accounting     </w:t>
      </w:r>
      <w:r w:rsidRPr="009414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May 1, 2020</w:t>
      </w:r>
      <w:r w:rsidRPr="009414C5">
        <w:rPr>
          <w:rFonts w:ascii="Times New Roman" w:hAnsi="Times New Roman" w:cs="Times New Roman"/>
          <w:sz w:val="24"/>
          <w:szCs w:val="24"/>
        </w:rPr>
        <w:tab/>
      </w:r>
      <w:r w:rsidRPr="009414C5">
        <w:rPr>
          <w:rFonts w:ascii="Times New Roman" w:hAnsi="Times New Roman" w:cs="Times New Roman"/>
          <w:sz w:val="24"/>
          <w:szCs w:val="24"/>
        </w:rPr>
        <w:tab/>
      </w:r>
      <w:r w:rsidRPr="009414C5">
        <w:rPr>
          <w:rFonts w:ascii="Times New Roman" w:hAnsi="Times New Roman" w:cs="Times New Roman"/>
          <w:sz w:val="24"/>
          <w:szCs w:val="24"/>
        </w:rPr>
        <w:tab/>
      </w:r>
      <w:r w:rsidRPr="009414C5">
        <w:rPr>
          <w:rFonts w:ascii="Times New Roman" w:hAnsi="Times New Roman" w:cs="Times New Roman"/>
          <w:sz w:val="24"/>
          <w:szCs w:val="24"/>
        </w:rPr>
        <w:tab/>
      </w:r>
      <w:r w:rsidRPr="009414C5">
        <w:rPr>
          <w:rFonts w:ascii="Times New Roman" w:hAnsi="Times New Roman" w:cs="Times New Roman"/>
          <w:sz w:val="24"/>
          <w:szCs w:val="24"/>
        </w:rPr>
        <w:tab/>
      </w:r>
      <w:r w:rsidRPr="009414C5">
        <w:rPr>
          <w:rFonts w:ascii="Times New Roman" w:hAnsi="Times New Roman" w:cs="Times New Roman"/>
          <w:sz w:val="24"/>
          <w:szCs w:val="24"/>
        </w:rPr>
        <w:tab/>
      </w:r>
      <w:r w:rsidRPr="009414C5">
        <w:rPr>
          <w:rFonts w:ascii="Times New Roman" w:hAnsi="Times New Roman" w:cs="Times New Roman"/>
          <w:sz w:val="24"/>
          <w:szCs w:val="24"/>
        </w:rPr>
        <w:tab/>
      </w:r>
      <w:r w:rsidRPr="009414C5">
        <w:rPr>
          <w:rFonts w:ascii="Times New Roman" w:hAnsi="Times New Roman" w:cs="Times New Roman"/>
          <w:sz w:val="24"/>
          <w:szCs w:val="24"/>
        </w:rPr>
        <w:tab/>
      </w:r>
      <w:r w:rsidRPr="009414C5">
        <w:rPr>
          <w:rFonts w:ascii="Times New Roman" w:hAnsi="Times New Roman" w:cs="Times New Roman"/>
          <w:sz w:val="24"/>
          <w:szCs w:val="24"/>
        </w:rPr>
        <w:tab/>
      </w:r>
      <w:r w:rsidRPr="009414C5">
        <w:rPr>
          <w:rFonts w:ascii="Times New Roman" w:hAnsi="Times New Roman" w:cs="Times New Roman"/>
          <w:sz w:val="24"/>
          <w:szCs w:val="24"/>
        </w:rPr>
        <w:tab/>
      </w:r>
      <w:r w:rsidRPr="009414C5">
        <w:rPr>
          <w:rFonts w:ascii="Times New Roman" w:hAnsi="Times New Roman" w:cs="Times New Roman"/>
          <w:sz w:val="24"/>
          <w:szCs w:val="24"/>
        </w:rPr>
        <w:tab/>
      </w:r>
      <w:r w:rsidRPr="009414C5">
        <w:rPr>
          <w:rFonts w:ascii="Times New Roman" w:hAnsi="Times New Roman" w:cs="Times New Roman"/>
          <w:sz w:val="24"/>
          <w:szCs w:val="24"/>
        </w:rPr>
        <w:tab/>
      </w:r>
      <w:r w:rsidRPr="009414C5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       </w:t>
      </w:r>
    </w:p>
    <w:p w14:paraId="121E0F47" w14:textId="77777777" w:rsidR="00EC7C21" w:rsidRPr="009414C5" w:rsidRDefault="00EC7C21" w:rsidP="00EC7C21">
      <w:pPr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b/>
          <w:bCs/>
          <w:sz w:val="24"/>
          <w:szCs w:val="24"/>
        </w:rPr>
        <w:t>Southern New Hampshire University</w:t>
      </w:r>
      <w:r w:rsidRPr="009414C5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14C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414C5">
        <w:rPr>
          <w:rFonts w:ascii="Times New Roman" w:hAnsi="Times New Roman" w:cs="Times New Roman"/>
          <w:sz w:val="24"/>
          <w:szCs w:val="24"/>
        </w:rPr>
        <w:t>Manchester, New Hampshire</w:t>
      </w:r>
    </w:p>
    <w:p w14:paraId="263CDF40" w14:textId="77777777" w:rsidR="00EC7C21" w:rsidRPr="009414C5" w:rsidRDefault="00EC7C21" w:rsidP="00EC7C21">
      <w:pPr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Bachelor of Science in Accounting                                                                              April 1, 2018</w:t>
      </w:r>
    </w:p>
    <w:p w14:paraId="084D6688" w14:textId="77777777" w:rsidR="00EC7C21" w:rsidRPr="009414C5" w:rsidRDefault="00EC7C21" w:rsidP="00EC7C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31F70" w14:textId="77777777" w:rsidR="00EC7C21" w:rsidRPr="009414C5" w:rsidRDefault="00EC7C21" w:rsidP="00EC7C21">
      <w:pPr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b/>
          <w:bCs/>
          <w:sz w:val="24"/>
          <w:szCs w:val="24"/>
        </w:rPr>
        <w:t>South Piedmont Community College</w:t>
      </w:r>
      <w:proofErr w:type="gramStart"/>
      <w:r w:rsidRPr="009414C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414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9414C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9414C5">
        <w:rPr>
          <w:rFonts w:ascii="Times New Roman" w:hAnsi="Times New Roman" w:cs="Times New Roman"/>
          <w:sz w:val="24"/>
          <w:szCs w:val="24"/>
        </w:rPr>
        <w:t>Polkton, North Carolina</w:t>
      </w:r>
    </w:p>
    <w:p w14:paraId="21B9CFB9" w14:textId="77777777" w:rsidR="00EC7C21" w:rsidRDefault="00EC7C21" w:rsidP="00EC7C21">
      <w:pPr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Associate of Science in Accounting</w:t>
      </w:r>
      <w:r w:rsidRPr="009414C5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December</w:t>
      </w:r>
      <w:r>
        <w:rPr>
          <w:rFonts w:ascii="Times New Roman" w:hAnsi="Times New Roman" w:cs="Times New Roman"/>
          <w:sz w:val="24"/>
          <w:szCs w:val="24"/>
        </w:rPr>
        <w:t xml:space="preserve"> 13</w:t>
      </w:r>
      <w:r w:rsidRPr="009414C5">
        <w:rPr>
          <w:rFonts w:ascii="Times New Roman" w:hAnsi="Times New Roman" w:cs="Times New Roman"/>
          <w:sz w:val="24"/>
          <w:szCs w:val="24"/>
        </w:rPr>
        <w:t>, 2013</w:t>
      </w:r>
    </w:p>
    <w:p w14:paraId="7062C359" w14:textId="77777777" w:rsidR="00EC7C21" w:rsidRPr="009414C5" w:rsidRDefault="00EC7C21" w:rsidP="00EC7C21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 w:val="0"/>
          <w:szCs w:val="24"/>
        </w:rPr>
        <w:id w:val="1958908512"/>
        <w:placeholder>
          <w:docPart w:val="C63B8A88DDCA443B8F69B6A6A30A3596"/>
        </w:placeholder>
        <w:temporary/>
        <w:showingPlcHdr/>
        <w15:appearance w15:val="hidden"/>
      </w:sdtPr>
      <w:sdtContent>
        <w:p w14:paraId="17ED10B1" w14:textId="77777777" w:rsidR="00EC7C21" w:rsidRPr="009414C5" w:rsidRDefault="00EC7C21" w:rsidP="00EC7C21">
          <w:pPr>
            <w:pStyle w:val="Heading1"/>
            <w:rPr>
              <w:rFonts w:ascii="Times New Roman" w:hAnsi="Times New Roman" w:cs="Times New Roman"/>
              <w:b w:val="0"/>
              <w:szCs w:val="24"/>
            </w:rPr>
          </w:pPr>
          <w:r w:rsidRPr="009414C5">
            <w:rPr>
              <w:rFonts w:ascii="Times New Roman" w:hAnsi="Times New Roman" w:cs="Times New Roman"/>
              <w:b w:val="0"/>
              <w:szCs w:val="24"/>
            </w:rPr>
            <w:t>Awards and Acknowledgements</w:t>
          </w:r>
        </w:p>
      </w:sdtContent>
    </w:sdt>
    <w:p w14:paraId="7CA60461" w14:textId="77777777" w:rsidR="00EC7C21" w:rsidRPr="009414C5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Employee of the Year 2013, 2015, 2016 and 2017.</w:t>
      </w:r>
    </w:p>
    <w:p w14:paraId="0802F248" w14:textId="77777777" w:rsidR="00EC7C21" w:rsidRPr="009414C5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414C5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>, National Association of Collegial Scholar</w:t>
      </w:r>
    </w:p>
    <w:p w14:paraId="74155D24" w14:textId="77777777" w:rsidR="00EC7C21" w:rsidRPr="00904C4A" w:rsidRDefault="00EC7C21" w:rsidP="00EC7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04C4A">
        <w:rPr>
          <w:rFonts w:ascii="Times New Roman" w:hAnsi="Times New Roman" w:cs="Times New Roman"/>
          <w:sz w:val="24"/>
          <w:szCs w:val="24"/>
        </w:rPr>
        <w:t xml:space="preserve">Mentor, youth of the Liberian Community in Charlotte. </w:t>
      </w:r>
    </w:p>
    <w:p w14:paraId="72A315A0" w14:textId="77777777" w:rsidR="00EC7C21" w:rsidRDefault="00EC7C21" w:rsidP="00EC7C21"/>
    <w:p w14:paraId="54C49E25" w14:textId="77777777" w:rsidR="002D4E01" w:rsidRDefault="002D4E01"/>
    <w:sectPr w:rsidR="002D4E01" w:rsidSect="00DE7B8B">
      <w:headerReference w:type="default" r:id="rId5"/>
      <w:footerReference w:type="default" r:id="rId6"/>
      <w:headerReference w:type="first" r:id="rId7"/>
      <w:pgSz w:w="12240" w:h="15840" w:code="1"/>
      <w:pgMar w:top="1440" w:right="1440" w:bottom="1440" w:left="1440" w:header="720" w:footer="108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31A47" w14:textId="77777777" w:rsidR="00EF1BBD" w:rsidRDefault="00A55C9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0406" w14:textId="77777777" w:rsidR="00EF1BBD" w:rsidRDefault="00A55C9E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0F6E4D" wp14:editId="0A073E8B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2A04D71" id="Frame 1" o:spid="_x0000_s1026" style="position:absolute;margin-left:0;margin-top:0;width:394.8pt;height:567.4pt;z-index:-25165619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97012" w14:textId="77777777" w:rsidR="00EF1BBD" w:rsidRDefault="00A55C9E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F7014F" wp14:editId="68FA10F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819C86" w14:textId="77777777" w:rsidR="00EF1BBD" w:rsidRDefault="00A55C9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2F7014F" id="Group 4" o:spid="_x0000_s1026" alt="Title: Page frame with tab" style="position:absolute;margin-left:0;margin-top:0;width:394.7pt;height:567.5pt;z-index:-25165721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4472c4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5819C86" w14:textId="77777777" w:rsidR="00EF1BBD" w:rsidRDefault="00A55C9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21"/>
    <w:rsid w:val="002D4E01"/>
    <w:rsid w:val="002E259C"/>
    <w:rsid w:val="00A55C9E"/>
    <w:rsid w:val="00EC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C7A2"/>
  <w15:chartTrackingRefBased/>
  <w15:docId w15:val="{EA78DFF9-CE1A-4090-937F-DBB0AA61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C21"/>
    <w:pPr>
      <w:spacing w:after="180" w:line="312" w:lineRule="auto"/>
    </w:pPr>
    <w:rPr>
      <w:color w:val="7F7F7F" w:themeColor="text1" w:themeTint="8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C21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C21"/>
    <w:rPr>
      <w:rFonts w:asciiTheme="majorHAnsi" w:eastAsiaTheme="majorEastAsia" w:hAnsiTheme="majorHAnsi" w:cstheme="majorBidi"/>
      <w:b/>
      <w:caps/>
      <w:color w:val="44546A" w:themeColor="text2"/>
      <w:sz w:val="24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EC7C21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ListBullet">
    <w:name w:val="List Bullet"/>
    <w:basedOn w:val="Normal"/>
    <w:uiPriority w:val="9"/>
    <w:qFormat/>
    <w:rsid w:val="00EC7C21"/>
    <w:pPr>
      <w:numPr>
        <w:numId w:val="1"/>
      </w:numPr>
      <w:spacing w:after="120"/>
    </w:pPr>
  </w:style>
  <w:style w:type="paragraph" w:styleId="Footer">
    <w:name w:val="footer"/>
    <w:basedOn w:val="Normal"/>
    <w:link w:val="FooterChar"/>
    <w:uiPriority w:val="99"/>
    <w:unhideWhenUsed/>
    <w:qFormat/>
    <w:rsid w:val="00EC7C21"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C7C21"/>
    <w:rPr>
      <w:color w:val="44546A" w:themeColor="text2"/>
      <w:sz w:val="24"/>
      <w:szCs w:val="20"/>
      <w:lang w:eastAsia="ja-JP"/>
    </w:rPr>
  </w:style>
  <w:style w:type="paragraph" w:customStyle="1" w:styleId="Name">
    <w:name w:val="Name"/>
    <w:basedOn w:val="Normal"/>
    <w:uiPriority w:val="1"/>
    <w:qFormat/>
    <w:rsid w:val="00EC7C21"/>
    <w:pPr>
      <w:spacing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3A24949C874D5CBA463D5A62406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7C119-E8B3-4CAA-9114-F6BC68F8BC24}"/>
      </w:docPartPr>
      <w:docPartBody>
        <w:p w:rsidR="00000000" w:rsidRDefault="003A7150" w:rsidP="003A7150">
          <w:pPr>
            <w:pStyle w:val="893A24949C874D5CBA463D5A624066CD"/>
          </w:pPr>
          <w:r>
            <w:t>Experience</w:t>
          </w:r>
        </w:p>
      </w:docPartBody>
    </w:docPart>
    <w:docPart>
      <w:docPartPr>
        <w:name w:val="91A3EFB5EDF744A3A79F4AB00709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A7419-E7EE-4051-A2C8-7E1243B2E114}"/>
      </w:docPartPr>
      <w:docPartBody>
        <w:p w:rsidR="00000000" w:rsidRDefault="003A7150" w:rsidP="003A7150">
          <w:pPr>
            <w:pStyle w:val="91A3EFB5EDF744A3A79F4AB007093E37"/>
          </w:pPr>
          <w:r>
            <w:t>Education</w:t>
          </w:r>
        </w:p>
      </w:docPartBody>
    </w:docPart>
    <w:docPart>
      <w:docPartPr>
        <w:name w:val="C63B8A88DDCA443B8F69B6A6A30A3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9154C-1DD3-48C3-A001-8B7E90492F21}"/>
      </w:docPartPr>
      <w:docPartBody>
        <w:p w:rsidR="00000000" w:rsidRDefault="003A7150" w:rsidP="003A7150">
          <w:pPr>
            <w:pStyle w:val="C63B8A88DDCA443B8F69B6A6A30A3596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50"/>
    <w:rsid w:val="003A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94CE23376B434094B84A05D9B0790D">
    <w:name w:val="E794CE23376B434094B84A05D9B0790D"/>
    <w:rsid w:val="003A7150"/>
  </w:style>
  <w:style w:type="paragraph" w:customStyle="1" w:styleId="893A24949C874D5CBA463D5A624066CD">
    <w:name w:val="893A24949C874D5CBA463D5A624066CD"/>
    <w:rsid w:val="003A7150"/>
  </w:style>
  <w:style w:type="paragraph" w:customStyle="1" w:styleId="91A3EFB5EDF744A3A79F4AB007093E37">
    <w:name w:val="91A3EFB5EDF744A3A79F4AB007093E37"/>
    <w:rsid w:val="003A7150"/>
  </w:style>
  <w:style w:type="paragraph" w:customStyle="1" w:styleId="C63B8A88DDCA443B8F69B6A6A30A3596">
    <w:name w:val="C63B8A88DDCA443B8F69B6A6A30A3596"/>
    <w:rsid w:val="003A71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Bartequa Blackmon</dc:creator>
  <cp:keywords/>
  <dc:description/>
  <cp:lastModifiedBy>Bartequa Blackmon</cp:lastModifiedBy>
  <cp:revision>2</cp:revision>
  <dcterms:created xsi:type="dcterms:W3CDTF">2021-11-14T02:56:00Z</dcterms:created>
  <dcterms:modified xsi:type="dcterms:W3CDTF">2021-11-14T02:56:00Z</dcterms:modified>
</cp:coreProperties>
</file>