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64A3" w14:textId="799F766A" w:rsid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:shd w:val="clear" w:color="auto" w:fill="EBF997"/>
          <w14:ligatures w14:val="none"/>
        </w:rPr>
      </w:pPr>
      <w:r>
        <w:rPr>
          <w:rFonts w:ascii="Roboto" w:hAnsi="Roboto"/>
          <w:color w:val="1F1F1F"/>
          <w:sz w:val="33"/>
          <w:szCs w:val="33"/>
          <w:shd w:val="clear" w:color="auto" w:fill="FFFFFF"/>
        </w:rPr>
        <w:t>5 habits of highly successful salespeople</w:t>
      </w:r>
    </w:p>
    <w:p w14:paraId="4F234B1F" w14:textId="7C3A479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:shd w:val="clear" w:color="auto" w:fill="EBF997"/>
          <w14:ligatures w14:val="none"/>
        </w:rPr>
        <w:t>Always ask for referrals</w:t>
      </w:r>
    </w:p>
    <w:p w14:paraId="1805D1B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 xml:space="preserve">The easiest business to get is from a satisfied </w:t>
      </w:r>
      <w:proofErr w:type="gramStart"/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customer's</w:t>
      </w:r>
      <w:proofErr w:type="gramEnd"/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 xml:space="preserve"> network.</w:t>
      </w:r>
    </w:p>
    <w:p w14:paraId="324BDB3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Referrals increase your credibility and shorten the sales cycle.</w:t>
      </w:r>
    </w:p>
    <w:p w14:paraId="232660A5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>Here's how you do it:</w:t>
      </w:r>
    </w:p>
    <w:p w14:paraId="1256573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1/ After closing a sale, always ask if they know someone who would benefit from your service.</w:t>
      </w:r>
    </w:p>
    <w:p w14:paraId="155D629B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2/ Create a referral program with incentives for your customers.</w:t>
      </w:r>
    </w:p>
    <w:p w14:paraId="3A9C8490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Leverage your existing relationships to build a pipeline that trusts you from the start.</w:t>
      </w:r>
    </w:p>
    <w:p w14:paraId="21966141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​</w:t>
      </w:r>
    </w:p>
    <w:p w14:paraId="211DC565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:shd w:val="clear" w:color="auto" w:fill="EBF997"/>
          <w14:ligatures w14:val="none"/>
        </w:rPr>
        <w:t>Identify their strongest motivator early</w:t>
      </w:r>
    </w:p>
    <w:p w14:paraId="0E2A71CF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Every customer has a primary reason for making a purchase.</w:t>
      </w:r>
    </w:p>
    <w:p w14:paraId="0D5CDBEF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Understand this motivator to align your pitch with their needs.</w:t>
      </w:r>
    </w:p>
    <w:p w14:paraId="3E6E091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>On sales calls:</w:t>
      </w:r>
    </w:p>
    <w:p w14:paraId="1E60543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1/ Ask open-ended questions to uncover their pain points</w:t>
      </w:r>
    </w:p>
    <w:p w14:paraId="708C4C33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2/ Listen actively and take notes on what they emphasize</w:t>
      </w:r>
    </w:p>
    <w:p w14:paraId="51542887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3/ Repeat back their motivator to validate their feelings</w:t>
      </w:r>
    </w:p>
    <w:p w14:paraId="24A3A161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By tapping into their primary drive, you can tailor your approach and increase your closing rate.</w:t>
      </w:r>
    </w:p>
    <w:p w14:paraId="3472D404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​</w:t>
      </w:r>
    </w:p>
    <w:p w14:paraId="343C65C3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:shd w:val="clear" w:color="auto" w:fill="EBF997"/>
          <w14:ligatures w14:val="none"/>
        </w:rPr>
        <w:t>Review your pipeline objectively</w:t>
      </w:r>
    </w:p>
    <w:p w14:paraId="0C18A82F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 xml:space="preserve">This means not getting overly attached to potential </w:t>
      </w:r>
      <w:proofErr w:type="gramStart"/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deals, but</w:t>
      </w:r>
      <w:proofErr w:type="gramEnd"/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 xml:space="preserve"> assessing them based on probability.</w:t>
      </w:r>
    </w:p>
    <w:p w14:paraId="28F8CB59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>It helps prioritize time and ensures a balanced pipeline:</w:t>
      </w:r>
    </w:p>
    <w:p w14:paraId="6B9DD89E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lastRenderedPageBreak/>
        <w:t>1/ Rank leads based on buying signals and readiness</w:t>
      </w:r>
    </w:p>
    <w:p w14:paraId="218C0396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2/ Schedule regular reviews to clean up and reassess leads</w:t>
      </w:r>
    </w:p>
    <w:p w14:paraId="13725169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3/ Use a CRM tool to track interactions and forecast accurately</w:t>
      </w:r>
    </w:p>
    <w:p w14:paraId="23A9DA4D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 xml:space="preserve">Keeping an objective view prevents </w:t>
      </w:r>
      <w:proofErr w:type="gramStart"/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wasted</w:t>
      </w:r>
      <w:proofErr w:type="gramEnd"/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 xml:space="preserve"> time and keeps your focus on winnable deals.</w:t>
      </w:r>
    </w:p>
    <w:p w14:paraId="46287571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​</w:t>
      </w:r>
    </w:p>
    <w:p w14:paraId="192E561B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:shd w:val="clear" w:color="auto" w:fill="EBF997"/>
          <w14:ligatures w14:val="none"/>
        </w:rPr>
        <w:t>Know your product</w:t>
      </w:r>
    </w:p>
    <w:p w14:paraId="21AA0C6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Successful salespeople are experts in what they sell.</w:t>
      </w:r>
    </w:p>
    <w:p w14:paraId="13AB5112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Customers trust people who confidently answer questions and solve problems.</w:t>
      </w:r>
    </w:p>
    <w:p w14:paraId="2E51DE1B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1/ Use the product yourself to understand its strengths and limitations</w:t>
      </w:r>
    </w:p>
    <w:p w14:paraId="15C27EFD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2/ Get feedback from clients to address potential objections</w:t>
      </w:r>
    </w:p>
    <w:p w14:paraId="618E66D5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>Knowledge is power.</w:t>
      </w:r>
    </w:p>
    <w:p w14:paraId="2F0BD8B0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Showcase your expertise to build trust and overcome objections.</w:t>
      </w:r>
    </w:p>
    <w:p w14:paraId="7484B392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​</w:t>
      </w:r>
    </w:p>
    <w:p w14:paraId="21E9EDDD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:shd w:val="clear" w:color="auto" w:fill="EBF997"/>
          <w14:ligatures w14:val="none"/>
        </w:rPr>
        <w:t>Build a bridge</w:t>
      </w:r>
    </w:p>
    <w:p w14:paraId="2656FAA6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Understand the customer's current situation and desired outcome.</w:t>
      </w:r>
    </w:p>
    <w:p w14:paraId="71DA7118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 xml:space="preserve">It's easier to sell a solution when you can </w:t>
      </w:r>
      <w:proofErr w:type="spellStart"/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>mар</w:t>
      </w:r>
      <w:proofErr w:type="spellEnd"/>
      <w:r w:rsidRPr="005F3601">
        <w:rPr>
          <w:rFonts w:ascii="Arial" w:eastAsia="Times New Roman" w:hAnsi="Arial" w:cs="Arial"/>
          <w:b/>
          <w:bCs/>
          <w:color w:val="353535"/>
          <w:kern w:val="0"/>
          <w:sz w:val="27"/>
          <w:szCs w:val="27"/>
          <w14:ligatures w14:val="none"/>
        </w:rPr>
        <w:t xml:space="preserve"> their journey:</w:t>
      </w:r>
    </w:p>
    <w:p w14:paraId="643187C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1/ Ask customers about their current challenges and ideal scenarios</w:t>
      </w:r>
    </w:p>
    <w:p w14:paraId="5B339478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2/ Show how your product bridges that gap</w:t>
      </w:r>
    </w:p>
    <w:p w14:paraId="64D3A6FE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3/ Share case studies to illustrate the journey</w:t>
      </w:r>
    </w:p>
    <w:p w14:paraId="26BA5197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Painting a clear before-and-after picture can inspire action and reassure hesitant buyers.</w:t>
      </w:r>
    </w:p>
    <w:p w14:paraId="54D8D63C" w14:textId="77777777" w:rsidR="005F3601" w:rsidRPr="005F3601" w:rsidRDefault="005F3601" w:rsidP="005F3601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</w:pPr>
      <w:r w:rsidRPr="005F3601">
        <w:rPr>
          <w:rFonts w:ascii="Arial" w:eastAsia="Times New Roman" w:hAnsi="Arial" w:cs="Arial"/>
          <w:color w:val="353535"/>
          <w:kern w:val="0"/>
          <w:sz w:val="27"/>
          <w:szCs w:val="27"/>
          <w14:ligatures w14:val="none"/>
        </w:rPr>
        <w:t>​</w:t>
      </w:r>
    </w:p>
    <w:tbl>
      <w:tblPr>
        <w:tblW w:w="96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5F3601" w:rsidRPr="005F3601" w14:paraId="10E8811C" w14:textId="77777777" w:rsidTr="005F3601">
        <w:trPr>
          <w:tblCellSpacing w:w="0" w:type="dxa"/>
        </w:trPr>
        <w:tc>
          <w:tcPr>
            <w:tcW w:w="0" w:type="auto"/>
            <w:hideMark/>
          </w:tcPr>
          <w:p w14:paraId="1D9FA779" w14:textId="77777777" w:rsidR="005F3601" w:rsidRPr="005F3601" w:rsidRDefault="005F3601" w:rsidP="005F3601">
            <w:pPr>
              <w:spacing w:before="240" w:after="240" w:line="240" w:lineRule="auto"/>
              <w:rPr>
                <w:rFonts w:ascii="Arial" w:eastAsia="Times New Roman" w:hAnsi="Arial" w:cs="Arial"/>
                <w:color w:val="353535"/>
                <w:kern w:val="0"/>
                <w:sz w:val="26"/>
                <w:szCs w:val="26"/>
                <w14:ligatures w14:val="none"/>
              </w:rPr>
            </w:pPr>
            <w:r w:rsidRPr="005F3601">
              <w:rPr>
                <w:rFonts w:ascii="Arial" w:eastAsia="Times New Roman" w:hAnsi="Arial" w:cs="Arial"/>
                <w:color w:val="353535"/>
                <w:kern w:val="0"/>
                <w:sz w:val="26"/>
                <w:szCs w:val="26"/>
                <w14:ligatures w14:val="none"/>
              </w:rPr>
              <w:lastRenderedPageBreak/>
              <w:t>Thanks!</w:t>
            </w:r>
            <w:r w:rsidRPr="005F3601">
              <w:rPr>
                <w:rFonts w:ascii="Arial" w:eastAsia="Times New Roman" w:hAnsi="Arial" w:cs="Arial"/>
                <w:color w:val="353535"/>
                <w:kern w:val="0"/>
                <w:sz w:val="26"/>
                <w:szCs w:val="26"/>
                <w14:ligatures w14:val="none"/>
              </w:rPr>
              <w:br/>
              <w:t>​</w:t>
            </w:r>
            <w:hyperlink r:id="rId4" w:tgtFrame="_blank" w:history="1">
              <w:r w:rsidRPr="005F3601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6"/>
                  <w:szCs w:val="26"/>
                  <w:u w:val="single"/>
                  <w14:ligatures w14:val="none"/>
                </w:rPr>
                <w:t xml:space="preserve">David </w:t>
              </w:r>
              <w:proofErr w:type="spellStart"/>
              <w:r w:rsidRPr="005F3601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6"/>
                  <w:szCs w:val="26"/>
                  <w:u w:val="single"/>
                  <w14:ligatures w14:val="none"/>
                </w:rPr>
                <w:t>Fastuca</w:t>
              </w:r>
              <w:proofErr w:type="spellEnd"/>
            </w:hyperlink>
            <w:r w:rsidRPr="005F3601">
              <w:rPr>
                <w:rFonts w:ascii="Arial" w:eastAsia="Times New Roman" w:hAnsi="Arial" w:cs="Arial"/>
                <w:color w:val="353535"/>
                <w:kern w:val="0"/>
                <w:sz w:val="26"/>
                <w:szCs w:val="26"/>
                <w14:ligatures w14:val="none"/>
              </w:rPr>
              <w:t>​</w:t>
            </w:r>
            <w:r w:rsidRPr="005F3601">
              <w:rPr>
                <w:rFonts w:ascii="Arial" w:eastAsia="Times New Roman" w:hAnsi="Arial" w:cs="Arial"/>
                <w:color w:val="353535"/>
                <w:kern w:val="0"/>
                <w:sz w:val="26"/>
                <w:szCs w:val="26"/>
                <w14:ligatures w14:val="none"/>
              </w:rPr>
              <w:br/>
              <w:t>CEO &amp; Co-Founder </w:t>
            </w:r>
          </w:p>
        </w:tc>
      </w:tr>
    </w:tbl>
    <w:p w14:paraId="24BE5BD2" w14:textId="77777777" w:rsidR="005F3601" w:rsidRDefault="005F3601"/>
    <w:sectPr w:rsidR="005F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01"/>
    <w:rsid w:val="005F3601"/>
    <w:rsid w:val="006B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F057"/>
  <w15:chartTrackingRefBased/>
  <w15:docId w15:val="{5136D979-FC1F-4ACD-829F-19B1F804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ick.convertkit-mail2.com/38u09z60rdudue96qqtrh43grnnnh7/7qh7h2uo9od8r5a9/aHR0cHM6Ly93d3cubGlua2VkaW4uY29tL2luL2RhdmlkZmFzdHVjYS8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Onaiwu</dc:creator>
  <cp:keywords/>
  <dc:description/>
  <cp:lastModifiedBy>Benedict Onaiwu</cp:lastModifiedBy>
  <cp:revision>1</cp:revision>
  <dcterms:created xsi:type="dcterms:W3CDTF">2025-03-24T00:10:00Z</dcterms:created>
  <dcterms:modified xsi:type="dcterms:W3CDTF">2025-03-24T00:11:00Z</dcterms:modified>
</cp:coreProperties>
</file>