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2F7" w:rsidRPr="00835A78" w:rsidRDefault="002452F7" w:rsidP="002452F7">
      <w:pPr>
        <w:pStyle w:val="Standard"/>
        <w:jc w:val="right"/>
        <w:rPr>
          <w:noProof/>
        </w:rPr>
      </w:pPr>
      <w:r w:rsidRPr="00835A78">
        <w:rPr>
          <w:noProof/>
        </w:rPr>
        <w:t xml:space="preserve">                                                       </w:t>
      </w:r>
    </w:p>
    <w:tbl>
      <w:tblPr>
        <w:tblStyle w:val="TableGrid"/>
        <w:tblpPr w:leftFromText="141" w:rightFromText="141" w:vertAnchor="text" w:horzAnchor="margin"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tblGrid>
      <w:tr w:rsidR="00F91EC2" w:rsidRPr="00835A78" w:rsidTr="00F91EC2">
        <w:tc>
          <w:tcPr>
            <w:tcW w:w="3480" w:type="dxa"/>
          </w:tcPr>
          <w:tbl>
            <w:tblPr>
              <w:tblStyle w:val="TableGrid"/>
              <w:tblpPr w:leftFromText="141" w:rightFromText="141" w:vertAnchor="text" w:horzAnchor="margin" w:tblpY="941"/>
              <w:tblOverlap w:val="never"/>
              <w:tblW w:w="3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tblGrid>
            <w:tr w:rsidR="00F91EC2" w:rsidRPr="00835A78" w:rsidTr="00B41275">
              <w:trPr>
                <w:trHeight w:val="1373"/>
              </w:trPr>
              <w:tc>
                <w:tcPr>
                  <w:tcW w:w="3264" w:type="dxa"/>
                </w:tcPr>
                <w:p w:rsidR="00F91EC2" w:rsidRPr="00835A78" w:rsidRDefault="00F91EC2" w:rsidP="00F91EC2">
                  <w:pPr>
                    <w:rPr>
                      <w:noProof/>
                    </w:rPr>
                  </w:pPr>
                  <w:r w:rsidRPr="00835A78">
                    <w:rPr>
                      <w:noProof/>
                      <w:lang w:val="fr-CA" w:eastAsia="fr-CA"/>
                    </w:rPr>
                    <w:drawing>
                      <wp:inline distT="0" distB="0" distL="0" distR="0" wp14:anchorId="632060E5" wp14:editId="6C3219B7">
                        <wp:extent cx="1923802" cy="11488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1669" cy="1153541"/>
                                </a:xfrm>
                                <a:prstGeom prst="rect">
                                  <a:avLst/>
                                </a:prstGeom>
                                <a:noFill/>
                                <a:ln>
                                  <a:noFill/>
                                </a:ln>
                              </pic:spPr>
                            </pic:pic>
                          </a:graphicData>
                        </a:graphic>
                      </wp:inline>
                    </w:drawing>
                  </w:r>
                </w:p>
              </w:tc>
            </w:tr>
          </w:tbl>
          <w:p w:rsidR="00F91EC2" w:rsidRPr="00835A78" w:rsidRDefault="00F91EC2" w:rsidP="00F91EC2">
            <w:pPr>
              <w:autoSpaceDE w:val="0"/>
              <w:adjustRightInd w:val="0"/>
              <w:jc w:val="center"/>
              <w:rPr>
                <w:noProof/>
              </w:rPr>
            </w:pPr>
          </w:p>
        </w:tc>
      </w:tr>
    </w:tbl>
    <w:p w:rsidR="007F4B08" w:rsidRPr="00835A78" w:rsidRDefault="007F4B08" w:rsidP="007F4B08">
      <w:pPr>
        <w:autoSpaceDE w:val="0"/>
        <w:adjustRightInd w:val="0"/>
        <w:jc w:val="center"/>
        <w:rPr>
          <w:noProof/>
        </w:rPr>
      </w:pPr>
    </w:p>
    <w:p w:rsidR="00867C33" w:rsidRPr="00835A78" w:rsidRDefault="00867C33" w:rsidP="0056484E">
      <w:pPr>
        <w:rPr>
          <w:noProof/>
        </w:rPr>
      </w:pPr>
    </w:p>
    <w:p w:rsidR="002452F7" w:rsidRPr="00835A78" w:rsidRDefault="002452F7" w:rsidP="0056484E">
      <w:pPr>
        <w:rPr>
          <w:noProof/>
        </w:rPr>
      </w:pPr>
    </w:p>
    <w:p w:rsidR="002452F7" w:rsidRPr="00835A78" w:rsidRDefault="002452F7" w:rsidP="0056484E">
      <w:pPr>
        <w:rPr>
          <w:noProof/>
        </w:rPr>
      </w:pPr>
    </w:p>
    <w:p w:rsidR="00867C33" w:rsidRPr="00835A78" w:rsidRDefault="00867C33" w:rsidP="0056484E">
      <w:pPr>
        <w:rPr>
          <w:noProof/>
        </w:rPr>
      </w:pPr>
    </w:p>
    <w:p w:rsidR="00867C33" w:rsidRPr="00835A78" w:rsidRDefault="00867C33" w:rsidP="0056484E">
      <w:pPr>
        <w:rPr>
          <w:noProof/>
        </w:rPr>
      </w:pPr>
    </w:p>
    <w:p w:rsidR="002452F7" w:rsidRPr="00835A78" w:rsidRDefault="00126DAA" w:rsidP="0056484E">
      <w:pPr>
        <w:rPr>
          <w:noProof/>
        </w:rPr>
      </w:pPr>
      <w:r>
        <w:rPr>
          <w:b/>
          <w:noProof/>
        </w:rPr>
        <w:pict>
          <v:rect id="_x0000_i1025" style="width:447.7pt;height:3.5pt" o:hrpct="987" o:hralign="center" o:hrstd="t" o:hrnoshade="t" o:hr="t" fillcolor="black [3213]" stroked="f"/>
        </w:pict>
      </w:r>
    </w:p>
    <w:p w:rsidR="00F91EC2" w:rsidRPr="00835A78" w:rsidRDefault="00F91EC2" w:rsidP="000B7B03">
      <w:pPr>
        <w:spacing w:after="0"/>
        <w:jc w:val="right"/>
        <w:rPr>
          <w:b/>
          <w:noProof/>
          <w:sz w:val="36"/>
          <w:szCs w:val="36"/>
        </w:rPr>
      </w:pPr>
    </w:p>
    <w:p w:rsidR="00F91EC2" w:rsidRPr="00835A78" w:rsidRDefault="00126DAA" w:rsidP="000B7B03">
      <w:pPr>
        <w:spacing w:after="0"/>
        <w:jc w:val="right"/>
        <w:rPr>
          <w:b/>
          <w:noProof/>
          <w:sz w:val="36"/>
          <w:szCs w:val="36"/>
        </w:rPr>
      </w:pPr>
      <w:r>
        <w:rPr>
          <w:b/>
          <w:noProof/>
        </w:rPr>
        <w:pict>
          <v:rect id="_x0000_i1026" style="width:447.7pt;height:1pt" o:hrpct="987" o:hralign="center" o:hrstd="t" o:hrnoshade="t" o:hr="t" fillcolor="black [3213]" stroked="f"/>
        </w:pict>
      </w:r>
    </w:p>
    <w:p w:rsidR="00867C33" w:rsidRPr="00835A78" w:rsidRDefault="00926A73" w:rsidP="000B7B03">
      <w:pPr>
        <w:spacing w:after="0"/>
        <w:jc w:val="right"/>
        <w:rPr>
          <w:b/>
          <w:noProof/>
          <w:sz w:val="36"/>
          <w:szCs w:val="36"/>
        </w:rPr>
      </w:pPr>
      <w:r>
        <w:rPr>
          <w:b/>
          <w:noProof/>
          <w:sz w:val="36"/>
          <w:szCs w:val="36"/>
        </w:rPr>
        <w:t>Devoir #2</w:t>
      </w:r>
      <w:r w:rsidR="00867C33" w:rsidRPr="00835A78">
        <w:rPr>
          <w:b/>
          <w:noProof/>
          <w:sz w:val="36"/>
          <w:szCs w:val="36"/>
        </w:rPr>
        <w:t xml:space="preserve"> : </w:t>
      </w:r>
      <w:r>
        <w:rPr>
          <w:b/>
          <w:noProof/>
          <w:sz w:val="36"/>
          <w:szCs w:val="36"/>
        </w:rPr>
        <w:t>Les réseaux de Hopfield</w:t>
      </w:r>
    </w:p>
    <w:p w:rsidR="00867C33" w:rsidRPr="00835A78" w:rsidRDefault="00867C33" w:rsidP="000B7B03">
      <w:pPr>
        <w:spacing w:after="0"/>
        <w:jc w:val="right"/>
        <w:rPr>
          <w:noProof/>
          <w:sz w:val="28"/>
          <w:szCs w:val="28"/>
        </w:rPr>
      </w:pPr>
      <w:r w:rsidRPr="00835A78">
        <w:rPr>
          <w:noProof/>
          <w:sz w:val="28"/>
          <w:szCs w:val="28"/>
        </w:rPr>
        <w:t xml:space="preserve">Session : </w:t>
      </w:r>
      <w:r w:rsidR="00926A73">
        <w:rPr>
          <w:noProof/>
          <w:sz w:val="28"/>
          <w:szCs w:val="28"/>
        </w:rPr>
        <w:t>Eté 2015</w:t>
      </w:r>
    </w:p>
    <w:p w:rsidR="000B7B03" w:rsidRPr="00835A78" w:rsidRDefault="000B7B03" w:rsidP="000B7B03">
      <w:pPr>
        <w:rPr>
          <w:noProof/>
          <w:sz w:val="28"/>
          <w:szCs w:val="28"/>
        </w:rPr>
      </w:pPr>
    </w:p>
    <w:p w:rsidR="00867C33" w:rsidRPr="00835A78" w:rsidRDefault="00926A73" w:rsidP="000B7B03">
      <w:pPr>
        <w:spacing w:after="0"/>
        <w:jc w:val="right"/>
        <w:rPr>
          <w:i/>
          <w:noProof/>
          <w:sz w:val="28"/>
          <w:szCs w:val="28"/>
        </w:rPr>
      </w:pPr>
      <w:r>
        <w:rPr>
          <w:i/>
          <w:noProof/>
          <w:sz w:val="28"/>
          <w:szCs w:val="28"/>
        </w:rPr>
        <w:t>Réseaux de neurones</w:t>
      </w:r>
    </w:p>
    <w:p w:rsidR="00867C33" w:rsidRPr="00835A78" w:rsidRDefault="00867C33" w:rsidP="000B7B03">
      <w:pPr>
        <w:spacing w:after="0"/>
        <w:jc w:val="right"/>
        <w:rPr>
          <w:i/>
          <w:noProof/>
          <w:sz w:val="28"/>
          <w:szCs w:val="28"/>
        </w:rPr>
      </w:pPr>
    </w:p>
    <w:p w:rsidR="000B7B03" w:rsidRPr="00835A78" w:rsidRDefault="000B7B03" w:rsidP="000B7B03">
      <w:pPr>
        <w:spacing w:after="0"/>
        <w:jc w:val="right"/>
        <w:rPr>
          <w:i/>
          <w:noProof/>
          <w:sz w:val="28"/>
          <w:szCs w:val="28"/>
        </w:rPr>
      </w:pPr>
    </w:p>
    <w:p w:rsidR="00867C33" w:rsidRPr="00835A78" w:rsidRDefault="000B7B03" w:rsidP="000B7B03">
      <w:pPr>
        <w:spacing w:after="0"/>
        <w:jc w:val="right"/>
        <w:rPr>
          <w:i/>
          <w:noProof/>
          <w:sz w:val="28"/>
          <w:szCs w:val="28"/>
        </w:rPr>
      </w:pPr>
      <w:r w:rsidRPr="00835A78">
        <w:rPr>
          <w:noProof/>
          <w:sz w:val="28"/>
          <w:szCs w:val="28"/>
        </w:rPr>
        <w:t xml:space="preserve">           </w:t>
      </w:r>
      <w:r w:rsidR="00867C33" w:rsidRPr="00835A78">
        <w:rPr>
          <w:i/>
          <w:noProof/>
          <w:sz w:val="28"/>
          <w:szCs w:val="28"/>
        </w:rPr>
        <w:t>Département d’informatique et de mathématiques</w:t>
      </w:r>
    </w:p>
    <w:p w:rsidR="00F91EC2" w:rsidRPr="00835A78" w:rsidRDefault="00126DAA" w:rsidP="00F91EC2">
      <w:pPr>
        <w:spacing w:line="240" w:lineRule="auto"/>
        <w:jc w:val="right"/>
        <w:rPr>
          <w:i/>
          <w:noProof/>
          <w:sz w:val="28"/>
          <w:szCs w:val="28"/>
        </w:rPr>
      </w:pPr>
      <w:r>
        <w:rPr>
          <w:b/>
          <w:i/>
          <w:noProof/>
          <w:sz w:val="28"/>
          <w:szCs w:val="28"/>
        </w:rPr>
        <w:pict>
          <v:rect id="_x0000_i1027" style="width:447.7pt;height:1pt" o:hrpct="987" o:hralign="center" o:hrstd="t" o:hrnoshade="t" o:hr="t" fillcolor="black [3213]" stroked="f"/>
        </w:pict>
      </w:r>
    </w:p>
    <w:p w:rsidR="00867C33" w:rsidRPr="00835A78" w:rsidRDefault="00867C33" w:rsidP="00F91EC2">
      <w:pPr>
        <w:spacing w:line="240" w:lineRule="auto"/>
        <w:jc w:val="right"/>
        <w:rPr>
          <w:i/>
          <w:noProof/>
          <w:sz w:val="28"/>
          <w:szCs w:val="28"/>
        </w:rPr>
      </w:pPr>
      <w:r w:rsidRPr="00835A78">
        <w:rPr>
          <w:i/>
          <w:noProof/>
          <w:sz w:val="28"/>
          <w:szCs w:val="28"/>
        </w:rPr>
        <w:t>Présenté à :</w:t>
      </w:r>
      <w:r w:rsidR="00530480" w:rsidRPr="00835A78">
        <w:rPr>
          <w:i/>
          <w:noProof/>
          <w:sz w:val="28"/>
          <w:szCs w:val="28"/>
        </w:rPr>
        <w:t xml:space="preserve"> </w:t>
      </w:r>
      <w:r w:rsidRPr="00835A78">
        <w:rPr>
          <w:i/>
          <w:noProof/>
          <w:sz w:val="28"/>
          <w:szCs w:val="28"/>
        </w:rPr>
        <w:t xml:space="preserve">Professeur: </w:t>
      </w:r>
      <w:r w:rsidR="00926A73">
        <w:rPr>
          <w:i/>
          <w:noProof/>
          <w:sz w:val="28"/>
          <w:szCs w:val="28"/>
        </w:rPr>
        <w:t>H.Ezzaidi</w:t>
      </w:r>
    </w:p>
    <w:p w:rsidR="000B7B03" w:rsidRPr="00835A78" w:rsidRDefault="00126DAA" w:rsidP="00867C33">
      <w:pPr>
        <w:spacing w:line="240" w:lineRule="auto"/>
        <w:jc w:val="right"/>
        <w:rPr>
          <w:noProof/>
          <w:sz w:val="28"/>
          <w:szCs w:val="28"/>
        </w:rPr>
      </w:pPr>
      <w:r>
        <w:rPr>
          <w:b/>
          <w:noProof/>
          <w:sz w:val="28"/>
          <w:szCs w:val="28"/>
        </w:rPr>
        <w:pict>
          <v:rect id="_x0000_i1028" style="width:447.7pt;height:1pt" o:hrpct="987" o:hralign="center" o:hrstd="t" o:hrnoshade="t" o:hr="t" fillcolor="black [3213]" stroked="f"/>
        </w:pict>
      </w:r>
    </w:p>
    <w:p w:rsidR="000B7B03" w:rsidRPr="00835A78" w:rsidRDefault="000B7B03" w:rsidP="00867C33">
      <w:pPr>
        <w:spacing w:line="240" w:lineRule="auto"/>
        <w:jc w:val="right"/>
        <w:rPr>
          <w:noProof/>
          <w:sz w:val="28"/>
          <w:szCs w:val="28"/>
        </w:rPr>
      </w:pPr>
    </w:p>
    <w:p w:rsidR="000B7B03" w:rsidRPr="00835A78" w:rsidRDefault="000B7B03" w:rsidP="00867C33">
      <w:pPr>
        <w:spacing w:line="240" w:lineRule="auto"/>
        <w:jc w:val="right"/>
        <w:rPr>
          <w:noProof/>
          <w:sz w:val="28"/>
          <w:szCs w:val="28"/>
        </w:rPr>
      </w:pPr>
    </w:p>
    <w:p w:rsidR="007F4B08" w:rsidRPr="00835A78" w:rsidRDefault="00530480" w:rsidP="000B7B03">
      <w:pPr>
        <w:spacing w:line="240" w:lineRule="auto"/>
        <w:rPr>
          <w:i/>
          <w:noProof/>
          <w:sz w:val="28"/>
          <w:szCs w:val="28"/>
        </w:rPr>
      </w:pPr>
      <w:r w:rsidRPr="00835A78">
        <w:rPr>
          <w:i/>
          <w:noProof/>
          <w:sz w:val="28"/>
          <w:szCs w:val="28"/>
        </w:rPr>
        <w:t>Travail de :</w:t>
      </w:r>
      <w:r w:rsidR="000B7B03" w:rsidRPr="00835A78">
        <w:rPr>
          <w:i/>
          <w:noProof/>
          <w:sz w:val="28"/>
          <w:szCs w:val="28"/>
        </w:rPr>
        <w:t xml:space="preserve"> </w:t>
      </w:r>
      <w:r w:rsidR="00867C33" w:rsidRPr="00835A78">
        <w:rPr>
          <w:i/>
          <w:noProof/>
          <w:sz w:val="28"/>
          <w:szCs w:val="28"/>
        </w:rPr>
        <w:t>AMAMOU Houssem</w:t>
      </w:r>
    </w:p>
    <w:p w:rsidR="007F4B08" w:rsidRPr="00835A78" w:rsidRDefault="00926A73" w:rsidP="0056484E">
      <w:pPr>
        <w:rPr>
          <w:noProof/>
        </w:rPr>
      </w:pPr>
      <w:r>
        <w:rPr>
          <w:noProof/>
        </w:rPr>
        <w:t>Code permanent : AMAH10029004</w:t>
      </w:r>
    </w:p>
    <w:p w:rsidR="007F4B08" w:rsidRPr="00835A78" w:rsidRDefault="007F4B08" w:rsidP="0056484E">
      <w:pPr>
        <w:rPr>
          <w:noProof/>
        </w:rPr>
      </w:pPr>
    </w:p>
    <w:p w:rsidR="007F4B08" w:rsidRPr="00835A78" w:rsidRDefault="007F4B08" w:rsidP="0056484E">
      <w:pPr>
        <w:rPr>
          <w:noProof/>
        </w:rPr>
      </w:pPr>
    </w:p>
    <w:p w:rsidR="007F4B08" w:rsidRPr="00835A78" w:rsidRDefault="007F4B08" w:rsidP="0056484E">
      <w:pPr>
        <w:rPr>
          <w:noProof/>
        </w:rPr>
      </w:pPr>
    </w:p>
    <w:p w:rsidR="007F4B08" w:rsidRPr="00835A78" w:rsidRDefault="007F4B08" w:rsidP="0056484E">
      <w:pPr>
        <w:rPr>
          <w:noProof/>
        </w:rPr>
      </w:pPr>
    </w:p>
    <w:p w:rsidR="0022165C" w:rsidRPr="00835A78" w:rsidRDefault="0022165C" w:rsidP="0022165C">
      <w:pPr>
        <w:pStyle w:val="Heading2"/>
        <w:rPr>
          <w:rFonts w:eastAsiaTheme="minorEastAsia" w:cs="Times New Roman"/>
          <w:noProof/>
          <w:color w:val="000000"/>
          <w:sz w:val="20"/>
          <w:szCs w:val="20"/>
        </w:rPr>
      </w:pPr>
      <w:r>
        <w:lastRenderedPageBreak/>
        <w:t>MÉMORISATION DE FORMES SIMPLES</w:t>
      </w:r>
    </w:p>
    <w:p w:rsidR="0022165C" w:rsidRPr="00835A78" w:rsidRDefault="0022165C" w:rsidP="003174DE">
      <w:pPr>
        <w:jc w:val="both"/>
        <w:rPr>
          <w:rFonts w:cs="Times New Roman"/>
          <w:noProof/>
          <w:sz w:val="18"/>
          <w:szCs w:val="18"/>
        </w:rPr>
      </w:pPr>
    </w:p>
    <w:p w:rsidR="00B00BF2" w:rsidRPr="00835A78" w:rsidRDefault="00B00BF2"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sz w:val="20"/>
          <w:szCs w:val="20"/>
        </w:rPr>
      </w:pPr>
    </w:p>
    <w:p w:rsidR="002F1BDB" w:rsidRPr="003174DE" w:rsidRDefault="002F1BDB" w:rsidP="003174DE">
      <w:pPr>
        <w:autoSpaceDE w:val="0"/>
        <w:autoSpaceDN w:val="0"/>
        <w:adjustRightInd w:val="0"/>
        <w:spacing w:after="0" w:line="240" w:lineRule="auto"/>
        <w:jc w:val="both"/>
        <w:rPr>
          <w:rFonts w:eastAsiaTheme="minorEastAsia" w:cs="Times New Roman"/>
          <w:noProof/>
          <w:color w:val="000000"/>
        </w:rPr>
      </w:pPr>
      <m:oMathPara>
        <m:oMathParaPr>
          <m:jc m:val="center"/>
        </m:oMathParaPr>
        <m:oMath>
          <m:r>
            <w:rPr>
              <w:rFonts w:ascii="Cambria Math" w:hAnsi="Cambria Math" w:cs="Courier New"/>
              <w:noProof/>
              <w:color w:val="000000"/>
            </w:rPr>
            <m:t>V1=</m:t>
          </m:r>
          <m:d>
            <m:dPr>
              <m:begChr m:val="["/>
              <m:endChr m:val="]"/>
              <m:ctrlPr>
                <w:rPr>
                  <w:rFonts w:ascii="Cambria Math" w:hAnsi="Cambria Math" w:cs="Courier New"/>
                  <w:i/>
                  <w:noProof/>
                  <w:color w:val="000000"/>
                </w:rPr>
              </m:ctrlPr>
            </m:dPr>
            <m:e>
              <m:r>
                <w:rPr>
                  <w:rFonts w:ascii="Cambria Math" w:hAnsi="Cambria Math" w:cs="Courier New"/>
                  <w:noProof/>
                  <w:color w:val="000000"/>
                </w:rPr>
                <m:t>1 1 1 –1 1 –1 –1 1 –1</m:t>
              </m:r>
            </m:e>
          </m:d>
        </m:oMath>
      </m:oMathPara>
    </w:p>
    <w:p w:rsidR="002F1BDB" w:rsidRPr="003174DE" w:rsidRDefault="002F1BDB" w:rsidP="003174DE">
      <w:pPr>
        <w:autoSpaceDE w:val="0"/>
        <w:autoSpaceDN w:val="0"/>
        <w:adjustRightInd w:val="0"/>
        <w:spacing w:after="0" w:line="240" w:lineRule="auto"/>
        <w:jc w:val="both"/>
        <w:rPr>
          <w:rFonts w:eastAsiaTheme="minorEastAsia" w:cs="Times New Roman"/>
          <w:noProof/>
          <w:color w:val="000000"/>
        </w:rPr>
      </w:pPr>
      <m:oMathPara>
        <m:oMathParaPr>
          <m:jc m:val="center"/>
        </m:oMathParaPr>
        <m:oMath>
          <m:r>
            <w:rPr>
              <w:rFonts w:ascii="Cambria Math" w:hAnsi="Cambria Math" w:cs="Courier New"/>
              <w:noProof/>
              <w:color w:val="000000"/>
            </w:rPr>
            <m:t>V2=</m:t>
          </m:r>
          <m:d>
            <m:dPr>
              <m:begChr m:val="["/>
              <m:endChr m:val="]"/>
              <m:ctrlPr>
                <w:rPr>
                  <w:rFonts w:ascii="Cambria Math" w:hAnsi="Cambria Math" w:cs="Courier New"/>
                  <w:i/>
                  <w:noProof/>
                  <w:color w:val="000000"/>
                </w:rPr>
              </m:ctrlPr>
            </m:dPr>
            <m:e>
              <m:r>
                <w:rPr>
                  <w:rFonts w:ascii="Cambria Math" w:hAnsi="Cambria Math" w:cs="Courier New"/>
                  <w:noProof/>
                  <w:color w:val="000000"/>
                </w:rPr>
                <m:t>1 –1 –1 1 –1 –1 1 1 1</m:t>
              </m:r>
            </m:e>
          </m:d>
        </m:oMath>
      </m:oMathPara>
    </w:p>
    <w:p w:rsidR="002F1BDB" w:rsidRPr="003174DE" w:rsidRDefault="002F1BDB" w:rsidP="003174DE">
      <w:pPr>
        <w:autoSpaceDE w:val="0"/>
        <w:autoSpaceDN w:val="0"/>
        <w:adjustRightInd w:val="0"/>
        <w:spacing w:after="0" w:line="240" w:lineRule="auto"/>
        <w:jc w:val="both"/>
        <w:rPr>
          <w:rFonts w:ascii="Courier New" w:hAnsi="Courier New" w:cs="Courier New"/>
          <w:noProof/>
          <w:color w:val="000000"/>
        </w:rPr>
      </w:pPr>
      <m:oMathPara>
        <m:oMathParaPr>
          <m:jc m:val="center"/>
        </m:oMathParaPr>
        <m:oMath>
          <m:r>
            <w:rPr>
              <w:rFonts w:ascii="Cambria Math" w:hAnsi="Cambria Math" w:cs="Courier New"/>
              <w:noProof/>
              <w:color w:val="000000"/>
            </w:rPr>
            <m:t>V3=</m:t>
          </m:r>
          <m:d>
            <m:dPr>
              <m:begChr m:val="["/>
              <m:endChr m:val="]"/>
              <m:ctrlPr>
                <w:rPr>
                  <w:rFonts w:ascii="Cambria Math" w:hAnsi="Cambria Math" w:cs="Courier New"/>
                  <w:i/>
                  <w:noProof/>
                  <w:color w:val="000000"/>
                </w:rPr>
              </m:ctrlPr>
            </m:dPr>
            <m:e>
              <m:r>
                <m:rPr>
                  <m:sty m:val="p"/>
                </m:rPr>
                <w:rPr>
                  <w:rFonts w:ascii="Cambria Math" w:hAnsi="Cambria Math" w:cs="TimesNewRomanPSMT"/>
                  <w:noProof/>
                </w:rPr>
                <m:t xml:space="preserve">1 1 1 1 </m:t>
              </m:r>
              <m:r>
                <m:rPr>
                  <m:sty m:val="p"/>
                </m:rPr>
                <w:rPr>
                  <w:rFonts w:ascii="Cambria Math" w:hAnsi="Cambria Math" w:cs="Times-Roman"/>
                  <w:noProof/>
                </w:rPr>
                <m:t>–</m:t>
              </m:r>
              <m:r>
                <m:rPr>
                  <m:sty m:val="p"/>
                </m:rPr>
                <w:rPr>
                  <w:rFonts w:ascii="Cambria Math" w:hAnsi="Cambria Math" w:cs="TimesNewRomanPSMT"/>
                  <w:noProof/>
                </w:rPr>
                <m:t xml:space="preserve">1 </m:t>
              </m:r>
              <m:r>
                <m:rPr>
                  <m:sty m:val="p"/>
                </m:rPr>
                <w:rPr>
                  <w:rFonts w:ascii="Cambria Math" w:hAnsi="Cambria Math" w:cs="Times-Roman"/>
                  <w:noProof/>
                </w:rPr>
                <m:t>–</m:t>
              </m:r>
              <m:r>
                <m:rPr>
                  <m:sty m:val="p"/>
                </m:rPr>
                <w:rPr>
                  <w:rFonts w:ascii="Cambria Math" w:hAnsi="Cambria Math" w:cs="TimesNewRomanPSMT"/>
                  <w:noProof/>
                </w:rPr>
                <m:t>1 1 1 1</m:t>
              </m:r>
            </m:e>
          </m:d>
        </m:oMath>
      </m:oMathPara>
    </w:p>
    <w:p w:rsidR="00B00BF2" w:rsidRPr="003174DE" w:rsidRDefault="00B00BF2"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p>
    <w:p w:rsidR="00835A78" w:rsidRPr="003174DE" w:rsidRDefault="00835A78"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eastAsiaTheme="minorEastAsia" w:hAnsi="Cambria Math" w:cs="Times New Roman"/>
              <w:noProof/>
              <w:color w:val="000000"/>
            </w:rPr>
            <m:t>W0=V</m:t>
          </m:r>
          <m:sSup>
            <m:sSupPr>
              <m:ctrlPr>
                <w:rPr>
                  <w:rFonts w:ascii="Cambria Math" w:eastAsiaTheme="minorEastAsia" w:hAnsi="Cambria Math" w:cs="Times New Roman"/>
                  <w:i/>
                  <w:noProof/>
                  <w:color w:val="000000"/>
                </w:rPr>
              </m:ctrlPr>
            </m:sSupPr>
            <m:e>
              <m:r>
                <w:rPr>
                  <w:rFonts w:ascii="Cambria Math" w:eastAsiaTheme="minorEastAsia" w:hAnsi="Cambria Math" w:cs="Times New Roman"/>
                  <w:noProof/>
                  <w:color w:val="000000"/>
                </w:rPr>
                <m:t>1</m:t>
              </m:r>
            </m:e>
            <m:sup>
              <m:r>
                <w:rPr>
                  <w:rFonts w:ascii="Cambria Math" w:eastAsiaTheme="minorEastAsia" w:hAnsi="Cambria Math" w:cs="Times New Roman"/>
                  <w:noProof/>
                  <w:color w:val="000000"/>
                </w:rPr>
                <m:t>'</m:t>
              </m:r>
            </m:sup>
          </m:sSup>
          <m:r>
            <w:rPr>
              <w:rFonts w:ascii="Cambria Math" w:eastAsiaTheme="minorEastAsia" w:hAnsi="Cambria Math" w:cs="Times New Roman"/>
              <w:noProof/>
              <w:color w:val="000000"/>
            </w:rPr>
            <m:t>*V1+V</m:t>
          </m:r>
          <m:sSup>
            <m:sSupPr>
              <m:ctrlPr>
                <w:rPr>
                  <w:rFonts w:ascii="Cambria Math" w:eastAsiaTheme="minorEastAsia" w:hAnsi="Cambria Math" w:cs="Times New Roman"/>
                  <w:i/>
                  <w:noProof/>
                  <w:color w:val="000000"/>
                </w:rPr>
              </m:ctrlPr>
            </m:sSupPr>
            <m:e>
              <m:r>
                <w:rPr>
                  <w:rFonts w:ascii="Cambria Math" w:eastAsiaTheme="minorEastAsia" w:hAnsi="Cambria Math" w:cs="Times New Roman"/>
                  <w:noProof/>
                  <w:color w:val="000000"/>
                </w:rPr>
                <m:t>2</m:t>
              </m:r>
            </m:e>
            <m:sup>
              <m:r>
                <w:rPr>
                  <w:rFonts w:ascii="Cambria Math" w:eastAsiaTheme="minorEastAsia" w:hAnsi="Cambria Math" w:cs="Times New Roman"/>
                  <w:noProof/>
                  <w:color w:val="000000"/>
                </w:rPr>
                <m:t>'</m:t>
              </m:r>
            </m:sup>
          </m:sSup>
          <m:r>
            <w:rPr>
              <w:rFonts w:ascii="Cambria Math" w:eastAsiaTheme="minorEastAsia" w:hAnsi="Cambria Math" w:cs="Times New Roman"/>
              <w:noProof/>
              <w:color w:val="000000"/>
            </w:rPr>
            <m:t>*V2-2*eye</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9</m:t>
              </m:r>
            </m:e>
          </m:d>
        </m:oMath>
      </m:oMathPara>
    </w:p>
    <w:p w:rsidR="00835A78" w:rsidRPr="003174DE" w:rsidRDefault="00835A78" w:rsidP="003174DE">
      <w:pPr>
        <w:pStyle w:val="ListParagraph"/>
        <w:autoSpaceDE w:val="0"/>
        <w:autoSpaceDN w:val="0"/>
        <w:adjustRightInd w:val="0"/>
        <w:spacing w:after="0" w:line="240" w:lineRule="auto"/>
        <w:jc w:val="both"/>
        <w:rPr>
          <w:rFonts w:eastAsiaTheme="minorEastAsia" w:cs="Times New Roman"/>
          <w:noProof/>
          <w:color w:val="000000"/>
        </w:rPr>
      </w:pPr>
    </w:p>
    <w:p w:rsidR="00B00BF2" w:rsidRPr="003174DE" w:rsidRDefault="00B00BF2"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En injectant la matrice </w:t>
      </w:r>
      <m:oMath>
        <m:r>
          <w:rPr>
            <w:rFonts w:ascii="Cambria Math" w:hAnsi="Cambria Math" w:cs="Courier New"/>
            <w:noProof/>
            <w:color w:val="000000"/>
          </w:rPr>
          <m:t>V1</m:t>
        </m:r>
      </m:oMath>
      <w:r w:rsidR="00835A78" w:rsidRPr="003174DE">
        <w:rPr>
          <w:rFonts w:eastAsiaTheme="minorEastAsia" w:cs="Times New Roman"/>
          <w:noProof/>
          <w:color w:val="000000"/>
        </w:rPr>
        <w:t xml:space="preserve"> et </w:t>
      </w:r>
      <m:oMath>
        <m:r>
          <w:rPr>
            <w:rFonts w:ascii="Cambria Math" w:hAnsi="Cambria Math" w:cs="Courier New"/>
            <w:noProof/>
            <w:color w:val="000000"/>
          </w:rPr>
          <m:t>V2</m:t>
        </m:r>
      </m:oMath>
      <w:r w:rsidR="00835A78" w:rsidRPr="003174DE">
        <w:rPr>
          <w:rFonts w:eastAsiaTheme="minorEastAsia" w:cs="Times New Roman"/>
          <w:noProof/>
          <w:color w:val="000000"/>
        </w:rPr>
        <w:t>, nous obtenons la même forme en sortie.</w:t>
      </w:r>
    </w:p>
    <w:p w:rsidR="00835A78" w:rsidRPr="003174DE" w:rsidRDefault="00835A78"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En injectant la matrice </w:t>
      </w:r>
      <m:oMath>
        <m:r>
          <w:rPr>
            <w:rFonts w:ascii="Cambria Math" w:hAnsi="Cambria Math" w:cs="Courier New"/>
            <w:noProof/>
            <w:color w:val="000000"/>
          </w:rPr>
          <m:t>V3</m:t>
        </m:r>
      </m:oMath>
      <w:r w:rsidRPr="003174DE">
        <w:rPr>
          <w:rFonts w:eastAsiaTheme="minorEastAsia" w:cs="Times New Roman"/>
          <w:noProof/>
          <w:color w:val="000000"/>
        </w:rPr>
        <w:t xml:space="preserve"> dans le réseau, nous nous attendons a avoir comme résultat la matrice la plus proche de </w:t>
      </w:r>
      <m:oMath>
        <m:r>
          <w:rPr>
            <w:rFonts w:ascii="Cambria Math" w:hAnsi="Cambria Math" w:cs="Courier New"/>
            <w:noProof/>
            <w:color w:val="000000"/>
          </w:rPr>
          <m:t>V3</m:t>
        </m:r>
      </m:oMath>
      <w:r w:rsidRPr="003174DE">
        <w:rPr>
          <w:rFonts w:eastAsiaTheme="minorEastAsia" w:cs="Times New Roman"/>
          <w:noProof/>
          <w:color w:val="000000"/>
        </w:rPr>
        <w:t xml:space="preserve">. Par le terme plus proche, nous signifions celle qui necessite le moins d’actions à effectuer pour retrouver soit </w:t>
      </w:r>
      <m:oMath>
        <m:r>
          <w:rPr>
            <w:rFonts w:ascii="Cambria Math" w:hAnsi="Cambria Math" w:cs="Courier New"/>
            <w:noProof/>
            <w:color w:val="000000"/>
          </w:rPr>
          <m:t>V1</m:t>
        </m:r>
      </m:oMath>
      <w:r w:rsidRPr="003174DE">
        <w:rPr>
          <w:rFonts w:eastAsiaTheme="minorEastAsia" w:cs="Times New Roman"/>
          <w:noProof/>
          <w:color w:val="000000"/>
        </w:rPr>
        <w:t xml:space="preserve"> ou </w:t>
      </w:r>
      <m:oMath>
        <m:r>
          <w:rPr>
            <w:rFonts w:ascii="Cambria Math" w:hAnsi="Cambria Math" w:cs="Courier New"/>
            <w:noProof/>
            <w:color w:val="000000"/>
          </w:rPr>
          <m:t>V2</m:t>
        </m:r>
      </m:oMath>
      <w:r w:rsidRPr="003174DE">
        <w:rPr>
          <w:rFonts w:eastAsiaTheme="minorEastAsia" w:cs="Times New Roman"/>
          <w:noProof/>
          <w:color w:val="000000"/>
        </w:rPr>
        <w:t xml:space="preserve">. Pour retrouver </w:t>
      </w:r>
      <m:oMath>
        <m:r>
          <w:rPr>
            <w:rFonts w:ascii="Cambria Math" w:hAnsi="Cambria Math" w:cs="Courier New"/>
            <w:noProof/>
            <w:color w:val="000000"/>
          </w:rPr>
          <m:t>V1</m:t>
        </m:r>
      </m:oMath>
      <w:r w:rsidRPr="003174DE">
        <w:rPr>
          <w:rFonts w:eastAsiaTheme="minorEastAsia" w:cs="Times New Roman"/>
          <w:noProof/>
          <w:color w:val="000000"/>
        </w:rPr>
        <w:t xml:space="preserve"> à partir de </w:t>
      </w:r>
      <m:oMath>
        <m:r>
          <w:rPr>
            <w:rFonts w:ascii="Cambria Math" w:hAnsi="Cambria Math" w:cs="Courier New"/>
            <w:noProof/>
            <w:color w:val="000000"/>
          </w:rPr>
          <m:t>V3</m:t>
        </m:r>
      </m:oMath>
      <w:r w:rsidRPr="003174DE">
        <w:rPr>
          <w:rFonts w:eastAsiaTheme="minorEastAsia" w:cs="Times New Roman"/>
          <w:noProof/>
          <w:color w:val="000000"/>
        </w:rPr>
        <w:t xml:space="preserve">, on doit effectuer 4 actions or pour retrouver </w:t>
      </w:r>
      <m:oMath>
        <m:r>
          <w:rPr>
            <w:rFonts w:ascii="Cambria Math" w:hAnsi="Cambria Math" w:cs="Courier New"/>
            <w:noProof/>
            <w:color w:val="000000"/>
          </w:rPr>
          <m:t>V2</m:t>
        </m:r>
      </m:oMath>
      <w:r w:rsidRPr="003174DE">
        <w:rPr>
          <w:rFonts w:eastAsiaTheme="minorEastAsia" w:cs="Times New Roman"/>
          <w:noProof/>
          <w:color w:val="000000"/>
        </w:rPr>
        <w:t xml:space="preserve">, nous devons seulement effectuer 2 actions. D’où le résultat attendu est </w:t>
      </w:r>
      <m:oMath>
        <m:r>
          <w:rPr>
            <w:rFonts w:ascii="Cambria Math" w:hAnsi="Cambria Math" w:cs="Courier New"/>
            <w:noProof/>
            <w:color w:val="000000"/>
          </w:rPr>
          <m:t>V2</m:t>
        </m:r>
      </m:oMath>
      <w:r w:rsidRPr="003174DE">
        <w:rPr>
          <w:rFonts w:eastAsiaTheme="minorEastAsia" w:cs="Times New Roman"/>
          <w:noProof/>
          <w:color w:val="000000"/>
        </w:rPr>
        <w:t>. Cela est confirmer la réseau.</w:t>
      </w:r>
    </w:p>
    <w:p w:rsidR="00835A78" w:rsidRPr="003174DE" w:rsidRDefault="00835A78"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p>
    <w:p w:rsidR="00835A78" w:rsidRPr="003174DE" w:rsidRDefault="00835A78"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eastAsiaTheme="minorEastAsia" w:hAnsi="Cambria Math" w:cs="Times New Roman"/>
              <w:noProof/>
              <w:color w:val="000000"/>
            </w:rPr>
            <m:t>W0=W0+V</m:t>
          </m:r>
          <m:sSup>
            <m:sSupPr>
              <m:ctrlPr>
                <w:rPr>
                  <w:rFonts w:ascii="Cambria Math" w:eastAsiaTheme="minorEastAsia" w:hAnsi="Cambria Math" w:cs="Times New Roman"/>
                  <w:i/>
                  <w:noProof/>
                  <w:color w:val="000000"/>
                </w:rPr>
              </m:ctrlPr>
            </m:sSupPr>
            <m:e>
              <m:r>
                <w:rPr>
                  <w:rFonts w:ascii="Cambria Math" w:eastAsiaTheme="minorEastAsia" w:hAnsi="Cambria Math" w:cs="Times New Roman"/>
                  <w:noProof/>
                  <w:color w:val="000000"/>
                </w:rPr>
                <m:t>3</m:t>
              </m:r>
            </m:e>
            <m:sup>
              <m:r>
                <w:rPr>
                  <w:rFonts w:ascii="Cambria Math" w:eastAsiaTheme="minorEastAsia" w:hAnsi="Cambria Math" w:cs="Times New Roman"/>
                  <w:noProof/>
                  <w:color w:val="000000"/>
                </w:rPr>
                <m:t>'</m:t>
              </m:r>
            </m:sup>
          </m:sSup>
          <m:r>
            <w:rPr>
              <w:rFonts w:ascii="Cambria Math" w:eastAsiaTheme="minorEastAsia" w:hAnsi="Cambria Math" w:cs="Times New Roman"/>
              <w:noProof/>
              <w:color w:val="000000"/>
            </w:rPr>
            <m:t>*V3-eye</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9</m:t>
              </m:r>
            </m:e>
          </m:d>
        </m:oMath>
      </m:oMathPara>
    </w:p>
    <w:p w:rsidR="00835A78" w:rsidRPr="003174DE" w:rsidRDefault="00835A78" w:rsidP="003174DE">
      <w:pPr>
        <w:pStyle w:val="ListParagraph"/>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En réinjectant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nous obtenons bien comme résultat </w:t>
      </w:r>
      <m:oMath>
        <m:r>
          <w:rPr>
            <w:rFonts w:ascii="Cambria Math" w:eastAsiaTheme="minorEastAsia" w:hAnsi="Cambria Math" w:cs="Times New Roman"/>
            <w:noProof/>
            <w:color w:val="000000"/>
          </w:rPr>
          <m:t>V3</m:t>
        </m:r>
      </m:oMath>
      <w:r w:rsidRPr="003174DE">
        <w:rPr>
          <w:rFonts w:eastAsiaTheme="minorEastAsia" w:cs="Times New Roman"/>
          <w:noProof/>
          <w:color w:val="000000"/>
        </w:rPr>
        <w:t>. Cela confirme que le réseau a bien mémorisé cette forme.</w:t>
      </w:r>
    </w:p>
    <w:p w:rsidR="00835A78" w:rsidRPr="003174DE" w:rsidRDefault="00835A78" w:rsidP="003174DE">
      <w:pPr>
        <w:pStyle w:val="ListParagraph"/>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L’</w:t>
      </w:r>
      <w:r w:rsidR="00D44894" w:rsidRPr="003174DE">
        <w:rPr>
          <w:rFonts w:eastAsiaTheme="minorEastAsia" w:cs="Times New Roman"/>
          <w:noProof/>
          <w:color w:val="000000"/>
        </w:rPr>
        <w:t>avantage de l’utilisation de l’</w:t>
      </w:r>
      <w:r w:rsidRPr="003174DE">
        <w:rPr>
          <w:rFonts w:eastAsiaTheme="minorEastAsia" w:cs="Times New Roman"/>
          <w:noProof/>
          <w:color w:val="000000"/>
        </w:rPr>
        <w:t xml:space="preserve">apprentissage incrémental </w:t>
      </w:r>
      <w:r w:rsidR="00D44894" w:rsidRPr="003174DE">
        <w:rPr>
          <w:rFonts w:eastAsiaTheme="minorEastAsia" w:cs="Times New Roman"/>
          <w:noProof/>
          <w:color w:val="000000"/>
        </w:rPr>
        <w:t xml:space="preserve">est qu’il permet d’ajouter ou de soustraire des formes sans modifier l’état des formes déjà apprises et sans avoir a refaire l’apprentissage de ces formes. Cela permet de garder une flexibilité du réseau qui ne reste pas figé apres la phase d’entrainement comme peuvent l’être le perceptron par exemple  </w:t>
      </w:r>
    </w:p>
    <w:p w:rsidR="00D44894" w:rsidRPr="003174DE" w:rsidRDefault="00D44894"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p>
    <w:p w:rsidR="00D44894" w:rsidRPr="003174DE" w:rsidRDefault="00D44894" w:rsidP="003174DE">
      <w:pPr>
        <w:pStyle w:val="ListParagraph"/>
        <w:autoSpaceDE w:val="0"/>
        <w:autoSpaceDN w:val="0"/>
        <w:adjustRightInd w:val="0"/>
        <w:spacing w:after="0" w:line="240" w:lineRule="auto"/>
        <w:jc w:val="both"/>
        <w:rPr>
          <w:rFonts w:eastAsiaTheme="minorEastAsia" w:cs="Times New Roman"/>
          <w:noProof/>
          <w:color w:val="000000"/>
        </w:rPr>
      </w:pPr>
      <m:oMathPara>
        <m:oMathParaPr>
          <m:jc m:val="center"/>
        </m:oMathParaPr>
        <m:oMath>
          <m:r>
            <w:rPr>
              <w:rFonts w:ascii="Cambria Math" w:hAnsi="Cambria Math" w:cs="Courier New"/>
              <w:noProof/>
              <w:color w:val="000000"/>
            </w:rPr>
            <m:t>X=</m:t>
          </m:r>
          <m:d>
            <m:dPr>
              <m:begChr m:val="["/>
              <m:endChr m:val="]"/>
              <m:ctrlPr>
                <w:rPr>
                  <w:rFonts w:ascii="Cambria Math" w:hAnsi="Cambria Math" w:cs="Courier New"/>
                  <w:i/>
                  <w:noProof/>
                  <w:color w:val="000000"/>
                </w:rPr>
              </m:ctrlPr>
            </m:dPr>
            <m:e>
              <m:r>
                <w:rPr>
                  <w:rFonts w:ascii="Cambria Math" w:hAnsi="Cambria Math" w:cs="Courier New"/>
                  <w:noProof/>
                  <w:color w:val="000000"/>
                </w:rPr>
                <m:t>1-1 1 1-1-1 1 1 1</m:t>
              </m:r>
            </m:e>
          </m:d>
        </m:oMath>
      </m:oMathPara>
    </w:p>
    <w:p w:rsidR="00D44894" w:rsidRPr="003174DE" w:rsidRDefault="00D44894"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hAnsi="Cambria Math" w:cs="Courier New"/>
              <w:noProof/>
              <w:color w:val="000000"/>
            </w:rPr>
            <m:t>Y=</m:t>
          </m:r>
          <m:d>
            <m:dPr>
              <m:begChr m:val="["/>
              <m:endChr m:val="]"/>
              <m:ctrlPr>
                <w:rPr>
                  <w:rFonts w:ascii="Cambria Math" w:hAnsi="Cambria Math" w:cs="Courier New"/>
                  <w:i/>
                  <w:noProof/>
                  <w:color w:val="000000"/>
                </w:rPr>
              </m:ctrlPr>
            </m:dPr>
            <m:e>
              <m:r>
                <w:rPr>
                  <w:rFonts w:ascii="Cambria Math" w:hAnsi="Cambria Math" w:cs="Courier New"/>
                  <w:noProof/>
                  <w:color w:val="000000"/>
                </w:rPr>
                <m:t>-1-1-1 1 1 1-1-1-1</m:t>
              </m:r>
            </m:e>
          </m:d>
        </m:oMath>
      </m:oMathPara>
    </w:p>
    <w:p w:rsidR="00DC7359" w:rsidRPr="003174DE" w:rsidRDefault="00DC7359"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p>
    <w:p w:rsidR="00DC7359" w:rsidRPr="003174DE" w:rsidRDefault="00DC7359" w:rsidP="003174DE">
      <w:pPr>
        <w:autoSpaceDE w:val="0"/>
        <w:autoSpaceDN w:val="0"/>
        <w:adjustRightInd w:val="0"/>
        <w:spacing w:after="0" w:line="240" w:lineRule="auto"/>
        <w:ind w:left="360"/>
        <w:jc w:val="both"/>
        <w:rPr>
          <w:rFonts w:eastAsiaTheme="minorEastAsia" w:cs="Times New Roman"/>
          <w:noProof/>
          <w:color w:val="000000"/>
        </w:rPr>
      </w:pPr>
      <m:oMathPara>
        <m:oMath>
          <m:r>
            <w:rPr>
              <w:rFonts w:ascii="Cambria Math" w:hAnsi="Cambria Math" w:cs="Courier New"/>
              <w:color w:val="000000"/>
            </w:rPr>
            <m:t>hopfsolv(W0,X)</m:t>
          </m:r>
        </m:oMath>
      </m:oMathPara>
    </w:p>
    <w:p w:rsidR="00D44894" w:rsidRPr="003174DE" w:rsidRDefault="00D44894" w:rsidP="003174DE">
      <w:pPr>
        <w:pStyle w:val="ListParagraph"/>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En injectant la forme </w:t>
      </w:r>
      <m:oMath>
        <m:r>
          <w:rPr>
            <w:rFonts w:ascii="Cambria Math" w:hAnsi="Cambria Math" w:cs="Courier New"/>
            <w:noProof/>
            <w:color w:val="000000"/>
          </w:rPr>
          <m:t>X</m:t>
        </m:r>
      </m:oMath>
      <w:r w:rsidRPr="003174DE">
        <w:rPr>
          <w:rFonts w:eastAsiaTheme="minorEastAsia" w:cs="Times New Roman"/>
          <w:noProof/>
          <w:color w:val="000000"/>
        </w:rPr>
        <w:t xml:space="preserve"> dans le réseau et en réalisant queslques essais, on remarque que le résulata differe d’un essai à l’autre. Cela est du au fait que </w:t>
      </w:r>
      <m:oMath>
        <m:r>
          <w:rPr>
            <w:rFonts w:ascii="Cambria Math" w:hAnsi="Cambria Math" w:cs="Courier New"/>
            <w:noProof/>
            <w:color w:val="000000"/>
          </w:rPr>
          <m:t>X</m:t>
        </m:r>
      </m:oMath>
      <w:r w:rsidRPr="003174DE">
        <w:rPr>
          <w:rFonts w:eastAsiaTheme="minorEastAsia" w:cs="Times New Roman"/>
          <w:noProof/>
          <w:color w:val="000000"/>
        </w:rPr>
        <w:t xml:space="preserve"> se trouve entre les forme </w:t>
      </w:r>
      <m:oMath>
        <m:r>
          <w:rPr>
            <w:rFonts w:ascii="Cambria Math" w:eastAsiaTheme="minorEastAsia" w:hAnsi="Cambria Math" w:cs="Times New Roman"/>
            <w:noProof/>
            <w:color w:val="000000"/>
          </w:rPr>
          <m:t>V2</m:t>
        </m:r>
      </m:oMath>
      <w:r w:rsidRPr="003174DE">
        <w:rPr>
          <w:rFonts w:eastAsiaTheme="minorEastAsia" w:cs="Times New Roman"/>
          <w:noProof/>
          <w:color w:val="000000"/>
        </w:rPr>
        <w:t xml:space="preserve"> et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car pour aller de </w:t>
      </w:r>
      <m:oMath>
        <m:r>
          <w:rPr>
            <w:rFonts w:ascii="Cambria Math" w:hAnsi="Cambria Math" w:cs="Courier New"/>
            <w:noProof/>
            <w:color w:val="000000"/>
          </w:rPr>
          <m:t>X</m:t>
        </m:r>
      </m:oMath>
      <w:r w:rsidRPr="003174DE">
        <w:rPr>
          <w:rFonts w:eastAsiaTheme="minorEastAsia" w:cs="Times New Roman"/>
          <w:noProof/>
          <w:color w:val="000000"/>
        </w:rPr>
        <w:t xml:space="preserve"> vers </w:t>
      </w:r>
      <m:oMath>
        <m:r>
          <w:rPr>
            <w:rFonts w:ascii="Cambria Math" w:eastAsiaTheme="minorEastAsia" w:hAnsi="Cambria Math" w:cs="Times New Roman"/>
            <w:noProof/>
            <w:color w:val="000000"/>
          </w:rPr>
          <m:t>V2</m:t>
        </m:r>
      </m:oMath>
      <w:r w:rsidRPr="003174DE">
        <w:rPr>
          <w:rFonts w:eastAsiaTheme="minorEastAsia" w:cs="Times New Roman"/>
          <w:noProof/>
          <w:color w:val="000000"/>
        </w:rPr>
        <w:t xml:space="preserve"> ou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il suffit d’effecuter une seule action. Pour cette raison le réseau a une chance sur de retourner le résultat </w:t>
      </w:r>
      <m:oMath>
        <m:r>
          <w:rPr>
            <w:rFonts w:ascii="Cambria Math" w:eastAsiaTheme="minorEastAsia" w:hAnsi="Cambria Math" w:cs="Times New Roman"/>
            <w:noProof/>
            <w:color w:val="000000"/>
          </w:rPr>
          <m:t>V2</m:t>
        </m:r>
      </m:oMath>
      <w:r w:rsidRPr="003174DE">
        <w:rPr>
          <w:rFonts w:eastAsiaTheme="minorEastAsia" w:cs="Times New Roman"/>
          <w:noProof/>
          <w:color w:val="000000"/>
        </w:rPr>
        <w:t xml:space="preserve"> ou </w:t>
      </w:r>
      <m:oMath>
        <m:r>
          <w:rPr>
            <w:rFonts w:ascii="Cambria Math" w:eastAsiaTheme="minorEastAsia" w:hAnsi="Cambria Math" w:cs="Times New Roman"/>
            <w:noProof/>
            <w:color w:val="000000"/>
          </w:rPr>
          <m:t>V3</m:t>
        </m:r>
      </m:oMath>
      <w:r w:rsidRPr="003174DE">
        <w:rPr>
          <w:rFonts w:eastAsiaTheme="minorEastAsia" w:cs="Times New Roman"/>
          <w:noProof/>
          <w:color w:val="000000"/>
        </w:rPr>
        <w:t>.</w:t>
      </w:r>
    </w:p>
    <w:p w:rsidR="00DC7359" w:rsidRPr="003174DE" w:rsidRDefault="00DC7359"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Y devrait converger vers la matrice qui lui est la plus proche. C’est-à-dire celle qui necessite le moins d’actions à effectuer pour y arriver. Pour aller de </w:t>
      </w:r>
      <m:oMath>
        <m:r>
          <w:rPr>
            <w:rFonts w:ascii="Cambria Math" w:eastAsiaTheme="minorEastAsia" w:hAnsi="Cambria Math" w:cs="Times New Roman"/>
            <w:noProof/>
            <w:color w:val="000000"/>
          </w:rPr>
          <m:t>Y</m:t>
        </m:r>
      </m:oMath>
      <w:r w:rsidRPr="003174DE">
        <w:rPr>
          <w:rFonts w:eastAsiaTheme="minorEastAsia" w:cs="Times New Roman"/>
          <w:noProof/>
          <w:color w:val="000000"/>
        </w:rPr>
        <w:t xml:space="preserve"> vers </w:t>
      </w:r>
      <m:oMath>
        <m:r>
          <w:rPr>
            <w:rFonts w:ascii="Cambria Math" w:eastAsiaTheme="minorEastAsia" w:hAnsi="Cambria Math" w:cs="Times New Roman"/>
            <w:noProof/>
            <w:color w:val="000000"/>
          </w:rPr>
          <m:t>V1</m:t>
        </m:r>
      </m:oMath>
      <w:r w:rsidRPr="003174DE">
        <w:rPr>
          <w:rFonts w:eastAsiaTheme="minorEastAsia" w:cs="Times New Roman"/>
          <w:noProof/>
          <w:color w:val="000000"/>
        </w:rPr>
        <w:t xml:space="preserve">, on doit effectuer 6 actions. Pour </w:t>
      </w:r>
      <m:oMath>
        <m:r>
          <w:rPr>
            <w:rFonts w:ascii="Cambria Math" w:eastAsiaTheme="minorEastAsia" w:hAnsi="Cambria Math" w:cs="Times New Roman"/>
            <w:noProof/>
            <w:color w:val="000000"/>
          </w:rPr>
          <m:t>Y</m:t>
        </m:r>
      </m:oMath>
      <w:r w:rsidRPr="003174DE">
        <w:rPr>
          <w:rFonts w:eastAsiaTheme="minorEastAsia" w:cs="Times New Roman"/>
          <w:noProof/>
          <w:color w:val="000000"/>
        </w:rPr>
        <w:t xml:space="preserve"> vers </w:t>
      </w:r>
      <m:oMath>
        <m:r>
          <w:rPr>
            <w:rFonts w:ascii="Cambria Math" w:eastAsiaTheme="minorEastAsia" w:hAnsi="Cambria Math" w:cs="Times New Roman"/>
            <w:noProof/>
            <w:color w:val="000000"/>
          </w:rPr>
          <m:t>V2</m:t>
        </m:r>
      </m:oMath>
      <w:r w:rsidRPr="003174DE">
        <w:rPr>
          <w:rFonts w:eastAsiaTheme="minorEastAsia" w:cs="Times New Roman"/>
          <w:noProof/>
          <w:color w:val="000000"/>
        </w:rPr>
        <w:t xml:space="preserve"> on doit effectuer 6 actions et pour </w:t>
      </w:r>
      <m:oMath>
        <m:r>
          <w:rPr>
            <w:rFonts w:ascii="Cambria Math" w:eastAsiaTheme="minorEastAsia" w:hAnsi="Cambria Math" w:cs="Times New Roman"/>
            <w:noProof/>
            <w:color w:val="000000"/>
          </w:rPr>
          <m:t>Y</m:t>
        </m:r>
      </m:oMath>
      <w:r w:rsidRPr="003174DE">
        <w:rPr>
          <w:rFonts w:eastAsiaTheme="minorEastAsia" w:cs="Times New Roman"/>
          <w:noProof/>
          <w:color w:val="000000"/>
        </w:rPr>
        <w:t xml:space="preserve"> vers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on doit faire 8 actions. Donc le résultat doit être </w:t>
      </w:r>
      <m:oMath>
        <m:r>
          <w:rPr>
            <w:rFonts w:ascii="Cambria Math" w:eastAsiaTheme="minorEastAsia" w:hAnsi="Cambria Math" w:cs="Times New Roman"/>
            <w:noProof/>
            <w:color w:val="000000"/>
          </w:rPr>
          <m:t>V1</m:t>
        </m:r>
      </m:oMath>
      <w:r w:rsidRPr="003174DE">
        <w:rPr>
          <w:rFonts w:eastAsiaTheme="minorEastAsia" w:cs="Times New Roman"/>
          <w:noProof/>
          <w:color w:val="000000"/>
        </w:rPr>
        <w:t xml:space="preserve"> ou </w:t>
      </w:r>
      <m:oMath>
        <m:r>
          <w:rPr>
            <w:rFonts w:ascii="Cambria Math" w:eastAsiaTheme="minorEastAsia" w:hAnsi="Cambria Math" w:cs="Times New Roman"/>
            <w:noProof/>
            <w:color w:val="000000"/>
          </w:rPr>
          <m:t>V2</m:t>
        </m:r>
      </m:oMath>
      <w:r w:rsidRPr="003174DE">
        <w:rPr>
          <w:rFonts w:eastAsiaTheme="minorEastAsia" w:cs="Times New Roman"/>
          <w:noProof/>
          <w:color w:val="000000"/>
        </w:rPr>
        <w:t xml:space="preserve"> selon ces hypotheses et cela est confirmé par les distances de Hamming comme suit :</w:t>
      </w:r>
    </w:p>
    <w:p w:rsidR="00DC7359" w:rsidRPr="003174DE" w:rsidRDefault="00DC7359" w:rsidP="00DC7359">
      <w:pPr>
        <w:pStyle w:val="ListParagraph"/>
        <w:autoSpaceDE w:val="0"/>
        <w:autoSpaceDN w:val="0"/>
        <w:adjustRightInd w:val="0"/>
        <w:spacing w:after="0" w:line="240" w:lineRule="auto"/>
        <w:rPr>
          <w:rFonts w:eastAsiaTheme="minorEastAsia" w:cs="Times New Roman"/>
          <w:noProof/>
          <w:color w:val="000000"/>
        </w:rPr>
      </w:pPr>
      <m:oMathPara>
        <m:oMath>
          <m:r>
            <w:rPr>
              <w:rFonts w:ascii="Cambria Math" w:eastAsiaTheme="minorEastAsia" w:hAnsi="Cambria Math" w:cs="Times New Roman"/>
              <w:noProof/>
              <w:color w:val="000000"/>
            </w:rPr>
            <m:t>hd</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Y,V1</m:t>
              </m:r>
            </m:e>
          </m:d>
          <m:r>
            <w:rPr>
              <w:rFonts w:ascii="Cambria Math" w:eastAsiaTheme="minorEastAsia" w:hAnsi="Cambria Math" w:cs="Times New Roman"/>
              <w:noProof/>
              <w:color w:val="000000"/>
            </w:rPr>
            <m:t>=6</m:t>
          </m:r>
        </m:oMath>
      </m:oMathPara>
    </w:p>
    <w:p w:rsidR="00DC7359" w:rsidRPr="003174DE" w:rsidRDefault="00DC7359" w:rsidP="00DC7359">
      <w:pPr>
        <w:pStyle w:val="ListParagraph"/>
        <w:autoSpaceDE w:val="0"/>
        <w:autoSpaceDN w:val="0"/>
        <w:adjustRightInd w:val="0"/>
        <w:spacing w:after="0" w:line="240" w:lineRule="auto"/>
        <w:rPr>
          <w:rFonts w:eastAsiaTheme="minorEastAsia" w:cs="Times New Roman"/>
          <w:noProof/>
          <w:color w:val="000000"/>
        </w:rPr>
      </w:pPr>
      <m:oMathPara>
        <m:oMath>
          <m:r>
            <w:rPr>
              <w:rFonts w:ascii="Cambria Math" w:eastAsiaTheme="minorEastAsia" w:hAnsi="Cambria Math" w:cs="Times New Roman"/>
              <w:noProof/>
              <w:color w:val="000000"/>
            </w:rPr>
            <m:t>hd</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Y,V2</m:t>
              </m:r>
            </m:e>
          </m:d>
          <m:r>
            <w:rPr>
              <w:rFonts w:ascii="Cambria Math" w:eastAsiaTheme="minorEastAsia" w:hAnsi="Cambria Math" w:cs="Times New Roman"/>
              <w:noProof/>
              <w:color w:val="000000"/>
            </w:rPr>
            <m:t>=6</m:t>
          </m:r>
        </m:oMath>
      </m:oMathPara>
    </w:p>
    <w:p w:rsidR="00DC7359" w:rsidRPr="003174DE" w:rsidRDefault="00DC7359" w:rsidP="00DC7359">
      <w:pPr>
        <w:pStyle w:val="ListParagraph"/>
        <w:autoSpaceDE w:val="0"/>
        <w:autoSpaceDN w:val="0"/>
        <w:adjustRightInd w:val="0"/>
        <w:spacing w:after="0" w:line="240" w:lineRule="auto"/>
        <w:rPr>
          <w:rFonts w:eastAsiaTheme="minorEastAsia" w:cs="Times New Roman"/>
          <w:noProof/>
          <w:color w:val="000000"/>
        </w:rPr>
      </w:pPr>
      <m:oMathPara>
        <m:oMath>
          <m:r>
            <w:rPr>
              <w:rFonts w:ascii="Cambria Math" w:eastAsiaTheme="minorEastAsia" w:hAnsi="Cambria Math" w:cs="Times New Roman"/>
              <w:noProof/>
              <w:color w:val="000000"/>
            </w:rPr>
            <m:t>hd</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Y,V3</m:t>
              </m:r>
            </m:e>
          </m:d>
          <m:r>
            <w:rPr>
              <w:rFonts w:ascii="Cambria Math" w:eastAsiaTheme="minorEastAsia" w:hAnsi="Cambria Math" w:cs="Times New Roman"/>
              <w:noProof/>
              <w:color w:val="000000"/>
            </w:rPr>
            <m:t>=8</m:t>
          </m:r>
        </m:oMath>
      </m:oMathPara>
    </w:p>
    <w:p w:rsidR="00DC7359" w:rsidRPr="003174DE" w:rsidRDefault="00DC7359" w:rsidP="00DC7359">
      <w:pPr>
        <w:autoSpaceDE w:val="0"/>
        <w:autoSpaceDN w:val="0"/>
        <w:adjustRightInd w:val="0"/>
        <w:spacing w:after="0" w:line="240" w:lineRule="auto"/>
        <w:rPr>
          <w:rFonts w:eastAsiaTheme="minorEastAsia" w:cs="Times New Roman"/>
          <w:noProof/>
          <w:color w:val="000000"/>
        </w:rPr>
      </w:pPr>
    </w:p>
    <w:p w:rsidR="00835A78" w:rsidRPr="003174DE" w:rsidRDefault="00DC7359" w:rsidP="00DC7359">
      <w:pPr>
        <w:pStyle w:val="ListParagraph"/>
        <w:numPr>
          <w:ilvl w:val="0"/>
          <w:numId w:val="5"/>
        </w:numPr>
        <w:autoSpaceDE w:val="0"/>
        <w:autoSpaceDN w:val="0"/>
        <w:adjustRightInd w:val="0"/>
        <w:spacing w:after="0" w:line="240" w:lineRule="auto"/>
        <w:rPr>
          <w:rFonts w:eastAsiaTheme="minorEastAsia" w:cs="Times New Roman"/>
          <w:noProof/>
          <w:color w:val="000000"/>
        </w:rPr>
      </w:pPr>
      <w:r w:rsidRPr="003174DE">
        <w:rPr>
          <w:rFonts w:eastAsiaTheme="minorEastAsia" w:cs="Times New Roman"/>
          <w:noProof/>
          <w:color w:val="000000"/>
        </w:rPr>
        <w:t xml:space="preserve">En injectant </w:t>
      </w:r>
      <m:oMath>
        <m:r>
          <w:rPr>
            <w:rFonts w:ascii="Cambria Math" w:eastAsiaTheme="minorEastAsia" w:hAnsi="Cambria Math" w:cs="Times New Roman"/>
            <w:noProof/>
            <w:color w:val="000000"/>
          </w:rPr>
          <m:t>Y</m:t>
        </m:r>
      </m:oMath>
      <w:r w:rsidRPr="003174DE">
        <w:rPr>
          <w:rFonts w:eastAsiaTheme="minorEastAsia" w:cs="Times New Roman"/>
          <w:noProof/>
          <w:color w:val="000000"/>
        </w:rPr>
        <w:t xml:space="preserve"> dans le réseau on obtient comme résultat une forme inconnue. En comparant avec les formes mémorisées, on remarque que le résultat est l’inverse de la matrice </w:t>
      </w:r>
      <m:oMath>
        <m:r>
          <w:rPr>
            <w:rFonts w:ascii="Cambria Math" w:eastAsiaTheme="minorEastAsia" w:hAnsi="Cambria Math" w:cs="Times New Roman"/>
            <w:noProof/>
            <w:color w:val="000000"/>
          </w:rPr>
          <m:t>V3</m:t>
        </m:r>
      </m:oMath>
    </w:p>
    <w:p w:rsidR="00B00BF2" w:rsidRPr="003174DE" w:rsidRDefault="00CF5D81" w:rsidP="00CF5D81">
      <w:pPr>
        <w:pStyle w:val="ListParagraph"/>
        <w:autoSpaceDE w:val="0"/>
        <w:autoSpaceDN w:val="0"/>
        <w:adjustRightInd w:val="0"/>
        <w:spacing w:after="0" w:line="240" w:lineRule="auto"/>
        <w:jc w:val="center"/>
        <w:rPr>
          <w:rFonts w:eastAsiaTheme="minorEastAsia" w:cs="Times New Roman"/>
          <w:noProof/>
          <w:color w:val="000000"/>
        </w:rPr>
      </w:pPr>
      <w:r w:rsidRPr="003174DE">
        <w:rPr>
          <w:rFonts w:eastAsiaTheme="minorEastAsia" w:cs="Times New Roman"/>
          <w:noProof/>
          <w:color w:val="000000"/>
          <w:lang w:val="fr-CA" w:eastAsia="fr-CA"/>
        </w:rPr>
        <w:lastRenderedPageBreak/>
        <w:drawing>
          <wp:inline distT="0" distB="0" distL="0" distR="0" wp14:anchorId="18D04DFB" wp14:editId="0A4C5A26">
            <wp:extent cx="1885950" cy="1857375"/>
            <wp:effectExtent l="0" t="0" r="0" b="9525"/>
            <wp:docPr id="1" name="Picture 1" descr="C:\Users\Houssem\Deskt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ssem\Deskt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57375"/>
                    </a:xfrm>
                    <a:prstGeom prst="rect">
                      <a:avLst/>
                    </a:prstGeom>
                    <a:noFill/>
                    <a:ln>
                      <a:noFill/>
                    </a:ln>
                  </pic:spPr>
                </pic:pic>
              </a:graphicData>
            </a:graphic>
          </wp:inline>
        </w:drawing>
      </w:r>
    </w:p>
    <w:p w:rsidR="00CF5D81" w:rsidRPr="003174DE" w:rsidRDefault="00CF5D81" w:rsidP="00CF5D81">
      <w:pPr>
        <w:pStyle w:val="ListParagraph"/>
        <w:autoSpaceDE w:val="0"/>
        <w:autoSpaceDN w:val="0"/>
        <w:adjustRightInd w:val="0"/>
        <w:spacing w:after="0" w:line="240" w:lineRule="auto"/>
        <w:jc w:val="center"/>
        <w:rPr>
          <w:rFonts w:eastAsiaTheme="minorEastAsia" w:cs="Times New Roman"/>
          <w:noProof/>
          <w:color w:val="000000"/>
        </w:rPr>
      </w:pPr>
      <w:r w:rsidRPr="003174DE">
        <w:rPr>
          <w:rFonts w:eastAsiaTheme="minorEastAsia" w:cs="Times New Roman"/>
          <w:noProof/>
          <w:color w:val="000000"/>
        </w:rPr>
        <w:t>Forme générée par le réseau en injectant Y</w:t>
      </w:r>
    </w:p>
    <w:p w:rsidR="00CF5D81" w:rsidRPr="003174DE" w:rsidRDefault="00CF5D81"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Le réseau a convergé vers l’inverse de la fome apprise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Pendant l’apprentissage le réseau de Hopfield mémorise une forme et son complément. En mémorisant </w:t>
      </w:r>
      <m:oMath>
        <m:r>
          <w:rPr>
            <w:rFonts w:ascii="Cambria Math" w:eastAsiaTheme="minorEastAsia" w:hAnsi="Cambria Math" w:cs="Times New Roman"/>
            <w:noProof/>
            <w:color w:val="000000"/>
          </w:rPr>
          <m:t>V3</m:t>
        </m:r>
      </m:oMath>
      <w:r w:rsidRPr="003174DE">
        <w:rPr>
          <w:rFonts w:eastAsiaTheme="minorEastAsia" w:cs="Times New Roman"/>
          <w:noProof/>
          <w:color w:val="000000"/>
        </w:rPr>
        <w:t xml:space="preserve"> il a aussi mémorisé son complémént.</w:t>
      </w:r>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eastAsiaTheme="minorEastAsia" w:hAnsi="Cambria Math" w:cs="Times New Roman"/>
              <w:noProof/>
              <w:color w:val="000000"/>
            </w:rPr>
            <m:t>V</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3</m:t>
              </m:r>
            </m:e>
            <m:sub>
              <m:r>
                <w:rPr>
                  <w:rFonts w:ascii="Cambria Math" w:eastAsiaTheme="minorEastAsia" w:hAnsi="Cambria Math" w:cs="Times New Roman"/>
                  <w:noProof/>
                  <w:color w:val="000000"/>
                </w:rPr>
                <m:t>bar</m:t>
              </m:r>
            </m:sub>
          </m:sSub>
          <m:r>
            <w:rPr>
              <w:rFonts w:ascii="Cambria Math" w:eastAsiaTheme="minorEastAsia" w:hAnsi="Cambria Math" w:cs="Times New Roman"/>
              <w:noProof/>
              <w:color w:val="000000"/>
            </w:rPr>
            <m:t>=</m:t>
          </m:r>
          <m:d>
            <m:dPr>
              <m:begChr m:val="["/>
              <m:endChr m:val="]"/>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-1-1-1-1 1 1-1-1-1</m:t>
              </m:r>
            </m:e>
          </m:d>
        </m:oMath>
      </m:oMathPara>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eastAsiaTheme="minorEastAsia" w:hAnsi="Cambria Math" w:cs="Times New Roman"/>
              <w:noProof/>
              <w:color w:val="000000"/>
            </w:rPr>
            <m:t>W</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0</m:t>
              </m:r>
            </m:e>
            <m:sub>
              <m:r>
                <w:rPr>
                  <w:rFonts w:ascii="Cambria Math" w:eastAsiaTheme="minorEastAsia" w:hAnsi="Cambria Math" w:cs="Times New Roman"/>
                  <w:noProof/>
                  <w:color w:val="000000"/>
                </w:rPr>
                <m:t>bar</m:t>
              </m:r>
            </m:sub>
          </m:sSub>
          <m:r>
            <w:rPr>
              <w:rFonts w:ascii="Cambria Math" w:eastAsiaTheme="minorEastAsia" w:hAnsi="Cambria Math" w:cs="Times New Roman"/>
              <w:noProof/>
              <w:color w:val="000000"/>
            </w:rPr>
            <m:t>=V</m:t>
          </m:r>
          <m:sSubSup>
            <m:sSubSupPr>
              <m:ctrlPr>
                <w:rPr>
                  <w:rFonts w:ascii="Cambria Math" w:eastAsiaTheme="minorEastAsia" w:hAnsi="Cambria Math" w:cs="Times New Roman"/>
                  <w:i/>
                  <w:noProof/>
                  <w:color w:val="000000"/>
                </w:rPr>
              </m:ctrlPr>
            </m:sSubSupPr>
            <m:e>
              <m:r>
                <w:rPr>
                  <w:rFonts w:ascii="Cambria Math" w:eastAsiaTheme="minorEastAsia" w:hAnsi="Cambria Math" w:cs="Times New Roman"/>
                  <w:noProof/>
                  <w:color w:val="000000"/>
                </w:rPr>
                <m:t>3</m:t>
              </m:r>
            </m:e>
            <m:sub>
              <m:r>
                <w:rPr>
                  <w:rFonts w:ascii="Cambria Math" w:eastAsiaTheme="minorEastAsia" w:hAnsi="Cambria Math" w:cs="Times New Roman"/>
                  <w:noProof/>
                  <w:color w:val="000000"/>
                </w:rPr>
                <m:t>bar</m:t>
              </m:r>
            </m:sub>
            <m:sup>
              <m:r>
                <w:rPr>
                  <w:rFonts w:ascii="Cambria Math" w:eastAsiaTheme="minorEastAsia" w:hAnsi="Cambria Math" w:cs="Times New Roman"/>
                  <w:noProof/>
                  <w:color w:val="000000"/>
                </w:rPr>
                <m:t>'</m:t>
              </m:r>
            </m:sup>
          </m:sSubSup>
          <m:r>
            <w:rPr>
              <w:rFonts w:ascii="Cambria Math" w:eastAsiaTheme="minorEastAsia" w:hAnsi="Cambria Math" w:cs="Times New Roman"/>
              <w:noProof/>
              <w:color w:val="000000"/>
            </w:rPr>
            <m:t>*V</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3</m:t>
              </m:r>
            </m:e>
            <m:sub>
              <m:r>
                <w:rPr>
                  <w:rFonts w:ascii="Cambria Math" w:eastAsiaTheme="minorEastAsia" w:hAnsi="Cambria Math" w:cs="Times New Roman"/>
                  <w:noProof/>
                  <w:color w:val="000000"/>
                </w:rPr>
                <m:t>bar</m:t>
              </m:r>
            </m:sub>
          </m:sSub>
          <m:r>
            <w:rPr>
              <w:rFonts w:ascii="Cambria Math" w:eastAsiaTheme="minorEastAsia" w:hAnsi="Cambria Math" w:cs="Times New Roman"/>
              <w:noProof/>
              <w:color w:val="000000"/>
            </w:rPr>
            <m:t>-eye</m:t>
          </m:r>
          <m:d>
            <m:dPr>
              <m:ctrlPr>
                <w:rPr>
                  <w:rFonts w:ascii="Cambria Math" w:eastAsiaTheme="minorEastAsia" w:hAnsi="Cambria Math" w:cs="Times New Roman"/>
                  <w:i/>
                  <w:noProof/>
                  <w:color w:val="000000"/>
                </w:rPr>
              </m:ctrlPr>
            </m:dPr>
            <m:e>
              <m:r>
                <w:rPr>
                  <w:rFonts w:ascii="Cambria Math" w:eastAsiaTheme="minorEastAsia" w:hAnsi="Cambria Math" w:cs="Times New Roman"/>
                  <w:noProof/>
                  <w:color w:val="000000"/>
                </w:rPr>
                <m:t>9</m:t>
              </m:r>
            </m:e>
          </m:d>
        </m:oMath>
      </m:oMathPara>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m:oMathPara>
        <m:oMath>
          <m:r>
            <w:rPr>
              <w:rFonts w:ascii="Cambria Math" w:eastAsiaTheme="minorEastAsia" w:hAnsi="Cambria Math" w:cs="Times New Roman"/>
              <w:noProof/>
              <w:color w:val="000000"/>
            </w:rPr>
            <m:t>W</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0</m:t>
              </m:r>
            </m:e>
            <m:sub>
              <m:r>
                <w:rPr>
                  <w:rFonts w:ascii="Cambria Math" w:eastAsiaTheme="minorEastAsia" w:hAnsi="Cambria Math" w:cs="Times New Roman"/>
                  <w:noProof/>
                  <w:color w:val="000000"/>
                </w:rPr>
                <m:t>bar</m:t>
              </m:r>
            </m:sub>
          </m:sSub>
          <m:r>
            <w:rPr>
              <w:rFonts w:ascii="Cambria Math" w:eastAsiaTheme="minorEastAsia" w:hAnsi="Cambria Math" w:cs="Times New Roman"/>
              <w:noProof/>
              <w:color w:val="000000"/>
            </w:rPr>
            <m:t>-W0=0</m:t>
          </m:r>
        </m:oMath>
      </m:oMathPara>
    </w:p>
    <w:p w:rsidR="00CF5D81" w:rsidRPr="003174DE" w:rsidRDefault="00CF5D81" w:rsidP="003174DE">
      <w:pPr>
        <w:pStyle w:val="ListParagraph"/>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Ls deux matrices sont identitques. D’où le fait qu’en apprenant une forme le réseau apprend aussi son complément.</w:t>
      </w:r>
    </w:p>
    <w:p w:rsidR="00CF5D81" w:rsidRPr="003174DE" w:rsidRDefault="00FC1B1F"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Soit </w:t>
      </w:r>
      <m:oMath>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1</m:t>
            </m:r>
          </m:sub>
        </m:sSub>
        <m:r>
          <w:rPr>
            <w:rFonts w:ascii="Cambria Math" w:eastAsiaTheme="minorEastAsia" w:hAnsi="Cambria Math" w:cs="Times New Roman"/>
            <w:noProof/>
            <w:color w:val="000000"/>
          </w:rPr>
          <m:t xml:space="preserve">, </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2</m:t>
            </m:r>
          </m:sub>
        </m:sSub>
        <m:r>
          <w:rPr>
            <w:rFonts w:ascii="Cambria Math" w:eastAsiaTheme="minorEastAsia" w:hAnsi="Cambria Math" w:cs="Times New Roman"/>
            <w:noProof/>
            <w:color w:val="000000"/>
          </w:rPr>
          <m:t xml:space="preserve"> et </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3</m:t>
            </m:r>
          </m:sub>
        </m:sSub>
      </m:oMath>
      <w:r w:rsidRPr="003174DE">
        <w:rPr>
          <w:rFonts w:eastAsiaTheme="minorEastAsia" w:cs="Times New Roman"/>
          <w:noProof/>
          <w:color w:val="000000"/>
        </w:rPr>
        <w:t xml:space="preserve"> l’energie repectivement de </w:t>
      </w:r>
      <m:oMath>
        <m:r>
          <w:rPr>
            <w:rFonts w:ascii="Cambria Math" w:eastAsiaTheme="minorEastAsia" w:hAnsi="Cambria Math" w:cs="Times New Roman"/>
            <w:noProof/>
            <w:color w:val="000000"/>
          </w:rPr>
          <m:t>V1, V2 et V3</m:t>
        </m:r>
      </m:oMath>
      <w:r w:rsidRPr="003174DE">
        <w:rPr>
          <w:rFonts w:eastAsiaTheme="minorEastAsia" w:cs="Times New Roman"/>
          <w:noProof/>
          <w:color w:val="000000"/>
        </w:rPr>
        <w:t>. L’energie differe d’une forme à l’autre. En effectuant  les calculs, on remarque que l’energie d’une forme est égale à l’energie de son complémént.</w:t>
      </w:r>
    </w:p>
    <w:p w:rsidR="00FC1B1F" w:rsidRPr="003174DE" w:rsidRDefault="00126DAA" w:rsidP="003174DE">
      <w:pPr>
        <w:pStyle w:val="ListParagraph"/>
        <w:autoSpaceDE w:val="0"/>
        <w:autoSpaceDN w:val="0"/>
        <w:adjustRightInd w:val="0"/>
        <w:spacing w:after="0" w:line="240" w:lineRule="auto"/>
        <w:jc w:val="both"/>
        <w:rPr>
          <w:rFonts w:eastAsiaTheme="minorEastAsia" w:cs="Times New Roman"/>
          <w:noProof/>
          <w:color w:val="000000"/>
        </w:rPr>
      </w:pPr>
      <m:oMathPara>
        <m:oMath>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1</m:t>
              </m:r>
            </m:sub>
          </m:sSub>
          <m:r>
            <w:rPr>
              <w:rFonts w:ascii="Cambria Math" w:eastAsiaTheme="minorEastAsia" w:hAnsi="Cambria Math" w:cs="Times New Roman"/>
              <w:noProof/>
              <w:color w:val="000000"/>
            </w:rPr>
            <m:t>=</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1bar</m:t>
              </m:r>
            </m:sub>
          </m:sSub>
          <m:r>
            <w:rPr>
              <w:rFonts w:ascii="Cambria Math" w:eastAsiaTheme="minorEastAsia" w:hAnsi="Cambria Math" w:cs="Times New Roman"/>
              <w:noProof/>
              <w:color w:val="000000"/>
            </w:rPr>
            <m:t>=-32</m:t>
          </m:r>
        </m:oMath>
      </m:oMathPara>
    </w:p>
    <w:p w:rsidR="00FC1B1F" w:rsidRPr="003174DE" w:rsidRDefault="00126DAA" w:rsidP="003174DE">
      <w:pPr>
        <w:pStyle w:val="ListParagraph"/>
        <w:autoSpaceDE w:val="0"/>
        <w:autoSpaceDN w:val="0"/>
        <w:adjustRightInd w:val="0"/>
        <w:spacing w:after="0" w:line="240" w:lineRule="auto"/>
        <w:jc w:val="both"/>
        <w:rPr>
          <w:rFonts w:eastAsiaTheme="minorEastAsia" w:cs="Times New Roman"/>
          <w:noProof/>
          <w:color w:val="000000"/>
        </w:rPr>
      </w:pPr>
      <m:oMathPara>
        <m:oMath>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2</m:t>
              </m:r>
            </m:sub>
          </m:sSub>
          <m:r>
            <w:rPr>
              <w:rFonts w:ascii="Cambria Math" w:eastAsiaTheme="minorEastAsia" w:hAnsi="Cambria Math" w:cs="Times New Roman"/>
              <w:noProof/>
              <w:color w:val="000000"/>
            </w:rPr>
            <m:t>=</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2bar</m:t>
              </m:r>
            </m:sub>
          </m:sSub>
          <m:r>
            <w:rPr>
              <w:rFonts w:ascii="Cambria Math" w:eastAsiaTheme="minorEastAsia" w:hAnsi="Cambria Math" w:cs="Times New Roman"/>
              <w:noProof/>
              <w:color w:val="000000"/>
            </w:rPr>
            <m:t>=-44</m:t>
          </m:r>
        </m:oMath>
      </m:oMathPara>
    </w:p>
    <w:p w:rsidR="00FC1B1F" w:rsidRPr="003174DE" w:rsidRDefault="00126DAA" w:rsidP="003174DE">
      <w:pPr>
        <w:pStyle w:val="ListParagraph"/>
        <w:autoSpaceDE w:val="0"/>
        <w:autoSpaceDN w:val="0"/>
        <w:adjustRightInd w:val="0"/>
        <w:spacing w:after="0" w:line="240" w:lineRule="auto"/>
        <w:jc w:val="both"/>
        <w:rPr>
          <w:rFonts w:eastAsiaTheme="minorEastAsia" w:cs="Times New Roman"/>
          <w:noProof/>
          <w:color w:val="000000"/>
        </w:rPr>
      </w:pPr>
      <m:oMathPara>
        <m:oMath>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3</m:t>
              </m:r>
            </m:sub>
          </m:sSub>
          <m:r>
            <w:rPr>
              <w:rFonts w:ascii="Cambria Math" w:eastAsiaTheme="minorEastAsia" w:hAnsi="Cambria Math" w:cs="Times New Roman"/>
              <w:noProof/>
              <w:color w:val="000000"/>
            </w:rPr>
            <m:t>=</m:t>
          </m:r>
          <m:sSub>
            <m:sSubPr>
              <m:ctrlPr>
                <w:rPr>
                  <w:rFonts w:ascii="Cambria Math" w:eastAsiaTheme="minorEastAsia" w:hAnsi="Cambria Math" w:cs="Times New Roman"/>
                  <w:i/>
                  <w:noProof/>
                  <w:color w:val="000000"/>
                </w:rPr>
              </m:ctrlPr>
            </m:sSubPr>
            <m:e>
              <m:r>
                <w:rPr>
                  <w:rFonts w:ascii="Cambria Math" w:eastAsiaTheme="minorEastAsia" w:hAnsi="Cambria Math" w:cs="Times New Roman"/>
                  <w:noProof/>
                  <w:color w:val="000000"/>
                </w:rPr>
                <m:t>E</m:t>
              </m:r>
            </m:e>
            <m:sub>
              <m:r>
                <w:rPr>
                  <w:rFonts w:ascii="Cambria Math" w:eastAsiaTheme="minorEastAsia" w:hAnsi="Cambria Math" w:cs="Times New Roman"/>
                  <w:noProof/>
                  <w:color w:val="000000"/>
                </w:rPr>
                <m:t>3bar</m:t>
              </m:r>
            </m:sub>
          </m:sSub>
          <m:r>
            <w:rPr>
              <w:rFonts w:ascii="Cambria Math" w:eastAsiaTheme="minorEastAsia" w:hAnsi="Cambria Math" w:cs="Times New Roman"/>
              <w:noProof/>
              <w:color w:val="000000"/>
            </w:rPr>
            <m:t>=-40</m:t>
          </m:r>
        </m:oMath>
      </m:oMathPara>
    </w:p>
    <w:p w:rsidR="00FC1B1F" w:rsidRPr="003174DE" w:rsidRDefault="009F7FF9" w:rsidP="003174DE">
      <w:pPr>
        <w:pStyle w:val="ListParagraph"/>
        <w:numPr>
          <w:ilvl w:val="0"/>
          <w:numId w:val="5"/>
        </w:numPr>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 xml:space="preserve">Le résultat de l’execution de la commande </w:t>
      </w:r>
      <m:oMath>
        <m:r>
          <w:rPr>
            <w:rFonts w:ascii="Cambria Math" w:eastAsiaTheme="minorEastAsia" w:hAnsi="Cambria Math" w:cs="Times New Roman"/>
            <w:noProof/>
            <w:color w:val="000000"/>
          </w:rPr>
          <m:t>hopfsolv(W0,X,0,1,3,3,1)</m:t>
        </m:r>
      </m:oMath>
      <w:r w:rsidRPr="003174DE">
        <w:rPr>
          <w:rFonts w:eastAsiaTheme="minorEastAsia" w:cs="Times New Roman"/>
          <w:noProof/>
          <w:color w:val="000000"/>
        </w:rPr>
        <w:t xml:space="preserve"> qui permet de lancer le mode synchrone est la variation infinie entre ces deux formes. </w:t>
      </w:r>
    </w:p>
    <w:p w:rsidR="009F7FF9" w:rsidRDefault="009F7FF9" w:rsidP="009F7FF9">
      <w:pPr>
        <w:pStyle w:val="ListParagraph"/>
        <w:autoSpaceDE w:val="0"/>
        <w:autoSpaceDN w:val="0"/>
        <w:adjustRightInd w:val="0"/>
        <w:spacing w:after="0" w:line="240" w:lineRule="auto"/>
        <w:jc w:val="center"/>
        <w:rPr>
          <w:rFonts w:eastAsiaTheme="minorEastAsia" w:cs="Times New Roman"/>
          <w:noProof/>
          <w:color w:val="000000"/>
          <w:sz w:val="20"/>
          <w:szCs w:val="20"/>
        </w:rPr>
      </w:pPr>
      <w:r>
        <w:rPr>
          <w:rFonts w:eastAsiaTheme="minorEastAsia" w:cs="Times New Roman"/>
          <w:noProof/>
          <w:color w:val="000000"/>
          <w:sz w:val="20"/>
          <w:szCs w:val="20"/>
          <w:lang w:val="fr-CA" w:eastAsia="fr-CA"/>
        </w:rPr>
        <w:drawing>
          <wp:inline distT="0" distB="0" distL="0" distR="0">
            <wp:extent cx="1866900" cy="1847850"/>
            <wp:effectExtent l="0" t="0" r="0" b="0"/>
            <wp:docPr id="6" name="Picture 6" descr="C:\Users\Housse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ussem\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847850"/>
                    </a:xfrm>
                    <a:prstGeom prst="rect">
                      <a:avLst/>
                    </a:prstGeom>
                    <a:noFill/>
                    <a:ln>
                      <a:noFill/>
                    </a:ln>
                  </pic:spPr>
                </pic:pic>
              </a:graphicData>
            </a:graphic>
          </wp:inline>
        </w:drawing>
      </w:r>
      <w:r>
        <w:rPr>
          <w:rFonts w:eastAsiaTheme="minorEastAsia" w:cs="Times New Roman"/>
          <w:noProof/>
          <w:color w:val="000000"/>
          <w:sz w:val="20"/>
          <w:szCs w:val="20"/>
          <w:lang w:val="fr-CA" w:eastAsia="fr-CA"/>
        </w:rPr>
        <w:drawing>
          <wp:inline distT="0" distB="0" distL="0" distR="0">
            <wp:extent cx="1857375" cy="1857375"/>
            <wp:effectExtent l="0" t="0" r="9525" b="9525"/>
            <wp:docPr id="8" name="Picture 8" descr="C:\Users\Housse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ssem\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9F7FF9" w:rsidRPr="003174DE" w:rsidRDefault="009F7FF9" w:rsidP="009F7FF9">
      <w:pPr>
        <w:pStyle w:val="ListParagraph"/>
        <w:autoSpaceDE w:val="0"/>
        <w:autoSpaceDN w:val="0"/>
        <w:adjustRightInd w:val="0"/>
        <w:spacing w:after="0" w:line="240" w:lineRule="auto"/>
        <w:jc w:val="center"/>
        <w:rPr>
          <w:rFonts w:eastAsiaTheme="minorEastAsia" w:cs="Times New Roman"/>
          <w:noProof/>
          <w:color w:val="000000"/>
          <w:szCs w:val="20"/>
        </w:rPr>
      </w:pPr>
      <w:r w:rsidRPr="003174DE">
        <w:rPr>
          <w:rFonts w:eastAsiaTheme="minorEastAsia" w:cs="Times New Roman"/>
          <w:noProof/>
          <w:color w:val="000000"/>
          <w:szCs w:val="20"/>
        </w:rPr>
        <w:t xml:space="preserve">Résultats de l’execution de </w:t>
      </w:r>
      <m:oMath>
        <m:r>
          <w:rPr>
            <w:rFonts w:ascii="Cambria Math" w:eastAsiaTheme="minorEastAsia" w:hAnsi="Cambria Math" w:cs="Times New Roman"/>
            <w:noProof/>
            <w:color w:val="000000"/>
            <w:szCs w:val="20"/>
          </w:rPr>
          <m:t>hopfsolv(W0,X,0,1,3,3,1)</m:t>
        </m:r>
      </m:oMath>
    </w:p>
    <w:p w:rsidR="009F7FF9" w:rsidRPr="003174DE" w:rsidRDefault="009F7FF9" w:rsidP="003174DE">
      <w:pPr>
        <w:pStyle w:val="ListParagraph"/>
        <w:autoSpaceDE w:val="0"/>
        <w:autoSpaceDN w:val="0"/>
        <w:adjustRightInd w:val="0"/>
        <w:spacing w:after="0" w:line="240" w:lineRule="auto"/>
        <w:jc w:val="both"/>
        <w:rPr>
          <w:rFonts w:eastAsiaTheme="minorEastAsia" w:cs="Times New Roman"/>
          <w:noProof/>
          <w:color w:val="000000"/>
        </w:rPr>
      </w:pPr>
      <w:r w:rsidRPr="003174DE">
        <w:rPr>
          <w:rFonts w:eastAsiaTheme="minorEastAsia" w:cs="Times New Roman"/>
          <w:noProof/>
          <w:color w:val="000000"/>
        </w:rPr>
        <w:t>Comme le réseau synchronise plusieurs neurones en même temps. Dans notre cas à chaque itération le réseau</w:t>
      </w:r>
      <w:bookmarkStart w:id="0" w:name="_GoBack"/>
      <w:bookmarkEnd w:id="0"/>
      <w:r w:rsidRPr="003174DE">
        <w:rPr>
          <w:rFonts w:eastAsiaTheme="minorEastAsia" w:cs="Times New Roman"/>
          <w:noProof/>
          <w:color w:val="000000"/>
        </w:rPr>
        <w:t xml:space="preserve"> modifie deux cases et comme la forme X se trouve au milieu de la forme V2 et V3. Le réseau n’arrive pas à determiner vers quelle forme pencher car en modifiant à chaque ittération deux cases dans l’ittération qui suit il fait aussi la même chose et penche vers l’autre forme. Ce mode permet de distinguer les cas où le réseau peut avoir plusieurs réponses pour une forme et sa pertiance s</w:t>
      </w:r>
      <w:r w:rsidR="0022165C" w:rsidRPr="003174DE">
        <w:rPr>
          <w:rFonts w:eastAsiaTheme="minorEastAsia" w:cs="Times New Roman"/>
          <w:noProof/>
          <w:color w:val="000000"/>
        </w:rPr>
        <w:t>e distingue dans ce particulier.</w:t>
      </w:r>
    </w:p>
    <w:p w:rsidR="0022165C" w:rsidRDefault="0022165C" w:rsidP="0022165C">
      <w:pPr>
        <w:pStyle w:val="Heading1"/>
        <w:rPr>
          <w:rFonts w:eastAsiaTheme="minorEastAsia"/>
          <w:noProof/>
        </w:rPr>
      </w:pPr>
      <w:r w:rsidRPr="0022165C">
        <w:rPr>
          <w:rFonts w:eastAsiaTheme="minorEastAsia"/>
          <w:noProof/>
        </w:rPr>
        <w:t>États parasites</w:t>
      </w:r>
    </w:p>
    <w:p w:rsidR="0022165C" w:rsidRPr="0022165C" w:rsidRDefault="0022165C" w:rsidP="003174DE">
      <w:pPr>
        <w:pStyle w:val="ListParagraph"/>
        <w:numPr>
          <w:ilvl w:val="0"/>
          <w:numId w:val="11"/>
        </w:numPr>
        <w:jc w:val="both"/>
      </w:pPr>
      <m:oMath>
        <m:r>
          <w:rPr>
            <w:rFonts w:ascii="Cambria Math" w:hAnsi="Cambria Math"/>
          </w:rPr>
          <m:t>poids=u</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*un+hui</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*huit+sep</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*sept+zer</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*zero-4*eye(120)</m:t>
        </m:r>
      </m:oMath>
    </w:p>
    <w:p w:rsidR="0022165C" w:rsidRDefault="0022165C" w:rsidP="003174DE">
      <w:pPr>
        <w:pStyle w:val="ListParagraph"/>
        <w:jc w:val="both"/>
        <w:rPr>
          <w:rFonts w:eastAsiaTheme="minorEastAsia"/>
        </w:rPr>
      </w:pPr>
      <w:r>
        <w:lastRenderedPageBreak/>
        <w:t>La matrice de poids est calculée et les valeurs sont stockées dans la matrice</w:t>
      </w:r>
      <m:oMath>
        <m:r>
          <w:rPr>
            <w:rFonts w:ascii="Cambria Math" w:hAnsi="Cambria Math"/>
          </w:rPr>
          <m:t xml:space="preserve"> poids</m:t>
        </m:r>
      </m:oMath>
      <w:r>
        <w:rPr>
          <w:rFonts w:eastAsiaTheme="minorEastAsia"/>
        </w:rPr>
        <w:t xml:space="preserve">. D’après la figure de la matrice </w:t>
      </w:r>
      <m:oMath>
        <m:r>
          <w:rPr>
            <w:rFonts w:ascii="Cambria Math" w:eastAsiaTheme="minorEastAsia" w:hAnsi="Cambria Math"/>
          </w:rPr>
          <m:t>noisy</m:t>
        </m:r>
      </m:oMath>
      <w:r>
        <w:rPr>
          <w:rFonts w:eastAsiaTheme="minorEastAsia"/>
        </w:rPr>
        <w:t xml:space="preserve"> le réseau devrait converger vers le caractère </w:t>
      </w:r>
      <m:oMath>
        <m:r>
          <w:rPr>
            <w:rFonts w:ascii="Cambria Math" w:eastAsiaTheme="minorEastAsia" w:hAnsi="Cambria Math"/>
          </w:rPr>
          <m:t>zero</m:t>
        </m:r>
      </m:oMath>
      <w:r>
        <w:rPr>
          <w:rFonts w:eastAsiaTheme="minorEastAsia"/>
        </w:rPr>
        <w:t xml:space="preserve"> </w:t>
      </w:r>
    </w:p>
    <w:p w:rsidR="0022165C" w:rsidRPr="0022165C" w:rsidRDefault="0022165C" w:rsidP="003174DE">
      <w:pPr>
        <w:pStyle w:val="ListParagraph"/>
        <w:numPr>
          <w:ilvl w:val="0"/>
          <w:numId w:val="11"/>
        </w:numPr>
        <w:jc w:val="both"/>
      </w:pPr>
      <w:r>
        <w:t>Le réseau a convergé vers un état inconnu qui est lui-même la forme de la matrice</w:t>
      </w:r>
      <m:oMath>
        <m:r>
          <w:rPr>
            <w:rFonts w:ascii="Cambria Math" w:hAnsi="Cambria Math"/>
          </w:rPr>
          <m:t xml:space="preserve"> noisy</m:t>
        </m:r>
      </m:oMath>
      <w:r>
        <w:rPr>
          <w:rFonts w:eastAsiaTheme="minorEastAsia"/>
        </w:rPr>
        <w:t xml:space="preserve"> . C’est un état stable parasite</w:t>
      </w:r>
    </w:p>
    <w:p w:rsidR="0022165C" w:rsidRPr="00433419" w:rsidRDefault="0022165C" w:rsidP="003174DE">
      <w:pPr>
        <w:pStyle w:val="ListParagraph"/>
        <w:numPr>
          <w:ilvl w:val="0"/>
          <w:numId w:val="11"/>
        </w:numPr>
        <w:jc w:val="both"/>
      </w:pPr>
      <m:oMath>
        <m:r>
          <w:rPr>
            <w:rFonts w:ascii="Cambria Math" w:hAnsi="Cambria Math"/>
          </w:rPr>
          <m:t>poids=poids-</m:t>
        </m:r>
        <m:r>
          <m:rPr>
            <m:sty m:val="p"/>
          </m:rPr>
          <w:rPr>
            <w:rFonts w:ascii="Cambria Math" w:hAnsi="Cambria Math" w:cs="Symbol"/>
            <w:sz w:val="24"/>
            <w:szCs w:val="24"/>
          </w:rPr>
          <m:t>α</m:t>
        </m:r>
        <m:r>
          <w:rPr>
            <w:rFonts w:ascii="Cambria Math" w:hAnsi="Cambria Math"/>
          </w:rPr>
          <m:t>*(nois</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*noisy-eye</m:t>
        </m:r>
        <m:d>
          <m:dPr>
            <m:ctrlPr>
              <w:rPr>
                <w:rFonts w:ascii="Cambria Math" w:hAnsi="Cambria Math"/>
                <w:i/>
              </w:rPr>
            </m:ctrlPr>
          </m:dPr>
          <m:e>
            <m:r>
              <w:rPr>
                <w:rFonts w:ascii="Cambria Math" w:hAnsi="Cambria Math"/>
              </w:rPr>
              <m:t>120</m:t>
            </m:r>
          </m:e>
        </m:d>
        <m:r>
          <w:rPr>
            <w:rFonts w:ascii="Cambria Math" w:hAnsi="Cambria Math"/>
          </w:rPr>
          <m:t>)</m:t>
        </m:r>
      </m:oMath>
    </w:p>
    <w:p w:rsidR="00433419" w:rsidRDefault="00433419" w:rsidP="003174DE">
      <w:pPr>
        <w:pStyle w:val="ListParagraph"/>
        <w:jc w:val="both"/>
        <w:rPr>
          <w:rFonts w:eastAsiaTheme="minorEastAsia"/>
          <w:sz w:val="24"/>
          <w:szCs w:val="24"/>
        </w:rPr>
      </w:pPr>
      <w:r>
        <w:t>Voici un tableau récapitulatif des essais/erreurs effectués avec cette nouvelle matrice de poids en variant le paramètre</w:t>
      </w:r>
      <m:oMath>
        <m:r>
          <w:rPr>
            <w:rFonts w:ascii="Cambria Math" w:hAnsi="Cambria Math"/>
          </w:rPr>
          <m:t xml:space="preserve"> </m:t>
        </m:r>
        <m:r>
          <m:rPr>
            <m:sty m:val="p"/>
          </m:rPr>
          <w:rPr>
            <w:rFonts w:ascii="Cambria Math" w:hAnsi="Cambria Math" w:cs="Symbol"/>
            <w:sz w:val="24"/>
            <w:szCs w:val="24"/>
          </w:rPr>
          <m:t>α</m:t>
        </m:r>
      </m:oMath>
      <w:r>
        <w:rPr>
          <w:rFonts w:eastAsiaTheme="minorEastAsia"/>
          <w:sz w:val="24"/>
          <w:szCs w:val="24"/>
        </w:rPr>
        <w:t xml:space="preserve"> et en ayant comme entré la forme</w:t>
      </w:r>
      <m:oMath>
        <m:r>
          <w:rPr>
            <w:rFonts w:ascii="Cambria Math" w:eastAsiaTheme="minorEastAsia" w:hAnsi="Cambria Math"/>
            <w:sz w:val="24"/>
            <w:szCs w:val="24"/>
          </w:rPr>
          <m:t xml:space="preserve"> </m:t>
        </m:r>
        <m:r>
          <w:rPr>
            <w:rFonts w:ascii="Cambria Math" w:hAnsi="Cambria Math"/>
          </w:rPr>
          <m:t>noisy</m:t>
        </m:r>
      </m:oMath>
      <w:r>
        <w:rPr>
          <w:rFonts w:eastAsiaTheme="minorEastAsia"/>
          <w:sz w:val="24"/>
          <w:szCs w:val="24"/>
        </w:rPr>
        <w:t>.</w:t>
      </w:r>
    </w:p>
    <w:p w:rsidR="00433419" w:rsidRDefault="00433419" w:rsidP="00433419">
      <w:pPr>
        <w:pStyle w:val="ListParagraph"/>
        <w:rPr>
          <w:rFonts w:eastAsiaTheme="minorEastAsia"/>
          <w:sz w:val="24"/>
          <w:szCs w:val="24"/>
        </w:rPr>
      </w:pPr>
    </w:p>
    <w:p w:rsidR="00433419" w:rsidRDefault="00433419" w:rsidP="00433419">
      <w:pPr>
        <w:pStyle w:val="ListParagraph"/>
        <w:rPr>
          <w:rFonts w:eastAsiaTheme="minorEastAsia"/>
          <w:sz w:val="24"/>
          <w:szCs w:val="24"/>
        </w:rPr>
      </w:pPr>
    </w:p>
    <w:p w:rsidR="00433419" w:rsidRDefault="00433419" w:rsidP="00433419">
      <w:pPr>
        <w:pStyle w:val="ListParagraph"/>
        <w:rPr>
          <w:rFonts w:eastAsiaTheme="minorEastAsia"/>
          <w:sz w:val="24"/>
          <w:szCs w:val="24"/>
        </w:rPr>
      </w:pPr>
    </w:p>
    <w:p w:rsidR="00433419" w:rsidRDefault="00433419" w:rsidP="00433419">
      <w:pPr>
        <w:pStyle w:val="ListParagraph"/>
        <w:rPr>
          <w:rFonts w:eastAsiaTheme="minorEastAsia"/>
          <w:sz w:val="24"/>
          <w:szCs w:val="24"/>
        </w:rPr>
      </w:pPr>
    </w:p>
    <w:p w:rsidR="00433419" w:rsidRDefault="00433419" w:rsidP="00433419">
      <w:pPr>
        <w:pStyle w:val="ListParagraph"/>
        <w:rPr>
          <w:rFonts w:eastAsiaTheme="minorEastAsia"/>
          <w:sz w:val="24"/>
          <w:szCs w:val="24"/>
        </w:rPr>
      </w:pPr>
    </w:p>
    <w:tbl>
      <w:tblPr>
        <w:tblStyle w:val="LightList-Accent1"/>
        <w:tblW w:w="0" w:type="auto"/>
        <w:tblInd w:w="918" w:type="dxa"/>
        <w:tblLook w:val="04A0" w:firstRow="1" w:lastRow="0" w:firstColumn="1" w:lastColumn="0" w:noHBand="0" w:noVBand="1"/>
      </w:tblPr>
      <w:tblGrid>
        <w:gridCol w:w="3688"/>
        <w:gridCol w:w="4606"/>
      </w:tblGrid>
      <w:tr w:rsidR="00433419" w:rsidTr="00433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8" w:type="dxa"/>
          </w:tcPr>
          <w:p w:rsidR="00433419" w:rsidRPr="00433419" w:rsidRDefault="00433419" w:rsidP="00433419">
            <w:pPr>
              <w:pStyle w:val="ListParagraph"/>
              <w:ind w:left="0"/>
              <w:jc w:val="center"/>
              <w:rPr>
                <w:rFonts w:eastAsiaTheme="minorEastAsia"/>
                <w:sz w:val="24"/>
                <w:szCs w:val="24"/>
              </w:rPr>
            </w:pPr>
            <m:oMathPara>
              <m:oMathParaPr>
                <m:jc m:val="center"/>
              </m:oMathParaPr>
              <m:oMath>
                <m:r>
                  <m:rPr>
                    <m:sty m:val="b"/>
                  </m:rPr>
                  <w:rPr>
                    <w:rFonts w:ascii="Cambria Math" w:hAnsi="Cambria Math" w:cs="Symbol"/>
                    <w:sz w:val="24"/>
                    <w:szCs w:val="24"/>
                  </w:rPr>
                  <m:t>α</m:t>
                </m:r>
              </m:oMath>
            </m:oMathPara>
          </w:p>
        </w:tc>
        <w:tc>
          <w:tcPr>
            <w:tcW w:w="4606" w:type="dxa"/>
          </w:tcPr>
          <w:p w:rsidR="00433419" w:rsidRDefault="00433419" w:rsidP="004334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Résultat du réseau</w:t>
            </w:r>
          </w:p>
        </w:tc>
      </w:tr>
      <w:tr w:rsidR="00433419" w:rsidTr="0043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8" w:type="dxa"/>
          </w:tcPr>
          <w:p w:rsidR="00433419" w:rsidRDefault="00433419" w:rsidP="00433419">
            <w:pPr>
              <w:pStyle w:val="ListParagraph"/>
              <w:ind w:left="0"/>
              <w:jc w:val="center"/>
              <w:rPr>
                <w:rFonts w:eastAsiaTheme="minorEastAsia"/>
                <w:sz w:val="24"/>
                <w:szCs w:val="24"/>
              </w:rPr>
            </w:pPr>
            <w:r>
              <w:rPr>
                <w:rFonts w:eastAsiaTheme="minorEastAsia"/>
                <w:sz w:val="24"/>
                <w:szCs w:val="24"/>
              </w:rPr>
              <w:t>0.7</w:t>
            </w:r>
          </w:p>
        </w:tc>
        <w:tc>
          <w:tcPr>
            <w:tcW w:w="4606" w:type="dxa"/>
          </w:tcPr>
          <w:p w:rsidR="00433419" w:rsidRDefault="00433419" w:rsidP="004334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Nouvel état parasite</w:t>
            </w:r>
          </w:p>
        </w:tc>
      </w:tr>
      <w:tr w:rsidR="00433419" w:rsidTr="00433419">
        <w:tc>
          <w:tcPr>
            <w:cnfStyle w:val="001000000000" w:firstRow="0" w:lastRow="0" w:firstColumn="1" w:lastColumn="0" w:oddVBand="0" w:evenVBand="0" w:oddHBand="0" w:evenHBand="0" w:firstRowFirstColumn="0" w:firstRowLastColumn="0" w:lastRowFirstColumn="0" w:lastRowLastColumn="0"/>
            <w:tcW w:w="3688" w:type="dxa"/>
          </w:tcPr>
          <w:p w:rsidR="00433419" w:rsidRDefault="00433419" w:rsidP="00433419">
            <w:pPr>
              <w:pStyle w:val="ListParagraph"/>
              <w:ind w:left="0"/>
              <w:jc w:val="center"/>
              <w:rPr>
                <w:rFonts w:eastAsiaTheme="minorEastAsia"/>
                <w:sz w:val="24"/>
                <w:szCs w:val="24"/>
              </w:rPr>
            </w:pPr>
            <w:r>
              <w:rPr>
                <w:rFonts w:eastAsiaTheme="minorEastAsia"/>
                <w:sz w:val="24"/>
                <w:szCs w:val="24"/>
              </w:rPr>
              <w:t>0.6</w:t>
            </w:r>
          </w:p>
        </w:tc>
        <w:tc>
          <w:tcPr>
            <w:tcW w:w="4606" w:type="dxa"/>
          </w:tcPr>
          <w:p w:rsidR="00433419" w:rsidRDefault="00433419" w:rsidP="004334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Nouvel état parasite</w:t>
            </w:r>
          </w:p>
        </w:tc>
      </w:tr>
      <w:tr w:rsidR="00433419" w:rsidTr="0043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8" w:type="dxa"/>
          </w:tcPr>
          <w:p w:rsidR="00433419" w:rsidRDefault="00433419" w:rsidP="00433419">
            <w:pPr>
              <w:pStyle w:val="ListParagraph"/>
              <w:ind w:left="0"/>
              <w:jc w:val="center"/>
              <w:rPr>
                <w:rFonts w:eastAsiaTheme="minorEastAsia"/>
                <w:sz w:val="24"/>
                <w:szCs w:val="24"/>
              </w:rPr>
            </w:pPr>
            <w:r>
              <w:rPr>
                <w:rFonts w:eastAsiaTheme="minorEastAsia"/>
                <w:sz w:val="24"/>
                <w:szCs w:val="24"/>
              </w:rPr>
              <w:t>0.5</w:t>
            </w:r>
          </w:p>
        </w:tc>
        <w:tc>
          <w:tcPr>
            <w:tcW w:w="4606" w:type="dxa"/>
          </w:tcPr>
          <w:p w:rsidR="00433419" w:rsidRDefault="00433419" w:rsidP="00433419">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 xml:space="preserve">Converge vers l’état stable </w:t>
            </w:r>
            <m:oMath>
              <m:r>
                <w:rPr>
                  <w:rFonts w:ascii="Cambria Math" w:hAnsi="Cambria Math"/>
                </w:rPr>
                <m:t>zero</m:t>
              </m:r>
            </m:oMath>
          </w:p>
        </w:tc>
      </w:tr>
      <w:tr w:rsidR="00433419" w:rsidTr="00433419">
        <w:tc>
          <w:tcPr>
            <w:cnfStyle w:val="001000000000" w:firstRow="0" w:lastRow="0" w:firstColumn="1" w:lastColumn="0" w:oddVBand="0" w:evenVBand="0" w:oddHBand="0" w:evenHBand="0" w:firstRowFirstColumn="0" w:firstRowLastColumn="0" w:lastRowFirstColumn="0" w:lastRowLastColumn="0"/>
            <w:tcW w:w="3688" w:type="dxa"/>
          </w:tcPr>
          <w:p w:rsidR="00433419" w:rsidRDefault="00433419" w:rsidP="00433419">
            <w:pPr>
              <w:pStyle w:val="ListParagraph"/>
              <w:ind w:left="0"/>
              <w:jc w:val="center"/>
              <w:rPr>
                <w:rFonts w:eastAsiaTheme="minorEastAsia"/>
                <w:sz w:val="24"/>
                <w:szCs w:val="24"/>
              </w:rPr>
            </w:pPr>
            <w:r>
              <w:rPr>
                <w:rFonts w:eastAsiaTheme="minorEastAsia"/>
                <w:sz w:val="24"/>
                <w:szCs w:val="24"/>
              </w:rPr>
              <w:t>0.4</w:t>
            </w:r>
          </w:p>
        </w:tc>
        <w:tc>
          <w:tcPr>
            <w:tcW w:w="4606" w:type="dxa"/>
          </w:tcPr>
          <w:p w:rsidR="00433419" w:rsidRDefault="00433419" w:rsidP="00433419">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Noisy reste un état stable et le réseau converge vers lui</w:t>
            </w:r>
          </w:p>
        </w:tc>
      </w:tr>
    </w:tbl>
    <w:p w:rsidR="00433419" w:rsidRDefault="00433419" w:rsidP="00433419">
      <w:pPr>
        <w:pStyle w:val="ListParagraph"/>
        <w:jc w:val="center"/>
        <w:rPr>
          <w:rFonts w:eastAsiaTheme="minorEastAsia"/>
          <w:sz w:val="24"/>
          <w:szCs w:val="24"/>
        </w:rPr>
      </w:pPr>
      <w:r>
        <w:rPr>
          <w:rFonts w:eastAsiaTheme="minorEastAsia"/>
          <w:sz w:val="24"/>
          <w:szCs w:val="24"/>
        </w:rPr>
        <w:t xml:space="preserve">Tableau des essais réalisés en fonction de </w:t>
      </w:r>
      <m:oMath>
        <m:r>
          <m:rPr>
            <m:sty m:val="p"/>
          </m:rPr>
          <w:rPr>
            <w:rFonts w:ascii="Cambria Math" w:hAnsi="Cambria Math" w:cs="Symbol"/>
            <w:sz w:val="24"/>
            <w:szCs w:val="24"/>
          </w:rPr>
          <m:t>α</m:t>
        </m:r>
      </m:oMath>
    </w:p>
    <w:p w:rsidR="00433419" w:rsidRDefault="00433419" w:rsidP="00433419">
      <w:pPr>
        <w:pStyle w:val="ListParagraph"/>
        <w:tabs>
          <w:tab w:val="left" w:pos="3525"/>
        </w:tabs>
        <w:rPr>
          <w:rFonts w:eastAsiaTheme="minorEastAsia"/>
        </w:rPr>
      </w:pPr>
      <w:r>
        <w:rPr>
          <w:rFonts w:eastAsiaTheme="minorEastAsia"/>
          <w:sz w:val="24"/>
          <w:szCs w:val="24"/>
        </w:rPr>
        <w:t xml:space="preserve">La valeur optimal de </w:t>
      </w:r>
      <m:oMath>
        <m:r>
          <m:rPr>
            <m:sty m:val="p"/>
          </m:rPr>
          <w:rPr>
            <w:rFonts w:ascii="Cambria Math" w:hAnsi="Cambria Math" w:cs="Symbol"/>
            <w:sz w:val="24"/>
            <w:szCs w:val="24"/>
          </w:rPr>
          <m:t>α</m:t>
        </m:r>
      </m:oMath>
      <w:r>
        <w:rPr>
          <w:rFonts w:eastAsiaTheme="minorEastAsia"/>
          <w:sz w:val="24"/>
          <w:szCs w:val="24"/>
        </w:rPr>
        <w:t xml:space="preserve"> est 0.5. Nous avons </w:t>
      </w:r>
      <w:r w:rsidR="008A3CD7">
        <w:rPr>
          <w:rFonts w:eastAsiaTheme="minorEastAsia"/>
          <w:sz w:val="24"/>
          <w:szCs w:val="24"/>
        </w:rPr>
        <w:t>vérifié</w:t>
      </w:r>
      <w:r>
        <w:rPr>
          <w:rFonts w:eastAsiaTheme="minorEastAsia"/>
          <w:sz w:val="24"/>
          <w:szCs w:val="24"/>
        </w:rPr>
        <w:t xml:space="preserve"> les états </w:t>
      </w:r>
      <m:oMath>
        <m:r>
          <w:rPr>
            <w:rFonts w:ascii="Cambria Math" w:hAnsi="Cambria Math"/>
          </w:rPr>
          <m:t>un, hui, sept et zero</m:t>
        </m:r>
      </m:oMath>
      <w:r>
        <w:rPr>
          <w:rFonts w:eastAsiaTheme="minorEastAsia"/>
        </w:rPr>
        <w:t xml:space="preserve"> qui restent stable pour cette valeur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gridCol w:w="4286"/>
      </w:tblGrid>
      <w:tr w:rsidR="00DA180A" w:rsidTr="00DA180A">
        <w:tc>
          <w:tcPr>
            <w:tcW w:w="4606" w:type="dxa"/>
          </w:tcPr>
          <w:p w:rsidR="00DA180A" w:rsidRDefault="00DA180A" w:rsidP="00DA180A">
            <w:pPr>
              <w:pStyle w:val="ListParagraph"/>
              <w:tabs>
                <w:tab w:val="left" w:pos="3525"/>
              </w:tabs>
              <w:ind w:left="0"/>
              <w:jc w:val="center"/>
              <w:rPr>
                <w:rFonts w:eastAsiaTheme="minorEastAsia"/>
              </w:rPr>
            </w:pPr>
            <w:r>
              <w:rPr>
                <w:rFonts w:eastAsiaTheme="minorEastAsia"/>
                <w:noProof/>
                <w:lang w:val="fr-CA" w:eastAsia="fr-CA"/>
              </w:rPr>
              <w:drawing>
                <wp:inline distT="0" distB="0" distL="0" distR="0">
                  <wp:extent cx="1219200" cy="1476375"/>
                  <wp:effectExtent l="0" t="0" r="0" b="9525"/>
                  <wp:docPr id="5" name="Picture 5" descr="C:\Users\Laimi\Desktop\NN\F1432732732_laboreseaucompetitif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imi\Desktop\NN\F1432732732_laboreseaucompetitifs\0.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115" t="19919" r="12727" b="17074"/>
                          <a:stretch/>
                        </pic:blipFill>
                        <pic:spPr bwMode="auto">
                          <a:xfrm>
                            <a:off x="0" y="0"/>
                            <a:ext cx="1219200" cy="1476375"/>
                          </a:xfrm>
                          <a:prstGeom prst="rect">
                            <a:avLst/>
                          </a:prstGeom>
                          <a:noFill/>
                          <a:ln>
                            <a:noFill/>
                          </a:ln>
                          <a:extLst>
                            <a:ext uri="{53640926-AAD7-44D8-BBD7-CCE9431645EC}">
                              <a14:shadowObscured xmlns:a14="http://schemas.microsoft.com/office/drawing/2010/main"/>
                            </a:ext>
                          </a:extLst>
                        </pic:spPr>
                      </pic:pic>
                    </a:graphicData>
                  </a:graphic>
                </wp:inline>
              </w:drawing>
            </w:r>
          </w:p>
          <w:p w:rsidR="00DA180A" w:rsidRPr="00DA180A" w:rsidRDefault="00DA180A" w:rsidP="00DA180A">
            <w:pPr>
              <w:pStyle w:val="ListParagraph"/>
              <w:tabs>
                <w:tab w:val="left" w:pos="3525"/>
              </w:tabs>
              <w:ind w:left="0"/>
              <w:jc w:val="center"/>
              <w:rPr>
                <w:rFonts w:eastAsiaTheme="minorEastAsia"/>
              </w:rPr>
            </w:pPr>
            <w:r>
              <w:rPr>
                <w:rFonts w:eastAsiaTheme="minorEastAsia"/>
              </w:rPr>
              <w:t xml:space="preserve">Réponse du réseau avec </w:t>
            </w:r>
            <m:oMath>
              <m:r>
                <m:rPr>
                  <m:sty m:val="p"/>
                </m:rPr>
                <w:rPr>
                  <w:rFonts w:ascii="Cambria Math" w:hAnsi="Cambria Math" w:cs="Symbol"/>
                  <w:sz w:val="24"/>
                  <w:szCs w:val="24"/>
                </w:rPr>
                <m:t>α</m:t>
              </m:r>
            </m:oMath>
            <w:r>
              <w:rPr>
                <w:rFonts w:eastAsiaTheme="minorEastAsia"/>
                <w:b/>
                <w:sz w:val="24"/>
                <w:szCs w:val="24"/>
              </w:rPr>
              <w:t xml:space="preserve"> </w:t>
            </w:r>
            <w:r>
              <w:rPr>
                <w:rFonts w:eastAsiaTheme="minorEastAsia"/>
                <w:sz w:val="24"/>
                <w:szCs w:val="24"/>
              </w:rPr>
              <w:t>=0.4</w:t>
            </w:r>
          </w:p>
        </w:tc>
        <w:tc>
          <w:tcPr>
            <w:tcW w:w="4606" w:type="dxa"/>
          </w:tcPr>
          <w:p w:rsidR="00DA180A" w:rsidRDefault="00DA180A" w:rsidP="00DA180A">
            <w:pPr>
              <w:pStyle w:val="ListParagraph"/>
              <w:tabs>
                <w:tab w:val="left" w:pos="3525"/>
              </w:tabs>
              <w:ind w:left="0"/>
              <w:jc w:val="center"/>
              <w:rPr>
                <w:rFonts w:eastAsiaTheme="minorEastAsia"/>
              </w:rPr>
            </w:pPr>
            <w:r>
              <w:rPr>
                <w:rFonts w:eastAsiaTheme="minorEastAsia"/>
                <w:noProof/>
                <w:lang w:val="fr-CA" w:eastAsia="fr-CA"/>
              </w:rPr>
              <w:drawing>
                <wp:inline distT="0" distB="0" distL="0" distR="0">
                  <wp:extent cx="1238250" cy="1485900"/>
                  <wp:effectExtent l="0" t="0" r="0" b="0"/>
                  <wp:docPr id="9" name="Picture 9" descr="C:\Users\Laimi\Desktop\NN\F1432732732_laboreseaucompetitif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imi\Desktop\NN\F1432732732_laboreseaucompetitifs\0.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7053" t="21093" r="11425" b="17968"/>
                          <a:stretch/>
                        </pic:blipFill>
                        <pic:spPr bwMode="auto">
                          <a:xfrm>
                            <a:off x="0" y="0"/>
                            <a:ext cx="1238250" cy="1485900"/>
                          </a:xfrm>
                          <a:prstGeom prst="rect">
                            <a:avLst/>
                          </a:prstGeom>
                          <a:noFill/>
                          <a:ln>
                            <a:noFill/>
                          </a:ln>
                          <a:extLst>
                            <a:ext uri="{53640926-AAD7-44D8-BBD7-CCE9431645EC}">
                              <a14:shadowObscured xmlns:a14="http://schemas.microsoft.com/office/drawing/2010/main"/>
                            </a:ext>
                          </a:extLst>
                        </pic:spPr>
                      </pic:pic>
                    </a:graphicData>
                  </a:graphic>
                </wp:inline>
              </w:drawing>
            </w:r>
          </w:p>
          <w:p w:rsidR="00DA180A" w:rsidRDefault="00DA180A" w:rsidP="00DA180A">
            <w:pPr>
              <w:pStyle w:val="ListParagraph"/>
              <w:tabs>
                <w:tab w:val="left" w:pos="3525"/>
              </w:tabs>
              <w:ind w:left="0"/>
              <w:jc w:val="center"/>
              <w:rPr>
                <w:rFonts w:eastAsiaTheme="minorEastAsia"/>
              </w:rPr>
            </w:pPr>
            <w:r>
              <w:rPr>
                <w:rFonts w:eastAsiaTheme="minorEastAsia"/>
              </w:rPr>
              <w:t xml:space="preserve">Réponse du réseau avec </w:t>
            </w:r>
            <m:oMath>
              <m:r>
                <m:rPr>
                  <m:sty m:val="p"/>
                </m:rPr>
                <w:rPr>
                  <w:rFonts w:ascii="Cambria Math" w:hAnsi="Cambria Math" w:cs="Symbol"/>
                  <w:sz w:val="24"/>
                  <w:szCs w:val="24"/>
                </w:rPr>
                <m:t>α</m:t>
              </m:r>
            </m:oMath>
            <w:r>
              <w:rPr>
                <w:rFonts w:eastAsiaTheme="minorEastAsia"/>
                <w:b/>
                <w:sz w:val="24"/>
                <w:szCs w:val="24"/>
              </w:rPr>
              <w:t xml:space="preserve"> </w:t>
            </w:r>
            <w:r>
              <w:rPr>
                <w:rFonts w:eastAsiaTheme="minorEastAsia"/>
                <w:sz w:val="24"/>
                <w:szCs w:val="24"/>
              </w:rPr>
              <w:t>=</w:t>
            </w:r>
            <w:r>
              <w:rPr>
                <w:rFonts w:eastAsiaTheme="minorEastAsia"/>
                <w:sz w:val="24"/>
                <w:szCs w:val="24"/>
              </w:rPr>
              <w:t>0.5</w:t>
            </w:r>
          </w:p>
        </w:tc>
      </w:tr>
      <w:tr w:rsidR="00DA180A" w:rsidTr="00DA180A">
        <w:tc>
          <w:tcPr>
            <w:tcW w:w="4606" w:type="dxa"/>
          </w:tcPr>
          <w:p w:rsidR="00DA180A" w:rsidRDefault="00DA180A" w:rsidP="00DA180A">
            <w:pPr>
              <w:pStyle w:val="ListParagraph"/>
              <w:tabs>
                <w:tab w:val="left" w:pos="3525"/>
              </w:tabs>
              <w:ind w:left="0"/>
              <w:jc w:val="center"/>
              <w:rPr>
                <w:rFonts w:eastAsiaTheme="minorEastAsia"/>
              </w:rPr>
            </w:pPr>
            <w:r>
              <w:rPr>
                <w:rFonts w:eastAsiaTheme="minorEastAsia"/>
                <w:noProof/>
                <w:lang w:val="fr-CA" w:eastAsia="fr-CA"/>
              </w:rPr>
              <w:drawing>
                <wp:inline distT="0" distB="0" distL="0" distR="0">
                  <wp:extent cx="1333500" cy="1590675"/>
                  <wp:effectExtent l="0" t="0" r="0" b="9525"/>
                  <wp:docPr id="4" name="Picture 4" descr="C:\Users\Laimi\Desktop\NN\F1432732732_laboreseaucompetitif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imi\Desktop\NN\F1432732732_laboreseaucompetitifs\0.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523" t="19759" r="10463" b="12903"/>
                          <a:stretch/>
                        </pic:blipFill>
                        <pic:spPr bwMode="auto">
                          <a:xfrm>
                            <a:off x="0" y="0"/>
                            <a:ext cx="133350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DA180A" w:rsidRDefault="00DA180A" w:rsidP="00DA180A">
            <w:pPr>
              <w:pStyle w:val="ListParagraph"/>
              <w:tabs>
                <w:tab w:val="left" w:pos="3525"/>
              </w:tabs>
              <w:ind w:left="0"/>
              <w:jc w:val="center"/>
              <w:rPr>
                <w:rFonts w:eastAsiaTheme="minorEastAsia"/>
              </w:rPr>
            </w:pPr>
            <w:r>
              <w:rPr>
                <w:rFonts w:eastAsiaTheme="minorEastAsia"/>
              </w:rPr>
              <w:t xml:space="preserve">Réponse du réseau avec </w:t>
            </w:r>
            <m:oMath>
              <m:r>
                <m:rPr>
                  <m:sty m:val="p"/>
                </m:rPr>
                <w:rPr>
                  <w:rFonts w:ascii="Cambria Math" w:hAnsi="Cambria Math" w:cs="Symbol"/>
                  <w:sz w:val="24"/>
                  <w:szCs w:val="24"/>
                </w:rPr>
                <m:t>α</m:t>
              </m:r>
            </m:oMath>
            <w:r>
              <w:rPr>
                <w:rFonts w:eastAsiaTheme="minorEastAsia"/>
                <w:b/>
                <w:sz w:val="24"/>
                <w:szCs w:val="24"/>
              </w:rPr>
              <w:t xml:space="preserve"> </w:t>
            </w:r>
            <w:r>
              <w:rPr>
                <w:rFonts w:eastAsiaTheme="minorEastAsia"/>
                <w:sz w:val="24"/>
                <w:szCs w:val="24"/>
              </w:rPr>
              <w:t>=</w:t>
            </w:r>
            <w:r>
              <w:rPr>
                <w:rFonts w:eastAsiaTheme="minorEastAsia"/>
                <w:sz w:val="24"/>
                <w:szCs w:val="24"/>
              </w:rPr>
              <w:t>0.6</w:t>
            </w:r>
          </w:p>
        </w:tc>
        <w:tc>
          <w:tcPr>
            <w:tcW w:w="4606" w:type="dxa"/>
          </w:tcPr>
          <w:p w:rsidR="00DA180A" w:rsidRDefault="00DA180A" w:rsidP="00DA180A">
            <w:pPr>
              <w:pStyle w:val="ListParagraph"/>
              <w:tabs>
                <w:tab w:val="left" w:pos="3525"/>
              </w:tabs>
              <w:ind w:left="0"/>
              <w:jc w:val="center"/>
              <w:rPr>
                <w:rFonts w:eastAsiaTheme="minorEastAsia"/>
              </w:rPr>
            </w:pPr>
            <w:r>
              <w:rPr>
                <w:rFonts w:eastAsiaTheme="minorEastAsia"/>
                <w:noProof/>
                <w:lang w:val="fr-CA" w:eastAsia="fr-CA"/>
              </w:rPr>
              <w:drawing>
                <wp:inline distT="0" distB="0" distL="0" distR="0" wp14:anchorId="353CCBE4" wp14:editId="7866A7F1">
                  <wp:extent cx="1343025" cy="1609725"/>
                  <wp:effectExtent l="0" t="0" r="9525" b="9525"/>
                  <wp:docPr id="2" name="Picture 2" descr="C:\Users\Laimi\Desktop\NN\F1432732732_laboreseaucompetitif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imi\Desktop\NN\F1432732732_laboreseaucompetitifs\0.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352" t="19758" r="10463" b="12097"/>
                          <a:stretch/>
                        </pic:blipFill>
                        <pic:spPr bwMode="auto">
                          <a:xfrm>
                            <a:off x="0" y="0"/>
                            <a:ext cx="1343025"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DA180A" w:rsidRDefault="00DA180A" w:rsidP="00DA180A">
            <w:pPr>
              <w:pStyle w:val="ListParagraph"/>
              <w:tabs>
                <w:tab w:val="left" w:pos="3525"/>
              </w:tabs>
              <w:ind w:left="0"/>
              <w:jc w:val="center"/>
              <w:rPr>
                <w:rFonts w:eastAsiaTheme="minorEastAsia"/>
              </w:rPr>
            </w:pPr>
            <w:r>
              <w:rPr>
                <w:rFonts w:eastAsiaTheme="minorEastAsia"/>
              </w:rPr>
              <w:t xml:space="preserve">Réponse du réseau avec </w:t>
            </w:r>
            <m:oMath>
              <m:r>
                <m:rPr>
                  <m:sty m:val="p"/>
                </m:rPr>
                <w:rPr>
                  <w:rFonts w:ascii="Cambria Math" w:hAnsi="Cambria Math" w:cs="Symbol"/>
                  <w:sz w:val="24"/>
                  <w:szCs w:val="24"/>
                </w:rPr>
                <m:t>α</m:t>
              </m:r>
            </m:oMath>
            <w:r>
              <w:rPr>
                <w:rFonts w:eastAsiaTheme="minorEastAsia"/>
                <w:b/>
                <w:sz w:val="24"/>
                <w:szCs w:val="24"/>
              </w:rPr>
              <w:t xml:space="preserve"> </w:t>
            </w:r>
            <w:r>
              <w:rPr>
                <w:rFonts w:eastAsiaTheme="minorEastAsia"/>
                <w:sz w:val="24"/>
                <w:szCs w:val="24"/>
              </w:rPr>
              <w:t>=</w:t>
            </w:r>
            <w:r>
              <w:rPr>
                <w:rFonts w:eastAsiaTheme="minorEastAsia"/>
                <w:sz w:val="24"/>
                <w:szCs w:val="24"/>
              </w:rPr>
              <w:t>0.7</w:t>
            </w:r>
          </w:p>
        </w:tc>
      </w:tr>
    </w:tbl>
    <w:p w:rsidR="00DA180A" w:rsidRDefault="00DA180A" w:rsidP="00433419">
      <w:pPr>
        <w:pStyle w:val="ListParagraph"/>
        <w:tabs>
          <w:tab w:val="left" w:pos="3525"/>
        </w:tabs>
        <w:rPr>
          <w:rFonts w:eastAsiaTheme="minorEastAsia"/>
        </w:rPr>
      </w:pPr>
    </w:p>
    <w:p w:rsidR="00433419" w:rsidRDefault="00433419" w:rsidP="00433419">
      <w:pPr>
        <w:pStyle w:val="Heading2"/>
      </w:pPr>
      <w:r>
        <w:t>Capacité et résistance au bruit</w:t>
      </w:r>
    </w:p>
    <w:p w:rsidR="00433419" w:rsidRPr="00433419" w:rsidRDefault="00433419" w:rsidP="003174DE">
      <w:pPr>
        <w:pStyle w:val="ListParagraph"/>
        <w:numPr>
          <w:ilvl w:val="0"/>
          <w:numId w:val="13"/>
        </w:numPr>
        <w:jc w:val="both"/>
      </w:pPr>
      <m:oMath>
        <m:r>
          <w:rPr>
            <w:rFonts w:ascii="Cambria Math" w:hAnsi="Cambria Math"/>
          </w:rPr>
          <m:t>W0=</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-eye(25)</m:t>
        </m:r>
      </m:oMath>
    </w:p>
    <w:p w:rsidR="00433419" w:rsidRPr="008A3CD7" w:rsidRDefault="00433419" w:rsidP="003174DE">
      <w:pPr>
        <w:pStyle w:val="ListParagraph"/>
        <w:numPr>
          <w:ilvl w:val="0"/>
          <w:numId w:val="13"/>
        </w:numPr>
        <w:jc w:val="both"/>
      </w:pPr>
      <w:r>
        <w:t xml:space="preserve">Pour obtenir la forme </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oMath>
      <w:r>
        <w:rPr>
          <w:rFonts w:eastAsiaTheme="minorEastAsia"/>
        </w:rPr>
        <w:t xml:space="preserve">et non son complément la valeur maximale de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8A3CD7">
        <w:rPr>
          <w:rFonts w:eastAsiaTheme="minorEastAsia"/>
        </w:rPr>
        <w:t xml:space="preserve"> après plusieurs essai/erreur est 0.5.</w:t>
      </w:r>
    </w:p>
    <w:p w:rsidR="008A3CD7" w:rsidRPr="008A3CD7" w:rsidRDefault="008A3CD7" w:rsidP="003174DE">
      <w:pPr>
        <w:pStyle w:val="ListParagraph"/>
        <w:numPr>
          <w:ilvl w:val="0"/>
          <w:numId w:val="13"/>
        </w:numPr>
        <w:jc w:val="both"/>
      </w:pPr>
      <w:r>
        <w:rPr>
          <w:rFonts w:eastAsiaTheme="minorEastAsia"/>
        </w:rPr>
        <w:lastRenderedPageBreak/>
        <w:t>Après avoir appris aux réseaux la forme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nous avons réalisé plusieurs essais et nous avons déterminé </w:t>
      </w: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=0.3</m:t>
        </m:r>
      </m:oMath>
      <w:r>
        <w:rPr>
          <w:rFonts w:eastAsiaTheme="minorEastAsia"/>
        </w:rPr>
        <w:t xml:space="preserve"> pour un réseau avec 2 formes apprises.</w:t>
      </w:r>
    </w:p>
    <w:p w:rsidR="008A3CD7" w:rsidRDefault="008A3CD7" w:rsidP="003174DE">
      <w:pPr>
        <w:pStyle w:val="ListParagraph"/>
        <w:jc w:val="both"/>
        <w:rPr>
          <w:rFonts w:eastAsiaTheme="minorEastAsia"/>
        </w:rPr>
      </w:pPr>
      <w:r>
        <w:rPr>
          <w:rFonts w:eastAsiaTheme="minorEastAsia"/>
        </w:rPr>
        <w:t>Après l’apprentissage de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w:t>
      </w:r>
      <m:oMath>
        <m:sSub>
          <m:sSubPr>
            <m:ctrlPr>
              <w:rPr>
                <w:rFonts w:ascii="Cambria Math" w:hAnsi="Cambria Math"/>
                <w:i/>
              </w:rPr>
            </m:ctrlPr>
          </m:sSubPr>
          <m:e>
            <m:r>
              <w:rPr>
                <w:rFonts w:ascii="Cambria Math" w:hAnsi="Cambria Math"/>
              </w:rPr>
              <m:t xml:space="preserve"> R</m:t>
            </m:r>
          </m:e>
          <m:sub>
            <m:r>
              <w:rPr>
                <w:rFonts w:ascii="Cambria Math" w:hAnsi="Cambria Math"/>
              </w:rPr>
              <m:t>max</m:t>
            </m:r>
          </m:sub>
        </m:sSub>
        <m:r>
          <w:rPr>
            <w:rFonts w:ascii="Cambria Math" w:hAnsi="Cambria Math"/>
          </w:rPr>
          <m:t>=0.2</m:t>
        </m:r>
      </m:oMath>
      <w:r>
        <w:rPr>
          <w:rFonts w:eastAsiaTheme="minorEastAsia"/>
        </w:rPr>
        <w:t>.</w:t>
      </w:r>
    </w:p>
    <w:p w:rsidR="008A3CD7" w:rsidRDefault="008A3CD7" w:rsidP="003174DE">
      <w:pPr>
        <w:pStyle w:val="ListParagraph"/>
        <w:jc w:val="both"/>
        <w:rPr>
          <w:rFonts w:eastAsiaTheme="minorEastAsia"/>
        </w:rPr>
      </w:pPr>
      <w:r>
        <w:rPr>
          <w:rFonts w:eastAsiaTheme="minorEastAsia"/>
        </w:rPr>
        <w:t>Après l’apprentissage de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eastAsiaTheme="minorEastAsia"/>
        </w:rPr>
        <w:t>,</w:t>
      </w:r>
      <m:oMath>
        <m:sSub>
          <m:sSubPr>
            <m:ctrlPr>
              <w:rPr>
                <w:rFonts w:ascii="Cambria Math" w:hAnsi="Cambria Math"/>
                <w:i/>
              </w:rPr>
            </m:ctrlPr>
          </m:sSubPr>
          <m:e>
            <m:r>
              <w:rPr>
                <w:rFonts w:ascii="Cambria Math" w:hAnsi="Cambria Math"/>
              </w:rPr>
              <m:t xml:space="preserve"> R</m:t>
            </m:r>
          </m:e>
          <m:sub>
            <m:r>
              <w:rPr>
                <w:rFonts w:ascii="Cambria Math" w:hAnsi="Cambria Math"/>
              </w:rPr>
              <m:t>max</m:t>
            </m:r>
          </m:sub>
        </m:sSub>
        <m:r>
          <w:rPr>
            <w:rFonts w:ascii="Cambria Math" w:hAnsi="Cambria Math"/>
          </w:rPr>
          <m:t>=0.1</m:t>
        </m:r>
      </m:oMath>
      <w:r>
        <w:rPr>
          <w:rFonts w:eastAsiaTheme="minorEastAsia"/>
        </w:rPr>
        <w:t>.</w:t>
      </w:r>
    </w:p>
    <w:p w:rsidR="008A3CD7" w:rsidRDefault="008A3CD7" w:rsidP="003174DE">
      <w:pPr>
        <w:pStyle w:val="ListParagraph"/>
        <w:jc w:val="both"/>
      </w:pPr>
      <w:r>
        <w:t>Nous remarquons qu’à chaque fois qu’on ajoute une forme au réseau, sa tolérance au bruit diminue.</w:t>
      </w:r>
    </w:p>
    <w:p w:rsidR="003174DE" w:rsidRDefault="008A3CD7" w:rsidP="003174DE">
      <w:pPr>
        <w:pStyle w:val="ListParagraph"/>
        <w:jc w:val="both"/>
      </w:pPr>
      <w:r>
        <w:t>La récupération correcte d’un signal bruité dépend du nombre de formes apprises par le réseau donc du nombre de neurones de ce réseau.</w:t>
      </w:r>
      <w:r w:rsidR="00796012">
        <w:t xml:space="preserve"> D’après l’équation 6.c la capacité du réseau n’est pas une fonction linéaire du nombre de neurones c’est-à-dire que pour augmenter la capacité, il faut augmenter le nombre de neurones d’une façon plus importante et cela est en adéquation avec nos résultats. Nous présentons ci-dessous la courbe de la capacité en fonction du nombre de neurones.</w:t>
      </w:r>
    </w:p>
    <w:p w:rsidR="008A3CD7" w:rsidRDefault="00796012" w:rsidP="003174DE">
      <w:pPr>
        <w:pStyle w:val="ListParagraph"/>
        <w:jc w:val="center"/>
      </w:pPr>
      <w:r>
        <w:rPr>
          <w:noProof/>
          <w:lang w:val="fr-CA" w:eastAsia="fr-CA"/>
        </w:rPr>
        <w:drawing>
          <wp:inline distT="0" distB="0" distL="0" distR="0">
            <wp:extent cx="4343400" cy="3524250"/>
            <wp:effectExtent l="0" t="0" r="0" b="0"/>
            <wp:docPr id="10" name="Picture 10" descr="C:\Users\Houssem\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ssem\Desktop\graph.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45" t="531" r="1291" b="1326"/>
                    <a:stretch/>
                  </pic:blipFill>
                  <pic:spPr bwMode="auto">
                    <a:xfrm>
                      <a:off x="0" y="0"/>
                      <a:ext cx="4343400" cy="3524250"/>
                    </a:xfrm>
                    <a:prstGeom prst="rect">
                      <a:avLst/>
                    </a:prstGeom>
                    <a:noFill/>
                    <a:ln>
                      <a:noFill/>
                    </a:ln>
                    <a:extLst>
                      <a:ext uri="{53640926-AAD7-44D8-BBD7-CCE9431645EC}">
                        <a14:shadowObscured xmlns:a14="http://schemas.microsoft.com/office/drawing/2010/main"/>
                      </a:ext>
                    </a:extLst>
                  </pic:spPr>
                </pic:pic>
              </a:graphicData>
            </a:graphic>
          </wp:inline>
        </w:drawing>
      </w:r>
    </w:p>
    <w:p w:rsidR="00796012" w:rsidRDefault="00796012" w:rsidP="003174DE">
      <w:pPr>
        <w:pStyle w:val="ListParagraph"/>
        <w:jc w:val="both"/>
      </w:pPr>
      <w:r>
        <w:t>En abscisse, nous avons le nombre de neurones et en ordonnée la capacité limite du réseau à apprendre des formes. Nous remarquons que pour apprendre de nouvelles formes le réseau a besoin de beaucoup plus de neurones. Par exemple pour six formes à apprendre le réseau a besoin de plus 45 neurones.</w:t>
      </w:r>
    </w:p>
    <w:p w:rsidR="00796012" w:rsidRDefault="00796012" w:rsidP="00796012">
      <w:pPr>
        <w:pStyle w:val="Heading2"/>
      </w:pPr>
      <w:r>
        <w:t>Reconnaissance de caractères manuscrits</w:t>
      </w:r>
    </w:p>
    <w:p w:rsidR="00796012" w:rsidRDefault="00796012" w:rsidP="003174DE">
      <w:pPr>
        <w:pStyle w:val="ListParagraph"/>
        <w:numPr>
          <w:ilvl w:val="0"/>
          <w:numId w:val="14"/>
        </w:numPr>
        <w:jc w:val="both"/>
      </w:pPr>
      <w:r>
        <w:t>Nous avons fait le choix de l’exemple 5.</w:t>
      </w:r>
    </w:p>
    <w:p w:rsidR="00796012" w:rsidRDefault="00796012" w:rsidP="003174DE">
      <w:pPr>
        <w:pStyle w:val="ListParagraph"/>
        <w:numPr>
          <w:ilvl w:val="0"/>
          <w:numId w:val="14"/>
        </w:numPr>
        <w:jc w:val="both"/>
      </w:pPr>
      <w:r>
        <w:t>Oui, ce résultat est prévisible car le réseau ne connait qu’une seule forme donc quelques soit la forme injectée, il va toujours converger vers celle-ci même pour des échantillons d’une autre classe</w:t>
      </w:r>
      <w:r w:rsidR="003174DE">
        <w:t>.</w:t>
      </w:r>
    </w:p>
    <w:p w:rsidR="00796012" w:rsidRDefault="007C2C0B" w:rsidP="003174DE">
      <w:pPr>
        <w:pStyle w:val="ListParagraph"/>
        <w:numPr>
          <w:ilvl w:val="0"/>
          <w:numId w:val="15"/>
        </w:numPr>
        <w:jc w:val="both"/>
      </w:pPr>
      <w:r>
        <w:t>Nous avons obtenu comme résultat 80% de reconnaissance pour la classe 0 et 100% de reconnaissance pour la classe 1. Le taux de succès moyen est égal à</w:t>
      </w:r>
      <w:r w:rsidRPr="007C2C0B">
        <w:t xml:space="preserve"> 90.0 %</w:t>
      </w:r>
    </w:p>
    <w:p w:rsidR="007C2C0B" w:rsidRDefault="007C2C0B" w:rsidP="003174DE">
      <w:pPr>
        <w:pStyle w:val="ListParagraph"/>
        <w:numPr>
          <w:ilvl w:val="0"/>
          <w:numId w:val="15"/>
        </w:numPr>
        <w:jc w:val="both"/>
      </w:pPr>
      <w:r>
        <w:t>Dans notre test l’exemple 3 de la classe 0 a été mal classé. En calculant la distance Hamming de l’exemple 3 par rapport à proto0 qui est égale à 31 et la distance entre l’exemple 3 et proto1 qui est égale à 32, nous retrouvons que la classification est conforme à ce résultat car l’exemple 3 de la classe 0 est plus proche de proto1 que proto0</w:t>
      </w:r>
      <w:r w:rsidR="003174DE">
        <w:t>.</w:t>
      </w:r>
      <w:r>
        <w:t xml:space="preserve"> </w:t>
      </w:r>
    </w:p>
    <w:p w:rsidR="007C2C0B" w:rsidRDefault="00AB13A6" w:rsidP="003174DE">
      <w:pPr>
        <w:pStyle w:val="ListParagraph"/>
        <w:numPr>
          <w:ilvl w:val="0"/>
          <w:numId w:val="15"/>
        </w:numPr>
        <w:jc w:val="both"/>
      </w:pPr>
      <w:r>
        <w:lastRenderedPageBreak/>
        <w:t xml:space="preserve">En ajoutant proto2 le taux de succès tombe à </w:t>
      </w:r>
      <w:r w:rsidRPr="00AB13A6">
        <w:t>16.7 %</w:t>
      </w:r>
      <w:r>
        <w:t>. D’où la faillite de cette méthode de sélection.</w:t>
      </w:r>
    </w:p>
    <w:p w:rsidR="00AB13A6" w:rsidRDefault="00AB13A6" w:rsidP="003174DE">
      <w:pPr>
        <w:pStyle w:val="ListParagraph"/>
        <w:jc w:val="both"/>
      </w:pPr>
      <w:r>
        <w:t>Oui, l’apparition d’états parasites est conforme à l’expérimentation antérieure car nous avons atteint un nombre impair de formes apprises différents de 1. Les parasites commencent à apparaitre à partir de 3 états mémorisés</w:t>
      </w:r>
    </w:p>
    <w:p w:rsidR="00AB13A6" w:rsidRDefault="00AB13A6" w:rsidP="003174DE">
      <w:pPr>
        <w:pStyle w:val="ListParagraph"/>
        <w:numPr>
          <w:ilvl w:val="0"/>
          <w:numId w:val="15"/>
        </w:numPr>
        <w:jc w:val="both"/>
      </w:pPr>
      <w:r>
        <w:t>Pour améliorer nos résultats, nous avons choisis l’échantillon 3 de la classe 2,  nous avons obtenus un taux égal à 43.3%. et pour l’échantillon 5 nous avons obtenus 46.7% comme taux de succès.</w:t>
      </w:r>
    </w:p>
    <w:p w:rsidR="00AB13A6" w:rsidRPr="00AB13A6" w:rsidRDefault="00AB13A6" w:rsidP="003174DE">
      <w:pPr>
        <w:pStyle w:val="ListParagraph"/>
        <w:numPr>
          <w:ilvl w:val="0"/>
          <w:numId w:val="15"/>
        </w:numPr>
        <w:jc w:val="both"/>
      </w:pPr>
      <w:r>
        <w:t xml:space="preserve">En veillant à conserver un bon rapport entre minimiser </w:t>
      </w:r>
      <m:oMath>
        <m:r>
          <m:rPr>
            <m:sty m:val="p"/>
          </m:rPr>
          <w:rPr>
            <w:rFonts w:ascii="Cambria Math" w:hAnsi="Cambria Math"/>
          </w:rPr>
          <m:t xml:space="preserve">hdic() </m:t>
        </m:r>
      </m:oMath>
      <w:r>
        <w:t>et maximiser</w:t>
      </w:r>
      <m:oMath>
        <m:r>
          <w:rPr>
            <w:rFonts w:ascii="Cambria Math" w:hAnsi="Cambria Math"/>
          </w:rPr>
          <m:t xml:space="preserve"> </m:t>
        </m:r>
        <m:r>
          <m:rPr>
            <m:sty m:val="p"/>
          </m:rPr>
          <w:rPr>
            <w:rFonts w:ascii="Cambria Math" w:hAnsi="Cambria Math"/>
          </w:rPr>
          <m:t>hdbc()</m:t>
        </m:r>
      </m:oMath>
      <w:r>
        <w:t xml:space="preserve">, nous avons choisis l’échantillon 9 pour la classe 0. Après plusieurs essais, nous avons observé qu’il était préférable de minimiser le rapport  </w:t>
      </w:r>
      <m:oMath>
        <m:r>
          <m:rPr>
            <m:sty m:val="p"/>
          </m:rPr>
          <w:rPr>
            <w:rFonts w:ascii="Cambria Math" w:hAnsi="Cambria Math"/>
          </w:rPr>
          <m:t>hdic/hdbc</m:t>
        </m:r>
      </m:oMath>
      <w:r>
        <w:rPr>
          <w:rFonts w:eastAsiaTheme="minorEastAsia"/>
        </w:rPr>
        <w:t xml:space="preserve"> pour le choix des meilleurs échantillons et par ce fait nous avons choisis l’échantillon 6 pour la classe 1 et l’échantillon 2 pour la classe 2 et nous avons obtenus un taux de succès égale 68.2%.</w:t>
      </w:r>
    </w:p>
    <w:p w:rsidR="00796012" w:rsidRDefault="00AB13A6" w:rsidP="003174DE">
      <w:pPr>
        <w:pStyle w:val="ListParagraph"/>
        <w:jc w:val="both"/>
        <w:rPr>
          <w:rFonts w:eastAsiaTheme="minorEastAsia"/>
        </w:rPr>
      </w:pPr>
      <w:r>
        <w:rPr>
          <w:rFonts w:eastAsiaTheme="minorEastAsia"/>
        </w:rPr>
        <w:t xml:space="preserve">L’avantage de l’utilisation de cette méthode est de pouvoir permettre d’améliorer le choix des échantillons représentatifs pour chaque classes </w:t>
      </w:r>
      <w:r w:rsidR="009373DB">
        <w:rPr>
          <w:rFonts w:eastAsiaTheme="minorEastAsia"/>
        </w:rPr>
        <w:t xml:space="preserve">cela peut permettre de garantir une meilleure classification. </w:t>
      </w:r>
      <w:r w:rsidR="00926A73">
        <w:rPr>
          <w:rFonts w:eastAsiaTheme="minorEastAsia"/>
        </w:rPr>
        <w:t>Cependant</w:t>
      </w:r>
      <w:r w:rsidR="009373DB">
        <w:rPr>
          <w:rFonts w:eastAsiaTheme="minorEastAsia"/>
        </w:rPr>
        <w:t xml:space="preserve"> cette méthode n’est pas optimale car son utilisation est un dépend du problème traité et du choix de la fonction à minimiser pour le choix des échantillons. Il faut faire beaucoup d’essai/erreur pour arriver un meilleur résultat</w:t>
      </w:r>
      <w:r>
        <w:rPr>
          <w:rFonts w:eastAsiaTheme="minorEastAsia"/>
        </w:rPr>
        <w:t xml:space="preserve"> </w:t>
      </w:r>
      <w:r w:rsidR="009373DB">
        <w:rPr>
          <w:rFonts w:eastAsiaTheme="minorEastAsia"/>
        </w:rPr>
        <w:t>et le problème se complexifie en ajoutant des formes à apprendre. Il y a aussi le fait que pour ajouter une nouvelle forme qui n’était prise en compte dans les calculs. Tous les calculs et le choix des échantillons doit être refait.</w:t>
      </w:r>
    </w:p>
    <w:p w:rsidR="009373DB" w:rsidRDefault="009373DB" w:rsidP="003174DE">
      <w:pPr>
        <w:pStyle w:val="ListParagraph"/>
        <w:numPr>
          <w:ilvl w:val="0"/>
          <w:numId w:val="15"/>
        </w:numPr>
        <w:jc w:val="both"/>
      </w:pPr>
      <w:r>
        <w:t>Après plusieurs essais, l’élimination de l’état parasite a certes permis d’améliorer le taux de reconnaissance en passant à 68.8% pour une valeur de k égale à 0.47. mais cela reste une amélioration assez mineure d’autant plus que si on s’éloigne de cette valeur de k le taux de reconnaissance diminue. Nous pensons que ce n’est pas très pertinent de chercher à éliminer les états parasites en utilisant cette méthode.</w:t>
      </w:r>
    </w:p>
    <w:p w:rsidR="009373DB" w:rsidRDefault="009373DB" w:rsidP="003174DE">
      <w:pPr>
        <w:pStyle w:val="Heading2"/>
        <w:jc w:val="both"/>
      </w:pPr>
      <w:r>
        <w:t>Conclusion</w:t>
      </w:r>
    </w:p>
    <w:p w:rsidR="00933A2F" w:rsidRDefault="009373DB" w:rsidP="003174DE">
      <w:pPr>
        <w:jc w:val="both"/>
      </w:pPr>
      <w:r>
        <w:t xml:space="preserve">Les réseaux de </w:t>
      </w:r>
      <w:r w:rsidR="00FC7865">
        <w:t>Hopfield</w:t>
      </w:r>
      <w:r>
        <w:t xml:space="preserve"> dans la pratique ne permettent pas d’avoir des résultats aussi pertinent que ceux du perceptron du moins si on suit notre </w:t>
      </w:r>
      <w:r w:rsidR="00FC7865">
        <w:t>exemple</w:t>
      </w:r>
      <w:r>
        <w:t xml:space="preserve"> de reconnaissance des chiffres manuscrits</w:t>
      </w:r>
      <w:r w:rsidR="00FC7865">
        <w:t>.</w:t>
      </w:r>
    </w:p>
    <w:p w:rsidR="009373DB" w:rsidRDefault="00FC7865" w:rsidP="003174DE">
      <w:pPr>
        <w:jc w:val="both"/>
      </w:pPr>
      <w:r>
        <w:t>Comme nous l’avons vu les faiblesses de ce réseau résident dans le fait que les états parasite sont difficilement contrôlables et pour atténuer leurs effets la seule méthode efficace est par essai/erreur, une autre faiblesse de ce réseau est qu’il nécessite beaucoup de neurones pour l’apprentissage de formes et cela peut entrainer de longs temps de calculs.</w:t>
      </w:r>
    </w:p>
    <w:p w:rsidR="00FC7865" w:rsidRPr="009373DB" w:rsidRDefault="00FC7865" w:rsidP="003174DE">
      <w:pPr>
        <w:jc w:val="both"/>
      </w:pPr>
      <w:r>
        <w:t>Cependant cela reste une démarche assez originale et élégante pour résoudre les problèmes liés à la classification. Nous pensons que cette méthode n’est encore qu’à ces débuts et qu’elle pourra par la suite être amélioré pour avoir de meilleur résultats.</w:t>
      </w:r>
    </w:p>
    <w:sectPr w:rsidR="00FC7865" w:rsidRPr="009373DB" w:rsidSect="00930A7B">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DAA" w:rsidRDefault="00126DAA" w:rsidP="00994FAD">
      <w:pPr>
        <w:spacing w:after="0" w:line="240" w:lineRule="auto"/>
      </w:pPr>
      <w:r>
        <w:separator/>
      </w:r>
    </w:p>
  </w:endnote>
  <w:endnote w:type="continuationSeparator" w:id="0">
    <w:p w:rsidR="00126DAA" w:rsidRDefault="00126DAA" w:rsidP="00994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DAA" w:rsidRDefault="00126DAA" w:rsidP="00994FAD">
      <w:pPr>
        <w:spacing w:after="0" w:line="240" w:lineRule="auto"/>
      </w:pPr>
      <w:r>
        <w:separator/>
      </w:r>
    </w:p>
  </w:footnote>
  <w:footnote w:type="continuationSeparator" w:id="0">
    <w:p w:rsidR="00126DAA" w:rsidRDefault="00126DAA" w:rsidP="00994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843BC"/>
    <w:multiLevelType w:val="hybridMultilevel"/>
    <w:tmpl w:val="836653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4701BB"/>
    <w:multiLevelType w:val="hybridMultilevel"/>
    <w:tmpl w:val="2976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21B37"/>
    <w:multiLevelType w:val="hybridMultilevel"/>
    <w:tmpl w:val="C5DE6C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723FF"/>
    <w:multiLevelType w:val="hybridMultilevel"/>
    <w:tmpl w:val="6804C014"/>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5977D2"/>
    <w:multiLevelType w:val="hybridMultilevel"/>
    <w:tmpl w:val="0B9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E1235"/>
    <w:multiLevelType w:val="hybridMultilevel"/>
    <w:tmpl w:val="807EB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12A8A"/>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B60E8"/>
    <w:multiLevelType w:val="hybridMultilevel"/>
    <w:tmpl w:val="DC82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D01F2"/>
    <w:multiLevelType w:val="hybridMultilevel"/>
    <w:tmpl w:val="81786D62"/>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9921D6"/>
    <w:multiLevelType w:val="hybridMultilevel"/>
    <w:tmpl w:val="05D07B5C"/>
    <w:lvl w:ilvl="0" w:tplc="782EFE4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864DD7"/>
    <w:multiLevelType w:val="hybridMultilevel"/>
    <w:tmpl w:val="0AE8C2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7C66BD5"/>
    <w:multiLevelType w:val="hybridMultilevel"/>
    <w:tmpl w:val="1AE29E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9971BDA"/>
    <w:multiLevelType w:val="hybridMultilevel"/>
    <w:tmpl w:val="6144F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E0167E"/>
    <w:multiLevelType w:val="hybridMultilevel"/>
    <w:tmpl w:val="2194AB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F32688F"/>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14"/>
  </w:num>
  <w:num w:numId="6">
    <w:abstractNumId w:val="10"/>
  </w:num>
  <w:num w:numId="7">
    <w:abstractNumId w:val="0"/>
  </w:num>
  <w:num w:numId="8">
    <w:abstractNumId w:val="11"/>
  </w:num>
  <w:num w:numId="9">
    <w:abstractNumId w:val="12"/>
  </w:num>
  <w:num w:numId="10">
    <w:abstractNumId w:val="6"/>
  </w:num>
  <w:num w:numId="11">
    <w:abstractNumId w:val="2"/>
  </w:num>
  <w:num w:numId="12">
    <w:abstractNumId w:val="8"/>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B73"/>
    <w:rsid w:val="000B7B03"/>
    <w:rsid w:val="001141D0"/>
    <w:rsid w:val="00126DAA"/>
    <w:rsid w:val="001B121D"/>
    <w:rsid w:val="0022165C"/>
    <w:rsid w:val="002452F7"/>
    <w:rsid w:val="002C48FD"/>
    <w:rsid w:val="002F1BDB"/>
    <w:rsid w:val="003174DE"/>
    <w:rsid w:val="00433419"/>
    <w:rsid w:val="00530480"/>
    <w:rsid w:val="0056484E"/>
    <w:rsid w:val="006910B0"/>
    <w:rsid w:val="006B6B9C"/>
    <w:rsid w:val="00702767"/>
    <w:rsid w:val="00731FE1"/>
    <w:rsid w:val="00760EFF"/>
    <w:rsid w:val="00796012"/>
    <w:rsid w:val="007C2C0B"/>
    <w:rsid w:val="007E277D"/>
    <w:rsid w:val="007F4B08"/>
    <w:rsid w:val="00835A78"/>
    <w:rsid w:val="00866DD0"/>
    <w:rsid w:val="00867C33"/>
    <w:rsid w:val="008A3CD7"/>
    <w:rsid w:val="00914286"/>
    <w:rsid w:val="00926A73"/>
    <w:rsid w:val="00930A7B"/>
    <w:rsid w:val="00933A2F"/>
    <w:rsid w:val="009373DB"/>
    <w:rsid w:val="00994FAD"/>
    <w:rsid w:val="009A6B73"/>
    <w:rsid w:val="009F7FF9"/>
    <w:rsid w:val="00AB13A6"/>
    <w:rsid w:val="00B00BF2"/>
    <w:rsid w:val="00B969A4"/>
    <w:rsid w:val="00BA2BF9"/>
    <w:rsid w:val="00BC6474"/>
    <w:rsid w:val="00BE4FD9"/>
    <w:rsid w:val="00C50C64"/>
    <w:rsid w:val="00CF5D81"/>
    <w:rsid w:val="00D44894"/>
    <w:rsid w:val="00DA180A"/>
    <w:rsid w:val="00DC7359"/>
    <w:rsid w:val="00E4328B"/>
    <w:rsid w:val="00E50270"/>
    <w:rsid w:val="00ED2CD1"/>
    <w:rsid w:val="00EE4A07"/>
    <w:rsid w:val="00F45562"/>
    <w:rsid w:val="00F91EC2"/>
    <w:rsid w:val="00FC1B1F"/>
    <w:rsid w:val="00FC7865"/>
    <w:rsid w:val="00FD1BA6"/>
    <w:rsid w:val="00FD3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CEF02-E8FF-4C0E-97C1-875E9BD1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647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C6474"/>
    <w:rPr>
      <w:color w:val="808080"/>
    </w:rPr>
  </w:style>
  <w:style w:type="paragraph" w:styleId="BalloonText">
    <w:name w:val="Balloon Text"/>
    <w:basedOn w:val="Normal"/>
    <w:link w:val="BalloonTextChar"/>
    <w:uiPriority w:val="99"/>
    <w:semiHidden/>
    <w:unhideWhenUsed/>
    <w:rsid w:val="00BC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74"/>
    <w:rPr>
      <w:rFonts w:ascii="Tahoma" w:hAnsi="Tahoma" w:cs="Tahoma"/>
      <w:sz w:val="16"/>
      <w:szCs w:val="16"/>
    </w:rPr>
  </w:style>
  <w:style w:type="table" w:styleId="TableGrid">
    <w:name w:val="Table Grid"/>
    <w:basedOn w:val="TableNormal"/>
    <w:uiPriority w:val="59"/>
    <w:rsid w:val="007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027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67"/>
    <w:rPr>
      <w:b/>
      <w:bCs/>
      <w:i/>
      <w:iCs/>
      <w:color w:val="4F81BD" w:themeColor="accent1"/>
    </w:rPr>
  </w:style>
  <w:style w:type="paragraph" w:styleId="Header">
    <w:name w:val="header"/>
    <w:basedOn w:val="Normal"/>
    <w:link w:val="HeaderChar"/>
    <w:uiPriority w:val="99"/>
    <w:unhideWhenUsed/>
    <w:rsid w:val="00994F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FAD"/>
  </w:style>
  <w:style w:type="paragraph" w:styleId="Footer">
    <w:name w:val="footer"/>
    <w:basedOn w:val="Normal"/>
    <w:link w:val="FooterChar"/>
    <w:uiPriority w:val="99"/>
    <w:unhideWhenUsed/>
    <w:rsid w:val="00994F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FAD"/>
  </w:style>
  <w:style w:type="paragraph" w:customStyle="1" w:styleId="Standard">
    <w:name w:val="Standard"/>
    <w:rsid w:val="007F4B0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IntenseEmphasis">
    <w:name w:val="Intense Emphasis"/>
    <w:basedOn w:val="DefaultParagraphFont"/>
    <w:uiPriority w:val="21"/>
    <w:qFormat/>
    <w:rsid w:val="007F4B08"/>
    <w:rPr>
      <w:b/>
      <w:bCs/>
      <w:i/>
      <w:iCs/>
      <w:color w:val="4F81BD" w:themeColor="accent1"/>
    </w:rPr>
  </w:style>
  <w:style w:type="paragraph" w:styleId="Title">
    <w:name w:val="Title"/>
    <w:basedOn w:val="Normal"/>
    <w:next w:val="Normal"/>
    <w:link w:val="TitleChar"/>
    <w:uiPriority w:val="10"/>
    <w:qFormat/>
    <w:rsid w:val="00245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2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2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BDB"/>
    <w:pPr>
      <w:ind w:left="720"/>
      <w:contextualSpacing/>
    </w:pPr>
  </w:style>
  <w:style w:type="character" w:customStyle="1" w:styleId="Heading1Char">
    <w:name w:val="Heading 1 Char"/>
    <w:basedOn w:val="DefaultParagraphFont"/>
    <w:link w:val="Heading1"/>
    <w:uiPriority w:val="9"/>
    <w:rsid w:val="0022165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33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6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1571</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Amamou</dc:creator>
  <cp:lastModifiedBy>Laimi</cp:lastModifiedBy>
  <cp:revision>6</cp:revision>
  <dcterms:created xsi:type="dcterms:W3CDTF">2015-06-15T19:48:00Z</dcterms:created>
  <dcterms:modified xsi:type="dcterms:W3CDTF">2015-06-26T19:42:00Z</dcterms:modified>
</cp:coreProperties>
</file>