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2667000" cy="762000"/>
            <wp:effectExtent t="0" r="0" b="0" l="0"/>
            <wp:docPr id="1" name="logo" descr="Logo" title="Logo MediVi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6"/>
          <w:szCs w:val="36"/>
        </w:rPr>
        <w:t xml:space="preserve">Instrukcja uruchomienia aplikacji</w:t>
      </w:r>
    </w:p>
    <w:p>
      <w:pPr>
        <w:spacing w:after="4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„MediVisit – system rejestracji wizyt w przychodni”</w:t>
      </w:r>
    </w:p>
    <w:p>
      <w:pPr>
        <w:spacing w:after="14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Wymagania wstępne: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Java (JDK) w wersji 17 lub nowszej – do pobrania np. z https://adoptium.net/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Nie jest wymagany żaden serwer bazy danych – plikowa baza SQLite tworzy się automatycznie przy pierwszym uruchomieniu (struktura z pliku schema.sql + dane startowe).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Wejdź na stronę repozytorium projektu i pobierz kod: przycisk „Code” → „Download ZIP”, a następnie wypakuj pobrane archiwum (albo sklonuj repozytorium poleceniem git clone &lt;adres-repozytorium&gt;).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Otwórz wiersz poleceń w wypakowanym katalogu projektu i uruchom aplikację gotowym plikiem JAR: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java -jar medivisit-1.0.0.jar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Alternatywnie, budując projekt ze źródeł (wymagany Maven 3.8+):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mvn package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java -jar target\medivisit-1.0.0.jar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Po chwili w konsoli pojawi się komunikat „Started Main…”. Otwórz przeglądarkę internetową i przejdź pod adres: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http://localhost:8080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4. Zaloguj się na jedno z kont demonstracyjnych: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administrator:  admin@medivisit.pl  /  Admin123!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lekarz:  j.kowalski@medivisit.pl  /  Lekarz123!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pacjent:  pacjent@medivisit.pl  /  Pacjent123!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Nowe konto pacjenta można też założyć samodzielnie – odnośnik „Nie masz konta? Zarejestruj się” na stronie logowania.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5. Aby zakończyć pracę aplikacji, wciśnij Ctrl+C w oknie konsoli. Aby zacząć od czystej bazy danych, usuń plik medivisit.db i uruchom aplikację ponownie.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261a4e27ba53e23fc86d8d4c6e734a7e7299c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2026-06-11T18:17:10.873Z</dcterms:created>
  <dcterms:modified xsi:type="dcterms:W3CDTF">2026-06-11T18:17:10.874Z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