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Pr="000D2351" w:rsidRDefault="0056193E" w:rsidP="0056193E">
      <w:pPr>
        <w:pStyle w:val="Tytu"/>
        <w:jc w:val="center"/>
      </w:pPr>
      <w:r w:rsidRPr="000D2351">
        <w:t>Rozwiązywanie układu równań liniowych metodą Jacobiego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Zastosowanie</w:t>
      </w:r>
    </w:p>
    <w:p w:rsidR="002971BC" w:rsidRPr="000D2351" w:rsidRDefault="002971BC" w:rsidP="00720277">
      <w:pPr>
        <w:ind w:left="851" w:firstLine="425"/>
      </w:pPr>
      <w:r w:rsidRPr="000D2351">
        <w:t xml:space="preserve">Procedura </w:t>
      </w:r>
      <m:oMath>
        <m:r>
          <w:rPr>
            <w:rFonts w:ascii="Cambria Math" w:hAnsi="Cambria Math"/>
          </w:rPr>
          <m:t xml:space="preserve">JacobiInterval </m:t>
        </m:r>
      </m:oMath>
      <w:r w:rsidRPr="000D2351">
        <w:t xml:space="preserve">rozwiązuje układ równań liniowych postaci </w:t>
      </w:r>
      <m:oMath>
        <m:r>
          <m:rPr>
            <m:sty m:val="bi"/>
          </m:rPr>
          <w:rPr>
            <w:rFonts w:ascii="Cambria Math" w:hAnsi="Cambria Math"/>
          </w:rPr>
          <m:t>Ax=b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(1)</m:t>
        </m:r>
      </m:oMath>
      <w:r w:rsidR="00E92D93" w:rsidRPr="000D2351">
        <w:rPr>
          <w:rFonts w:eastAsiaTheme="minorEastAsia"/>
          <w:b/>
        </w:rPr>
        <w:t xml:space="preserve">, </w:t>
      </w:r>
      <w:r w:rsidR="00E92D93" w:rsidRPr="000D2351"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92D93" w:rsidRPr="000D2351">
        <w:rPr>
          <w:rFonts w:eastAsiaTheme="minorEastAsia"/>
        </w:rPr>
        <w:t xml:space="preserve"> oznacza macierz kwadratową stopnia n, a </w:t>
      </w:r>
      <m:oMath>
        <m:r>
          <w:rPr>
            <w:rFonts w:ascii="Cambria Math" w:eastAsiaTheme="minorEastAsia" w:hAnsi="Cambria Math"/>
          </w:rPr>
          <m:t>x, 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2D93" w:rsidRPr="000D2351">
        <w:rPr>
          <w:rFonts w:eastAsiaTheme="minorEastAsia"/>
        </w:rPr>
        <w:t>, metodą Jacobiego.</w:t>
      </w:r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Opis metody</w:t>
      </w:r>
    </w:p>
    <w:p w:rsidR="007B1DC4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jest przekształcana na sumę trzech macierzy, 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A=L+D+U,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oznacza macierz trójkątną dolną,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D- </m:t>
        </m:r>
      </m:oMath>
      <w:r>
        <w:rPr>
          <w:rFonts w:eastAsiaTheme="minorEastAsia"/>
        </w:rPr>
        <w:t xml:space="preserve">macierz diagonalną, a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oznacza macierz trójkątną górną. Uwzględniając rozkład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układ równań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można zapisać w postaci</w:t>
      </w:r>
    </w:p>
    <w:p w:rsidR="00307DE0" w:rsidRPr="00307DE0" w:rsidRDefault="00604DEA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Dx=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x+b,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>z czego wynika następujący proces iteracyjny:</w:t>
      </w:r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Default="00604DEA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b. 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:rsidR="009331E1" w:rsidRDefault="0055298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Jeżeli promień spektralny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(L+U)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jest mniejszy od </w:t>
      </w:r>
      <m:oMath>
        <m:r>
          <w:rPr>
            <w:rFonts w:ascii="Cambria Math" w:eastAsiaTheme="minorEastAsia" w:hAnsi="Cambria Math"/>
          </w:rPr>
          <m:t>1,</m:t>
        </m:r>
      </m:oMath>
      <w:r>
        <w:rPr>
          <w:rFonts w:eastAsiaTheme="minorEastAsia"/>
        </w:rPr>
        <w:t xml:space="preserve"> to proces iteracyjny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jest zbieżny. Z zależności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wynika, że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</w:rPr>
        <w:t xml:space="preserve"> przybliżenie </w:t>
      </w:r>
      <m:oMath>
        <m:r>
          <w:rPr>
            <w:rFonts w:ascii="Cambria Math" w:eastAsiaTheme="minorEastAsia" w:hAnsi="Cambria Math"/>
          </w:rPr>
          <m:t>i-tej</m:t>
        </m:r>
      </m:oMath>
      <w:r>
        <w:rPr>
          <w:rFonts w:eastAsiaTheme="minorEastAsia"/>
        </w:rPr>
        <w:t xml:space="preserve"> składowej rozwiązania jest określone wzorem</w:t>
      </w:r>
    </w:p>
    <w:p w:rsidR="00552983" w:rsidRDefault="00604DEA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j=1,   j≠i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i=1, 2, …, n, (3)</m:t>
          </m:r>
        </m:oMath>
      </m:oMathPara>
    </w:p>
    <w:p w:rsidR="007863D3" w:rsidRDefault="007863D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≠0. </m:t>
        </m:r>
      </m:oMath>
      <w:r>
        <w:rPr>
          <w:rFonts w:eastAsiaTheme="minorEastAsia"/>
        </w:rPr>
        <w:t>Proces iteracyjny kończy się, gdy</w:t>
      </w:r>
    </w:p>
    <w:p w:rsidR="007863D3" w:rsidRPr="007E0A0F" w:rsidRDefault="00604DEA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 ε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 ≠0 lub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7E0A0F" w:rsidRDefault="007E0A0F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gdzie</w:t>
      </w:r>
    </w:p>
    <w:p w:rsidR="007E0A0F" w:rsidRPr="007E0A0F" w:rsidRDefault="00604DEA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1≤i≤n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7DE0" w:rsidRPr="00307DE0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ε </m:t>
        </m:r>
      </m:oMath>
      <w:r>
        <w:rPr>
          <w:rFonts w:eastAsiaTheme="minorEastAsia"/>
        </w:rPr>
        <w:t xml:space="preserve">oznacza zadaną dokładność, lub gdy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lub też, gdy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jest większa od przyjętej wartości maksymalnej.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Wywołanie procedury</w:t>
      </w:r>
    </w:p>
    <w:p w:rsidR="001D688E" w:rsidRPr="000D2351" w:rsidRDefault="001D688E" w:rsidP="00720277">
      <w:pPr>
        <w:ind w:left="851" w:hanging="9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JacobiInterval(n, ai, bi, mit, eps, xi, it, st)</m:t>
          </m:r>
        </m:oMath>
      </m:oMathPara>
    </w:p>
    <w:p w:rsidR="0056193E" w:rsidRPr="000D2351" w:rsidRDefault="0056193E" w:rsidP="00411B57">
      <w:pPr>
        <w:pStyle w:val="Nagwek1"/>
        <w:numPr>
          <w:ilvl w:val="0"/>
          <w:numId w:val="2"/>
        </w:numPr>
        <w:spacing w:before="0"/>
      </w:pPr>
      <w:r w:rsidRPr="000D2351">
        <w:t>Dane</w:t>
      </w:r>
    </w:p>
    <w:p w:rsidR="003571B5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n- </m:t>
        </m:r>
      </m:oMath>
      <w:r w:rsidRPr="000D2351">
        <w:rPr>
          <w:rFonts w:eastAsiaTheme="minorEastAsia"/>
        </w:rPr>
        <w:t>liczba równań (równa liczbie niewiadomych),</w:t>
      </w:r>
    </w:p>
    <w:p w:rsidR="00407002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ai- </m:t>
        </m:r>
      </m:oMath>
      <w:r w:rsidRPr="000D2351">
        <w:rPr>
          <w:rFonts w:eastAsiaTheme="minorEastAsia"/>
        </w:rPr>
        <w:t xml:space="preserve">tablica zawierająca wartości elementów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a[i, j]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i, j=1, 2, …, n</m:t>
        </m:r>
      </m:oMath>
      <w:r w:rsidR="002A35A2" w:rsidRPr="000D2351">
        <w:rPr>
          <w:rFonts w:eastAsiaTheme="minorEastAsia"/>
        </w:rPr>
        <w:t>),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bi- </m:t>
        </m:r>
      </m:oMath>
      <w:r w:rsidRPr="000D2351">
        <w:rPr>
          <w:rFonts w:eastAsiaTheme="minorEastAsia"/>
        </w:rPr>
        <w:t xml:space="preserve">tablica zawierająca wartości składowych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b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b[i]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i=1, 2, …, n</m:t>
        </m:r>
      </m:oMath>
      <w:r w:rsidRPr="000D2351">
        <w:rPr>
          <w:rFonts w:eastAsiaTheme="minorEastAsia"/>
        </w:rPr>
        <w:t>);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mit- </m:t>
        </m:r>
      </m:oMath>
      <w:r w:rsidRPr="000D2351">
        <w:rPr>
          <w:rFonts w:eastAsiaTheme="minorEastAsia"/>
        </w:rPr>
        <w:t xml:space="preserve">maksymalna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,</w:t>
      </w:r>
    </w:p>
    <w:p w:rsidR="002A35A2" w:rsidRPr="000D2351" w:rsidRDefault="002B50FF" w:rsidP="002A35A2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eps- </m:t>
        </m:r>
      </m:oMath>
      <w:r w:rsidRPr="000D2351">
        <w:rPr>
          <w:rFonts w:eastAsiaTheme="minorEastAsia"/>
        </w:rPr>
        <w:t>względna dokładność rozwiązania,</w:t>
      </w:r>
    </w:p>
    <w:p w:rsidR="002B50FF" w:rsidRPr="000D2351" w:rsidRDefault="00604DEA" w:rsidP="002A35A2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65pt;margin-top:19.55pt;width:412.5pt;height:40.5pt;z-index:251658240" fillcolor="white [3201]" strokecolor="#c0504d [3205]" strokeweight="1pt">
            <v:stroke dashstyle="dash"/>
            <v:shadow color="#868686"/>
            <v:textbox>
              <w:txbxContent>
                <w:p w:rsidR="00571FD7" w:rsidRDefault="00571FD7" w:rsidP="00571FD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571FD7" w:rsidRPr="00571FD7" w:rsidRDefault="00571FD7" w:rsidP="00571FD7">
                  <w:pPr>
                    <w:spacing w:after="0"/>
                  </w:pPr>
                  <w:r>
                    <w:t xml:space="preserve">Po wykonaniu procedury </w:t>
                  </w:r>
                  <m:oMath>
                    <m:r>
                      <w:rPr>
                        <w:rFonts w:ascii="Cambria Math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wartości elementów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są zmienione.</w:t>
                  </w:r>
                </w:p>
              </w:txbxContent>
            </v:textbox>
          </v:shape>
        </w:pict>
      </w:r>
      <m:oMath>
        <m:r>
          <w:rPr>
            <w:rFonts w:ascii="Cambria Math" w:eastAsiaTheme="minorEastAsia" w:hAnsi="Cambria Math"/>
          </w:rPr>
          <m:t xml:space="preserve">xi- </m:t>
        </m:r>
      </m:oMath>
      <w:r w:rsidR="002B50FF" w:rsidRPr="000D2351">
        <w:rPr>
          <w:rFonts w:eastAsiaTheme="minorEastAsia"/>
        </w:rPr>
        <w:t xml:space="preserve">tablica zawierająca początkowe przybliżenia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i=1, 2, …, n</m:t>
            </m:r>
          </m:e>
        </m:d>
      </m:oMath>
      <w:r w:rsidR="002B50FF" w:rsidRPr="000D2351">
        <w:rPr>
          <w:rFonts w:eastAsiaTheme="minorEastAsia"/>
        </w:rPr>
        <w:t>.</w:t>
      </w:r>
    </w:p>
    <w:p w:rsidR="00571FD7" w:rsidRPr="000D2351" w:rsidRDefault="00571FD7" w:rsidP="002A35A2">
      <w:pPr>
        <w:ind w:left="851"/>
        <w:rPr>
          <w:rFonts w:eastAsiaTheme="minorEastAsia"/>
        </w:rPr>
      </w:pPr>
    </w:p>
    <w:p w:rsidR="000855F7" w:rsidRPr="000D2351" w:rsidRDefault="0056193E" w:rsidP="00926967">
      <w:pPr>
        <w:pStyle w:val="Nagwek1"/>
        <w:numPr>
          <w:ilvl w:val="0"/>
          <w:numId w:val="2"/>
        </w:numPr>
        <w:spacing w:line="360" w:lineRule="auto"/>
      </w:pPr>
      <w:r w:rsidRPr="000D2351">
        <w:t>Wynik</w:t>
      </w:r>
      <w:r w:rsidR="000855F7" w:rsidRPr="000D2351">
        <w:t>i</w:t>
      </w:r>
    </w:p>
    <w:p w:rsidR="00516204" w:rsidRPr="000D2351" w:rsidRDefault="00516204" w:rsidP="00516204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xi- </m:t>
        </m:r>
      </m:oMath>
      <w:r w:rsidRPr="000D2351">
        <w:rPr>
          <w:rFonts w:eastAsiaTheme="minorEastAsia"/>
        </w:rPr>
        <w:t xml:space="preserve">tablica zawierająca rozwiązanie (element </w:t>
      </w:r>
      <m:oMath>
        <m:r>
          <w:rPr>
            <w:rFonts w:ascii="Cambria Math" w:eastAsiaTheme="minorEastAsia" w:hAnsi="Cambria Math"/>
          </w:rPr>
          <m:t>x[i]</m:t>
        </m:r>
      </m:oMath>
      <w:r w:rsidRPr="000D2351">
        <w:rPr>
          <w:rFonts w:eastAsiaTheme="minorEastAsia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…, n</m:t>
        </m:r>
      </m:oMath>
      <w:r w:rsidRPr="000D2351">
        <w:rPr>
          <w:rFonts w:eastAsiaTheme="minorEastAsia"/>
        </w:rPr>
        <w:t>),</w:t>
      </w:r>
    </w:p>
    <w:p w:rsidR="00516204" w:rsidRPr="000D2351" w:rsidRDefault="00516204" w:rsidP="00516204">
      <w:pPr>
        <w:tabs>
          <w:tab w:val="left" w:pos="851"/>
        </w:tabs>
        <w:ind w:left="851"/>
      </w:pPr>
      <m:oMath>
        <m:r>
          <w:rPr>
            <w:rFonts w:ascii="Cambria Math" w:hAnsi="Cambria Math"/>
          </w:rPr>
          <m:t xml:space="preserve">it- </m:t>
        </m:r>
      </m:oMath>
      <w:r w:rsidRPr="000D2351">
        <w:rPr>
          <w:rFonts w:eastAsiaTheme="minorEastAsia"/>
        </w:rPr>
        <w:t xml:space="preserve">liczba iteracji wykonanych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.</w:t>
      </w:r>
    </w:p>
    <w:p w:rsidR="0056193E" w:rsidRPr="000D2351" w:rsidRDefault="000855F7" w:rsidP="0056193E">
      <w:pPr>
        <w:pStyle w:val="Nagwek1"/>
        <w:numPr>
          <w:ilvl w:val="0"/>
          <w:numId w:val="2"/>
        </w:numPr>
      </w:pPr>
      <w:r w:rsidRPr="000D2351">
        <w:t>Inne parametry</w:t>
      </w:r>
    </w:p>
    <w:p w:rsidR="00BF7F50" w:rsidRPr="000D2351" w:rsidRDefault="00BF7F50" w:rsidP="00BF7F50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st- </m:t>
        </m:r>
      </m:oMath>
      <w:r w:rsidRPr="000D2351">
        <w:rPr>
          <w:rFonts w:eastAsiaTheme="minorEastAsia"/>
        </w:rPr>
        <w:t xml:space="preserve">zmienna, której w procedurze </w:t>
      </w:r>
      <m:oMath>
        <m:r>
          <w:rPr>
            <w:rFonts w:ascii="Cambria Math" w:eastAsiaTheme="minorEastAsia" w:hAnsi="Cambria Math"/>
          </w:rPr>
          <m:t>JacobiInterval</m:t>
        </m:r>
      </m:oMath>
      <w:r w:rsidRPr="000D2351">
        <w:rPr>
          <w:rFonts w:eastAsiaTheme="minorEastAsia"/>
        </w:rPr>
        <w:t xml:space="preserve"> przypisuje się jedną z następujących wartości:</w:t>
      </w:r>
    </w:p>
    <w:p w:rsidR="00BF7F50" w:rsidRPr="000D2351" w:rsidRDefault="00BF7F50" w:rsidP="00BF7F50">
      <w:pPr>
        <w:pStyle w:val="Akapitzlist"/>
        <w:numPr>
          <w:ilvl w:val="0"/>
          <w:numId w:val="4"/>
        </w:numPr>
      </w:pPr>
      <w:r w:rsidRPr="000D2351">
        <w:t xml:space="preserve">1, jeżeli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&lt;1</m:t>
        </m:r>
      </m:oMath>
      <w:r w:rsidRPr="000D2351">
        <w:rPr>
          <w:rFonts w:eastAsiaTheme="minorEastAsia"/>
        </w:rPr>
        <w:t>,</w:t>
      </w:r>
    </w:p>
    <w:p w:rsidR="00BF7F50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t xml:space="preserve">2, gdy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D2351">
        <w:rPr>
          <w:rFonts w:eastAsiaTheme="minorEastAsia"/>
        </w:rPr>
        <w:t xml:space="preserve"> jest osobliwa,</w:t>
      </w:r>
    </w:p>
    <w:p w:rsidR="00273247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3, jeżeli wymagana dokładność rozwiązania nie jest osiągnięta po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mit </m:t>
        </m:r>
      </m:oMath>
      <w:r w:rsidRPr="000D2351">
        <w:rPr>
          <w:rFonts w:eastAsiaTheme="minorEastAsia"/>
        </w:rPr>
        <w:t>iteracjach,</w:t>
      </w:r>
    </w:p>
    <w:p w:rsidR="00273247" w:rsidRPr="000D2351" w:rsidRDefault="00AE7D0D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4, jeżeli </w:t>
      </w:r>
      <w:r w:rsidR="00D504A1" w:rsidRPr="000D2351">
        <w:rPr>
          <w:rFonts w:eastAsiaTheme="minorEastAsia"/>
        </w:rPr>
        <w:t>wystąpiła próba dzielenia przez przedział zawierający zero,</w:t>
      </w:r>
    </w:p>
    <w:p w:rsidR="00D504A1" w:rsidRPr="000D2351" w:rsidRDefault="00604DEA" w:rsidP="00BF7F50">
      <w:pPr>
        <w:pStyle w:val="Akapitzlist"/>
        <w:numPr>
          <w:ilvl w:val="0"/>
          <w:numId w:val="4"/>
        </w:numPr>
      </w:pPr>
      <w:r>
        <w:rPr>
          <w:noProof/>
          <w:lang w:eastAsia="pl-PL"/>
        </w:rPr>
        <w:pict>
          <v:shape id="_x0000_s1027" type="#_x0000_t202" style="position:absolute;left:0;text-align:left;margin-left:34.15pt;margin-top:23.2pt;width:412.5pt;height:57.75pt;z-index:251659264" fillcolor="white [3201]" strokecolor="#c0504d [3205]" strokeweight="1pt">
            <v:stroke dashstyle="dash"/>
            <v:shadow color="#868686"/>
            <v:textbox>
              <w:txbxContent>
                <w:p w:rsidR="00E26692" w:rsidRDefault="00E26692" w:rsidP="00E2669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E26692" w:rsidRPr="00571FD7" w:rsidRDefault="00E26692" w:rsidP="00E26692">
                  <w:pPr>
                    <w:spacing w:after="0"/>
                  </w:pPr>
                  <w:r>
                    <w:t xml:space="preserve">Jeżeli </w:t>
                  </w:r>
                  <m:oMath>
                    <m:r>
                      <w:rPr>
                        <w:rFonts w:ascii="Cambria Math" w:hAnsi="Cambria Math"/>
                      </w:rPr>
                      <m:t>st=1 lub 2</m:t>
                    </m:r>
                  </m:oMath>
                  <w:r>
                    <w:rPr>
                      <w:rFonts w:eastAsiaTheme="minorEastAsia"/>
                    </w:rPr>
                    <w:t xml:space="preserve">, to po wykonaniu procedury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elementy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nie są zmienione. Gdy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st=3</m:t>
                    </m:r>
                  </m:oMath>
                  <w:r>
                    <w:rPr>
                      <w:rFonts w:eastAsiaTheme="minorEastAsia"/>
                    </w:rPr>
                    <w:t xml:space="preserve">,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zawiera ostatnio obliczone przybliżenie rozwiązania.</w:t>
                  </w:r>
                </w:p>
              </w:txbxContent>
            </v:textbox>
          </v:shape>
        </w:pict>
      </w:r>
      <w:r w:rsidR="00D504A1" w:rsidRPr="000D2351">
        <w:rPr>
          <w:rFonts w:eastAsiaTheme="minorEastAsia"/>
        </w:rPr>
        <w:t>0, w przeciwnym wypadku.</w:t>
      </w:r>
    </w:p>
    <w:p w:rsidR="00D504A1" w:rsidRPr="000D2351" w:rsidRDefault="00D504A1" w:rsidP="00D504A1"/>
    <w:p w:rsidR="005C2EB5" w:rsidRPr="000D2351" w:rsidRDefault="005C2EB5" w:rsidP="00D504A1"/>
    <w:p w:rsidR="0056193E" w:rsidRPr="000D2351" w:rsidRDefault="0056193E" w:rsidP="00160188">
      <w:pPr>
        <w:pStyle w:val="Nagwek1"/>
        <w:numPr>
          <w:ilvl w:val="0"/>
          <w:numId w:val="2"/>
        </w:numPr>
        <w:spacing w:after="240"/>
      </w:pPr>
      <w:r w:rsidRPr="000D2351">
        <w:t>Typy parametrów</w:t>
      </w:r>
    </w:p>
    <w:p w:rsidR="005C2EB5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it, mit, n, st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Extended</m:t>
          </m:r>
          <m:r>
            <w:rPr>
              <w:rFonts w:ascii="Cambria Math" w:hAnsi="Cambria Math"/>
            </w:rPr>
            <m:t>:eps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intervalMatrix:</m:t>
          </m:r>
          <m:r>
            <w:rPr>
              <w:rFonts w:ascii="Cambria Math" w:hAnsi="Cambria Math"/>
            </w:rPr>
            <m:t>ai</m:t>
          </m:r>
        </m:oMath>
      </m:oMathPara>
    </w:p>
    <w:p w:rsidR="00160188" w:rsidRPr="000D2351" w:rsidRDefault="00160188" w:rsidP="00160188">
      <w:pPr>
        <w:spacing w:after="0"/>
        <w:ind w:left="85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intervalVector:</m:t>
          </m:r>
          <m:r>
            <w:rPr>
              <w:rFonts w:ascii="Cambria Math" w:hAnsi="Cambria Math"/>
            </w:rPr>
            <m:t>bi, xi</m:t>
          </m:r>
        </m:oMath>
      </m:oMathPara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Identyfikatory nielokalne</w:t>
      </w:r>
    </w:p>
    <w:p w:rsidR="000035A2" w:rsidRPr="000D2351" w:rsidRDefault="00F71440" w:rsidP="000035A2">
      <w:pPr>
        <w:spacing w:after="0"/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rekordowego postaci</w:t>
      </w:r>
      <w:r w:rsidR="000035A2" w:rsidRPr="000D2351">
        <w:rPr>
          <w:rFonts w:eastAsiaTheme="minorEastAsia"/>
        </w:rPr>
        <w:t>:</w:t>
      </w:r>
    </w:p>
    <w:p w:rsidR="000035A2" w:rsidRPr="000D2351" w:rsidRDefault="000035A2" w:rsidP="000035A2">
      <w:pPr>
        <w:tabs>
          <w:tab w:val="left" w:pos="1560"/>
        </w:tabs>
        <w:spacing w:after="0"/>
        <w:ind w:left="1276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type </m:t>
          </m:r>
          <m:r>
            <w:rPr>
              <w:rFonts w:ascii="Cambria Math" w:hAnsi="Cambria Math"/>
            </w:rPr>
            <m:t>interval=record</m:t>
          </m:r>
        </m:oMath>
      </m:oMathPara>
    </w:p>
    <w:p w:rsidR="000035A2" w:rsidRPr="000D2351" w:rsidRDefault="000035A2" w:rsidP="000035A2">
      <w:pPr>
        <w:tabs>
          <w:tab w:val="left" w:pos="1560"/>
        </w:tabs>
        <w:ind w:left="1276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var </m:t>
          </m:r>
          <m:r>
            <w:rPr>
              <w:rFonts w:ascii="Cambria Math" w:eastAsiaTheme="minorEastAsia" w:hAnsi="Cambria Math"/>
            </w:rPr>
            <m:t>a, b :Extended;</m:t>
          </m:r>
        </m:oMath>
      </m:oMathPara>
    </w:p>
    <w:p w:rsidR="00BA47F3" w:rsidRPr="000D2351" w:rsidRDefault="000D2351" w:rsidP="000035A2">
      <w:pPr>
        <w:tabs>
          <w:tab w:val="left" w:pos="1560"/>
        </w:tabs>
        <w:ind w:left="1276"/>
        <w:rPr>
          <w:rFonts w:eastAsiaTheme="minorEastAsia"/>
          <w:b/>
          <w:i/>
        </w:rPr>
      </w:pPr>
      <w:r>
        <w:rPr>
          <w:rFonts w:eastAsiaTheme="minorEastAsia"/>
          <w:i/>
        </w:rPr>
        <w:t xml:space="preserve">Rekord zawiera przeciążone operatory oraz procedury oraz funkcje dotyczące obliczeń na arytmetyce przedziałowej. Szczegóły implementacji zawarte w pliku </w:t>
      </w:r>
      <m:oMath>
        <m:r>
          <w:rPr>
            <w:rFonts w:ascii="Cambria Math" w:eastAsiaTheme="minorEastAsia" w:hAnsi="Cambria Math"/>
          </w:rPr>
          <m:t>IntervalArithmetic32and64.pas</m:t>
        </m:r>
      </m:oMath>
    </w:p>
    <w:p w:rsidR="00101D83" w:rsidRPr="000D2351" w:rsidRDefault="00632085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intervalVector</m:t>
        </m:r>
        <m:r>
          <w:rPr>
            <w:rFonts w:ascii="Cambria Math" w:hAnsi="Cambria Math"/>
          </w:rPr>
          <m:t xml:space="preserve">- </m:t>
        </m:r>
      </m:oMath>
      <w:r w:rsidR="00101D83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01D83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F71440" w:rsidRPr="000D2351" w:rsidRDefault="00F71440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intervalMatrix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Pr="000D2351">
        <w:rPr>
          <w:rFonts w:eastAsiaTheme="minorEastAsia"/>
          <w:b/>
        </w:rPr>
        <w:t xml:space="preserve">, </w:t>
      </w:r>
      <w:r w:rsidRPr="000D2351"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Pr="000D2351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Przykłady</w:t>
      </w:r>
    </w:p>
    <w:p w:rsidR="00384B1E" w:rsidRDefault="00384B1E" w:rsidP="00384B1E">
      <w:pPr>
        <w:pStyle w:val="Nagwek2"/>
        <w:ind w:left="709"/>
      </w:pPr>
      <w:r>
        <w:t>Przykład I</w:t>
      </w:r>
    </w:p>
    <w:p w:rsidR="00384B1E" w:rsidRDefault="00384B1E" w:rsidP="00384B1E">
      <w:pPr>
        <w:spacing w:after="0"/>
        <w:ind w:left="709"/>
      </w:pPr>
      <w:r w:rsidRPr="00857727">
        <w:rPr>
          <w:i/>
        </w:rPr>
        <w:t>Dane</w:t>
      </w:r>
      <w:r>
        <w:t>:</w:t>
      </w:r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.a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.b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.a := 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.a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.b := 1,</m:t>
          </m:r>
        </m:oMath>
      </m:oMathPara>
    </w:p>
    <w:p w:rsidR="00FA03AE" w:rsidRPr="00FA03A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384B1E" w:rsidRPr="00384B1E" w:rsidRDefault="00384B1E" w:rsidP="00384B1E">
      <w:pPr>
        <w:spacing w:after="0"/>
        <w:ind w:left="709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.a := 7,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.b := 7,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.a := 3,        ai[3, 2].b := 3,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1,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1,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5,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1,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1,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1,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1, 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61E8E" w:rsidRPr="00761E8E" w:rsidRDefault="00761E8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0,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384B1E" w:rsidRDefault="00761E8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mit := 100,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7821DC" w:rsidRDefault="007821DC" w:rsidP="00384B1E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9B18D7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w:rPr>
              <w:rFonts w:ascii="Cambria Math" w:hAnsi="Cambria Math"/>
              <w:sz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</w:rPr>
            <m:t>0,000000000000</m:t>
          </m:r>
          <m:r>
            <m:rPr>
              <m:sty m:val="p"/>
            </m:rPr>
            <w:rPr>
              <w:rFonts w:ascii="Cambria Math" w:hAnsi="Cambria Math"/>
              <w:sz w:val="20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</w:rPr>
            <m:t>00E+000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1,54886024640786</m:t>
          </m:r>
          <m:r>
            <m:rPr>
              <m:sty m:val="p"/>
            </m:rPr>
            <w:rPr>
              <w:rFonts w:ascii="Cambria Math" w:hAnsi="Cambria Math"/>
              <w:sz w:val="20"/>
            </w:rPr>
            <m:t>35</m:t>
          </m:r>
          <m:r>
            <m:rPr>
              <m:sty m:val="p"/>
            </m:rPr>
            <w:rPr>
              <w:rFonts w:ascii="Cambria Math" w:hAnsi="Cambria Math"/>
              <w:sz w:val="20"/>
            </w:rPr>
            <m:t>E-020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821DC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1.9999999999999999</m:t>
          </m:r>
          <m:r>
            <m:rPr>
              <m:sty m:val="p"/>
            </m:rPr>
            <w:rPr>
              <w:rFonts w:ascii="Cambria Math" w:hAnsi="Cambria Math"/>
              <w:sz w:val="20"/>
            </w:rPr>
            <m:t>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2.0000000000000001</m:t>
          </m:r>
          <m:r>
            <m:rPr>
              <m:sty m:val="p"/>
            </m:rPr>
            <w:rPr>
              <w:rFonts w:ascii="Cambria Math" w:hAnsi="Cambria Math"/>
              <w:sz w:val="20"/>
            </w:rPr>
            <m:t>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9B18D7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2.0000000000000000</m:t>
          </m:r>
          <m:r>
            <m:rPr>
              <m:sty m:val="p"/>
            </m:rPr>
            <w:rPr>
              <w:rFonts w:ascii="Cambria Math" w:hAnsi="Cambria Math"/>
              <w:sz w:val="20"/>
            </w:rPr>
            <m:t>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2.0000000000000001</m:t>
          </m:r>
          <m:r>
            <m:rPr>
              <m:sty m:val="p"/>
            </m:rPr>
            <w:rPr>
              <w:rFonts w:ascii="Cambria Math" w:hAnsi="Cambria Math"/>
              <w:sz w:val="20"/>
            </w:rPr>
            <m:t>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821DC" w:rsidRPr="00423AC9" w:rsidRDefault="007821DC" w:rsidP="007821DC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  <w:sz w:val="20"/>
            </w:rPr>
            <m:t>3.9999999999999999</m:t>
          </m:r>
          <m:r>
            <m:rPr>
              <m:sty m:val="p"/>
            </m:rPr>
            <w:rPr>
              <w:rFonts w:ascii="Cambria Math" w:hAnsi="Cambria Math"/>
              <w:sz w:val="20"/>
            </w:rPr>
            <m:t>E-001</m:t>
          </m:r>
          <m:r>
            <w:rPr>
              <w:rFonts w:ascii="Cambria Math" w:hAnsi="Cambria Math"/>
              <w:sz w:val="20"/>
            </w:rPr>
            <m:t>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>.b :=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</w:rPr>
            <m:t>4.0000000000000001</m:t>
          </m:r>
          <m:r>
            <m:rPr>
              <m:sty m:val="p"/>
            </m:rPr>
            <w:rPr>
              <w:rFonts w:ascii="Cambria Math" w:hAnsi="Cambria Math"/>
              <w:sz w:val="20"/>
            </w:rPr>
            <m:t>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0E7147" w:rsidRPr="00761E8E" w:rsidRDefault="000E7147" w:rsidP="007821DC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st=0,       it= 47</m:t>
          </m:r>
        </m:oMath>
      </m:oMathPara>
    </w:p>
    <w:p w:rsidR="007821DC" w:rsidRDefault="007821DC" w:rsidP="007821DC">
      <w:pPr>
        <w:pStyle w:val="Nagwek2"/>
        <w:ind w:left="709"/>
      </w:pPr>
      <w:r>
        <w:t>Przykład II</w:t>
      </w:r>
    </w:p>
    <w:p w:rsidR="007821DC" w:rsidRDefault="007821DC" w:rsidP="007821DC">
      <w:pPr>
        <w:spacing w:after="0"/>
        <w:ind w:left="709"/>
      </w:pPr>
      <w:r>
        <w:t>Dane:</w:t>
      </w:r>
    </w:p>
    <w:p w:rsidR="000E7147" w:rsidRPr="000E714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0E7147" w:rsidRPr="000E714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384B1E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FA03AE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-2,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-2,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5.5,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5.5,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2,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A0383D" w:rsidRPr="00A0383D" w:rsidRDefault="00A0383D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5.8,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5.8,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2,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-1,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-1,</m:t>
          </m:r>
        </m:oMath>
      </m:oMathPara>
    </w:p>
    <w:p w:rsidR="00DB0E9A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0.9,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0.9,  mit := 10,  </m:t>
          </m:r>
          <m:r>
            <w:rPr>
              <w:rFonts w:ascii="Cambria Math" w:eastAsiaTheme="minorEastAsia" w:hAnsi="Cambria Math"/>
            </w:rPr>
            <m:t>eps=1e-16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DB0E9A" w:rsidRDefault="00DB0E9A" w:rsidP="00DB0E9A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DB0E9A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8.5365592963074482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8.5365592963074481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DB0E9A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7.7517576667649944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7.7517576667649943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DB0E9A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6.8661539439450194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6.8661539439450195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821DC" w:rsidRPr="00423AC9" w:rsidRDefault="00DB0E9A" w:rsidP="00DB0E9A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1.0795132854741531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E+00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</m:t>
          </m:r>
          <m:r>
            <w:rPr>
              <w:rFonts w:ascii="Cambria Math" w:hAnsi="Cambria Math"/>
              <w:sz w:val="20"/>
            </w:rPr>
            <m:t>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>.b :=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1.0795132854741532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E+000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0E7147" w:rsidRDefault="000E7147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st=0,       it=10 </m:t>
          </m:r>
        </m:oMath>
      </m:oMathPara>
    </w:p>
    <w:p w:rsidR="000E7147" w:rsidRPr="000E7147" w:rsidRDefault="000E7147" w:rsidP="000E7147">
      <w:pPr>
        <w:spacing w:after="0"/>
        <w:ind w:left="709"/>
        <w:rPr>
          <w:rFonts w:eastAsiaTheme="minorEastAsia"/>
          <w:lang w:val="en-US"/>
        </w:rPr>
      </w:pPr>
      <w:r w:rsidRPr="000E7147">
        <w:rPr>
          <w:rFonts w:eastAsiaTheme="minorEastAsia"/>
          <w:lang w:val="en-US"/>
        </w:rPr>
        <w:t xml:space="preserve">  </w:t>
      </w:r>
    </w:p>
    <w:p w:rsidR="007A5806" w:rsidRDefault="007A5806" w:rsidP="007A5806">
      <w:pPr>
        <w:pStyle w:val="Nagwek2"/>
        <w:ind w:left="709"/>
      </w:pPr>
      <w:r>
        <w:t>Przykład III</w:t>
      </w:r>
    </w:p>
    <w:p w:rsidR="007A5806" w:rsidRDefault="007A5806" w:rsidP="007A5806">
      <w:pPr>
        <w:spacing w:after="0"/>
        <w:ind w:left="709"/>
      </w:pPr>
      <w:r>
        <w:t>Dane:</w:t>
      </w:r>
    </w:p>
    <w:p w:rsidR="007A5806" w:rsidRPr="000E714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0E714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384B1E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FA03AE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-2,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-2,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5.5,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5.5,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2,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5.8,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5.8,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2,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-1,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-1,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0.9,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0.9,  mit := 5,  </m:t>
          </m:r>
          <m:r>
            <w:rPr>
              <w:rFonts w:ascii="Cambria Math" w:eastAsiaTheme="minorEastAsia" w:hAnsi="Cambria Math"/>
            </w:rPr>
            <m:t>eps=1e-16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8.5342060391968883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E-001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8.5342060391968882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E-001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7.7516601279218216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2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7.7516601279218215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E+0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6.8642948636654477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3</m:t>
              </m:r>
            </m:e>
          </m:d>
          <m:r>
            <w:rPr>
              <w:rFonts w:ascii="Cambria Math" w:hAnsi="Cambria Math"/>
              <w:sz w:val="20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6.8642948636654478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E-00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2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Pr="00CE727A" w:rsidRDefault="007A5806" w:rsidP="007A5806">
      <w:pPr>
        <w:spacing w:after="0"/>
        <w:ind w:left="709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1.0794618853840660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E+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lang w:val="en-US"/>
            </w:rPr>
            <m:t>00</m:t>
          </m:r>
          <m:r>
            <m:rPr>
              <m:sty m:val="p"/>
            </m:rPr>
            <w:rPr>
              <w:rFonts w:ascii="Cambria Math" w:eastAsiaTheme="minorEastAsia"/>
              <w:sz w:val="20"/>
              <w:lang w:val="en-US"/>
            </w:rPr>
            <m:t>0</m:t>
          </m:r>
          <m:r>
            <w:rPr>
              <w:rFonts w:ascii="Cambria Math" w:hAnsi="Cambria Math"/>
              <w:sz w:val="20"/>
            </w:rPr>
            <m:t>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4</m:t>
              </m:r>
            </m:e>
          </m:d>
          <m:r>
            <w:rPr>
              <w:rFonts w:ascii="Cambria Math" w:hAnsi="Cambria Math"/>
              <w:sz w:val="20"/>
            </w:rPr>
            <m:t>.b :=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1.0794618853840661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</w:rPr>
            <m:t>E+000</m:t>
          </m:r>
          <m:r>
            <w:rPr>
              <w:rFonts w:ascii="Cambria Math" w:hAnsi="Cambria Math"/>
              <w:sz w:val="20"/>
            </w:rPr>
            <m:t>,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st=3,       it=5 </m:t>
          </m:r>
        </m:oMath>
      </m:oMathPara>
    </w:p>
    <w:p w:rsidR="00FA0D7E" w:rsidRDefault="00FA0D7E" w:rsidP="00FA0D7E">
      <w:pPr>
        <w:pStyle w:val="Nagwek2"/>
        <w:ind w:left="709"/>
      </w:pPr>
      <w:r>
        <w:t>Przykład IV</w:t>
      </w:r>
    </w:p>
    <w:p w:rsidR="00FA0D7E" w:rsidRDefault="00FA0D7E" w:rsidP="00FA0D7E">
      <w:pPr>
        <w:spacing w:after="0"/>
        <w:ind w:left="709"/>
      </w:pPr>
      <w:r>
        <w:t>Dane:</w:t>
      </w:r>
    </w:p>
    <w:p w:rsidR="00FA0D7E" w:rsidRPr="000E7147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0E7147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-5.229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384B1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-2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FA03A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.a :=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.b :=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2,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0,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0,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-2,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-2,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5.5,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5.5,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2,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5.8,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5.8,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2,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0.75,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-1,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-1,</m:t>
          </m:r>
        </m:oMath>
      </m:oMathPara>
    </w:p>
    <w:p w:rsidR="00FA0D7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0.9,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0.9,  mit := 5,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FA0D7E" w:rsidRDefault="00FA0D7E" w:rsidP="00FA0D7E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FA0D7E" w:rsidRDefault="00FA0D7E" w:rsidP="00FA0D7E">
      <w:pPr>
        <w:spacing w:after="0"/>
        <w:ind w:left="709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st=2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FA0D7E" w:rsidSect="00B9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34A27"/>
    <w:multiLevelType w:val="hybridMultilevel"/>
    <w:tmpl w:val="07FCA2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90110"/>
    <w:multiLevelType w:val="hybridMultilevel"/>
    <w:tmpl w:val="57968854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193E"/>
    <w:rsid w:val="000035A2"/>
    <w:rsid w:val="00023EBF"/>
    <w:rsid w:val="000855F7"/>
    <w:rsid w:val="0008776F"/>
    <w:rsid w:val="000B010D"/>
    <w:rsid w:val="000D2351"/>
    <w:rsid w:val="000E7147"/>
    <w:rsid w:val="00101D83"/>
    <w:rsid w:val="00160188"/>
    <w:rsid w:val="001D688E"/>
    <w:rsid w:val="00273247"/>
    <w:rsid w:val="002971BC"/>
    <w:rsid w:val="002A35A2"/>
    <w:rsid w:val="002B50FF"/>
    <w:rsid w:val="00307DE0"/>
    <w:rsid w:val="00332631"/>
    <w:rsid w:val="00345206"/>
    <w:rsid w:val="003571B5"/>
    <w:rsid w:val="00384B1E"/>
    <w:rsid w:val="003E3C98"/>
    <w:rsid w:val="00407002"/>
    <w:rsid w:val="00411B57"/>
    <w:rsid w:val="00423AC9"/>
    <w:rsid w:val="00451C68"/>
    <w:rsid w:val="00453382"/>
    <w:rsid w:val="00516204"/>
    <w:rsid w:val="005460DD"/>
    <w:rsid w:val="00552983"/>
    <w:rsid w:val="0056193E"/>
    <w:rsid w:val="00571FD7"/>
    <w:rsid w:val="005808AD"/>
    <w:rsid w:val="005A5C1D"/>
    <w:rsid w:val="005C2EB5"/>
    <w:rsid w:val="005C6543"/>
    <w:rsid w:val="00604DEA"/>
    <w:rsid w:val="00632085"/>
    <w:rsid w:val="00720277"/>
    <w:rsid w:val="00761E8E"/>
    <w:rsid w:val="007821DC"/>
    <w:rsid w:val="007863D3"/>
    <w:rsid w:val="007A5806"/>
    <w:rsid w:val="007B1DC4"/>
    <w:rsid w:val="007E0A0F"/>
    <w:rsid w:val="007E1AC2"/>
    <w:rsid w:val="00824F18"/>
    <w:rsid w:val="00857727"/>
    <w:rsid w:val="008941B4"/>
    <w:rsid w:val="00926967"/>
    <w:rsid w:val="0093012F"/>
    <w:rsid w:val="00930B0A"/>
    <w:rsid w:val="009331E1"/>
    <w:rsid w:val="009B18D7"/>
    <w:rsid w:val="009C278D"/>
    <w:rsid w:val="00A0383D"/>
    <w:rsid w:val="00AE7D0D"/>
    <w:rsid w:val="00B903FA"/>
    <w:rsid w:val="00BA47F3"/>
    <w:rsid w:val="00BF7F50"/>
    <w:rsid w:val="00CE727A"/>
    <w:rsid w:val="00D504A1"/>
    <w:rsid w:val="00DB0E9A"/>
    <w:rsid w:val="00E23B2C"/>
    <w:rsid w:val="00E26692"/>
    <w:rsid w:val="00E54B76"/>
    <w:rsid w:val="00E7023D"/>
    <w:rsid w:val="00E92D93"/>
    <w:rsid w:val="00EC5C86"/>
    <w:rsid w:val="00F71440"/>
    <w:rsid w:val="00FA03AE"/>
    <w:rsid w:val="00FA0D7E"/>
    <w:rsid w:val="00FE3DBD"/>
    <w:rsid w:val="00FF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8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1306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Użytkownik systemu Windows</cp:lastModifiedBy>
  <cp:revision>61</cp:revision>
  <dcterms:created xsi:type="dcterms:W3CDTF">2017-05-21T08:24:00Z</dcterms:created>
  <dcterms:modified xsi:type="dcterms:W3CDTF">2017-05-29T19:44:00Z</dcterms:modified>
</cp:coreProperties>
</file>