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Zadanie nr </w:t>
      </w:r>
      <w:r>
        <w:rPr>
          <w:rFonts w:ascii="Times New Roman" w:hAnsi="Times New Roman" w:cs="Times New Roman"/>
          <w:b/>
          <w:bCs/>
          <w:sz w:val="44"/>
          <w:szCs w:val="44"/>
        </w:rPr>
        <w:t>3</w:t>
      </w: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</w:rPr>
        <w:t>–</w:t>
      </w: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</w:rPr>
        <w:t>Splot, filtracja i korelacja sygnałów</w:t>
      </w: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4F23">
        <w:rPr>
          <w:rFonts w:ascii="Times New Roman" w:hAnsi="Times New Roman" w:cs="Times New Roman"/>
          <w:sz w:val="44"/>
          <w:szCs w:val="44"/>
        </w:rPr>
        <w:t>Cyfrowe Przetwarzanie Sygnałów</w:t>
      </w: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4F23">
        <w:rPr>
          <w:rFonts w:ascii="Times New Roman" w:hAnsi="Times New Roman" w:cs="Times New Roman"/>
          <w:sz w:val="30"/>
          <w:szCs w:val="30"/>
        </w:rPr>
        <w:t>Paweł Pomarański 210297</w:t>
      </w:r>
      <w:r>
        <w:rPr>
          <w:rFonts w:ascii="Times New Roman" w:hAnsi="Times New Roman" w:cs="Times New Roman"/>
          <w:sz w:val="30"/>
          <w:szCs w:val="30"/>
        </w:rPr>
        <w:t>,</w:t>
      </w:r>
      <w:r w:rsidRPr="005C4F23">
        <w:rPr>
          <w:rFonts w:ascii="Times New Roman" w:hAnsi="Times New Roman" w:cs="Times New Roman"/>
          <w:sz w:val="30"/>
          <w:szCs w:val="30"/>
        </w:rPr>
        <w:t xml:space="preserve"> Bartosz Kacperski 210210</w:t>
      </w: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14.05.2019</w:t>
      </w: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Cel zadania</w:t>
      </w:r>
    </w:p>
    <w:p w:rsidR="004638EC" w:rsidRPr="006041C5" w:rsidRDefault="004638EC" w:rsidP="004638EC">
      <w:pPr>
        <w:ind w:left="360"/>
      </w:pPr>
      <w:r>
        <w:t>Celem zadanie było zapoznanie się i implementacja operacji splotu, korelacji i filtracji sygnałów.</w:t>
      </w:r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Wstęp teoretyczny</w:t>
      </w:r>
    </w:p>
    <w:p w:rsidR="004638EC" w:rsidRDefault="004638EC" w:rsidP="004638EC">
      <w:pPr>
        <w:ind w:left="360"/>
      </w:pPr>
      <w:r>
        <w:t>Splot to operacja przetwarzania dwóch sygnałów dyskretnych dająca w wyniku pojedynczy sygnał dyskretny. Splot sygnałów h oraz x jest oznaczany wzorem (h * x)(n) i jest definiowany wzorem:</w:t>
      </w:r>
    </w:p>
    <w:p w:rsidR="004638EC" w:rsidRPr="004638EC" w:rsidRDefault="00873CFF" w:rsidP="004638EC">
      <w:pPr>
        <w:ind w:left="36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h * x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M- 1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x(n-k)</m:t>
              </m:r>
            </m:e>
          </m:nary>
        </m:oMath>
      </m:oMathPara>
    </w:p>
    <w:p w:rsidR="004638EC" w:rsidRDefault="004638EC" w:rsidP="004638EC">
      <w:pPr>
        <w:ind w:left="360"/>
        <w:rPr>
          <w:rFonts w:eastAsiaTheme="minorEastAsia"/>
        </w:rPr>
      </w:pPr>
      <w:r>
        <w:rPr>
          <w:rFonts w:eastAsiaTheme="minorEastAsia"/>
        </w:rPr>
        <w:t>Filtracja jest podstawową operacją cyfrowego przetwarzania sygnałów. W procesie filtracji odfiltrowane zostają składowe sygnału o częstotliwościach leżących w przedziale zwanym pasmem zaporowym podczas gdy pozostała część widma, leżąca w tzw. Paśmie przepustowym, nie jest zmieniana lub podlega niewielkiemu tłumieniu.</w:t>
      </w:r>
      <w:r w:rsidR="00D34397">
        <w:rPr>
          <w:rFonts w:eastAsiaTheme="minorEastAsia"/>
        </w:rPr>
        <w:t xml:space="preserve"> Filtrowanie odbywa się poprzez wykonanie operacji splotu na sygnale oraz współczynnikach filtracji.</w:t>
      </w:r>
      <w:r>
        <w:rPr>
          <w:rFonts w:eastAsiaTheme="minorEastAsia"/>
        </w:rPr>
        <w:t xml:space="preserve"> Rozważane będą filtry dolnoprzepustowe oraz górnoprzepustowe z funkcją okna prostokątnego oraz Hanninga.</w:t>
      </w:r>
    </w:p>
    <w:p w:rsidR="004638EC" w:rsidRDefault="004638EC" w:rsidP="004638EC">
      <w:pPr>
        <w:ind w:left="360"/>
        <w:rPr>
          <w:rFonts w:eastAsiaTheme="minorEastAsia"/>
        </w:rPr>
      </w:pPr>
      <w:r>
        <w:rPr>
          <w:rFonts w:eastAsiaTheme="minorEastAsia"/>
        </w:rPr>
        <w:t>Podobnie jak splot korelacja jest operacją na dwóch sygnałach dająca jako wynik pojedynczy sygnał dyskretny. Wyrażana jest ona wzorem</w:t>
      </w:r>
    </w:p>
    <w:p w:rsidR="004638EC" w:rsidRPr="004638EC" w:rsidRDefault="00873CFF" w:rsidP="004638EC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hx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M- 1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x(k-n)</m:t>
              </m:r>
            </m:e>
          </m:nary>
        </m:oMath>
      </m:oMathPara>
    </w:p>
    <w:p w:rsidR="004638EC" w:rsidRPr="004638EC" w:rsidRDefault="004638EC" w:rsidP="004638EC">
      <w:pPr>
        <w:ind w:left="360"/>
      </w:pPr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Eksperymenty i wyniki</w:t>
      </w:r>
    </w:p>
    <w:p w:rsidR="00EE3A64" w:rsidRDefault="00EE3A64" w:rsidP="00EE3A64">
      <w:pPr>
        <w:ind w:left="360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803834</wp:posOffset>
            </wp:positionV>
            <wp:extent cx="4510405" cy="2640330"/>
            <wp:effectExtent l="0" t="0" r="4445" b="762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Pierwszy eksperyment polegał na odfiltrowaniu składowych sygnału przy użyciu filtru dolnoprzepustowego oraz okien Hanninga oraz prostokątnego. W tym celu zostały wygenerowane dwa sygnału sinusoidalne o częstotliwościach kolejno 100Hz i 1000Hz, które następnie dodano.</w:t>
      </w:r>
    </w:p>
    <w:p w:rsidR="00EE3A64" w:rsidRDefault="00EE3A64" w:rsidP="00EE3A64">
      <w:pPr>
        <w:ind w:left="360"/>
        <w:jc w:val="center"/>
      </w:pPr>
      <w:r>
        <w:t>Rys. 1. Sygnał sinusoidalny o częstotliwości 1000Hz.</w:t>
      </w:r>
    </w:p>
    <w:p w:rsidR="00EE3A64" w:rsidRDefault="00EE3A64" w:rsidP="00EE3A64">
      <w:pPr>
        <w:ind w:left="360"/>
        <w:jc w:val="center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58445</wp:posOffset>
            </wp:positionV>
            <wp:extent cx="4565015" cy="2669540"/>
            <wp:effectExtent l="0" t="0" r="6985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2947670</wp:posOffset>
            </wp:positionV>
            <wp:extent cx="4505960" cy="2638425"/>
            <wp:effectExtent l="0" t="0" r="8890" b="952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Rys. 2. Sygnał sinusoidalny o częstotliwości 100Hz.</w:t>
      </w:r>
    </w:p>
    <w:p w:rsidR="00EE3A64" w:rsidRDefault="00F91EE0" w:rsidP="00EE3A64">
      <w:pPr>
        <w:ind w:left="360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2875483</wp:posOffset>
            </wp:positionV>
            <wp:extent cx="4557369" cy="2567037"/>
            <wp:effectExtent l="0" t="0" r="0" b="508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69" cy="25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A64">
        <w:t>Rys. 3. Sygnał wynikowy dwóch poprzednich sygnałów.</w:t>
      </w:r>
    </w:p>
    <w:p w:rsidR="00EE3A64" w:rsidRDefault="00EE3A64" w:rsidP="00EE3A64">
      <w:pPr>
        <w:ind w:left="360"/>
        <w:jc w:val="center"/>
      </w:pPr>
      <w:r>
        <w:t>Rys. 4. Filtracja dolnoprzepustowa o częstotliwości odcięcia 400Hz oraz parametrze M = 75 z zastosowanym oknem Hanninga.</w:t>
      </w:r>
    </w:p>
    <w:p w:rsidR="00EE3A64" w:rsidRDefault="00F91EE0" w:rsidP="00EE3A64">
      <w:pPr>
        <w:ind w:left="360"/>
        <w:jc w:val="center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3057195</wp:posOffset>
            </wp:positionV>
            <wp:extent cx="4593945" cy="2464587"/>
            <wp:effectExtent l="0" t="0" r="0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945" cy="246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A64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1727</wp:posOffset>
            </wp:positionV>
            <wp:extent cx="4571365" cy="2581910"/>
            <wp:effectExtent l="0" t="0" r="635" b="889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A64">
        <w:t xml:space="preserve">Rys. </w:t>
      </w:r>
      <w:r>
        <w:t>5</w:t>
      </w:r>
      <w:r w:rsidR="00EE3A64">
        <w:t>. Filtracja dolnoprzepustowa o częstotliwości odcięcia 400Hz oraz parametrze M = 75 z zastosowanym oknem</w:t>
      </w:r>
      <w:r>
        <w:t xml:space="preserve"> prostokątnym</w:t>
      </w:r>
      <w:r w:rsidR="00EE3A64">
        <w:t>.</w:t>
      </w:r>
    </w:p>
    <w:p w:rsidR="00F91EE0" w:rsidRDefault="00F91EE0" w:rsidP="00F91EE0">
      <w:pPr>
        <w:ind w:left="360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607009</wp:posOffset>
            </wp:positionH>
            <wp:positionV relativeFrom="paragraph">
              <wp:posOffset>2841473</wp:posOffset>
            </wp:positionV>
            <wp:extent cx="4710989" cy="2447928"/>
            <wp:effectExtent l="0" t="0" r="0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989" cy="244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Rys. 6. Filtracja górnoprzepustowa o częstotliwości odcięcia 1200Hz oraz parametrze M = 50 z zastosowanym oknem Hanninga.</w:t>
      </w:r>
    </w:p>
    <w:p w:rsidR="00F91EE0" w:rsidRDefault="00F91EE0" w:rsidP="00F91EE0">
      <w:pPr>
        <w:ind w:left="360"/>
        <w:jc w:val="center"/>
      </w:pPr>
      <w:r>
        <w:t>Rys. 7. Filtracja górnoprzepustowa o częstotliwości odcięcia 1200Hz oraz parametrze M = 25 z zastosowanym oknem prostokątnym.</w:t>
      </w:r>
    </w:p>
    <w:p w:rsidR="00EE3A64" w:rsidRDefault="00F91EE0" w:rsidP="00F91EE0">
      <w:pPr>
        <w:ind w:left="360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599669</wp:posOffset>
            </wp:positionV>
            <wp:extent cx="4761230" cy="2807970"/>
            <wp:effectExtent l="0" t="0" r="1270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Następnym eksperymentem był pomiar odległości na podstawie przesunięcia oraz szybkości rozchodzącej się fali. Użyliśmy w tym celu sumy dwóch sygnałów sinusoidalnych o częstotliwościach 2Hz oraz 1Hz.</w:t>
      </w:r>
    </w:p>
    <w:p w:rsidR="00F91EE0" w:rsidRDefault="00F91EE0" w:rsidP="00F91EE0">
      <w:pPr>
        <w:ind w:left="360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3003804</wp:posOffset>
            </wp:positionV>
            <wp:extent cx="4757420" cy="2808605"/>
            <wp:effectExtent l="0" t="0" r="508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Rys. 8. Sygnały sinusoidalne o częstotliwościach 1Hz oraz 2Hz</w:t>
      </w:r>
    </w:p>
    <w:p w:rsidR="00F91EE0" w:rsidRDefault="00F91EE0" w:rsidP="00F91EE0">
      <w:pPr>
        <w:ind w:left="360"/>
        <w:jc w:val="center"/>
      </w:pPr>
      <w:r>
        <w:t>Rys. 9. Sygnały wynikowy dodawania sygnałów z Rys.8.</w:t>
      </w:r>
    </w:p>
    <w:p w:rsidR="00F91EE0" w:rsidRDefault="00F91EE0" w:rsidP="00F91EE0">
      <w:pPr>
        <w:ind w:left="360"/>
        <w:jc w:val="center"/>
      </w:pPr>
    </w:p>
    <w:p w:rsidR="00873CFF" w:rsidRDefault="00873CFF" w:rsidP="00F91EE0">
      <w:pPr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BF15A4B" wp14:editId="1D50F06B">
            <wp:extent cx="5760720" cy="33083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E0" w:rsidRDefault="00F91EE0" w:rsidP="00F91EE0">
      <w:pPr>
        <w:ind w:left="360"/>
        <w:jc w:val="center"/>
      </w:pPr>
      <w:r>
        <w:t xml:space="preserve">Rys. </w:t>
      </w:r>
      <w:r w:rsidR="00D34397">
        <w:t>10</w:t>
      </w:r>
      <w:r>
        <w:t>. Sygnał wysyłany oraz sygnał odbierany(z przesunięciem</w:t>
      </w:r>
      <w:r w:rsidR="00D34397">
        <w:t xml:space="preserve"> o 0.5</w:t>
      </w:r>
      <w:r>
        <w:t>).</w:t>
      </w:r>
    </w:p>
    <w:p w:rsidR="00873CFF" w:rsidRDefault="00873CFF" w:rsidP="00F91EE0">
      <w:pPr>
        <w:ind w:left="360"/>
        <w:jc w:val="center"/>
      </w:pPr>
      <w:r>
        <w:rPr>
          <w:noProof/>
          <w:lang w:eastAsia="pl-PL"/>
        </w:rPr>
        <w:drawing>
          <wp:inline distT="0" distB="0" distL="0" distR="0" wp14:anchorId="5322E6FE" wp14:editId="093BBC8E">
            <wp:extent cx="5760720" cy="332168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97" w:rsidRDefault="00D34397" w:rsidP="00D34397">
      <w:pPr>
        <w:ind w:left="360"/>
        <w:jc w:val="center"/>
      </w:pPr>
      <w:r>
        <w:t>Rys. 11. Korelacja sygnału odebranego i wysyłanego.</w:t>
      </w:r>
    </w:p>
    <w:p w:rsidR="00EE3A64" w:rsidRPr="004638EC" w:rsidRDefault="00D34397" w:rsidP="00D34397">
      <w:pPr>
        <w:ind w:left="360"/>
      </w:pPr>
      <w:r>
        <w:t xml:space="preserve">Obliczony dystans wyniósł </w:t>
      </w:r>
      <w:r w:rsidR="00873CFF">
        <w:t>11.25 przy prędkości fali równej 15</w:t>
      </w:r>
      <w:bookmarkStart w:id="0" w:name="_GoBack"/>
      <w:bookmarkEnd w:id="0"/>
      <w:r>
        <w:t>.</w:t>
      </w:r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1C6E9B">
        <w:rPr>
          <w:rFonts w:ascii="Times New Roman" w:hAnsi="Times New Roman" w:cs="Times New Roman"/>
          <w:sz w:val="36"/>
          <w:szCs w:val="36"/>
        </w:rPr>
        <w:t>Wnioski</w:t>
      </w:r>
    </w:p>
    <w:p w:rsidR="00D34397" w:rsidRDefault="00D34397" w:rsidP="00D34397">
      <w:pPr>
        <w:pStyle w:val="Akapitzlist"/>
        <w:numPr>
          <w:ilvl w:val="0"/>
          <w:numId w:val="6"/>
        </w:numPr>
      </w:pPr>
      <w:r>
        <w:t>Przy zastosowaniu okna Hanninga potrzebna jest mniejsza liczba współczynnik M do osiągniecia podobnych wyników jak w przypadku okna prostokątnego.</w:t>
      </w:r>
    </w:p>
    <w:p w:rsidR="00D34397" w:rsidRDefault="00D34397" w:rsidP="00D34397">
      <w:pPr>
        <w:pStyle w:val="Akapitzlist"/>
        <w:numPr>
          <w:ilvl w:val="0"/>
          <w:numId w:val="6"/>
        </w:numPr>
      </w:pPr>
      <w:r>
        <w:t>Im wyższa częstotliwość próbkowania tym większa dokładność wyliczonego dystansu.</w:t>
      </w:r>
    </w:p>
    <w:p w:rsidR="00D34397" w:rsidRPr="001C6E9B" w:rsidRDefault="00D34397" w:rsidP="00D34397">
      <w:pPr>
        <w:pStyle w:val="Akapitzlist"/>
        <w:numPr>
          <w:ilvl w:val="0"/>
          <w:numId w:val="6"/>
        </w:numPr>
      </w:pPr>
      <w:r>
        <w:t>Filtracja górnoprzepustowa tłumi sygnał wynikowy.</w:t>
      </w:r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2F5554">
        <w:rPr>
          <w:rFonts w:ascii="Times New Roman" w:hAnsi="Times New Roman" w:cs="Times New Roman"/>
          <w:sz w:val="36"/>
          <w:szCs w:val="36"/>
        </w:rPr>
        <w:lastRenderedPageBreak/>
        <w:t>Bibliografia</w:t>
      </w:r>
    </w:p>
    <w:p w:rsidR="004638EC" w:rsidRPr="003A057B" w:rsidRDefault="00D34397" w:rsidP="00D34397">
      <w:pPr>
        <w:pStyle w:val="Akapitzlist"/>
        <w:numPr>
          <w:ilvl w:val="0"/>
          <w:numId w:val="5"/>
        </w:numPr>
      </w:pPr>
      <w:r>
        <w:t xml:space="preserve">Instrukcja do ćw. 3. </w:t>
      </w:r>
      <w:hyperlink r:id="rId16" w:history="1">
        <w:r w:rsidRPr="00D34397">
          <w:rPr>
            <w:rStyle w:val="Hipercze"/>
            <w:color w:val="auto"/>
            <w:u w:val="none"/>
          </w:rPr>
          <w:t>https://ftims.edu.p.lodz.pl/pluginfile.php/14039/mod_resource/content/1/zad3.pdf</w:t>
        </w:r>
      </w:hyperlink>
    </w:p>
    <w:p w:rsidR="004638EC" w:rsidRPr="003A057B" w:rsidRDefault="004638EC" w:rsidP="004638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210E35" w:rsidRDefault="00210E35"/>
    <w:sectPr w:rsidR="00210E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0A0C00"/>
    <w:multiLevelType w:val="hybridMultilevel"/>
    <w:tmpl w:val="077EA7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95F86"/>
    <w:multiLevelType w:val="hybridMultilevel"/>
    <w:tmpl w:val="DD9AF9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3278D"/>
    <w:multiLevelType w:val="hybridMultilevel"/>
    <w:tmpl w:val="FF227FD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219540E"/>
    <w:multiLevelType w:val="hybridMultilevel"/>
    <w:tmpl w:val="AAEA58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386738"/>
    <w:multiLevelType w:val="hybridMultilevel"/>
    <w:tmpl w:val="146A9B4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8952A7"/>
    <w:multiLevelType w:val="multilevel"/>
    <w:tmpl w:val="D4A20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35E"/>
    <w:rsid w:val="001D735E"/>
    <w:rsid w:val="00210E35"/>
    <w:rsid w:val="004638EC"/>
    <w:rsid w:val="00873CFF"/>
    <w:rsid w:val="00D34397"/>
    <w:rsid w:val="00EE3A64"/>
    <w:rsid w:val="00F9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D8617"/>
  <w15:chartTrackingRefBased/>
  <w15:docId w15:val="{195138D5-8B0E-42FF-A653-9D3DA8BDB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4638E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638EC"/>
    <w:pPr>
      <w:ind w:left="720"/>
      <w:contextualSpacing/>
    </w:pPr>
  </w:style>
  <w:style w:type="table" w:styleId="Tabela-Siatka">
    <w:name w:val="Table Grid"/>
    <w:basedOn w:val="Standardowy"/>
    <w:uiPriority w:val="39"/>
    <w:rsid w:val="004638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4638EC"/>
    <w:rPr>
      <w:color w:val="808080"/>
    </w:rPr>
  </w:style>
  <w:style w:type="character" w:styleId="Hipercze">
    <w:name w:val="Hyperlink"/>
    <w:basedOn w:val="Domylnaczcionkaakapitu"/>
    <w:uiPriority w:val="99"/>
    <w:semiHidden/>
    <w:unhideWhenUsed/>
    <w:rsid w:val="00D343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tims.edu.p.lodz.pl/pluginfile.php/14039/mod_resource/content/1/zad3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455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kacperskib1@gmail.com</dc:creator>
  <cp:keywords/>
  <dc:description/>
  <cp:lastModifiedBy>kacperskib1@gmail.com</cp:lastModifiedBy>
  <cp:revision>3</cp:revision>
  <dcterms:created xsi:type="dcterms:W3CDTF">2019-05-11T07:49:00Z</dcterms:created>
  <dcterms:modified xsi:type="dcterms:W3CDTF">2019-05-13T19:59:00Z</dcterms:modified>
</cp:coreProperties>
</file>