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9A89" w14:textId="1AA31C0B"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p>
    <w:p w14:paraId="0FE06E86" w14:textId="77777777"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With 20+ years as a full-stack software engineer, I have cultivated my reputation as a highly productive technical leader, keen to collaborate, mentor, navigate problems, and innovate useful solutions, particularly when it comes to bridging the needs of technology and business. By recognizing where automation is valuable and supporting businesses in understanding what cannot be automated, I help make strategic gains that improve processes for both humans and software. This ability highlights my strength in aligning technology to business goals, while fostering meaningful connections between business stakeholders, engineering leaders, and their teams, both taking and guiding decisions.</w:t>
      </w:r>
    </w:p>
    <w:p w14:paraId="3A0140F2" w14:textId="77777777" w:rsidR="00720362" w:rsidRDefault="00720362" w:rsidP="00720362">
      <w:pPr>
        <w:rPr>
          <w:rFonts w:ascii="Arial" w:eastAsia="Arial" w:hAnsi="Arial" w:cs="Arial"/>
          <w:color w:val="0E101A"/>
          <w:sz w:val="20"/>
          <w:szCs w:val="20"/>
        </w:rPr>
      </w:pPr>
    </w:p>
    <w:p w14:paraId="2FFCB7B7" w14:textId="37D9CFAF"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These insights have allowed me to effectively communicate, support, coach, and build solutions with and for cross-functional product delivery teams. Leveraging my technical acumen, skills, and knowledge beyond domain-specific expertise, I have successfully navigated a wide range of challenges, including massive volume, high concurrency, internal systems, B2B platforms, and consumer-facing applications. My experience spans configurations from monoliths to microservices, and projects ranging from greenfield development to modernizing decades-old systems. My curiosity and strategic mindset provide a broad perspective, enabling me to uncover meaningful contributions even in less glamorous but critical areas like software quality, where impactful improvements often lie.</w:t>
      </w:r>
    </w:p>
    <w:p w14:paraId="7AD2E614" w14:textId="77777777" w:rsidR="00720362" w:rsidRDefault="00720362" w:rsidP="00720362">
      <w:pPr>
        <w:rPr>
          <w:rFonts w:ascii="Arial" w:eastAsia="Arial" w:hAnsi="Arial" w:cs="Arial"/>
          <w:color w:val="0E101A"/>
          <w:sz w:val="20"/>
          <w:szCs w:val="20"/>
        </w:rPr>
      </w:pPr>
    </w:p>
    <w:p w14:paraId="56F8AF02" w14:textId="5D254B9E" w:rsidR="00AA6BB5" w:rsidRDefault="00720362" w:rsidP="00720362">
      <w:pPr>
        <w:rPr>
          <w:rFonts w:ascii="Arial" w:eastAsia="Arial" w:hAnsi="Arial" w:cs="Arial"/>
          <w:b/>
          <w:i/>
          <w:color w:val="0E101A"/>
          <w:sz w:val="20"/>
          <w:szCs w:val="20"/>
        </w:rPr>
      </w:pPr>
      <w:r w:rsidRPr="00720362">
        <w:rPr>
          <w:rFonts w:ascii="Arial" w:eastAsia="Arial" w:hAnsi="Arial" w:cs="Arial"/>
          <w:color w:val="0E101A"/>
          <w:sz w:val="20"/>
          <w:szCs w:val="20"/>
        </w:rPr>
        <w:t>The technologies I’m most familiar with for each family are C#, Angular, SQL Server, Mongo, Docker, Azure &amp; Kafka. I’ve utilized alternatives to all these, and I do not believe this stack suits most applications.</w:t>
      </w:r>
    </w:p>
    <w:p w14:paraId="0D160761" w14:textId="77777777" w:rsidR="00720362" w:rsidRDefault="00720362">
      <w:pPr>
        <w:rPr>
          <w:rFonts w:ascii="Arial" w:eastAsia="Arial" w:hAnsi="Arial" w:cs="Arial"/>
          <w:b/>
          <w:i/>
          <w:color w:val="0E101A"/>
          <w:sz w:val="20"/>
          <w:szCs w:val="20"/>
        </w:rPr>
      </w:pPr>
    </w:p>
    <w:p w14:paraId="1D5ED631" w14:textId="07D18CDF" w:rsidR="00AA6BB5" w:rsidRDefault="00674AFB">
      <w:pPr>
        <w:rPr>
          <w:rFonts w:ascii="Arial" w:eastAsia="Arial" w:hAnsi="Arial" w:cs="Arial"/>
          <w:b/>
          <w:i/>
          <w:color w:val="0E101A"/>
          <w:sz w:val="20"/>
          <w:szCs w:val="20"/>
        </w:rPr>
      </w:pPr>
      <w:r>
        <w:rPr>
          <w:rFonts w:ascii="Arial" w:eastAsia="Arial" w:hAnsi="Arial" w:cs="Arial"/>
          <w:b/>
          <w:i/>
          <w:color w:val="0E101A"/>
          <w:sz w:val="20"/>
          <w:szCs w:val="20"/>
        </w:rPr>
        <w:t>It makes me happy to solve problems, build teams</w:t>
      </w:r>
      <w:r w:rsidR="006E69A5">
        <w:rPr>
          <w:rFonts w:ascii="Arial" w:eastAsia="Arial" w:hAnsi="Arial" w:cs="Arial"/>
          <w:b/>
          <w:i/>
          <w:color w:val="0E101A"/>
          <w:sz w:val="20"/>
          <w:szCs w:val="20"/>
        </w:rPr>
        <w:t>,</w:t>
      </w:r>
      <w:r>
        <w:rPr>
          <w:rFonts w:ascii="Arial" w:eastAsia="Arial" w:hAnsi="Arial" w:cs="Arial"/>
          <w:b/>
          <w:i/>
          <w:color w:val="0E101A"/>
          <w:sz w:val="20"/>
          <w:szCs w:val="20"/>
        </w:rPr>
        <w:t xml:space="preserve">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1A542CED" w14:textId="77777777" w:rsidR="00720362" w:rsidRDefault="00720362">
      <w:pPr>
        <w:rPr>
          <w:rFonts w:ascii="Arial" w:eastAsia="Arial" w:hAnsi="Arial" w:cs="Arial"/>
          <w:b/>
          <w:i/>
          <w:color w:val="0E101A"/>
          <w:sz w:val="20"/>
          <w:szCs w:val="20"/>
        </w:rPr>
      </w:pPr>
    </w:p>
    <w:p w14:paraId="5A4BCFF2" w14:textId="07500FC8" w:rsidR="00AA6BB5" w:rsidRDefault="00720362" w:rsidP="00221854">
      <w:pPr>
        <w:pBdr>
          <w:top w:val="nil"/>
          <w:left w:val="nil"/>
          <w:right w:val="nil"/>
          <w:between w:val="nil"/>
        </w:pBdr>
        <w:rPr>
          <w:rFonts w:ascii="Arial" w:eastAsia="Arial" w:hAnsi="Arial" w:cs="Arial"/>
          <w:b/>
          <w:bCs/>
          <w:color w:val="0E101A"/>
          <w:sz w:val="20"/>
          <w:szCs w:val="20"/>
        </w:rPr>
      </w:pPr>
      <w:r>
        <w:rPr>
          <w:rFonts w:ascii="Arial" w:eastAsia="Arial" w:hAnsi="Arial" w:cs="Arial"/>
          <w:b/>
          <w:bCs/>
          <w:color w:val="0E101A"/>
          <w:sz w:val="20"/>
          <w:szCs w:val="20"/>
        </w:rPr>
        <w:t xml:space="preserve">This resume is written for </w:t>
      </w:r>
      <w:proofErr w:type="gramStart"/>
      <w:r>
        <w:rPr>
          <w:rFonts w:ascii="Arial" w:eastAsia="Arial" w:hAnsi="Arial" w:cs="Arial"/>
          <w:b/>
          <w:bCs/>
          <w:color w:val="0E101A"/>
          <w:sz w:val="20"/>
          <w:szCs w:val="20"/>
        </w:rPr>
        <w:t>business people</w:t>
      </w:r>
      <w:proofErr w:type="gramEnd"/>
      <w:r>
        <w:rPr>
          <w:rFonts w:ascii="Arial" w:eastAsia="Arial" w:hAnsi="Arial" w:cs="Arial"/>
          <w:b/>
          <w:bCs/>
          <w:color w:val="0E101A"/>
          <w:sz w:val="20"/>
          <w:szCs w:val="20"/>
        </w:rPr>
        <w:t>; for a technology-focused resume, please see</w:t>
      </w:r>
    </w:p>
    <w:p w14:paraId="5820577F" w14:textId="4F559F2F" w:rsidR="00720362" w:rsidRPr="00720362" w:rsidRDefault="00720362" w:rsidP="00221854">
      <w:pPr>
        <w:pBdr>
          <w:top w:val="nil"/>
          <w:left w:val="nil"/>
          <w:right w:val="nil"/>
          <w:between w:val="nil"/>
        </w:pBdr>
        <w:rPr>
          <w:rFonts w:ascii="Arial" w:eastAsia="Arial" w:hAnsi="Arial" w:cs="Arial"/>
          <w:b/>
          <w:bCs/>
          <w:sz w:val="18"/>
          <w:szCs w:val="18"/>
        </w:rPr>
      </w:pPr>
      <w:hyperlink r:id="rId9" w:history="1">
        <w:r w:rsidRPr="00720362">
          <w:rPr>
            <w:rStyle w:val="Hyperlink"/>
            <w:rFonts w:ascii="Arial" w:eastAsia="Arial" w:hAnsi="Arial" w:cs="Arial"/>
            <w:b/>
            <w:bCs/>
            <w:sz w:val="18"/>
            <w:szCs w:val="18"/>
          </w:rPr>
          <w:t>https://github.com/BasHamer/Interview-Resources/blob/master/Resume-Bas-LeadershipFocused.docx</w:t>
        </w:r>
      </w:hyperlink>
      <w:r w:rsidRPr="00720362">
        <w:rPr>
          <w:rFonts w:ascii="Arial" w:eastAsia="Arial" w:hAnsi="Arial" w:cs="Arial"/>
          <w:b/>
          <w:bCs/>
          <w:sz w:val="18"/>
          <w:szCs w:val="18"/>
        </w:rPr>
        <w:t xml:space="preserve"> </w:t>
      </w:r>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62B4C611" w14:textId="5E45909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I took charge of the architecture of a project that had little progress over the five years before I joined. </w:t>
      </w:r>
      <w:proofErr w:type="gramStart"/>
      <w:r w:rsidRPr="00720362">
        <w:rPr>
          <w:rFonts w:ascii="Arial" w:eastAsia="Arial" w:hAnsi="Arial" w:cs="Arial"/>
          <w:color w:val="000000"/>
          <w:sz w:val="20"/>
          <w:szCs w:val="20"/>
        </w:rPr>
        <w:t>Took</w:t>
      </w:r>
      <w:proofErr w:type="gramEnd"/>
      <w:r w:rsidRPr="00720362">
        <w:rPr>
          <w:rFonts w:ascii="Arial" w:eastAsia="Arial" w:hAnsi="Arial" w:cs="Arial"/>
          <w:color w:val="000000"/>
          <w:sz w:val="20"/>
          <w:szCs w:val="20"/>
        </w:rPr>
        <w:t xml:space="preserve"> the initiative to </w:t>
      </w:r>
      <w:r>
        <w:rPr>
          <w:rFonts w:ascii="Arial" w:eastAsia="Arial" w:hAnsi="Arial" w:cs="Arial"/>
          <w:color w:val="000000"/>
          <w:sz w:val="20"/>
          <w:szCs w:val="20"/>
        </w:rPr>
        <w:t xml:space="preserve">make decisions, designed the architecture, and drove the execution to successfully release the project into production and transition the </w:t>
      </w:r>
      <w:r w:rsidRPr="00720362">
        <w:rPr>
          <w:rFonts w:ascii="Arial" w:eastAsia="Arial" w:hAnsi="Arial" w:cs="Arial"/>
          <w:color w:val="000000"/>
          <w:sz w:val="20"/>
          <w:szCs w:val="20"/>
        </w:rPr>
        <w:t>first customers into the new system within a year. Leveraging pragmatic architecture and designs took a holistic approach to supporting a 20-person offshore dev team, in-house, and contract resources to get the first customers live in 9 months -- this included mentoring, guiding, and coaching. </w:t>
      </w:r>
    </w:p>
    <w:p w14:paraId="4C1F695E"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C1A2A44" w14:textId="471377B9"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From there I focused on maturing the organization. The team's central objective was building a maintainable system with a keen emphasis on the traceability of data and activities. This focus reduced the overall cost of ownership for the business. Acting as a liaison between business units and technology and </w:t>
      </w:r>
      <w:proofErr w:type="gramStart"/>
      <w:r w:rsidRPr="00720362">
        <w:rPr>
          <w:rFonts w:ascii="Arial" w:eastAsia="Arial" w:hAnsi="Arial" w:cs="Arial"/>
          <w:color w:val="000000"/>
          <w:sz w:val="20"/>
          <w:szCs w:val="20"/>
        </w:rPr>
        <w:t>bridging</w:t>
      </w:r>
      <w:proofErr w:type="gramEnd"/>
      <w:r w:rsidRPr="00720362">
        <w:rPr>
          <w:rFonts w:ascii="Arial" w:eastAsia="Arial" w:hAnsi="Arial" w:cs="Arial"/>
          <w:color w:val="000000"/>
          <w:sz w:val="20"/>
          <w:szCs w:val="20"/>
        </w:rPr>
        <w:t xml:space="preserve"> the gap between onshore and offshore teams, I facilitated mutual understanding and guided decision-making. I then trained the product team to take ownership of the applications</w:t>
      </w:r>
      <w:r>
        <w:rPr>
          <w:rFonts w:ascii="Arial" w:eastAsia="Arial" w:hAnsi="Arial" w:cs="Arial"/>
          <w:color w:val="000000"/>
          <w:sz w:val="20"/>
          <w:szCs w:val="20"/>
        </w:rPr>
        <w:t>,</w:t>
      </w:r>
      <w:r w:rsidRPr="00720362">
        <w:rPr>
          <w:rFonts w:ascii="Arial" w:eastAsia="Arial" w:hAnsi="Arial" w:cs="Arial"/>
          <w:color w:val="000000"/>
          <w:sz w:val="20"/>
          <w:szCs w:val="20"/>
        </w:rPr>
        <w:t xml:space="preserve"> ensuring that I made myself fully replaceable.</w:t>
      </w:r>
    </w:p>
    <w:p w14:paraId="42D45ADB"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7AE499D"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The technology stack included Java and Kubernetes hosted on AWS, seamlessly integrating into </w:t>
      </w:r>
      <w:proofErr w:type="spellStart"/>
      <w:r w:rsidRPr="00720362">
        <w:rPr>
          <w:rFonts w:ascii="Arial" w:eastAsia="Arial" w:hAnsi="Arial" w:cs="Arial"/>
          <w:color w:val="000000"/>
          <w:sz w:val="20"/>
          <w:szCs w:val="20"/>
        </w:rPr>
        <w:t>JobDiva</w:t>
      </w:r>
      <w:proofErr w:type="spellEnd"/>
      <w:r w:rsidRPr="00720362">
        <w:rPr>
          <w:rFonts w:ascii="Arial" w:eastAsia="Arial" w:hAnsi="Arial" w:cs="Arial"/>
          <w:color w:val="000000"/>
          <w:sz w:val="20"/>
          <w:szCs w:val="20"/>
        </w:rPr>
        <w:t>, SAP S/4HANA Cloud, Vertex, ADP, and Okta.</w:t>
      </w:r>
    </w:p>
    <w:p w14:paraId="56997293" w14:textId="77777777" w:rsidR="001D751E" w:rsidRDefault="001D751E" w:rsidP="001D751E">
      <w:pPr>
        <w:pBdr>
          <w:top w:val="nil"/>
          <w:left w:val="nil"/>
          <w:right w:val="nil"/>
          <w:between w:val="nil"/>
        </w:pBdr>
        <w:tabs>
          <w:tab w:val="right" w:pos="9360"/>
        </w:tabs>
        <w:rPr>
          <w:rFonts w:ascii="Arial" w:eastAsia="Arial" w:hAnsi="Arial" w:cs="Arial"/>
          <w:b/>
          <w:sz w:val="20"/>
          <w:szCs w:val="20"/>
        </w:rPr>
      </w:pPr>
    </w:p>
    <w:p w14:paraId="2D099EBD" w14:textId="12DA1174"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722FC0F0" w14:textId="55B799A1" w:rsidR="00D16711" w:rsidRDefault="00DB39B6" w:rsidP="00221854">
      <w:pPr>
        <w:pBdr>
          <w:top w:val="nil"/>
          <w:left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 xml:space="preserve">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w:t>
      </w:r>
      <w:r w:rsidR="00221505">
        <w:rPr>
          <w:rFonts w:ascii="Arial" w:eastAsia="Arial" w:hAnsi="Arial" w:cs="Arial"/>
          <w:color w:val="000000"/>
          <w:sz w:val="20"/>
          <w:szCs w:val="20"/>
        </w:rPr>
        <w:t xml:space="preserve">of </w:t>
      </w:r>
      <w:r w:rsidRPr="00DB39B6">
        <w:rPr>
          <w:rFonts w:ascii="Arial" w:eastAsia="Arial" w:hAnsi="Arial" w:cs="Arial"/>
          <w:color w:val="000000"/>
          <w:sz w:val="20"/>
          <w:szCs w:val="20"/>
        </w:rPr>
        <w:t>new technologies to improve testing outcomes.</w:t>
      </w:r>
    </w:p>
    <w:p w14:paraId="2B013C7F" w14:textId="77777777" w:rsidR="00720362" w:rsidRDefault="00720362" w:rsidP="00221854">
      <w:pPr>
        <w:pBdr>
          <w:top w:val="nil"/>
          <w:left w:val="nil"/>
          <w:right w:val="nil"/>
          <w:between w:val="nil"/>
        </w:pBdr>
        <w:tabs>
          <w:tab w:val="right" w:pos="9360"/>
        </w:tabs>
        <w:rPr>
          <w:rFonts w:ascii="Arial" w:eastAsia="Arial" w:hAnsi="Arial" w:cs="Arial"/>
          <w:color w:val="000000"/>
          <w:sz w:val="20"/>
          <w:szCs w:val="20"/>
        </w:rPr>
      </w:pPr>
    </w:p>
    <w:p w14:paraId="7EF43166" w14:textId="77777777" w:rsidR="00DB39B6" w:rsidRDefault="00DB39B6" w:rsidP="00221854">
      <w:pPr>
        <w:pBdr>
          <w:top w:val="nil"/>
          <w:left w:val="nil"/>
          <w:right w:val="nil"/>
          <w:between w:val="nil"/>
        </w:pBdr>
        <w:tabs>
          <w:tab w:val="right" w:pos="9360"/>
        </w:tabs>
        <w:rPr>
          <w:rFonts w:ascii="Arial" w:eastAsia="Arial" w:hAnsi="Arial" w:cs="Arial"/>
          <w:b/>
          <w:sz w:val="20"/>
          <w:szCs w:val="20"/>
        </w:rPr>
      </w:pPr>
    </w:p>
    <w:p w14:paraId="2DF48409" w14:textId="7627703F"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lastRenderedPageBreak/>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187A1282" w14:textId="7F58970C" w:rsidR="00AA6BB5" w:rsidRDefault="00674AFB"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720362">
        <w:rPr>
          <w:rFonts w:ascii="Arial" w:eastAsia="Arial" w:hAnsi="Arial" w:cs="Arial"/>
          <w:sz w:val="20"/>
          <w:szCs w:val="20"/>
        </w:rPr>
        <w:t>It</w:t>
      </w:r>
      <w:r w:rsidR="00FA28E2">
        <w:rPr>
          <w:rFonts w:ascii="Arial" w:eastAsia="Arial" w:hAnsi="Arial" w:cs="Arial"/>
          <w:sz w:val="20"/>
          <w:szCs w:val="20"/>
        </w:rPr>
        <w:t xml:space="preserve"> </w:t>
      </w:r>
      <w:r w:rsidR="006F0F5B">
        <w:rPr>
          <w:rFonts w:ascii="Arial" w:eastAsia="Arial" w:hAnsi="Arial" w:cs="Arial"/>
          <w:sz w:val="20"/>
          <w:szCs w:val="20"/>
        </w:rPr>
        <w:t xml:space="preserve">allowed me to develop and architect, learn how to </w:t>
      </w:r>
      <w:r w:rsidR="00FA28E2">
        <w:rPr>
          <w:rFonts w:ascii="Arial" w:eastAsia="Arial" w:hAnsi="Arial" w:cs="Arial"/>
          <w:sz w:val="20"/>
          <w:szCs w:val="20"/>
        </w:rPr>
        <w:t xml:space="preserve">run a business, </w:t>
      </w:r>
      <w:r w:rsidR="003D7340">
        <w:rPr>
          <w:rFonts w:ascii="Arial" w:eastAsia="Arial" w:hAnsi="Arial" w:cs="Arial"/>
          <w:sz w:val="20"/>
          <w:szCs w:val="20"/>
        </w:rPr>
        <w:t>build</w:t>
      </w:r>
      <w:r w:rsidR="00FA28E2">
        <w:rPr>
          <w:rFonts w:ascii="Arial" w:eastAsia="Arial" w:hAnsi="Arial" w:cs="Arial"/>
          <w:sz w:val="20"/>
          <w:szCs w:val="20"/>
        </w:rPr>
        <w:t xml:space="preserve"> </w:t>
      </w:r>
      <w:r w:rsidR="00221505">
        <w:rPr>
          <w:rFonts w:ascii="Arial" w:eastAsia="Arial" w:hAnsi="Arial" w:cs="Arial"/>
          <w:sz w:val="20"/>
          <w:szCs w:val="20"/>
        </w:rPr>
        <w:t>&amp;</w:t>
      </w:r>
      <w:r w:rsidR="00FA28E2">
        <w:rPr>
          <w:rFonts w:ascii="Arial" w:eastAsia="Arial" w:hAnsi="Arial" w:cs="Arial"/>
          <w:sz w:val="20"/>
          <w:szCs w:val="20"/>
        </w:rPr>
        <w:t xml:space="preserve">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p>
    <w:p w14:paraId="35C76C7A" w14:textId="3E9962A8" w:rsidR="00216B9F" w:rsidRDefault="00216B9F" w:rsidP="00221854">
      <w:pPr>
        <w:pBdr>
          <w:top w:val="nil"/>
          <w:left w:val="nil"/>
          <w:right w:val="nil"/>
          <w:between w:val="nil"/>
        </w:pBdr>
        <w:rPr>
          <w:rFonts w:ascii="Arial" w:eastAsia="Arial" w:hAnsi="Arial" w:cs="Arial"/>
          <w:sz w:val="20"/>
          <w:szCs w:val="20"/>
        </w:rPr>
      </w:pPr>
    </w:p>
    <w:p w14:paraId="65A58C46" w14:textId="30E574DC" w:rsidR="003A2A10" w:rsidRDefault="00216B9F"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The architecture, development, and deployment were created with the budget in mind. Azure was the hosting platform</w:t>
      </w:r>
      <w:r w:rsidR="00221505">
        <w:rPr>
          <w:rFonts w:ascii="Arial" w:eastAsia="Arial" w:hAnsi="Arial" w:cs="Arial"/>
          <w:sz w:val="20"/>
          <w:szCs w:val="20"/>
        </w:rPr>
        <w:t>,</w:t>
      </w:r>
      <w:r>
        <w:rPr>
          <w:rFonts w:ascii="Arial" w:eastAsia="Arial" w:hAnsi="Arial" w:cs="Arial"/>
          <w:sz w:val="20"/>
          <w:szCs w:val="20"/>
        </w:rPr>
        <w:t xml:space="preserve"> </w:t>
      </w:r>
      <w:r w:rsidR="006F0F5B">
        <w:rPr>
          <w:rFonts w:ascii="Arial" w:eastAsia="Arial" w:hAnsi="Arial" w:cs="Arial"/>
          <w:sz w:val="20"/>
          <w:szCs w:val="20"/>
        </w:rPr>
        <w:t>and</w:t>
      </w:r>
      <w:r>
        <w:rPr>
          <w:rFonts w:ascii="Arial" w:eastAsia="Arial" w:hAnsi="Arial" w:cs="Arial"/>
          <w:sz w:val="20"/>
          <w:szCs w:val="20"/>
        </w:rPr>
        <w:t xml:space="preserve"> </w:t>
      </w:r>
      <w:r w:rsidR="00221505" w:rsidRPr="00221505">
        <w:rPr>
          <w:rFonts w:ascii="Arial" w:eastAsia="Arial" w:hAnsi="Arial" w:cs="Arial"/>
          <w:sz w:val="20"/>
          <w:szCs w:val="20"/>
        </w:rPr>
        <w:t>a Kubernetes hosting strategy was chosen to allow future flexibility</w:t>
      </w:r>
      <w:r>
        <w:rPr>
          <w:rFonts w:ascii="Arial" w:eastAsia="Arial" w:hAnsi="Arial" w:cs="Arial"/>
          <w:sz w:val="20"/>
          <w:szCs w:val="20"/>
        </w:rPr>
        <w:t>. Every operation in Azure was scripted to allow for environments to be provisioned as needed. The backend was written in C#</w:t>
      </w:r>
      <w:r w:rsidR="006F0F5B">
        <w:rPr>
          <w:rFonts w:ascii="Arial" w:eastAsia="Arial" w:hAnsi="Arial" w:cs="Arial"/>
          <w:sz w:val="20"/>
          <w:szCs w:val="20"/>
        </w:rPr>
        <w:t>, focusing</w:t>
      </w:r>
      <w:r>
        <w:rPr>
          <w:rFonts w:ascii="Arial" w:eastAsia="Arial" w:hAnsi="Arial" w:cs="Arial"/>
          <w:sz w:val="20"/>
          <w:szCs w:val="20"/>
        </w:rPr>
        <w:t xml:space="preserve"> on clear and consistent naming to help onboard </w:t>
      </w:r>
      <w:r w:rsidR="006F0F5B">
        <w:rPr>
          <w:rFonts w:ascii="Arial" w:eastAsia="Arial" w:hAnsi="Arial" w:cs="Arial"/>
          <w:sz w:val="20"/>
          <w:szCs w:val="20"/>
        </w:rPr>
        <w:t xml:space="preserve">engineers. Frontend development </w:t>
      </w:r>
      <w:r w:rsidR="000563AA">
        <w:rPr>
          <w:rFonts w:ascii="Arial" w:eastAsia="Arial" w:hAnsi="Arial" w:cs="Arial"/>
          <w:sz w:val="20"/>
          <w:szCs w:val="20"/>
        </w:rPr>
        <w:t>leverage</w:t>
      </w:r>
      <w:r w:rsidR="006F0F5B">
        <w:rPr>
          <w:rFonts w:ascii="Arial" w:eastAsia="Arial" w:hAnsi="Arial" w:cs="Arial"/>
          <w:sz w:val="20"/>
          <w:szCs w:val="20"/>
        </w:rPr>
        <w:t>d</w:t>
      </w:r>
      <w:r w:rsidR="000563AA">
        <w:rPr>
          <w:rFonts w:ascii="Arial" w:eastAsia="Arial" w:hAnsi="Arial" w:cs="Arial"/>
          <w:sz w:val="20"/>
          <w:szCs w:val="20"/>
        </w:rPr>
        <w:t xml:space="preserve"> code generation. The </w:t>
      </w:r>
      <w:r w:rsidR="006F0F5B">
        <w:rPr>
          <w:rFonts w:ascii="Arial" w:eastAsia="Arial" w:hAnsi="Arial" w:cs="Arial"/>
          <w:sz w:val="20"/>
          <w:szCs w:val="20"/>
        </w:rPr>
        <w:t>frontend</w:t>
      </w:r>
      <w:r w:rsidR="000563AA">
        <w:rPr>
          <w:rFonts w:ascii="Arial" w:eastAsia="Arial" w:hAnsi="Arial" w:cs="Arial"/>
          <w:sz w:val="20"/>
          <w:szCs w:val="20"/>
        </w:rPr>
        <w:t xml:space="preserve"> was written in </w:t>
      </w:r>
      <w:r w:rsidR="006F0F5B">
        <w:rPr>
          <w:rFonts w:ascii="Arial" w:eastAsia="Arial" w:hAnsi="Arial" w:cs="Arial"/>
          <w:sz w:val="20"/>
          <w:szCs w:val="20"/>
        </w:rPr>
        <w:t>A</w:t>
      </w:r>
      <w:r w:rsidR="000563AA">
        <w:rPr>
          <w:rFonts w:ascii="Arial" w:eastAsia="Arial" w:hAnsi="Arial" w:cs="Arial"/>
          <w:sz w:val="20"/>
          <w:szCs w:val="20"/>
        </w:rPr>
        <w:t>ngular</w:t>
      </w:r>
      <w:r w:rsidR="00EC3FCB">
        <w:rPr>
          <w:rFonts w:ascii="Arial" w:eastAsia="Arial" w:hAnsi="Arial" w:cs="Arial"/>
          <w:sz w:val="20"/>
          <w:szCs w:val="20"/>
        </w:rPr>
        <w:t>; despite being</w:t>
      </w:r>
      <w:r w:rsidR="000563AA">
        <w:rPr>
          <w:rFonts w:ascii="Arial" w:eastAsia="Arial" w:hAnsi="Arial" w:cs="Arial"/>
          <w:sz w:val="20"/>
          <w:szCs w:val="20"/>
        </w:rPr>
        <w:t xml:space="preserve"> a </w:t>
      </w:r>
      <w:r w:rsidR="00EC3FCB">
        <w:rPr>
          <w:rFonts w:ascii="Arial" w:eastAsia="Arial" w:hAnsi="Arial" w:cs="Arial"/>
          <w:sz w:val="20"/>
          <w:szCs w:val="20"/>
        </w:rPr>
        <w:t>heavy-weight</w:t>
      </w:r>
      <w:r w:rsidR="000563AA">
        <w:rPr>
          <w:rFonts w:ascii="Arial" w:eastAsia="Arial" w:hAnsi="Arial" w:cs="Arial"/>
          <w:sz w:val="20"/>
          <w:szCs w:val="20"/>
        </w:rPr>
        <w:t xml:space="preserve"> solution</w:t>
      </w:r>
      <w:r w:rsidR="00EC3FCB">
        <w:rPr>
          <w:rFonts w:ascii="Arial" w:eastAsia="Arial" w:hAnsi="Arial" w:cs="Arial"/>
          <w:sz w:val="20"/>
          <w:szCs w:val="20"/>
        </w:rPr>
        <w:t>,</w:t>
      </w:r>
      <w:r w:rsidR="000563AA">
        <w:rPr>
          <w:rFonts w:ascii="Arial" w:eastAsia="Arial" w:hAnsi="Arial" w:cs="Arial"/>
          <w:sz w:val="20"/>
          <w:szCs w:val="20"/>
        </w:rPr>
        <w:t xml:space="preserve"> it allowed for small components to be worked on by junior </w:t>
      </w:r>
      <w:r w:rsidR="00EC3FCB">
        <w:rPr>
          <w:rFonts w:ascii="Arial" w:eastAsia="Arial" w:hAnsi="Arial" w:cs="Arial"/>
          <w:sz w:val="20"/>
          <w:szCs w:val="20"/>
        </w:rPr>
        <w:t>engineers</w:t>
      </w:r>
      <w:r w:rsidR="000563AA">
        <w:rPr>
          <w:rFonts w:ascii="Arial" w:eastAsia="Arial" w:hAnsi="Arial" w:cs="Arial"/>
          <w:sz w:val="20"/>
          <w:szCs w:val="20"/>
        </w:rPr>
        <w:t xml:space="preserve">. Although Angular is complex, making changes to a single component is not intimidating and allows junior resources to build proficiency and confidence, peeling back the layers as they </w:t>
      </w:r>
      <w:r w:rsidR="006F0F5B">
        <w:rPr>
          <w:rFonts w:ascii="Arial" w:eastAsia="Arial" w:hAnsi="Arial" w:cs="Arial"/>
          <w:sz w:val="20"/>
          <w:szCs w:val="20"/>
        </w:rPr>
        <w:t>advance</w:t>
      </w:r>
      <w:r w:rsidR="000563AA">
        <w:rPr>
          <w:rFonts w:ascii="Arial" w:eastAsia="Arial" w:hAnsi="Arial" w:cs="Arial"/>
          <w:sz w:val="20"/>
          <w:szCs w:val="20"/>
        </w:rPr>
        <w:t xml:space="preserve">. </w:t>
      </w:r>
    </w:p>
    <w:p w14:paraId="530CA77C" w14:textId="77777777" w:rsidR="000D2C62" w:rsidRPr="002553A6" w:rsidRDefault="000D2C62" w:rsidP="00221854">
      <w:pPr>
        <w:pBdr>
          <w:top w:val="nil"/>
          <w:left w:val="nil"/>
          <w:right w:val="nil"/>
          <w:between w:val="nil"/>
        </w:pBdr>
        <w:rPr>
          <w:rFonts w:ascii="Arial" w:eastAsia="Arial" w:hAnsi="Arial" w:cs="Arial"/>
          <w:color w:val="000000"/>
          <w:sz w:val="20"/>
          <w:szCs w:val="20"/>
        </w:rPr>
      </w:pPr>
    </w:p>
    <w:p w14:paraId="2D6A11A8" w14:textId="44EF0776"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59341E11" w14:textId="46AA2ECB" w:rsidR="00AA6BB5" w:rsidRDefault="00674AFB"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w:t>
      </w:r>
      <w:r w:rsidR="006F0F5B" w:rsidRPr="006F0F5B">
        <w:rPr>
          <w:rFonts w:ascii="Arial" w:eastAsia="Arial" w:hAnsi="Arial" w:cs="Arial"/>
          <w:color w:val="000000"/>
          <w:sz w:val="20"/>
          <w:szCs w:val="20"/>
        </w:rPr>
        <w:t xml:space="preserve">the reading, maintenance, and creation of automated tests </w:t>
      </w:r>
      <w:r>
        <w:rPr>
          <w:rFonts w:ascii="Arial" w:eastAsia="Arial" w:hAnsi="Arial" w:cs="Arial"/>
          <w:color w:val="000000"/>
          <w:sz w:val="20"/>
          <w:szCs w:val="20"/>
        </w:rPr>
        <w:t xml:space="preserve">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w:t>
      </w:r>
      <w:r w:rsidR="006F0F5B">
        <w:rPr>
          <w:rFonts w:ascii="Arial" w:eastAsia="Arial" w:hAnsi="Arial" w:cs="Arial"/>
          <w:color w:val="000000"/>
          <w:sz w:val="20"/>
          <w:szCs w:val="20"/>
        </w:rPr>
        <w:t>. Continued</w:t>
      </w:r>
      <w:r>
        <w:rPr>
          <w:rFonts w:ascii="Arial" w:eastAsia="Arial" w:hAnsi="Arial" w:cs="Arial"/>
          <w:sz w:val="20"/>
          <w:szCs w:val="20"/>
        </w:rPr>
        <w:t xml:space="preserve"> to provide technical support and mentor QA </w:t>
      </w:r>
      <w:proofErr w:type="gramStart"/>
      <w:r>
        <w:rPr>
          <w:rFonts w:ascii="Arial" w:eastAsia="Arial" w:hAnsi="Arial" w:cs="Arial"/>
          <w:sz w:val="20"/>
          <w:szCs w:val="20"/>
        </w:rPr>
        <w:t>members</w:t>
      </w:r>
      <w:proofErr w:type="gramEnd"/>
      <w:r>
        <w:rPr>
          <w:rFonts w:ascii="Arial" w:eastAsia="Arial" w:hAnsi="Arial" w:cs="Arial"/>
          <w:sz w:val="20"/>
          <w:szCs w:val="20"/>
        </w:rPr>
        <w:t xml:space="preserve"> post-contract.</w:t>
      </w:r>
    </w:p>
    <w:p w14:paraId="3F724951" w14:textId="77777777" w:rsidR="00AA6BB5" w:rsidRDefault="00AA6BB5" w:rsidP="00221854">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2217B0CC" w:rsidR="00AA6BB5" w:rsidRDefault="006F0F5B"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674AFB">
        <w:rPr>
          <w:rFonts w:ascii="Arial" w:eastAsia="Arial" w:hAnsi="Arial" w:cs="Arial"/>
          <w:sz w:val="20"/>
          <w:szCs w:val="20"/>
        </w:rPr>
        <w:t>. T</w:t>
      </w:r>
      <w:r w:rsidR="00674AFB">
        <w:rPr>
          <w:rFonts w:ascii="Arial" w:eastAsia="Arial" w:hAnsi="Arial" w:cs="Arial"/>
          <w:color w:val="000000"/>
          <w:sz w:val="20"/>
          <w:szCs w:val="20"/>
        </w:rPr>
        <w:t xml:space="preserve">his required </w:t>
      </w:r>
      <w:r w:rsidR="00EC3FCB">
        <w:rPr>
          <w:rFonts w:ascii="Arial" w:eastAsia="Arial" w:hAnsi="Arial" w:cs="Arial"/>
          <w:color w:val="000000"/>
          <w:sz w:val="20"/>
          <w:szCs w:val="20"/>
        </w:rPr>
        <w:t>coordination</w:t>
      </w:r>
      <w:r w:rsidR="00674AFB">
        <w:rPr>
          <w:rFonts w:ascii="Arial" w:eastAsia="Arial" w:hAnsi="Arial" w:cs="Arial"/>
          <w:color w:val="000000"/>
          <w:sz w:val="20"/>
          <w:szCs w:val="20"/>
        </w:rPr>
        <w:t xml:space="preserve"> across departments and cooperation from various stakeholders to ensure the development of frameworks that deliver a high level of confidence. </w:t>
      </w:r>
    </w:p>
    <w:p w14:paraId="3F5C9061" w14:textId="77777777" w:rsidR="00AA6BB5" w:rsidRDefault="00AA6BB5"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622E0418"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designing an automated testing framework for backend services consumed by mobile and web platforms. </w:t>
      </w:r>
      <w:r w:rsidR="006F0F5B">
        <w:rPr>
          <w:rFonts w:ascii="Arial" w:eastAsia="Arial" w:hAnsi="Arial" w:cs="Arial"/>
          <w:color w:val="000000"/>
          <w:sz w:val="20"/>
          <w:szCs w:val="20"/>
        </w:rPr>
        <w:t>T</w:t>
      </w:r>
      <w:r>
        <w:rPr>
          <w:rFonts w:ascii="Arial" w:eastAsia="Arial" w:hAnsi="Arial" w:cs="Arial"/>
          <w:color w:val="000000"/>
          <w:sz w:val="20"/>
          <w:szCs w:val="20"/>
        </w:rPr>
        <w:t>his project</w:t>
      </w:r>
      <w:r w:rsidR="006F0F5B">
        <w:rPr>
          <w:rFonts w:ascii="Arial" w:eastAsia="Arial" w:hAnsi="Arial" w:cs="Arial"/>
          <w:color w:val="000000"/>
          <w:sz w:val="20"/>
          <w:szCs w:val="20"/>
        </w:rPr>
        <w:t>’s</w:t>
      </w:r>
      <w:r>
        <w:rPr>
          <w:rFonts w:ascii="Arial" w:eastAsia="Arial" w:hAnsi="Arial" w:cs="Arial"/>
          <w:color w:val="000000"/>
          <w:sz w:val="20"/>
          <w:szCs w:val="20"/>
        </w:rPr>
        <w:t xml:space="preserve"> acceptance tests ran in Docker containers utilizing Cucumber for </w:t>
      </w:r>
      <w:r w:rsidR="00EC3FCB">
        <w:rPr>
          <w:rFonts w:ascii="Arial" w:eastAsia="Arial" w:hAnsi="Arial" w:cs="Arial"/>
          <w:color w:val="000000"/>
          <w:sz w:val="20"/>
          <w:szCs w:val="20"/>
        </w:rPr>
        <w:t>JavaScript</w:t>
      </w:r>
      <w:r>
        <w:rPr>
          <w:rFonts w:ascii="Arial" w:eastAsia="Arial" w:hAnsi="Arial" w:cs="Arial"/>
          <w:color w:val="000000"/>
          <w:sz w:val="20"/>
          <w:szCs w:val="20"/>
        </w:rPr>
        <w:t xml:space="preserve">. </w:t>
      </w:r>
    </w:p>
    <w:p w14:paraId="0A55DC14" w14:textId="63B81452"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w:t>
      </w:r>
      <w:r w:rsidR="00EC3FCB">
        <w:rPr>
          <w:rFonts w:ascii="Arial" w:eastAsia="Arial" w:hAnsi="Arial" w:cs="Arial"/>
          <w:color w:val="000000"/>
          <w:sz w:val="20"/>
          <w:szCs w:val="20"/>
        </w:rPr>
        <w:t>load-testing</w:t>
      </w:r>
      <w:r>
        <w:rPr>
          <w:rFonts w:ascii="Arial" w:eastAsia="Arial" w:hAnsi="Arial" w:cs="Arial"/>
          <w:color w:val="000000"/>
          <w:sz w:val="20"/>
          <w:szCs w:val="20"/>
        </w:rPr>
        <w:t xml:space="preserve"> framework that </w:t>
      </w:r>
      <w:r w:rsidR="00EC3FCB">
        <w:rPr>
          <w:rFonts w:ascii="Arial" w:eastAsia="Arial" w:hAnsi="Arial" w:cs="Arial"/>
          <w:color w:val="000000"/>
          <w:sz w:val="20"/>
          <w:szCs w:val="20"/>
        </w:rPr>
        <w:t>simulated</w:t>
      </w:r>
      <w:r>
        <w:rPr>
          <w:rFonts w:ascii="Arial" w:eastAsia="Arial" w:hAnsi="Arial" w:cs="Arial"/>
          <w:color w:val="000000"/>
          <w:sz w:val="20"/>
          <w:szCs w:val="20"/>
        </w:rPr>
        <w:t xml:space="preserve"> up to</w:t>
      </w:r>
      <w:r>
        <w:rPr>
          <w:rFonts w:ascii="Arial" w:eastAsia="Arial" w:hAnsi="Arial" w:cs="Arial"/>
          <w:sz w:val="20"/>
          <w:szCs w:val="20"/>
        </w:rPr>
        <w:t xml:space="preserve"> half</w:t>
      </w:r>
      <w:r w:rsidR="00EC3FCB">
        <w:rPr>
          <w:rFonts w:ascii="Arial" w:eastAsia="Arial" w:hAnsi="Arial" w:cs="Arial"/>
          <w:sz w:val="20"/>
          <w:szCs w:val="20"/>
        </w:rPr>
        <w:t xml:space="preserve"> a </w:t>
      </w:r>
      <w:r>
        <w:rPr>
          <w:rFonts w:ascii="Arial" w:eastAsia="Arial" w:hAnsi="Arial" w:cs="Arial"/>
          <w:color w:val="000000"/>
          <w:sz w:val="20"/>
          <w:szCs w:val="20"/>
        </w:rPr>
        <w:t xml:space="preserve">million concurrent users watching content. </w:t>
      </w:r>
      <w:proofErr w:type="gramStart"/>
      <w:r w:rsidR="006F0F5B" w:rsidRPr="006F0F5B">
        <w:rPr>
          <w:rFonts w:ascii="Arial" w:eastAsia="Arial" w:hAnsi="Arial" w:cs="Arial"/>
          <w:color w:val="000000"/>
          <w:sz w:val="20"/>
          <w:szCs w:val="20"/>
        </w:rPr>
        <w:t>This framework,</w:t>
      </w:r>
      <w:proofErr w:type="gramEnd"/>
      <w:r w:rsidR="006F0F5B" w:rsidRPr="006F0F5B">
        <w:rPr>
          <w:rFonts w:ascii="Arial" w:eastAsia="Arial" w:hAnsi="Arial" w:cs="Arial"/>
          <w:color w:val="000000"/>
          <w:sz w:val="20"/>
          <w:szCs w:val="20"/>
        </w:rPr>
        <w:t xml:space="preserve"> built using Node, Angular 2, and TypeScript, </w:t>
      </w:r>
      <w:r>
        <w:rPr>
          <w:rFonts w:ascii="Arial" w:eastAsia="Arial" w:hAnsi="Arial" w:cs="Arial"/>
          <w:color w:val="000000"/>
          <w:sz w:val="20"/>
          <w:szCs w:val="20"/>
        </w:rPr>
        <w:t xml:space="preserve">effectively </w:t>
      </w:r>
      <w:r w:rsidR="006F0F5B">
        <w:rPr>
          <w:rFonts w:ascii="Arial" w:eastAsia="Arial" w:hAnsi="Arial" w:cs="Arial"/>
          <w:color w:val="000000"/>
          <w:sz w:val="20"/>
          <w:szCs w:val="20"/>
        </w:rPr>
        <w:t>tested</w:t>
      </w:r>
      <w:r>
        <w:rPr>
          <w:rFonts w:ascii="Arial" w:eastAsia="Arial" w:hAnsi="Arial" w:cs="Arial"/>
          <w:color w:val="000000"/>
          <w:sz w:val="20"/>
          <w:szCs w:val="20"/>
        </w:rPr>
        <w:t xml:space="preserve"> production conditions.</w:t>
      </w:r>
    </w:p>
    <w:p w14:paraId="471BC6DB" w14:textId="77777777" w:rsidR="00FA5D60" w:rsidRDefault="00FA5D60" w:rsidP="00221854">
      <w:pPr>
        <w:pBdr>
          <w:top w:val="nil"/>
          <w:left w:val="nil"/>
          <w:right w:val="nil"/>
          <w:between w:val="nil"/>
        </w:pBdr>
        <w:ind w:left="180" w:hanging="180"/>
        <w:rPr>
          <w:rFonts w:ascii="Arial" w:eastAsia="Arial" w:hAnsi="Arial" w:cs="Arial"/>
          <w:color w:val="000000"/>
          <w:sz w:val="20"/>
          <w:szCs w:val="20"/>
        </w:rPr>
      </w:pPr>
    </w:p>
    <w:p w14:paraId="1AE8AF14" w14:textId="487B423C"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6B915480" w14:textId="2F30108C" w:rsidR="00AA6BB5" w:rsidRDefault="009725A5" w:rsidP="00221854">
      <w:pPr>
        <w:pBdr>
          <w:top w:val="nil"/>
          <w:left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Designed</w:t>
      </w:r>
      <w:r w:rsidR="00674AFB">
        <w:rPr>
          <w:rFonts w:ascii="Arial" w:eastAsia="Arial" w:hAnsi="Arial" w:cs="Arial"/>
          <w:sz w:val="20"/>
          <w:szCs w:val="20"/>
          <w:highlight w:val="white"/>
        </w:rPr>
        <w:t xml:space="preserve"> and </w:t>
      </w:r>
      <w:r w:rsidR="00EC3FCB">
        <w:rPr>
          <w:rFonts w:ascii="Arial" w:eastAsia="Arial" w:hAnsi="Arial" w:cs="Arial"/>
          <w:sz w:val="20"/>
          <w:szCs w:val="20"/>
          <w:highlight w:val="white"/>
        </w:rPr>
        <w:t>implemented</w:t>
      </w:r>
      <w:r w:rsidR="00674AFB">
        <w:rPr>
          <w:rFonts w:ascii="Arial" w:eastAsia="Arial" w:hAnsi="Arial" w:cs="Arial"/>
          <w:sz w:val="20"/>
          <w:szCs w:val="20"/>
          <w:highlight w:val="white"/>
        </w:rPr>
        <w:t xml:space="preserve">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w:t>
      </w:r>
      <w:r w:rsidR="00EC3FCB">
        <w:rPr>
          <w:rFonts w:ascii="Arial" w:eastAsia="Arial" w:hAnsi="Arial" w:cs="Arial"/>
          <w:sz w:val="20"/>
          <w:szCs w:val="20"/>
          <w:highlight w:val="white"/>
        </w:rPr>
        <w:t>.</w:t>
      </w:r>
      <w:r w:rsidR="00674AFB">
        <w:rPr>
          <w:rFonts w:ascii="Arial" w:eastAsia="Arial" w:hAnsi="Arial" w:cs="Arial"/>
          <w:sz w:val="20"/>
          <w:szCs w:val="20"/>
          <w:highlight w:val="white"/>
        </w:rPr>
        <w:t xml:space="preserve"> I relied upon my skills in both people and processes to successfully achieve our end</w:t>
      </w:r>
      <w:r w:rsidR="00EC3FCB">
        <w:rPr>
          <w:rFonts w:ascii="Arial" w:eastAsia="Arial" w:hAnsi="Arial" w:cs="Arial"/>
          <w:sz w:val="20"/>
          <w:szCs w:val="20"/>
          <w:highlight w:val="white"/>
        </w:rPr>
        <w:t xml:space="preserve"> </w:t>
      </w:r>
      <w:r w:rsidR="00674AFB">
        <w:rPr>
          <w:rFonts w:ascii="Arial" w:eastAsia="Arial" w:hAnsi="Arial" w:cs="Arial"/>
          <w:sz w:val="20"/>
          <w:szCs w:val="20"/>
          <w:highlight w:val="white"/>
        </w:rPr>
        <w:t xml:space="preserve">goal. The completed project </w:t>
      </w:r>
      <w:r w:rsidR="00396922">
        <w:rPr>
          <w:rFonts w:ascii="Arial" w:eastAsia="Arial" w:hAnsi="Arial" w:cs="Arial"/>
          <w:sz w:val="20"/>
          <w:szCs w:val="20"/>
          <w:highlight w:val="white"/>
        </w:rPr>
        <w:t>was</w:t>
      </w:r>
      <w:r w:rsidR="00674AFB">
        <w:rPr>
          <w:rFonts w:ascii="Arial" w:eastAsia="Arial" w:hAnsi="Arial" w:cs="Arial"/>
          <w:sz w:val="20"/>
          <w:szCs w:val="20"/>
          <w:highlight w:val="white"/>
        </w:rPr>
        <w:t xml:space="preserve"> designed to interact with an existing ESB architecture built on Kafka</w:t>
      </w:r>
      <w:r w:rsidR="00396922">
        <w:rPr>
          <w:rFonts w:ascii="Arial" w:eastAsia="Arial" w:hAnsi="Arial" w:cs="Arial"/>
          <w:sz w:val="20"/>
          <w:szCs w:val="20"/>
          <w:highlight w:val="white"/>
        </w:rPr>
        <w:t xml:space="preserve"> using </w:t>
      </w:r>
      <w:r w:rsidR="00674AFB">
        <w:rPr>
          <w:rFonts w:ascii="Arial" w:eastAsia="Arial" w:hAnsi="Arial" w:cs="Arial"/>
          <w:sz w:val="20"/>
          <w:szCs w:val="20"/>
          <w:highlight w:val="white"/>
        </w:rPr>
        <w:t xml:space="preserve">Specflow and Selenium. </w:t>
      </w:r>
    </w:p>
    <w:p w14:paraId="4163A238" w14:textId="77777777" w:rsidR="00AA6BB5" w:rsidRDefault="00AA6BB5" w:rsidP="00221854">
      <w:pPr>
        <w:pBdr>
          <w:top w:val="nil"/>
          <w:left w:val="nil"/>
          <w:right w:val="nil"/>
          <w:between w:val="nil"/>
        </w:pBdr>
        <w:rPr>
          <w:rFonts w:ascii="Arial" w:eastAsia="Arial" w:hAnsi="Arial" w:cs="Arial"/>
          <w:sz w:val="20"/>
          <w:szCs w:val="20"/>
          <w:highlight w:val="white"/>
        </w:rPr>
      </w:pPr>
    </w:p>
    <w:p w14:paraId="26531197" w14:textId="77777777"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61F7A66C"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Adopted for use by teams in New Zealand and India, the final product also improved the capacity to address increasingly complex front- and </w:t>
      </w:r>
      <w:r w:rsidR="006F0F5B">
        <w:rPr>
          <w:rFonts w:ascii="Arial" w:eastAsia="Arial" w:hAnsi="Arial" w:cs="Arial"/>
          <w:sz w:val="20"/>
          <w:szCs w:val="20"/>
          <w:highlight w:val="white"/>
        </w:rPr>
        <w:t>backend</w:t>
      </w:r>
      <w:r>
        <w:rPr>
          <w:rFonts w:ascii="Arial" w:eastAsia="Arial" w:hAnsi="Arial" w:cs="Arial"/>
          <w:sz w:val="20"/>
          <w:szCs w:val="20"/>
          <w:highlight w:val="white"/>
        </w:rPr>
        <w:t xml:space="preserve"> and integrated scenarios.</w:t>
      </w:r>
    </w:p>
    <w:p w14:paraId="22ECBBEF" w14:textId="6EF28175" w:rsidR="00720362" w:rsidRDefault="00720362">
      <w:pPr>
        <w:rPr>
          <w:rFonts w:ascii="Arial" w:eastAsia="Arial" w:hAnsi="Arial" w:cs="Arial"/>
          <w:sz w:val="20"/>
          <w:szCs w:val="20"/>
          <w:highlight w:val="white"/>
        </w:rPr>
      </w:pPr>
      <w:r>
        <w:rPr>
          <w:rFonts w:ascii="Arial" w:eastAsia="Arial" w:hAnsi="Arial" w:cs="Arial"/>
          <w:sz w:val="20"/>
          <w:szCs w:val="20"/>
          <w:highlight w:val="white"/>
        </w:rPr>
        <w:br w:type="page"/>
      </w:r>
    </w:p>
    <w:p w14:paraId="685D6A33" w14:textId="77777777" w:rsidR="00720362" w:rsidRDefault="00720362" w:rsidP="00221854">
      <w:pPr>
        <w:pBdr>
          <w:top w:val="nil"/>
          <w:left w:val="nil"/>
          <w:right w:val="nil"/>
          <w:between w:val="nil"/>
        </w:pBdr>
        <w:ind w:left="180" w:hanging="180"/>
        <w:rPr>
          <w:rFonts w:ascii="Arial" w:eastAsia="Arial" w:hAnsi="Arial" w:cs="Arial"/>
          <w:sz w:val="20"/>
          <w:szCs w:val="20"/>
          <w:highlight w:val="white"/>
        </w:rPr>
      </w:pPr>
    </w:p>
    <w:p w14:paraId="53C9D666" w14:textId="77777777" w:rsidR="00AA6BB5" w:rsidRDefault="00AA6BB5" w:rsidP="00221854">
      <w:pPr>
        <w:pBdr>
          <w:top w:val="nil"/>
          <w:left w:val="nil"/>
          <w:right w:val="nil"/>
          <w:between w:val="nil"/>
        </w:pBdr>
        <w:rPr>
          <w:rFonts w:ascii="Arial" w:eastAsia="Arial" w:hAnsi="Arial" w:cs="Arial"/>
          <w:b/>
          <w:color w:val="000000"/>
          <w:sz w:val="20"/>
          <w:szCs w:val="20"/>
        </w:rPr>
      </w:pPr>
    </w:p>
    <w:p w14:paraId="0132DAAE" w14:textId="70CDA79F"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Nov</w:t>
      </w:r>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16FBED9A" w14:textId="3B846703" w:rsidR="00AA6BB5" w:rsidRDefault="00674AFB" w:rsidP="00221854">
      <w:pPr>
        <w:pBdr>
          <w:top w:val="nil"/>
          <w:left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Collaborated with the Glowpoint team to design and implement an Exchange synchronization solution. I achieved project goals through innovative product design, including a solution that allow</w:t>
      </w:r>
      <w:r w:rsidR="00396922">
        <w:rPr>
          <w:rFonts w:ascii="Arial" w:eastAsia="Arial" w:hAnsi="Arial" w:cs="Arial"/>
          <w:sz w:val="20"/>
          <w:szCs w:val="20"/>
          <w:highlight w:val="white"/>
        </w:rPr>
        <w:t>ed</w:t>
      </w:r>
      <w:r>
        <w:rPr>
          <w:rFonts w:ascii="Arial" w:eastAsia="Arial" w:hAnsi="Arial" w:cs="Arial"/>
          <w:sz w:val="20"/>
          <w:szCs w:val="20"/>
          <w:highlight w:val="white"/>
        </w:rPr>
        <w:t xml:space="preserve"> Exchange users to add services to meetings without the need for plug-ins. </w:t>
      </w:r>
    </w:p>
    <w:p w14:paraId="59D6DCC0" w14:textId="02EC2A2A"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w:t>
      </w:r>
      <w:r w:rsidR="00396922">
        <w:rPr>
          <w:rFonts w:ascii="Arial" w:eastAsia="Arial" w:hAnsi="Arial" w:cs="Arial"/>
          <w:sz w:val="20"/>
          <w:szCs w:val="20"/>
          <w:highlight w:val="white"/>
        </w:rPr>
        <w:t>was</w:t>
      </w:r>
      <w:r>
        <w:rPr>
          <w:rFonts w:ascii="Arial" w:eastAsia="Arial" w:hAnsi="Arial" w:cs="Arial"/>
          <w:sz w:val="20"/>
          <w:szCs w:val="20"/>
          <w:highlight w:val="white"/>
        </w:rPr>
        <w:t xml:space="preserve"> compatible across all platforms and clients (Outlook, etc.). </w:t>
      </w:r>
    </w:p>
    <w:p w14:paraId="22DF92BF" w14:textId="1E9B6E62" w:rsidR="00AA6BB5" w:rsidRDefault="00674AFB" w:rsidP="00221854">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396922">
        <w:rPr>
          <w:rFonts w:ascii="Arial" w:eastAsia="Arial" w:hAnsi="Arial" w:cs="Arial"/>
          <w:sz w:val="20"/>
          <w:szCs w:val="20"/>
          <w:highlight w:val="white"/>
        </w:rPr>
        <w:t>The</w:t>
      </w:r>
      <w:r>
        <w:rPr>
          <w:rFonts w:ascii="Arial" w:eastAsia="Arial" w:hAnsi="Arial" w:cs="Arial"/>
          <w:sz w:val="20"/>
          <w:szCs w:val="20"/>
          <w:highlight w:val="white"/>
        </w:rPr>
        <w:t xml:space="preserve"> fault-tolerant solution required no client-side </w:t>
      </w:r>
      <w:r w:rsidR="00396922">
        <w:rPr>
          <w:rFonts w:ascii="Arial" w:eastAsia="Arial" w:hAnsi="Arial" w:cs="Arial"/>
          <w:sz w:val="20"/>
          <w:szCs w:val="20"/>
          <w:highlight w:val="white"/>
        </w:rPr>
        <w:t>software deployment</w:t>
      </w:r>
      <w:r>
        <w:rPr>
          <w:rFonts w:ascii="Arial" w:eastAsia="Arial" w:hAnsi="Arial" w:cs="Arial"/>
          <w:sz w:val="20"/>
          <w:szCs w:val="20"/>
          <w:highlight w:val="white"/>
        </w:rPr>
        <w:t xml:space="preserve"> and was implemented using Exchange Web Services (EWS), C#, and SQL Server.</w:t>
      </w:r>
    </w:p>
    <w:p w14:paraId="760D7536" w14:textId="77777777" w:rsidR="00AA6BB5" w:rsidRDefault="00AA6BB5" w:rsidP="00221854">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284BDB9C"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B4F18CC" w:rsidR="00AA6BB5" w:rsidRDefault="0039692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L</w:t>
      </w:r>
      <w:r w:rsidR="00674AFB">
        <w:rPr>
          <w:rFonts w:ascii="Arial" w:eastAsia="Arial" w:hAnsi="Arial" w:cs="Arial"/>
          <w:sz w:val="20"/>
          <w:szCs w:val="20"/>
          <w:highlight w:val="white"/>
        </w:rPr>
        <w:t>ed a team</w:t>
      </w:r>
      <w:r>
        <w:rPr>
          <w:rFonts w:ascii="Arial" w:eastAsia="Arial" w:hAnsi="Arial" w:cs="Arial"/>
          <w:sz w:val="20"/>
          <w:szCs w:val="20"/>
          <w:highlight w:val="white"/>
        </w:rPr>
        <w:t>,</w:t>
      </w:r>
      <w:r w:rsidR="00674AFB">
        <w:rPr>
          <w:rFonts w:ascii="Arial" w:eastAsia="Arial" w:hAnsi="Arial" w:cs="Arial"/>
          <w:sz w:val="20"/>
          <w:szCs w:val="20"/>
          <w:highlight w:val="white"/>
        </w:rPr>
        <w:t xml:space="preserve"> providing technical leadership for a SaaS product that generates </w:t>
      </w:r>
      <w:r>
        <w:rPr>
          <w:rFonts w:ascii="Arial" w:eastAsia="Arial" w:hAnsi="Arial" w:cs="Arial"/>
          <w:sz w:val="20"/>
          <w:szCs w:val="20"/>
          <w:highlight w:val="white"/>
        </w:rPr>
        <w:t>mortgage contracts</w:t>
      </w:r>
      <w:r w:rsidR="00674AFB">
        <w:rPr>
          <w:rFonts w:ascii="Arial" w:eastAsia="Arial" w:hAnsi="Arial" w:cs="Arial"/>
          <w:sz w:val="20"/>
          <w:szCs w:val="20"/>
          <w:highlight w:val="white"/>
        </w:rPr>
        <w:t xml:space="preserve">.  We successfully achieved </w:t>
      </w:r>
      <w:r>
        <w:rPr>
          <w:rFonts w:ascii="Arial" w:eastAsia="Arial" w:hAnsi="Arial" w:cs="Arial"/>
          <w:sz w:val="20"/>
          <w:szCs w:val="20"/>
          <w:highlight w:val="white"/>
        </w:rPr>
        <w:t>an</w:t>
      </w:r>
      <w:r w:rsidR="00674AFB">
        <w:rPr>
          <w:rFonts w:ascii="Arial" w:eastAsia="Arial" w:hAnsi="Arial" w:cs="Arial"/>
          <w:sz w:val="20"/>
          <w:szCs w:val="20"/>
          <w:highlight w:val="white"/>
        </w:rPr>
        <w:t xml:space="preserve"> aggressive expansion of the customer base. This success came through focusing on communication so all stakeholders </w:t>
      </w:r>
      <w:r>
        <w:rPr>
          <w:rFonts w:ascii="Arial" w:eastAsia="Arial" w:hAnsi="Arial" w:cs="Arial"/>
          <w:sz w:val="20"/>
          <w:szCs w:val="20"/>
          <w:highlight w:val="white"/>
        </w:rPr>
        <w:t>could</w:t>
      </w:r>
      <w:r w:rsidR="00674AFB">
        <w:rPr>
          <w:rFonts w:ascii="Arial" w:eastAsia="Arial" w:hAnsi="Arial" w:cs="Arial"/>
          <w:sz w:val="20"/>
          <w:szCs w:val="20"/>
          <w:highlight w:val="white"/>
        </w:rPr>
        <w:t xml:space="preserve"> participate and offer insight</w:t>
      </w:r>
      <w:r>
        <w:rPr>
          <w:rFonts w:ascii="Arial" w:eastAsia="Arial" w:hAnsi="Arial" w:cs="Arial"/>
          <w:sz w:val="20"/>
          <w:szCs w:val="20"/>
          <w:highlight w:val="white"/>
        </w:rPr>
        <w:t>.</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0E4710F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Created, led</w:t>
      </w:r>
      <w:r w:rsidR="00FE2C6E">
        <w:rPr>
          <w:rFonts w:ascii="Arial" w:eastAsia="Arial" w:hAnsi="Arial" w:cs="Arial"/>
          <w:sz w:val="20"/>
          <w:szCs w:val="20"/>
          <w:highlight w:val="white"/>
        </w:rPr>
        <w:t>,</w:t>
      </w:r>
      <w:r>
        <w:rPr>
          <w:rFonts w:ascii="Arial" w:eastAsia="Arial" w:hAnsi="Arial" w:cs="Arial"/>
          <w:sz w:val="20"/>
          <w:szCs w:val="20"/>
          <w:highlight w:val="white"/>
        </w:rPr>
        <w:t xml:space="preserve"> and mentored a cross-functional team to increase production capacity.</w:t>
      </w:r>
    </w:p>
    <w:p w14:paraId="77A9E79C" w14:textId="77777777" w:rsidR="00396922"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Expanded tooling for </w:t>
      </w:r>
      <w:r w:rsidR="00FE2C6E">
        <w:rPr>
          <w:rFonts w:ascii="Arial" w:eastAsia="Arial" w:hAnsi="Arial" w:cs="Arial"/>
          <w:sz w:val="20"/>
          <w:szCs w:val="20"/>
          <w:highlight w:val="white"/>
        </w:rPr>
        <w:t xml:space="preserve">the </w:t>
      </w:r>
      <w:r>
        <w:rPr>
          <w:rFonts w:ascii="Arial" w:eastAsia="Arial" w:hAnsi="Arial" w:cs="Arial"/>
          <w:sz w:val="20"/>
          <w:szCs w:val="20"/>
          <w:highlight w:val="white"/>
        </w:rPr>
        <w:t>team’s document experts and expanded product offering using 3rd party integrations.</w:t>
      </w:r>
    </w:p>
    <w:p w14:paraId="71C6E5CC" w14:textId="77777777" w:rsidR="00396922" w:rsidRDefault="00396922"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674AFB">
        <w:rPr>
          <w:rFonts w:ascii="Arial" w:eastAsia="Arial" w:hAnsi="Arial" w:cs="Arial"/>
          <w:sz w:val="20"/>
          <w:szCs w:val="20"/>
          <w:highlight w:val="white"/>
        </w:rPr>
        <w:t>Introduced automated testing and automated deployments.</w:t>
      </w:r>
    </w:p>
    <w:p w14:paraId="5488376A" w14:textId="0946877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Introduced better metrics for production operations and business owners.</w:t>
      </w:r>
    </w:p>
    <w:p w14:paraId="08C2B21B" w14:textId="77777777"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r w:rsidRPr="00FE2C6E">
        <w:rPr>
          <w:rFonts w:ascii="Arial" w:eastAsia="Arial" w:hAnsi="Arial" w:cs="Arial"/>
          <w:b/>
          <w:i/>
          <w:iCs/>
          <w:sz w:val="20"/>
          <w:szCs w:val="20"/>
        </w:rPr>
        <w:t>https://www.linkedin.com/in/bashamer</w:t>
      </w:r>
      <w:r w:rsidRPr="00FE2C6E">
        <w:rPr>
          <w:rFonts w:ascii="Arial" w:eastAsia="Arial" w:hAnsi="Arial" w:cs="Arial"/>
          <w:b/>
          <w:i/>
          <w:iCs/>
          <w:sz w:val="20"/>
          <w:szCs w:val="20"/>
          <w:highlight w:val="white"/>
        </w:rPr>
        <w:t xml:space="preserve"> </w:t>
      </w:r>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44FEC8CA" w14:textId="07C728F9"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SKILLS</w:t>
      </w:r>
    </w:p>
    <w:p w14:paraId="60BEDCC9" w14:textId="77777777" w:rsidR="00C64754" w:rsidRPr="00C5729A" w:rsidRDefault="00C64754" w:rsidP="00C5729A">
      <w:pPr>
        <w:rPr>
          <w:rFonts w:ascii="Arial" w:eastAsia="Arial" w:hAnsi="Arial" w:cs="Arial"/>
          <w:b/>
          <w:color w:val="000000"/>
          <w:sz w:val="20"/>
          <w:szCs w:val="20"/>
        </w:rPr>
      </w:pPr>
    </w:p>
    <w:p w14:paraId="053ADDE4" w14:textId="55A7B61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w:t>
      </w:r>
      <w:r w:rsidR="00396922">
        <w:rPr>
          <w:rFonts w:ascii="Arial" w:eastAsia="Arial" w:hAnsi="Arial" w:cs="Arial"/>
          <w:b/>
          <w:sz w:val="20"/>
          <w:szCs w:val="20"/>
          <w:highlight w:val="white"/>
        </w:rPr>
        <w:t>l</w:t>
      </w:r>
      <w:r>
        <w:rPr>
          <w:rFonts w:ascii="Arial" w:eastAsia="Arial" w:hAnsi="Arial" w:cs="Arial"/>
          <w:b/>
          <w:sz w:val="20"/>
          <w:szCs w:val="20"/>
          <w:highlight w:val="white"/>
        </w:rPr>
        <w:t xml:space="preserve">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33B672A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635CAE0A" w14:textId="4CCBF62E"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11C187A4"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r w:rsidR="00674AFB">
              <w:rPr>
                <w:rFonts w:ascii="Arial" w:eastAsia="Arial" w:hAnsi="Arial" w:cs="Arial"/>
                <w:sz w:val="20"/>
                <w:szCs w:val="20"/>
              </w:rPr>
              <w:t>years</w:t>
            </w:r>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39C21002" w14:textId="6410D1F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Technologies &amp; </w:t>
      </w:r>
      <w:r w:rsidR="00396922">
        <w:rPr>
          <w:rFonts w:ascii="Arial" w:eastAsia="Arial" w:hAnsi="Arial" w:cs="Arial"/>
          <w:b/>
          <w:color w:val="000000"/>
          <w:sz w:val="20"/>
          <w:szCs w:val="20"/>
        </w:rPr>
        <w:t>c</w:t>
      </w:r>
      <w:r>
        <w:rPr>
          <w:rFonts w:ascii="Arial" w:eastAsia="Arial" w:hAnsi="Arial" w:cs="Arial"/>
          <w:b/>
          <w:color w:val="000000"/>
          <w:sz w:val="20"/>
          <w:szCs w:val="20"/>
        </w:rPr>
        <w:t>ompetencies</w:t>
      </w:r>
      <w:r w:rsidR="00396922">
        <w:rPr>
          <w:rFonts w:ascii="Arial" w:eastAsia="Arial" w:hAnsi="Arial" w:cs="Arial"/>
          <w:b/>
          <w:color w:val="000000"/>
          <w:sz w:val="20"/>
          <w:szCs w:val="20"/>
        </w:rPr>
        <w:t>:</w:t>
      </w:r>
    </w:p>
    <w:p w14:paraId="6C42E7AF" w14:textId="77777777" w:rsidR="00720362" w:rsidRDefault="00720362" w:rsidP="00720362">
      <w:pPr>
        <w:pBdr>
          <w:top w:val="nil"/>
          <w:left w:val="nil"/>
          <w:bottom w:val="nil"/>
          <w:right w:val="nil"/>
          <w:between w:val="nil"/>
        </w:pBdr>
        <w:rPr>
          <w:rFonts w:ascii="Arial" w:eastAsia="Arial" w:hAnsi="Arial" w:cs="Arial"/>
          <w:bCs/>
          <w:sz w:val="20"/>
          <w:szCs w:val="20"/>
        </w:rPr>
      </w:pPr>
    </w:p>
    <w:p w14:paraId="7D0788A6" w14:textId="77777777" w:rsidR="00720362" w:rsidRDefault="00720362" w:rsidP="00720362">
      <w:pPr>
        <w:pBdr>
          <w:top w:val="nil"/>
          <w:left w:val="nil"/>
          <w:bottom w:val="nil"/>
          <w:right w:val="nil"/>
          <w:between w:val="nil"/>
        </w:pBdr>
        <w:rPr>
          <w:rFonts w:ascii="Arial" w:eastAsia="Arial" w:hAnsi="Arial" w:cs="Arial"/>
          <w:bCs/>
          <w:sz w:val="20"/>
          <w:szCs w:val="20"/>
        </w:rPr>
        <w:sectPr w:rsidR="00720362">
          <w:headerReference w:type="default" r:id="rId10"/>
          <w:headerReference w:type="first" r:id="rId11"/>
          <w:pgSz w:w="12240" w:h="15840"/>
          <w:pgMar w:top="1440" w:right="1440" w:bottom="720" w:left="1440" w:header="630" w:footer="720" w:gutter="0"/>
          <w:pgNumType w:start="1"/>
          <w:cols w:space="720"/>
          <w:titlePg/>
        </w:sectPr>
      </w:pPr>
    </w:p>
    <w:p w14:paraId="568D28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Agile practices</w:t>
      </w:r>
    </w:p>
    <w:p w14:paraId="005A3D0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Analytics</w:t>
      </w:r>
    </w:p>
    <w:p w14:paraId="20E44D8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w:t>
      </w:r>
    </w:p>
    <w:p w14:paraId="717DE91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AngularJS</w:t>
      </w:r>
    </w:p>
    <w:p w14:paraId="0662F0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AWS</w:t>
      </w:r>
    </w:p>
    <w:p w14:paraId="1CB3B7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w:t>
      </w:r>
    </w:p>
    <w:p w14:paraId="35A3E35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 DevOps</w:t>
      </w:r>
    </w:p>
    <w:p w14:paraId="6B55CEE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Bamboo</w:t>
      </w:r>
    </w:p>
    <w:p w14:paraId="55EE901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Bit Bucket</w:t>
      </w:r>
    </w:p>
    <w:p w14:paraId="3C1B847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Blazor</w:t>
      </w:r>
    </w:p>
    <w:p w14:paraId="06B5EA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Bootstrap</w:t>
      </w:r>
    </w:p>
    <w:p w14:paraId="0C025F3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CI/CD</w:t>
      </w:r>
    </w:p>
    <w:p w14:paraId="7D3D1424"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Confluence</w:t>
      </w:r>
    </w:p>
    <w:p w14:paraId="520A8D27" w14:textId="7D13D77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Cloud Computing</w:t>
      </w:r>
    </w:p>
    <w:p w14:paraId="79D5ED6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Design patterns</w:t>
      </w:r>
    </w:p>
    <w:p w14:paraId="1F017943"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Docker/Kubernetes</w:t>
      </w:r>
    </w:p>
    <w:p w14:paraId="1695C81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Git</w:t>
      </w:r>
    </w:p>
    <w:p w14:paraId="0B2A28D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GraphQL</w:t>
      </w:r>
    </w:p>
    <w:p w14:paraId="6B6EB8EB"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Internationalization</w:t>
      </w:r>
    </w:p>
    <w:p w14:paraId="11B8FB4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IOC</w:t>
      </w:r>
    </w:p>
    <w:p w14:paraId="008C4F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HTML5</w:t>
      </w:r>
    </w:p>
    <w:p w14:paraId="21C435E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Jenkins</w:t>
      </w:r>
    </w:p>
    <w:p w14:paraId="7F557A8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Jira</w:t>
      </w:r>
    </w:p>
    <w:p w14:paraId="0D4A393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jQuery</w:t>
      </w:r>
    </w:p>
    <w:p w14:paraId="7381BCA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Kubernetes</w:t>
      </w:r>
    </w:p>
    <w:p w14:paraId="532E81E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MongoDB</w:t>
      </w:r>
    </w:p>
    <w:p w14:paraId="3A3A0F86" w14:textId="4B6B9B9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(1.1</w:t>
      </w:r>
      <w:r>
        <w:rPr>
          <w:rFonts w:ascii="Arial" w:eastAsia="Arial" w:hAnsi="Arial" w:cs="Arial"/>
          <w:bCs/>
          <w:sz w:val="20"/>
          <w:szCs w:val="20"/>
        </w:rPr>
        <w:t>+</w:t>
      </w:r>
      <w:r w:rsidRPr="00720362">
        <w:rPr>
          <w:rFonts w:ascii="Arial" w:eastAsia="Arial" w:hAnsi="Arial" w:cs="Arial"/>
          <w:bCs/>
          <w:sz w:val="20"/>
          <w:szCs w:val="20"/>
        </w:rPr>
        <w:t>)</w:t>
      </w:r>
    </w:p>
    <w:p w14:paraId="60725FA5" w14:textId="0324106D"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Core (1.0</w:t>
      </w:r>
      <w:r>
        <w:rPr>
          <w:rFonts w:ascii="Arial" w:eastAsia="Arial" w:hAnsi="Arial" w:cs="Arial"/>
          <w:bCs/>
          <w:sz w:val="20"/>
          <w:szCs w:val="20"/>
        </w:rPr>
        <w:t>+</w:t>
      </w:r>
      <w:r w:rsidRPr="00720362">
        <w:rPr>
          <w:rFonts w:ascii="Arial" w:eastAsia="Arial" w:hAnsi="Arial" w:cs="Arial"/>
          <w:bCs/>
          <w:sz w:val="20"/>
          <w:szCs w:val="20"/>
        </w:rPr>
        <w:t>)</w:t>
      </w:r>
    </w:p>
    <w:p w14:paraId="1ECC203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Node</w:t>
      </w:r>
    </w:p>
    <w:p w14:paraId="17FCF80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NoSQL</w:t>
      </w:r>
    </w:p>
    <w:p w14:paraId="5EC4362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OOP</w:t>
      </w:r>
    </w:p>
    <w:p w14:paraId="285D670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PowerShell</w:t>
      </w:r>
    </w:p>
    <w:p w14:paraId="2247607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 BI</w:t>
      </w:r>
    </w:p>
    <w:p w14:paraId="274CDA6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Responsive Design</w:t>
      </w:r>
    </w:p>
    <w:p w14:paraId="4A62553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RESTful Web Services</w:t>
      </w:r>
    </w:p>
    <w:p w14:paraId="396CE0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SaaS</w:t>
      </w:r>
    </w:p>
    <w:p w14:paraId="20DEF2B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Scrum</w:t>
      </w:r>
    </w:p>
    <w:p w14:paraId="2412D8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Selenium</w:t>
      </w:r>
    </w:p>
    <w:p w14:paraId="01FE49A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SignalR</w:t>
      </w:r>
      <w:r w:rsidRPr="00720362">
        <w:rPr>
          <w:rFonts w:ascii="Arial" w:eastAsia="Arial" w:hAnsi="Arial" w:cs="Arial"/>
          <w:bCs/>
          <w:sz w:val="20"/>
          <w:szCs w:val="20"/>
        </w:rPr>
        <w:tab/>
        <w:t>SOA</w:t>
      </w:r>
    </w:p>
    <w:p w14:paraId="135BFC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SpecFlow</w:t>
      </w:r>
    </w:p>
    <w:p w14:paraId="4AE8539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TCP/IP</w:t>
      </w:r>
    </w:p>
    <w:p w14:paraId="4DDC289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Vue.js</w:t>
      </w:r>
    </w:p>
    <w:p w14:paraId="120D128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Unit testing</w:t>
      </w:r>
    </w:p>
    <w:p w14:paraId="1A8D76D4"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Web API</w:t>
      </w:r>
    </w:p>
    <w:p w14:paraId="4014610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proofErr w:type="spellStart"/>
      <w:r w:rsidRPr="00720362">
        <w:rPr>
          <w:rFonts w:ascii="Arial" w:eastAsia="Arial" w:hAnsi="Arial" w:cs="Arial"/>
          <w:bCs/>
          <w:sz w:val="20"/>
          <w:szCs w:val="20"/>
        </w:rPr>
        <w:t>WireMock</w:t>
      </w:r>
      <w:proofErr w:type="spellEnd"/>
    </w:p>
    <w:p w14:paraId="4F44010E" w14:textId="68DC3F35"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WF</w:t>
      </w:r>
    </w:p>
    <w:p w14:paraId="25123C98" w14:textId="77777777" w:rsidR="00720362" w:rsidRDefault="00720362" w:rsidP="00720362">
      <w:pPr>
        <w:pBdr>
          <w:top w:val="nil"/>
          <w:left w:val="nil"/>
          <w:bottom w:val="nil"/>
          <w:right w:val="nil"/>
          <w:between w:val="nil"/>
        </w:pBdr>
        <w:rPr>
          <w:rFonts w:ascii="Arial" w:eastAsia="Arial" w:hAnsi="Arial" w:cs="Arial"/>
          <w:b/>
          <w:color w:val="000000"/>
          <w:sz w:val="20"/>
          <w:szCs w:val="20"/>
        </w:rPr>
        <w:sectPr w:rsidR="00720362" w:rsidSect="00720362">
          <w:type w:val="continuous"/>
          <w:pgSz w:w="12240" w:h="15840"/>
          <w:pgMar w:top="1440" w:right="1440" w:bottom="720" w:left="1440" w:header="630" w:footer="720" w:gutter="0"/>
          <w:pgNumType w:start="1"/>
          <w:cols w:num="4" w:space="720"/>
          <w:titlePg/>
        </w:sectPr>
      </w:pPr>
    </w:p>
    <w:p w14:paraId="15F9B055"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80F7F8D"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4ECEA33" w14:textId="7A3BED6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780E3E09" w14:textId="77777777" w:rsidR="00720362" w:rsidRDefault="00720362" w:rsidP="00720362">
      <w:pPr>
        <w:pBdr>
          <w:top w:val="nil"/>
          <w:left w:val="nil"/>
          <w:bottom w:val="nil"/>
          <w:right w:val="nil"/>
          <w:between w:val="nil"/>
        </w:pBdr>
        <w:rPr>
          <w:rFonts w:ascii="Arial" w:eastAsia="Arial" w:hAnsi="Arial" w:cs="Arial"/>
          <w:b/>
          <w:sz w:val="20"/>
          <w:szCs w:val="20"/>
        </w:rPr>
      </w:pPr>
    </w:p>
    <w:p w14:paraId="2C1900C2" w14:textId="0276F6FD" w:rsidR="00720362" w:rsidRPr="00720362" w:rsidRDefault="00720362" w:rsidP="00720362">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5DAAAF26">
          <v:rect id="_x0000_i1031" style="width:0;height:1.5pt" o:hralign="center" o:hrstd="t" o:hr="t" fillcolor="#a0a0a0" stroked="f"/>
        </w:pict>
      </w:r>
    </w:p>
    <w:p w14:paraId="563EECB0" w14:textId="77AAA70D" w:rsidR="00720362"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Clouds</w:t>
      </w:r>
      <w:r>
        <w:rPr>
          <w:rFonts w:ascii="Arial" w:eastAsia="Arial" w:hAnsi="Arial" w:cs="Arial"/>
          <w:b/>
          <w:color w:val="000000"/>
          <w:sz w:val="20"/>
          <w:szCs w:val="20"/>
        </w:rPr>
        <w:t xml:space="preserve">: </w:t>
      </w:r>
    </w:p>
    <w:p w14:paraId="470B1073" w14:textId="646501D4"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AWS</w:t>
      </w:r>
    </w:p>
    <w:p w14:paraId="05B64F45" w14:textId="3E0BAD95"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Azure</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7"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28"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rsidSect="00720362">
      <w:type w:val="continuous"/>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2A100" w14:textId="77777777" w:rsidR="00E503DA" w:rsidRDefault="00E503DA">
      <w:r>
        <w:separator/>
      </w:r>
    </w:p>
  </w:endnote>
  <w:endnote w:type="continuationSeparator" w:id="0">
    <w:p w14:paraId="583614F8" w14:textId="77777777" w:rsidR="00E503DA" w:rsidRDefault="00E50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92766" w14:textId="77777777" w:rsidR="00E503DA" w:rsidRDefault="00E503DA">
      <w:r>
        <w:separator/>
      </w:r>
    </w:p>
  </w:footnote>
  <w:footnote w:type="continuationSeparator" w:id="0">
    <w:p w14:paraId="44914C9A" w14:textId="77777777" w:rsidR="00E503DA" w:rsidRDefault="00E50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B6F26" w14:textId="0EBF919B" w:rsidR="00AA6BB5" w:rsidRDefault="00EF5E32">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rPr>
        <w:noProof/>
      </w:rPr>
      <w:t>Bas Hamer</w:t>
    </w:r>
    <w:r w:rsidRPr="00EF5E32">
      <w:rPr>
        <w:noProof/>
      </w:rPr>
      <w:ptab w:relativeTo="margin" w:alignment="center" w:leader="none"/>
    </w:r>
    <w:r>
      <w:rPr>
        <w:noProof/>
      </w:rPr>
      <w:t>Technical Resume</w:t>
    </w:r>
    <w:r w:rsidRPr="00EF5E32">
      <w:rPr>
        <w:noProof/>
      </w:rPr>
      <w:ptab w:relativeTo="margin" w:alignment="right" w:leader="none"/>
    </w:r>
    <w:r>
      <w:rPr>
        <w:noProof/>
      </w:rPr>
      <w:fldChar w:fldCharType="begin"/>
    </w:r>
    <w:r>
      <w:rPr>
        <w:noProof/>
      </w:rPr>
      <w:instrText xml:space="preserve"> PAGE   \* MERGEFORMAT </w:instrText>
    </w:r>
    <w:r>
      <w:rPr>
        <w:noProof/>
      </w:rP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 xml:space="preserve">LinkedIn: </w:t>
    </w:r>
    <w:bookmarkStart w:id="0" w:name="_Hlk140085253"/>
    <w:r w:rsidRPr="00FE2C6E">
      <w:rPr>
        <w:rFonts w:ascii="Arial" w:eastAsia="Arial" w:hAnsi="Arial" w:cs="Arial"/>
        <w:sz w:val="20"/>
        <w:szCs w:val="20"/>
      </w:rPr>
      <w:t>https://www.linkedin.com/in/bashamer</w:t>
    </w:r>
    <w:bookmarkEnd w:id="0"/>
    <w:r w:rsidR="00674AFB">
      <w:rPr>
        <w:rFonts w:ascii="Arial" w:eastAsia="Arial" w:hAnsi="Arial" w:cs="Arial"/>
        <w:sz w:val="20"/>
        <w:szCs w:val="20"/>
      </w:rPr>
      <w:tab/>
    </w:r>
    <w:r w:rsidR="005E538E">
      <w:rPr>
        <w:rFonts w:ascii="Arial Black" w:eastAsia="Arial Black" w:hAnsi="Arial Black" w:cs="Arial Black"/>
        <w:sz w:val="20"/>
        <w:szCs w:val="20"/>
      </w:rPr>
      <w:t>Ce</w:t>
    </w:r>
    <w:r w:rsidR="00674AFB">
      <w:rPr>
        <w:rFonts w:ascii="Arial Black" w:eastAsia="Arial Black" w:hAnsi="Arial Black" w:cs="Arial Black"/>
        <w:sz w:val="20"/>
        <w:szCs w:val="20"/>
      </w:rPr>
      <w:t xml:space="preserve">ll: </w:t>
    </w:r>
    <w:r w:rsidR="00674AFB">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49"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443ED"/>
    <w:rsid w:val="00154A41"/>
    <w:rsid w:val="001A40FC"/>
    <w:rsid w:val="001D751E"/>
    <w:rsid w:val="001F1B19"/>
    <w:rsid w:val="00216B9F"/>
    <w:rsid w:val="00221505"/>
    <w:rsid w:val="00221854"/>
    <w:rsid w:val="00253616"/>
    <w:rsid w:val="002553A6"/>
    <w:rsid w:val="0031267F"/>
    <w:rsid w:val="00322707"/>
    <w:rsid w:val="00396922"/>
    <w:rsid w:val="003A2A10"/>
    <w:rsid w:val="003C6EA7"/>
    <w:rsid w:val="003D7340"/>
    <w:rsid w:val="003E5B65"/>
    <w:rsid w:val="0045634A"/>
    <w:rsid w:val="00474496"/>
    <w:rsid w:val="00476192"/>
    <w:rsid w:val="004F0A17"/>
    <w:rsid w:val="00544D58"/>
    <w:rsid w:val="005B79D4"/>
    <w:rsid w:val="005E538E"/>
    <w:rsid w:val="00607F04"/>
    <w:rsid w:val="00674AFB"/>
    <w:rsid w:val="006A26E7"/>
    <w:rsid w:val="006D04DE"/>
    <w:rsid w:val="006E69A5"/>
    <w:rsid w:val="006F0F5B"/>
    <w:rsid w:val="007147AA"/>
    <w:rsid w:val="00720362"/>
    <w:rsid w:val="00795508"/>
    <w:rsid w:val="008036F3"/>
    <w:rsid w:val="008E3C9E"/>
    <w:rsid w:val="009725A5"/>
    <w:rsid w:val="009C6DD5"/>
    <w:rsid w:val="00A04FF0"/>
    <w:rsid w:val="00A2350D"/>
    <w:rsid w:val="00A77172"/>
    <w:rsid w:val="00AA6BB5"/>
    <w:rsid w:val="00AB5B99"/>
    <w:rsid w:val="00AB714C"/>
    <w:rsid w:val="00AF6FC4"/>
    <w:rsid w:val="00BD3876"/>
    <w:rsid w:val="00C5729A"/>
    <w:rsid w:val="00C64754"/>
    <w:rsid w:val="00CC5F85"/>
    <w:rsid w:val="00D163B7"/>
    <w:rsid w:val="00D16711"/>
    <w:rsid w:val="00D92F04"/>
    <w:rsid w:val="00DB39B6"/>
    <w:rsid w:val="00E43F10"/>
    <w:rsid w:val="00E45111"/>
    <w:rsid w:val="00E503DA"/>
    <w:rsid w:val="00E52556"/>
    <w:rsid w:val="00E60316"/>
    <w:rsid w:val="00EC3FCB"/>
    <w:rsid w:val="00EF5E32"/>
    <w:rsid w:val="00FA28E2"/>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link w:val="HeaderChar"/>
    <w:uiPriority w:val="99"/>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20362"/>
    <w:rPr>
      <w:color w:val="605E5C"/>
      <w:shd w:val="clear" w:color="auto" w:fill="E1DFDD"/>
    </w:rPr>
  </w:style>
  <w:style w:type="character" w:customStyle="1" w:styleId="HeaderChar">
    <w:name w:val="Header Char"/>
    <w:basedOn w:val="DefaultParagraphFont"/>
    <w:link w:val="Header"/>
    <w:uiPriority w:val="99"/>
    <w:rsid w:val="00E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289810">
      <w:bodyDiv w:val="1"/>
      <w:marLeft w:val="0"/>
      <w:marRight w:val="0"/>
      <w:marTop w:val="0"/>
      <w:marBottom w:val="0"/>
      <w:divBdr>
        <w:top w:val="none" w:sz="0" w:space="0" w:color="auto"/>
        <w:left w:val="none" w:sz="0" w:space="0" w:color="auto"/>
        <w:bottom w:val="none" w:sz="0" w:space="0" w:color="auto"/>
        <w:right w:val="none" w:sz="0" w:space="0" w:color="auto"/>
      </w:divBdr>
    </w:div>
    <w:div w:id="172918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BasHamer/Interview-Resources/blob/master/Resume-Bas-LeadershipFocused.doc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EBA0DE-A728-4A86-9644-5131A74A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4</Pages>
  <Words>1428</Words>
  <Characters>8443</Characters>
  <Application>Microsoft Office Word</Application>
  <DocSecurity>0</DocSecurity>
  <Lines>225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14</cp:revision>
  <dcterms:created xsi:type="dcterms:W3CDTF">2023-05-02T21:51:00Z</dcterms:created>
  <dcterms:modified xsi:type="dcterms:W3CDTF">2024-11-19T23:50:00Z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