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06DB6" w14:textId="5F7F1688" w:rsidR="00BD46B5" w:rsidRDefault="00BD46B5" w:rsidP="00BD46B5">
      <w:pPr>
        <w:pStyle w:val="Titel"/>
        <w:rPr>
          <w:rFonts w:eastAsia="Arial"/>
          <w:highlight w:val="white"/>
        </w:rPr>
      </w:pPr>
      <w:r w:rsidRPr="00D574B5">
        <w:rPr>
          <w:rFonts w:eastAsia="Arial"/>
          <w:highlight w:val="white"/>
        </w:rPr>
        <w:t>Risk assessment</w:t>
      </w:r>
    </w:p>
    <w:p w14:paraId="29903FC4" w14:textId="1D730A4A" w:rsidR="005102CC" w:rsidRPr="005102CC" w:rsidRDefault="005102CC" w:rsidP="005102CC">
      <w:pPr>
        <w:pStyle w:val="Ondertitel"/>
        <w:rPr>
          <w:highlight w:val="white"/>
        </w:rPr>
      </w:pPr>
      <w:r>
        <w:rPr>
          <w:highlight w:val="white"/>
        </w:rPr>
        <w:t>Collaborative Robot Safety System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34338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3A5D82" w14:textId="77777777" w:rsidR="00CA5445" w:rsidRPr="00D574B5" w:rsidRDefault="00CA5445" w:rsidP="0094651A">
          <w:pPr>
            <w:pStyle w:val="Kopvaninhoudsopgave"/>
            <w:numPr>
              <w:ilvl w:val="0"/>
              <w:numId w:val="0"/>
            </w:numPr>
          </w:pPr>
          <w:r w:rsidRPr="00D574B5">
            <w:t>Contents</w:t>
          </w:r>
        </w:p>
        <w:p w14:paraId="66E3E845" w14:textId="69C9DD9B" w:rsidR="005102CC" w:rsidRDefault="00CA5445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574B5">
            <w:fldChar w:fldCharType="begin"/>
          </w:r>
          <w:r w:rsidRPr="00D574B5">
            <w:instrText xml:space="preserve"> TOC \o "1-3" \h \z \u </w:instrText>
          </w:r>
          <w:r w:rsidRPr="00D574B5">
            <w:fldChar w:fldCharType="separate"/>
          </w:r>
          <w:hyperlink w:anchor="_Toc463448792" w:history="1">
            <w:r w:rsidR="005102CC" w:rsidRPr="00177440">
              <w:rPr>
                <w:rStyle w:val="Hyperlink"/>
                <w:noProof/>
                <w:highlight w:val="white"/>
              </w:rPr>
              <w:t>1</w:t>
            </w:r>
            <w:r w:rsidR="005102CC">
              <w:rPr>
                <w:rFonts w:eastAsiaTheme="minorEastAsia"/>
                <w:noProof/>
              </w:rPr>
              <w:tab/>
            </w:r>
            <w:r w:rsidR="005102CC" w:rsidRPr="00177440">
              <w:rPr>
                <w:rStyle w:val="Hyperlink"/>
                <w:noProof/>
                <w:highlight w:val="white"/>
              </w:rPr>
              <w:t>Introduction</w:t>
            </w:r>
            <w:r w:rsidR="005102CC">
              <w:rPr>
                <w:noProof/>
                <w:webHidden/>
              </w:rPr>
              <w:tab/>
            </w:r>
            <w:r w:rsidR="005102CC">
              <w:rPr>
                <w:noProof/>
                <w:webHidden/>
              </w:rPr>
              <w:fldChar w:fldCharType="begin"/>
            </w:r>
            <w:r w:rsidR="005102CC">
              <w:rPr>
                <w:noProof/>
                <w:webHidden/>
              </w:rPr>
              <w:instrText xml:space="preserve"> PAGEREF _Toc463448792 \h </w:instrText>
            </w:r>
            <w:r w:rsidR="005102CC">
              <w:rPr>
                <w:noProof/>
                <w:webHidden/>
              </w:rPr>
            </w:r>
            <w:r w:rsidR="005102CC">
              <w:rPr>
                <w:noProof/>
                <w:webHidden/>
              </w:rPr>
              <w:fldChar w:fldCharType="separate"/>
            </w:r>
            <w:r w:rsidR="005102CC">
              <w:rPr>
                <w:noProof/>
                <w:webHidden/>
              </w:rPr>
              <w:t>1</w:t>
            </w:r>
            <w:r w:rsidR="005102CC">
              <w:rPr>
                <w:noProof/>
                <w:webHidden/>
              </w:rPr>
              <w:fldChar w:fldCharType="end"/>
            </w:r>
          </w:hyperlink>
        </w:p>
        <w:p w14:paraId="505295FA" w14:textId="63CE5C44" w:rsidR="005102CC" w:rsidRDefault="006F5253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3448793" w:history="1">
            <w:r w:rsidR="005102CC" w:rsidRPr="00177440">
              <w:rPr>
                <w:rStyle w:val="Hyperlink"/>
                <w:noProof/>
                <w:highlight w:val="white"/>
              </w:rPr>
              <w:t>2</w:t>
            </w:r>
            <w:r w:rsidR="005102CC">
              <w:rPr>
                <w:rFonts w:eastAsiaTheme="minorEastAsia"/>
                <w:noProof/>
              </w:rPr>
              <w:tab/>
            </w:r>
            <w:r w:rsidR="005102CC" w:rsidRPr="00177440">
              <w:rPr>
                <w:rStyle w:val="Hyperlink"/>
                <w:noProof/>
                <w:highlight w:val="white"/>
              </w:rPr>
              <w:t>Basic machine description</w:t>
            </w:r>
            <w:r w:rsidR="005102CC">
              <w:rPr>
                <w:noProof/>
                <w:webHidden/>
              </w:rPr>
              <w:tab/>
            </w:r>
            <w:r w:rsidR="005102CC">
              <w:rPr>
                <w:noProof/>
                <w:webHidden/>
              </w:rPr>
              <w:fldChar w:fldCharType="begin"/>
            </w:r>
            <w:r w:rsidR="005102CC">
              <w:rPr>
                <w:noProof/>
                <w:webHidden/>
              </w:rPr>
              <w:instrText xml:space="preserve"> PAGEREF _Toc463448793 \h </w:instrText>
            </w:r>
            <w:r w:rsidR="005102CC">
              <w:rPr>
                <w:noProof/>
                <w:webHidden/>
              </w:rPr>
            </w:r>
            <w:r w:rsidR="005102CC">
              <w:rPr>
                <w:noProof/>
                <w:webHidden/>
              </w:rPr>
              <w:fldChar w:fldCharType="separate"/>
            </w:r>
            <w:r w:rsidR="005102CC">
              <w:rPr>
                <w:noProof/>
                <w:webHidden/>
              </w:rPr>
              <w:t>2</w:t>
            </w:r>
            <w:r w:rsidR="005102CC">
              <w:rPr>
                <w:noProof/>
                <w:webHidden/>
              </w:rPr>
              <w:fldChar w:fldCharType="end"/>
            </w:r>
          </w:hyperlink>
        </w:p>
        <w:p w14:paraId="0B507BC7" w14:textId="15D0EC3C" w:rsidR="005102CC" w:rsidRDefault="006F5253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3448794" w:history="1">
            <w:r w:rsidR="005102CC" w:rsidRPr="00177440">
              <w:rPr>
                <w:rStyle w:val="Hyperlink"/>
                <w:noProof/>
                <w:highlight w:val="white"/>
              </w:rPr>
              <w:t>2.1</w:t>
            </w:r>
            <w:r w:rsidR="005102CC">
              <w:rPr>
                <w:rFonts w:eastAsiaTheme="minorEastAsia"/>
                <w:noProof/>
              </w:rPr>
              <w:tab/>
            </w:r>
            <w:r w:rsidR="005102CC" w:rsidRPr="00177440">
              <w:rPr>
                <w:rStyle w:val="Hyperlink"/>
                <w:noProof/>
                <w:highlight w:val="white"/>
              </w:rPr>
              <w:t>Intended use</w:t>
            </w:r>
            <w:r w:rsidR="005102CC">
              <w:rPr>
                <w:noProof/>
                <w:webHidden/>
              </w:rPr>
              <w:tab/>
            </w:r>
            <w:r w:rsidR="005102CC">
              <w:rPr>
                <w:noProof/>
                <w:webHidden/>
              </w:rPr>
              <w:fldChar w:fldCharType="begin"/>
            </w:r>
            <w:r w:rsidR="005102CC">
              <w:rPr>
                <w:noProof/>
                <w:webHidden/>
              </w:rPr>
              <w:instrText xml:space="preserve"> PAGEREF _Toc463448794 \h </w:instrText>
            </w:r>
            <w:r w:rsidR="005102CC">
              <w:rPr>
                <w:noProof/>
                <w:webHidden/>
              </w:rPr>
            </w:r>
            <w:r w:rsidR="005102CC">
              <w:rPr>
                <w:noProof/>
                <w:webHidden/>
              </w:rPr>
              <w:fldChar w:fldCharType="separate"/>
            </w:r>
            <w:r w:rsidR="005102CC">
              <w:rPr>
                <w:noProof/>
                <w:webHidden/>
              </w:rPr>
              <w:t>2</w:t>
            </w:r>
            <w:r w:rsidR="005102CC">
              <w:rPr>
                <w:noProof/>
                <w:webHidden/>
              </w:rPr>
              <w:fldChar w:fldCharType="end"/>
            </w:r>
          </w:hyperlink>
        </w:p>
        <w:p w14:paraId="29A9409C" w14:textId="1B10148D" w:rsidR="005102CC" w:rsidRDefault="006F5253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3448795" w:history="1">
            <w:r w:rsidR="005102CC" w:rsidRPr="00177440">
              <w:rPr>
                <w:rStyle w:val="Hyperlink"/>
                <w:noProof/>
                <w:highlight w:val="white"/>
              </w:rPr>
              <w:t>2.2</w:t>
            </w:r>
            <w:r w:rsidR="005102CC">
              <w:rPr>
                <w:rFonts w:eastAsiaTheme="minorEastAsia"/>
                <w:noProof/>
              </w:rPr>
              <w:tab/>
            </w:r>
            <w:r w:rsidR="005102CC" w:rsidRPr="00177440">
              <w:rPr>
                <w:rStyle w:val="Hyperlink"/>
                <w:noProof/>
                <w:highlight w:val="white"/>
              </w:rPr>
              <w:t>Machine components</w:t>
            </w:r>
            <w:r w:rsidR="005102CC">
              <w:rPr>
                <w:noProof/>
                <w:webHidden/>
              </w:rPr>
              <w:tab/>
            </w:r>
            <w:r w:rsidR="005102CC">
              <w:rPr>
                <w:noProof/>
                <w:webHidden/>
              </w:rPr>
              <w:fldChar w:fldCharType="begin"/>
            </w:r>
            <w:r w:rsidR="005102CC">
              <w:rPr>
                <w:noProof/>
                <w:webHidden/>
              </w:rPr>
              <w:instrText xml:space="preserve"> PAGEREF _Toc463448795 \h </w:instrText>
            </w:r>
            <w:r w:rsidR="005102CC">
              <w:rPr>
                <w:noProof/>
                <w:webHidden/>
              </w:rPr>
            </w:r>
            <w:r w:rsidR="005102CC">
              <w:rPr>
                <w:noProof/>
                <w:webHidden/>
              </w:rPr>
              <w:fldChar w:fldCharType="separate"/>
            </w:r>
            <w:r w:rsidR="005102CC">
              <w:rPr>
                <w:noProof/>
                <w:webHidden/>
              </w:rPr>
              <w:t>2</w:t>
            </w:r>
            <w:r w:rsidR="005102CC">
              <w:rPr>
                <w:noProof/>
                <w:webHidden/>
              </w:rPr>
              <w:fldChar w:fldCharType="end"/>
            </w:r>
          </w:hyperlink>
        </w:p>
        <w:p w14:paraId="5D2066CE" w14:textId="641469A4" w:rsidR="005102CC" w:rsidRDefault="006F5253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3448796" w:history="1">
            <w:r w:rsidR="005102CC" w:rsidRPr="00177440">
              <w:rPr>
                <w:rStyle w:val="Hyperlink"/>
                <w:noProof/>
                <w:highlight w:val="white"/>
              </w:rPr>
              <w:t>3</w:t>
            </w:r>
            <w:r w:rsidR="005102CC">
              <w:rPr>
                <w:rFonts w:eastAsiaTheme="minorEastAsia"/>
                <w:noProof/>
              </w:rPr>
              <w:tab/>
            </w:r>
            <w:r w:rsidR="005102CC" w:rsidRPr="00177440">
              <w:rPr>
                <w:rStyle w:val="Hyperlink"/>
                <w:noProof/>
                <w:highlight w:val="white"/>
              </w:rPr>
              <w:t>Machine specifications</w:t>
            </w:r>
            <w:r w:rsidR="005102CC">
              <w:rPr>
                <w:noProof/>
                <w:webHidden/>
              </w:rPr>
              <w:tab/>
            </w:r>
            <w:r w:rsidR="005102CC">
              <w:rPr>
                <w:noProof/>
                <w:webHidden/>
              </w:rPr>
              <w:fldChar w:fldCharType="begin"/>
            </w:r>
            <w:r w:rsidR="005102CC">
              <w:rPr>
                <w:noProof/>
                <w:webHidden/>
              </w:rPr>
              <w:instrText xml:space="preserve"> PAGEREF _Toc463448796 \h </w:instrText>
            </w:r>
            <w:r w:rsidR="005102CC">
              <w:rPr>
                <w:noProof/>
                <w:webHidden/>
              </w:rPr>
            </w:r>
            <w:r w:rsidR="005102CC">
              <w:rPr>
                <w:noProof/>
                <w:webHidden/>
              </w:rPr>
              <w:fldChar w:fldCharType="separate"/>
            </w:r>
            <w:r w:rsidR="005102CC">
              <w:rPr>
                <w:noProof/>
                <w:webHidden/>
              </w:rPr>
              <w:t>2</w:t>
            </w:r>
            <w:r w:rsidR="005102CC">
              <w:rPr>
                <w:noProof/>
                <w:webHidden/>
              </w:rPr>
              <w:fldChar w:fldCharType="end"/>
            </w:r>
          </w:hyperlink>
        </w:p>
        <w:p w14:paraId="3F14C746" w14:textId="2419E672" w:rsidR="005102CC" w:rsidRDefault="006F5253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3448797" w:history="1">
            <w:r w:rsidR="005102CC" w:rsidRPr="00177440">
              <w:rPr>
                <w:rStyle w:val="Hyperlink"/>
                <w:noProof/>
                <w:highlight w:val="white"/>
              </w:rPr>
              <w:t>4</w:t>
            </w:r>
            <w:r w:rsidR="005102CC">
              <w:rPr>
                <w:rFonts w:eastAsiaTheme="minorEastAsia"/>
                <w:noProof/>
              </w:rPr>
              <w:tab/>
            </w:r>
            <w:r w:rsidR="005102CC" w:rsidRPr="00177440">
              <w:rPr>
                <w:rStyle w:val="Hyperlink"/>
                <w:noProof/>
                <w:highlight w:val="white"/>
              </w:rPr>
              <w:t>Hazards</w:t>
            </w:r>
            <w:r w:rsidR="005102CC">
              <w:rPr>
                <w:noProof/>
                <w:webHidden/>
              </w:rPr>
              <w:tab/>
            </w:r>
            <w:r w:rsidR="005102CC">
              <w:rPr>
                <w:noProof/>
                <w:webHidden/>
              </w:rPr>
              <w:fldChar w:fldCharType="begin"/>
            </w:r>
            <w:r w:rsidR="005102CC">
              <w:rPr>
                <w:noProof/>
                <w:webHidden/>
              </w:rPr>
              <w:instrText xml:space="preserve"> PAGEREF _Toc463448797 \h </w:instrText>
            </w:r>
            <w:r w:rsidR="005102CC">
              <w:rPr>
                <w:noProof/>
                <w:webHidden/>
              </w:rPr>
            </w:r>
            <w:r w:rsidR="005102CC">
              <w:rPr>
                <w:noProof/>
                <w:webHidden/>
              </w:rPr>
              <w:fldChar w:fldCharType="separate"/>
            </w:r>
            <w:r w:rsidR="005102CC">
              <w:rPr>
                <w:noProof/>
                <w:webHidden/>
              </w:rPr>
              <w:t>3</w:t>
            </w:r>
            <w:r w:rsidR="005102CC">
              <w:rPr>
                <w:noProof/>
                <w:webHidden/>
              </w:rPr>
              <w:fldChar w:fldCharType="end"/>
            </w:r>
          </w:hyperlink>
        </w:p>
        <w:p w14:paraId="1B2DAB7D" w14:textId="1895C2CF" w:rsidR="005102CC" w:rsidRDefault="006F5253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3448798" w:history="1">
            <w:r w:rsidR="005102CC" w:rsidRPr="00177440">
              <w:rPr>
                <w:rStyle w:val="Hyperlink"/>
                <w:rFonts w:eastAsia="Arial"/>
                <w:noProof/>
                <w:highlight w:val="white"/>
              </w:rPr>
              <w:t>4.1</w:t>
            </w:r>
            <w:r w:rsidR="005102CC">
              <w:rPr>
                <w:rFonts w:eastAsiaTheme="minorEastAsia"/>
                <w:noProof/>
              </w:rPr>
              <w:tab/>
            </w:r>
            <w:r w:rsidR="005102CC" w:rsidRPr="00177440">
              <w:rPr>
                <w:rStyle w:val="Hyperlink"/>
                <w:rFonts w:eastAsia="Arial"/>
                <w:noProof/>
                <w:highlight w:val="white"/>
              </w:rPr>
              <w:t>Hazard identification</w:t>
            </w:r>
            <w:r w:rsidR="005102CC">
              <w:rPr>
                <w:noProof/>
                <w:webHidden/>
              </w:rPr>
              <w:tab/>
            </w:r>
            <w:r w:rsidR="005102CC">
              <w:rPr>
                <w:noProof/>
                <w:webHidden/>
              </w:rPr>
              <w:fldChar w:fldCharType="begin"/>
            </w:r>
            <w:r w:rsidR="005102CC">
              <w:rPr>
                <w:noProof/>
                <w:webHidden/>
              </w:rPr>
              <w:instrText xml:space="preserve"> PAGEREF _Toc463448798 \h </w:instrText>
            </w:r>
            <w:r w:rsidR="005102CC">
              <w:rPr>
                <w:noProof/>
                <w:webHidden/>
              </w:rPr>
            </w:r>
            <w:r w:rsidR="005102CC">
              <w:rPr>
                <w:noProof/>
                <w:webHidden/>
              </w:rPr>
              <w:fldChar w:fldCharType="separate"/>
            </w:r>
            <w:r w:rsidR="005102CC">
              <w:rPr>
                <w:noProof/>
                <w:webHidden/>
              </w:rPr>
              <w:t>3</w:t>
            </w:r>
            <w:r w:rsidR="005102CC">
              <w:rPr>
                <w:noProof/>
                <w:webHidden/>
              </w:rPr>
              <w:fldChar w:fldCharType="end"/>
            </w:r>
          </w:hyperlink>
        </w:p>
        <w:p w14:paraId="421892D5" w14:textId="164E9A33" w:rsidR="005102CC" w:rsidRDefault="006F5253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3448799" w:history="1">
            <w:r w:rsidR="005102CC" w:rsidRPr="00177440">
              <w:rPr>
                <w:rStyle w:val="Hyperlink"/>
                <w:rFonts w:ascii="Arial" w:eastAsia="Arial" w:hAnsi="Arial" w:cs="Arial"/>
                <w:noProof/>
                <w:highlight w:val="white"/>
              </w:rPr>
              <w:t>4.2</w:t>
            </w:r>
            <w:r w:rsidR="005102CC">
              <w:rPr>
                <w:rFonts w:eastAsiaTheme="minorEastAsia"/>
                <w:noProof/>
              </w:rPr>
              <w:tab/>
            </w:r>
            <w:r w:rsidR="005102CC" w:rsidRPr="00177440">
              <w:rPr>
                <w:rStyle w:val="Hyperlink"/>
                <w:rFonts w:eastAsia="Arial"/>
                <w:noProof/>
                <w:highlight w:val="white"/>
              </w:rPr>
              <w:t>Risk classification method</w:t>
            </w:r>
            <w:r w:rsidR="005102CC">
              <w:rPr>
                <w:noProof/>
                <w:webHidden/>
              </w:rPr>
              <w:tab/>
            </w:r>
            <w:r w:rsidR="005102CC">
              <w:rPr>
                <w:noProof/>
                <w:webHidden/>
              </w:rPr>
              <w:fldChar w:fldCharType="begin"/>
            </w:r>
            <w:r w:rsidR="005102CC">
              <w:rPr>
                <w:noProof/>
                <w:webHidden/>
              </w:rPr>
              <w:instrText xml:space="preserve"> PAGEREF _Toc463448799 \h </w:instrText>
            </w:r>
            <w:r w:rsidR="005102CC">
              <w:rPr>
                <w:noProof/>
                <w:webHidden/>
              </w:rPr>
            </w:r>
            <w:r w:rsidR="005102CC">
              <w:rPr>
                <w:noProof/>
                <w:webHidden/>
              </w:rPr>
              <w:fldChar w:fldCharType="separate"/>
            </w:r>
            <w:r w:rsidR="005102CC">
              <w:rPr>
                <w:noProof/>
                <w:webHidden/>
              </w:rPr>
              <w:t>3</w:t>
            </w:r>
            <w:r w:rsidR="005102CC">
              <w:rPr>
                <w:noProof/>
                <w:webHidden/>
              </w:rPr>
              <w:fldChar w:fldCharType="end"/>
            </w:r>
          </w:hyperlink>
        </w:p>
        <w:p w14:paraId="43C5C69A" w14:textId="032DF1F1" w:rsidR="005102CC" w:rsidRDefault="006F5253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3448800" w:history="1">
            <w:r w:rsidR="005102CC" w:rsidRPr="00177440">
              <w:rPr>
                <w:rStyle w:val="Hyperlink"/>
                <w:noProof/>
              </w:rPr>
              <w:t>4.3</w:t>
            </w:r>
            <w:r w:rsidR="005102CC">
              <w:rPr>
                <w:rFonts w:eastAsiaTheme="minorEastAsia"/>
                <w:noProof/>
              </w:rPr>
              <w:tab/>
            </w:r>
            <w:r w:rsidR="005102CC" w:rsidRPr="00177440">
              <w:rPr>
                <w:rStyle w:val="Hyperlink"/>
                <w:noProof/>
              </w:rPr>
              <w:t>Risk analysis</w:t>
            </w:r>
            <w:r w:rsidR="005102CC">
              <w:rPr>
                <w:noProof/>
                <w:webHidden/>
              </w:rPr>
              <w:tab/>
            </w:r>
            <w:r w:rsidR="005102CC">
              <w:rPr>
                <w:noProof/>
                <w:webHidden/>
              </w:rPr>
              <w:fldChar w:fldCharType="begin"/>
            </w:r>
            <w:r w:rsidR="005102CC">
              <w:rPr>
                <w:noProof/>
                <w:webHidden/>
              </w:rPr>
              <w:instrText xml:space="preserve"> PAGEREF _Toc463448800 \h </w:instrText>
            </w:r>
            <w:r w:rsidR="005102CC">
              <w:rPr>
                <w:noProof/>
                <w:webHidden/>
              </w:rPr>
            </w:r>
            <w:r w:rsidR="005102CC">
              <w:rPr>
                <w:noProof/>
                <w:webHidden/>
              </w:rPr>
              <w:fldChar w:fldCharType="separate"/>
            </w:r>
            <w:r w:rsidR="005102CC">
              <w:rPr>
                <w:noProof/>
                <w:webHidden/>
              </w:rPr>
              <w:t>5</w:t>
            </w:r>
            <w:r w:rsidR="005102CC">
              <w:rPr>
                <w:noProof/>
                <w:webHidden/>
              </w:rPr>
              <w:fldChar w:fldCharType="end"/>
            </w:r>
          </w:hyperlink>
        </w:p>
        <w:p w14:paraId="4039169B" w14:textId="5960853A" w:rsidR="00CA5445" w:rsidRPr="00D574B5" w:rsidRDefault="00CA5445">
          <w:r w:rsidRPr="00D574B5">
            <w:rPr>
              <w:b/>
              <w:bCs/>
            </w:rPr>
            <w:fldChar w:fldCharType="end"/>
          </w:r>
        </w:p>
      </w:sdtContent>
    </w:sdt>
    <w:p w14:paraId="11C981C8" w14:textId="77777777" w:rsidR="00246410" w:rsidRPr="00D574B5" w:rsidRDefault="00246410" w:rsidP="00C3154E">
      <w:pPr>
        <w:pStyle w:val="Kop1"/>
        <w:rPr>
          <w:highlight w:val="white"/>
        </w:rPr>
      </w:pPr>
      <w:bookmarkStart w:id="0" w:name="_Toc463448792"/>
      <w:r w:rsidRPr="00D574B5">
        <w:rPr>
          <w:highlight w:val="white"/>
        </w:rPr>
        <w:t>Introduction</w:t>
      </w:r>
      <w:bookmarkEnd w:id="0"/>
    </w:p>
    <w:p w14:paraId="238383E9" w14:textId="11CF60E7" w:rsidR="005102CC" w:rsidRDefault="005102CC" w:rsidP="00246410">
      <w:r>
        <w:t>This risk assessment is used to develop a safety system for the Collaborative Robot Safety System project as part of the Raak (G)een Moer aan Project.</w:t>
      </w:r>
      <w:r w:rsidR="0020402F">
        <w:t xml:space="preserve"> The goal of the project is to develop a modular safety system for robotic arm for collaborative use with humans.</w:t>
      </w:r>
    </w:p>
    <w:p w14:paraId="3FD21704" w14:textId="5A73F332" w:rsidR="007B5DBE" w:rsidRDefault="007B5DBE" w:rsidP="007B5DBE">
      <w:pPr>
        <w:spacing w:after="0"/>
      </w:pPr>
      <w:r w:rsidRPr="00D574B5">
        <w:t>In the selection of the hazards, the additional hazards from application-specific components, such as end-effector, payload, fixtures, working environment, etc.</w:t>
      </w:r>
      <w:r>
        <w:t xml:space="preserve"> are not considered, because these topics are out of scope for the safety system that is being developed in this project.</w:t>
      </w:r>
    </w:p>
    <w:p w14:paraId="2D45A0CE" w14:textId="77777777" w:rsidR="007B5DBE" w:rsidRPr="00D574B5" w:rsidRDefault="007B5DBE" w:rsidP="007B5DBE">
      <w:pPr>
        <w:spacing w:after="0"/>
      </w:pPr>
    </w:p>
    <w:p w14:paraId="3658CFD1" w14:textId="5DD32887" w:rsidR="005102CC" w:rsidRDefault="005102CC" w:rsidP="00246410">
      <w:r>
        <w:t xml:space="preserve">The specifications of the robotic arm in the use case of the Collaborative Robot Safety System project are to be determined while writing the first version of this risk assessment. </w:t>
      </w:r>
      <w:r w:rsidR="006A426F">
        <w:t>For this project the ABB IRB140 is used.</w:t>
      </w:r>
    </w:p>
    <w:p w14:paraId="400CF8D1" w14:textId="78E9A481" w:rsidR="00246410" w:rsidRPr="00D574B5" w:rsidRDefault="00246410" w:rsidP="00246410">
      <w:r w:rsidRPr="00D574B5">
        <w:t>This document is based on ISO 121</w:t>
      </w:r>
      <w:r w:rsidR="005102CC">
        <w:t>00, ISO 10218-1, ISO 10218-2,</w:t>
      </w:r>
      <w:r w:rsidRPr="00D574B5">
        <w:t xml:space="preserve"> ISO 13849-1</w:t>
      </w:r>
      <w:r w:rsidR="005102CC">
        <w:t xml:space="preserve"> and ISO TS 15066</w:t>
      </w:r>
    </w:p>
    <w:p w14:paraId="6DDE81AD" w14:textId="616AE606" w:rsidR="00246410" w:rsidRPr="00D574B5" w:rsidRDefault="00246410" w:rsidP="00CF3534">
      <w:r w:rsidRPr="00D574B5">
        <w:t>Safety measures are taken using</w:t>
      </w:r>
      <w:r w:rsidR="00CF3534" w:rsidRPr="00D574B5">
        <w:t xml:space="preserve"> the procedure as displayed in </w:t>
      </w:r>
      <w:r w:rsidR="00C77BFE" w:rsidRPr="00D574B5">
        <w:fldChar w:fldCharType="begin"/>
      </w:r>
      <w:r w:rsidR="00C77BFE" w:rsidRPr="00D574B5">
        <w:instrText xml:space="preserve"> REF _Ref462162280 \h </w:instrText>
      </w:r>
      <w:r w:rsidR="00C77BFE" w:rsidRPr="00D574B5">
        <w:fldChar w:fldCharType="separate"/>
      </w:r>
      <w:r w:rsidR="00DC3811" w:rsidRPr="00D574B5">
        <w:t xml:space="preserve">Figure </w:t>
      </w:r>
      <w:r w:rsidR="00DC3811" w:rsidRPr="00D574B5">
        <w:rPr>
          <w:noProof/>
        </w:rPr>
        <w:t>1</w:t>
      </w:r>
      <w:r w:rsidR="00C77BFE" w:rsidRPr="00D574B5">
        <w:fldChar w:fldCharType="end"/>
      </w:r>
      <w:r w:rsidR="00CF3534" w:rsidRPr="00D574B5">
        <w:t xml:space="preserve">. This figure </w:t>
      </w:r>
      <w:r w:rsidR="008205B0">
        <w:t xml:space="preserve">can be found in </w:t>
      </w:r>
      <w:r w:rsidRPr="00D574B5">
        <w:t>ISO 13849-1.</w:t>
      </w:r>
    </w:p>
    <w:p w14:paraId="3C365BB3" w14:textId="12671A1B" w:rsidR="00C77BFE" w:rsidRPr="00D574B5" w:rsidRDefault="00246410" w:rsidP="00C77BFE">
      <w:pPr>
        <w:keepNext/>
        <w:spacing w:after="0"/>
      </w:pPr>
      <w:r w:rsidRPr="00D574B5">
        <w:rPr>
          <w:noProof/>
        </w:rPr>
        <w:lastRenderedPageBreak/>
        <w:drawing>
          <wp:inline distT="114300" distB="114300" distL="114300" distR="114300" wp14:anchorId="0494D4A0" wp14:editId="66E2AA34">
            <wp:extent cx="4040372" cy="3179135"/>
            <wp:effectExtent l="0" t="0" r="0" b="254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318" cy="3186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D22EA" w14:textId="6C91CC8A" w:rsidR="00246410" w:rsidRPr="00D574B5" w:rsidRDefault="00C77BFE" w:rsidP="00C77BFE">
      <w:pPr>
        <w:pStyle w:val="Bijschrift"/>
      </w:pPr>
      <w:bookmarkStart w:id="1" w:name="_Ref462162280"/>
      <w:r w:rsidRPr="00D574B5">
        <w:t xml:space="preserve">Figure </w:t>
      </w:r>
      <w:fldSimple w:instr=" SEQ Figure \* ARABIC ">
        <w:r w:rsidR="00DC3811" w:rsidRPr="00D574B5">
          <w:rPr>
            <w:noProof/>
          </w:rPr>
          <w:t>1</w:t>
        </w:r>
      </w:fldSimple>
      <w:bookmarkEnd w:id="1"/>
      <w:r w:rsidRPr="00D574B5">
        <w:t xml:space="preserve"> Procedure for taking safety measures</w:t>
      </w:r>
    </w:p>
    <w:p w14:paraId="62C232AF" w14:textId="77777777" w:rsidR="00246410" w:rsidRPr="00D574B5" w:rsidRDefault="00246410" w:rsidP="00246410">
      <w:pPr>
        <w:spacing w:after="0"/>
      </w:pPr>
    </w:p>
    <w:p w14:paraId="39332F81" w14:textId="7717F22F" w:rsidR="00EC41E1" w:rsidRPr="00D574B5" w:rsidRDefault="00EC41E1" w:rsidP="00EC41E1">
      <w:pPr>
        <w:pStyle w:val="Kop1"/>
        <w:rPr>
          <w:highlight w:val="white"/>
        </w:rPr>
      </w:pPr>
      <w:bookmarkStart w:id="2" w:name="_Toc463448793"/>
      <w:r w:rsidRPr="00D574B5">
        <w:rPr>
          <w:highlight w:val="white"/>
        </w:rPr>
        <w:t>Basic machine description</w:t>
      </w:r>
      <w:bookmarkEnd w:id="2"/>
    </w:p>
    <w:p w14:paraId="00C90639" w14:textId="271C969A" w:rsidR="00EC41E1" w:rsidRPr="00D574B5" w:rsidRDefault="00EC41E1" w:rsidP="00EC41E1">
      <w:pPr>
        <w:pStyle w:val="Kop2"/>
        <w:rPr>
          <w:highlight w:val="white"/>
        </w:rPr>
      </w:pPr>
      <w:bookmarkStart w:id="3" w:name="_Toc463448794"/>
      <w:r w:rsidRPr="00D574B5">
        <w:rPr>
          <w:highlight w:val="white"/>
        </w:rPr>
        <w:t>Intended use</w:t>
      </w:r>
      <w:bookmarkEnd w:id="3"/>
    </w:p>
    <w:p w14:paraId="108AA2F9" w14:textId="77777777" w:rsidR="00664FA1" w:rsidRDefault="006A426F" w:rsidP="003F17D8">
      <w:pPr>
        <w:jc w:val="both"/>
        <w:rPr>
          <w:highlight w:val="white"/>
        </w:rPr>
      </w:pPr>
      <w:r>
        <w:rPr>
          <w:highlight w:val="white"/>
        </w:rPr>
        <w:t>The ABB IRB 140</w:t>
      </w:r>
      <w:r w:rsidR="006001A6" w:rsidRPr="00D574B5">
        <w:rPr>
          <w:highlight w:val="white"/>
        </w:rPr>
        <w:t xml:space="preserve"> robot</w:t>
      </w:r>
      <w:r w:rsidR="00455E2C" w:rsidRPr="00D574B5">
        <w:rPr>
          <w:highlight w:val="white"/>
        </w:rPr>
        <w:t xml:space="preserve">, </w:t>
      </w:r>
      <w:r w:rsidR="00455E2C" w:rsidRPr="00D574B5">
        <w:rPr>
          <w:highlight w:val="white"/>
        </w:rPr>
        <w:fldChar w:fldCharType="begin"/>
      </w:r>
      <w:r w:rsidR="00455E2C" w:rsidRPr="00D574B5">
        <w:rPr>
          <w:highlight w:val="white"/>
        </w:rPr>
        <w:instrText xml:space="preserve"> REF _Ref462216570 \h </w:instrText>
      </w:r>
      <w:r w:rsidR="00050D00" w:rsidRPr="00D574B5">
        <w:rPr>
          <w:highlight w:val="white"/>
        </w:rPr>
        <w:instrText xml:space="preserve"> \* MERGEFORMAT </w:instrText>
      </w:r>
      <w:r w:rsidR="00455E2C" w:rsidRPr="00D574B5">
        <w:rPr>
          <w:highlight w:val="white"/>
        </w:rPr>
      </w:r>
      <w:r w:rsidR="00455E2C" w:rsidRPr="00D574B5">
        <w:rPr>
          <w:highlight w:val="white"/>
        </w:rPr>
        <w:fldChar w:fldCharType="separate"/>
      </w:r>
      <w:r w:rsidR="00DC3811" w:rsidRPr="00D574B5">
        <w:t xml:space="preserve">Figure </w:t>
      </w:r>
      <w:r w:rsidR="00DC3811" w:rsidRPr="00D574B5">
        <w:rPr>
          <w:noProof/>
        </w:rPr>
        <w:t>2</w:t>
      </w:r>
      <w:r w:rsidR="00455E2C" w:rsidRPr="00D574B5">
        <w:rPr>
          <w:highlight w:val="white"/>
        </w:rPr>
        <w:fldChar w:fldCharType="end"/>
      </w:r>
      <w:r w:rsidR="00455E2C" w:rsidRPr="00D574B5">
        <w:rPr>
          <w:highlight w:val="white"/>
        </w:rPr>
        <w:t>,</w:t>
      </w:r>
      <w:r w:rsidR="00A965AD" w:rsidRPr="00D574B5">
        <w:rPr>
          <w:highlight w:val="white"/>
        </w:rPr>
        <w:t xml:space="preserve"> </w:t>
      </w:r>
      <w:r>
        <w:rPr>
          <w:highlight w:val="white"/>
        </w:rPr>
        <w:t xml:space="preserve">is </w:t>
      </w:r>
      <w:r w:rsidR="006001A6" w:rsidRPr="00D574B5">
        <w:rPr>
          <w:highlight w:val="white"/>
        </w:rPr>
        <w:t>a</w:t>
      </w:r>
      <w:r w:rsidR="00B00169">
        <w:rPr>
          <w:highlight w:val="white"/>
        </w:rPr>
        <w:t>n</w:t>
      </w:r>
      <w:r w:rsidR="006001A6" w:rsidRPr="00D574B5">
        <w:rPr>
          <w:highlight w:val="white"/>
        </w:rPr>
        <w:t xml:space="preserve"> </w:t>
      </w:r>
      <w:r>
        <w:rPr>
          <w:highlight w:val="white"/>
        </w:rPr>
        <w:t xml:space="preserve">industrial </w:t>
      </w:r>
      <w:r w:rsidR="006001A6" w:rsidRPr="00D574B5">
        <w:rPr>
          <w:highlight w:val="white"/>
        </w:rPr>
        <w:t>robot</w:t>
      </w:r>
      <w:r w:rsidR="00B00169">
        <w:rPr>
          <w:highlight w:val="white"/>
        </w:rPr>
        <w:t xml:space="preserve">. </w:t>
      </w:r>
      <w:r w:rsidR="00664FA1">
        <w:rPr>
          <w:highlight w:val="white"/>
        </w:rPr>
        <w:t>Without an additional safety system, the workspace of the ABB IRB 140 needs to be isolated from humans.</w:t>
      </w:r>
    </w:p>
    <w:p w14:paraId="0ECA4786" w14:textId="0A2F474C" w:rsidR="006001A6" w:rsidRPr="00D574B5" w:rsidRDefault="00B00169" w:rsidP="003F17D8">
      <w:pPr>
        <w:jc w:val="both"/>
        <w:rPr>
          <w:highlight w:val="white"/>
        </w:rPr>
      </w:pPr>
      <w:r>
        <w:rPr>
          <w:highlight w:val="white"/>
        </w:rPr>
        <w:t xml:space="preserve">The main task of this </w:t>
      </w:r>
      <w:r w:rsidR="006001A6" w:rsidRPr="00D574B5">
        <w:rPr>
          <w:highlight w:val="white"/>
        </w:rPr>
        <w:t>robot is to tighten nuts an</w:t>
      </w:r>
      <w:r>
        <w:rPr>
          <w:highlight w:val="white"/>
        </w:rPr>
        <w:t>d bolts on an auger</w:t>
      </w:r>
      <w:r w:rsidR="00664FA1">
        <w:rPr>
          <w:highlight w:val="white"/>
        </w:rPr>
        <w:t xml:space="preserve"> (Figure 3) </w:t>
      </w:r>
      <w:r w:rsidR="001C0919">
        <w:t>in a shared environment with humans</w:t>
      </w:r>
      <w:r w:rsidR="006001A6" w:rsidRPr="00D574B5">
        <w:rPr>
          <w:highlight w:val="white"/>
        </w:rPr>
        <w:t>.</w:t>
      </w:r>
      <w:r w:rsidR="00A42EDA">
        <w:rPr>
          <w:highlight w:val="white"/>
        </w:rPr>
        <w:t xml:space="preserve"> The ABB IRB 140 is in this case mounted on a </w:t>
      </w:r>
      <w:r w:rsidR="00A42EDA" w:rsidRPr="00A42EDA">
        <w:t>stationary</w:t>
      </w:r>
      <w:r>
        <w:t xml:space="preserve"> frame</w:t>
      </w:r>
      <w:r w:rsidR="002B1058">
        <w:t xml:space="preserve">. </w:t>
      </w:r>
      <w:r w:rsidR="00664FA1">
        <w:t>This robot operates in an</w:t>
      </w:r>
      <w:r w:rsidR="001D375A">
        <w:t xml:space="preserve"> industrial workspace</w:t>
      </w:r>
      <w:r w:rsidR="00664FA1">
        <w:t>, where diverse tools and objects may enter its workspace</w:t>
      </w:r>
      <w:r w:rsidR="001D375A">
        <w:t>.</w:t>
      </w:r>
      <w:r w:rsidR="00664FA1">
        <w:t xml:space="preserve"> The length of a workpiece (on which an auger needs to be attached) may vary between 60 cm and 600 cmwith a mass varying between </w:t>
      </w:r>
      <w:r w:rsidR="00EF3862">
        <w:t>100</w:t>
      </w:r>
      <w:r w:rsidR="00664FA1">
        <w:t xml:space="preserve"> kg</w:t>
      </w:r>
      <w:r w:rsidR="00EF3862">
        <w:t xml:space="preserve"> </w:t>
      </w:r>
      <w:r w:rsidR="00664FA1">
        <w:t>and</w:t>
      </w:r>
      <w:r w:rsidR="00EF3862">
        <w:t xml:space="preserve"> 3000 kg</w:t>
      </w:r>
      <w:r w:rsidR="001D375A">
        <w:t>.</w:t>
      </w:r>
    </w:p>
    <w:p w14:paraId="464E93E2" w14:textId="328FC37E" w:rsidR="00A42EDA" w:rsidRDefault="0028397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white"/>
        </w:rPr>
      </w:pPr>
      <w:bookmarkStart w:id="4" w:name="_Toc463448795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B7CA8" wp14:editId="7AFA2899">
                <wp:simplePos x="0" y="0"/>
                <wp:positionH relativeFrom="column">
                  <wp:posOffset>2903855</wp:posOffset>
                </wp:positionH>
                <wp:positionV relativeFrom="paragraph">
                  <wp:posOffset>2995930</wp:posOffset>
                </wp:positionV>
                <wp:extent cx="2014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3836F2" w14:textId="486AD30D" w:rsidR="006F5253" w:rsidRPr="00F46A86" w:rsidRDefault="006F5253" w:rsidP="0028397A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>Figure 3 Auger with nuts and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B7CA8" id="_x0000_t202" coordsize="21600,21600" o:spt="202" path="m,l,21600r21600,l21600,xe">
                <v:stroke joinstyle="miter"/>
                <v:path gradientshapeok="t" o:connecttype="rect"/>
              </v:shapetype>
              <v:shape id="Tekstvak 14" o:spid="_x0000_s1026" type="#_x0000_t202" style="position:absolute;margin-left:228.65pt;margin-top:235.9pt;width:158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" stroked="f">
                <v:textbox style="mso-fit-shape-to-text:t" inset="0,0,0,0">
                  <w:txbxContent>
                    <w:p w14:paraId="233836F2" w14:textId="486AD30D" w:rsidR="006F5253" w:rsidRPr="00F46A86" w:rsidRDefault="006F5253" w:rsidP="0028397A">
                      <w:pPr>
                        <w:pStyle w:val="Bijschrift"/>
                        <w:rPr>
                          <w:noProof/>
                        </w:rPr>
                      </w:pPr>
                      <w:r>
                        <w:t>Figure 3 Auger with nuts and bolts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B1058">
        <w:rPr>
          <w:noProof/>
        </w:rPr>
        <w:drawing>
          <wp:anchor distT="0" distB="0" distL="114300" distR="114300" simplePos="0" relativeHeight="251661312" behindDoc="1" locked="0" layoutInCell="1" allowOverlap="1" wp14:anchorId="6482CBF9" wp14:editId="03261B0B">
            <wp:simplePos x="0" y="0"/>
            <wp:positionH relativeFrom="column">
              <wp:posOffset>2567940</wp:posOffset>
            </wp:positionH>
            <wp:positionV relativeFrom="paragraph">
              <wp:posOffset>588645</wp:posOffset>
            </wp:positionV>
            <wp:extent cx="2686050" cy="2014220"/>
            <wp:effectExtent l="0" t="6985" r="0" b="0"/>
            <wp:wrapTight wrapText="bothSides">
              <wp:wrapPolygon edited="0">
                <wp:start x="-56" y="21525"/>
                <wp:lineTo x="21391" y="21525"/>
                <wp:lineTo x="21391" y="279"/>
                <wp:lineTo x="-56" y="279"/>
                <wp:lineTo x="-56" y="21525"/>
              </wp:wrapPolygon>
            </wp:wrapTight>
            <wp:docPr id="13" name="Afbeelding 13" descr="C:\Users\Michiel\Dropbox\Gedeelde mappen\PRJ7_2\Documentatie\Bedrijvencontact\van Beek\foto's van Beek Guido\20161026_110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iel\Dropbox\Gedeelde mappen\PRJ7_2\Documentatie\Bedrijvencontact\van Beek\foto's van Beek Guido\20161026_11094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8605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EDA">
        <w:rPr>
          <w:noProof/>
        </w:rPr>
        <w:drawing>
          <wp:anchor distT="0" distB="0" distL="114300" distR="114300" simplePos="0" relativeHeight="251660288" behindDoc="1" locked="0" layoutInCell="1" allowOverlap="1" wp14:anchorId="08EED414" wp14:editId="6143320B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1847850" cy="2682875"/>
            <wp:effectExtent l="0" t="0" r="0" b="3175"/>
            <wp:wrapTight wrapText="bothSides">
              <wp:wrapPolygon edited="0">
                <wp:start x="0" y="0"/>
                <wp:lineTo x="0" y="21472"/>
                <wp:lineTo x="21377" y="21472"/>
                <wp:lineTo x="21377" y="0"/>
                <wp:lineTo x="0" y="0"/>
              </wp:wrapPolygon>
            </wp:wrapTight>
            <wp:docPr id="12" name="Afbeelding 12" descr="Afbeeldingsresultaat voor abb irb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beeldingsresultaat voor abb irb 1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EDA" w:rsidRPr="00D574B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A7B53F" wp14:editId="52041F00">
                <wp:simplePos x="0" y="0"/>
                <wp:positionH relativeFrom="column">
                  <wp:posOffset>-109220</wp:posOffset>
                </wp:positionH>
                <wp:positionV relativeFrom="paragraph">
                  <wp:posOffset>2987675</wp:posOffset>
                </wp:positionV>
                <wp:extent cx="2376805" cy="635"/>
                <wp:effectExtent l="0" t="0" r="4445" b="0"/>
                <wp:wrapTight wrapText="bothSides">
                  <wp:wrapPolygon edited="0">
                    <wp:start x="0" y="0"/>
                    <wp:lineTo x="0" y="20282"/>
                    <wp:lineTo x="21467" y="20282"/>
                    <wp:lineTo x="21467" y="0"/>
                    <wp:lineTo x="0" y="0"/>
                  </wp:wrapPolygon>
                </wp:wrapTight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AC4D24" w14:textId="7DB0F7A4" w:rsidR="006F5253" w:rsidRPr="002F628E" w:rsidRDefault="006F5253" w:rsidP="00455E2C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bookmarkStart w:id="5" w:name="_Ref462216570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5"/>
                            <w:r>
                              <w:t xml:space="preserve"> ABB IRB 140 robot. </w:t>
                            </w:r>
                            <w:r w:rsidRPr="00AD6657">
                              <w:t>No end-effector is attached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B53F" id="Tekstvak 3" o:spid="_x0000_s1027" type="#_x0000_t202" style="position:absolute;margin-left:-8.6pt;margin-top:235.25pt;width:187.15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" stroked="f">
                <v:textbox style="mso-fit-shape-to-text:t" inset="0,0,0,0">
                  <w:txbxContent>
                    <w:p w14:paraId="1FAC4D24" w14:textId="7DB0F7A4" w:rsidR="006F5253" w:rsidRPr="002F628E" w:rsidRDefault="006F5253" w:rsidP="00455E2C">
                      <w:pPr>
                        <w:pStyle w:val="Bijschrift"/>
                        <w:rPr>
                          <w:noProof/>
                        </w:rPr>
                      </w:pPr>
                      <w:bookmarkStart w:id="6" w:name="_Ref462216570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6"/>
                      <w:r>
                        <w:t xml:space="preserve"> ABB IRB 140 robot. </w:t>
                      </w:r>
                      <w:r w:rsidRPr="00AD6657">
                        <w:t>No end-effector is attached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2EDA">
        <w:rPr>
          <w:highlight w:val="white"/>
        </w:rPr>
        <w:br w:type="page"/>
      </w:r>
    </w:p>
    <w:p w14:paraId="199332D7" w14:textId="27A37F12" w:rsidR="00EC41E1" w:rsidRPr="00D574B5" w:rsidRDefault="00EC41E1" w:rsidP="00EC41E1">
      <w:pPr>
        <w:pStyle w:val="Kop2"/>
        <w:rPr>
          <w:highlight w:val="white"/>
        </w:rPr>
      </w:pPr>
      <w:r w:rsidRPr="00D574B5">
        <w:rPr>
          <w:highlight w:val="white"/>
        </w:rPr>
        <w:lastRenderedPageBreak/>
        <w:t>Machine components</w:t>
      </w:r>
      <w:bookmarkEnd w:id="4"/>
    </w:p>
    <w:p w14:paraId="0CC67F11" w14:textId="1248412F" w:rsidR="00A41AC1" w:rsidRPr="00D574B5" w:rsidRDefault="00445572" w:rsidP="00050D00">
      <w:pPr>
        <w:rPr>
          <w:highlight w:val="white"/>
        </w:rPr>
      </w:pPr>
      <w:r w:rsidRPr="00D574B5">
        <w:rPr>
          <w:highlight w:val="white"/>
        </w:rPr>
        <w:t xml:space="preserve">The </w:t>
      </w:r>
      <w:r w:rsidR="006A426F">
        <w:rPr>
          <w:highlight w:val="white"/>
        </w:rPr>
        <w:t>ABB IRB 140</w:t>
      </w:r>
      <w:r w:rsidRPr="00D574B5">
        <w:rPr>
          <w:highlight w:val="white"/>
        </w:rPr>
        <w:t xml:space="preserve"> consists of a base with two links and an end-effector. The end-effector can be taken off the robot and switched with an</w:t>
      </w:r>
      <w:r w:rsidR="00664FA1">
        <w:rPr>
          <w:highlight w:val="white"/>
        </w:rPr>
        <w:t>other</w:t>
      </w:r>
      <w:r w:rsidRPr="00D574B5">
        <w:rPr>
          <w:highlight w:val="white"/>
        </w:rPr>
        <w:t xml:space="preserve"> end-</w:t>
      </w:r>
      <w:r w:rsidR="00664FA1">
        <w:rPr>
          <w:highlight w:val="white"/>
        </w:rPr>
        <w:t>effector for a specific task.</w:t>
      </w:r>
    </w:p>
    <w:p w14:paraId="3977BE7A" w14:textId="23ACE1F3" w:rsidR="00EC41E1" w:rsidRPr="00D574B5" w:rsidRDefault="00EC41E1" w:rsidP="00EC41E1">
      <w:pPr>
        <w:pStyle w:val="Kop1"/>
        <w:rPr>
          <w:highlight w:val="white"/>
        </w:rPr>
      </w:pPr>
      <w:bookmarkStart w:id="7" w:name="_Toc463448796"/>
      <w:r w:rsidRPr="00D574B5">
        <w:rPr>
          <w:highlight w:val="white"/>
        </w:rPr>
        <w:t>Machine specifications</w:t>
      </w:r>
      <w:bookmarkEnd w:id="7"/>
    </w:p>
    <w:tbl>
      <w:tblPr>
        <w:tblW w:w="9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7078"/>
      </w:tblGrid>
      <w:tr w:rsidR="00EF06BE" w:rsidRPr="00D574B5" w14:paraId="23FDDA20" w14:textId="77777777" w:rsidTr="00050D00">
        <w:trPr>
          <w:trHeight w:val="367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4E2"/>
            <w:noWrap/>
            <w:hideMark/>
          </w:tcPr>
          <w:p w14:paraId="725AE486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EF06BE" w:rsidRPr="00D574B5" w14:paraId="689FA011" w14:textId="77777777" w:rsidTr="00050D00">
        <w:trPr>
          <w:trHeight w:val="29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5B140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8DC3DB" w14:textId="6CDE95AF" w:rsidR="00EF06BE" w:rsidRPr="00D574B5" w:rsidRDefault="006A426F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ABB IRB 140</w:t>
            </w:r>
          </w:p>
        </w:tc>
      </w:tr>
      <w:tr w:rsidR="00EF06BE" w:rsidRPr="00D574B5" w14:paraId="5B4887E3" w14:textId="77777777" w:rsidTr="006A426F">
        <w:trPr>
          <w:trHeight w:val="29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CA183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B5D09AA" w14:textId="5A1D5CDC" w:rsidR="00EF06BE" w:rsidRPr="00D574B5" w:rsidRDefault="006A426F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Indoors industrial</w:t>
            </w:r>
          </w:p>
        </w:tc>
      </w:tr>
      <w:tr w:rsidR="00EF06BE" w:rsidRPr="00D574B5" w14:paraId="3107915E" w14:textId="77777777" w:rsidTr="00050D00">
        <w:trPr>
          <w:trHeight w:val="35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4471B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B8A7BA" w14:textId="7B635065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Tighten nuts and bolts</w:t>
            </w:r>
            <w:r w:rsidR="006F5253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in a workspace which is shared with humans</w:t>
            </w:r>
          </w:p>
        </w:tc>
      </w:tr>
      <w:tr w:rsidR="001D375A" w:rsidRPr="00D574B5" w14:paraId="2603B5AD" w14:textId="77777777" w:rsidTr="00050D00">
        <w:trPr>
          <w:trHeight w:val="35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7A3CE" w14:textId="00A509E3" w:rsidR="001D375A" w:rsidRPr="00D574B5" w:rsidRDefault="006F5253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Robot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363C831" w14:textId="600DB99A" w:rsidR="001D375A" w:rsidRDefault="001D375A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98 </w:t>
            </w:r>
            <w:r w:rsidR="002A61ED">
              <w:rPr>
                <w:rFonts w:ascii="Calibri" w:eastAsia="Times New Roman" w:hAnsi="Calibri" w:cs="Calibri"/>
                <w:color w:val="000000"/>
                <w:lang w:eastAsia="nl-NL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kg</w:t>
            </w:r>
            <w:r w:rsidR="002A61ED">
              <w:rPr>
                <w:rFonts w:ascii="Calibri" w:eastAsia="Times New Roman" w:hAnsi="Calibri" w:cs="Calibri"/>
                <w:color w:val="000000"/>
                <w:lang w:eastAsia="nl-NL"/>
              </w:rPr>
              <w:t>]</w:t>
            </w:r>
          </w:p>
        </w:tc>
      </w:tr>
      <w:tr w:rsidR="001D375A" w:rsidRPr="00D574B5" w14:paraId="3DCBB5D6" w14:textId="77777777" w:rsidTr="00050D00">
        <w:trPr>
          <w:trHeight w:val="35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B43CB" w14:textId="795E3A8C" w:rsidR="001D375A" w:rsidRPr="00D574B5" w:rsidRDefault="001D375A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Robot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E249DEF" w14:textId="11845E53" w:rsidR="001D375A" w:rsidRDefault="001D375A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6 </w:t>
            </w:r>
            <w:r w:rsidR="002A61ED">
              <w:rPr>
                <w:rFonts w:ascii="Calibri" w:eastAsia="Times New Roman" w:hAnsi="Calibri" w:cs="Calibri"/>
                <w:color w:val="000000"/>
                <w:lang w:eastAsia="nl-NL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kg</w:t>
            </w:r>
            <w:r w:rsidR="002A61ED">
              <w:rPr>
                <w:rFonts w:ascii="Calibri" w:eastAsia="Times New Roman" w:hAnsi="Calibri" w:cs="Calibri"/>
                <w:color w:val="000000"/>
                <w:lang w:eastAsia="nl-NL"/>
              </w:rPr>
              <w:t>]</w:t>
            </w:r>
          </w:p>
        </w:tc>
      </w:tr>
      <w:tr w:rsidR="001D375A" w:rsidRPr="00D574B5" w14:paraId="77E7987C" w14:textId="77777777" w:rsidTr="00050D00">
        <w:trPr>
          <w:trHeight w:val="35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D2E37" w14:textId="5F3A6136" w:rsidR="001D375A" w:rsidRPr="00D574B5" w:rsidRDefault="001D375A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BE2D3E3" w14:textId="04FDD8E3" w:rsidR="001D375A" w:rsidRDefault="001D375A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2.5 </w:t>
            </w:r>
            <w:r w:rsidR="002A61ED">
              <w:rPr>
                <w:rFonts w:ascii="Calibri" w:eastAsia="Times New Roman" w:hAnsi="Calibri" w:cs="Calibri"/>
                <w:color w:val="000000"/>
                <w:lang w:eastAsia="nl-NL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m/s</w:t>
            </w:r>
            <w:r w:rsidR="002A61ED">
              <w:rPr>
                <w:rFonts w:ascii="Calibri" w:eastAsia="Times New Roman" w:hAnsi="Calibri" w:cs="Calibri"/>
                <w:color w:val="000000"/>
                <w:lang w:eastAsia="nl-NL"/>
              </w:rPr>
              <w:t>]</w:t>
            </w:r>
          </w:p>
        </w:tc>
      </w:tr>
      <w:tr w:rsidR="00EF06BE" w:rsidRPr="00D574B5" w14:paraId="0EB6C615" w14:textId="77777777" w:rsidTr="00050D00">
        <w:trPr>
          <w:trHeight w:val="35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89D05" w14:textId="7D12E60F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Machine </w:t>
            </w:r>
            <w:r w:rsidR="00050D00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9CAD72" w14:textId="1EF0EB58" w:rsidR="00EF06BE" w:rsidRPr="00D574B5" w:rsidRDefault="007F5B4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Radius of 81</w:t>
            </w:r>
            <w:r w:rsidR="00EF06BE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="00050D00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[</w:t>
            </w:r>
            <w:r w:rsidR="00EF06BE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mm</w:t>
            </w:r>
            <w:r w:rsidR="00050D00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]</w:t>
            </w:r>
          </w:p>
        </w:tc>
      </w:tr>
      <w:tr w:rsidR="00EF06BE" w:rsidRPr="00D574B5" w14:paraId="261FD6FE" w14:textId="77777777" w:rsidTr="00050D00">
        <w:trPr>
          <w:trHeight w:val="35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9DB0A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B4C615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Indoors, dry, clean, non-explosive, non-flammable </w:t>
            </w:r>
          </w:p>
        </w:tc>
      </w:tr>
    </w:tbl>
    <w:p w14:paraId="345A2C9F" w14:textId="77777777" w:rsidR="00EC41E1" w:rsidRPr="00D574B5" w:rsidRDefault="00EC41E1" w:rsidP="00EC41E1">
      <w:pPr>
        <w:rPr>
          <w:highlight w:val="white"/>
        </w:rPr>
      </w:pPr>
    </w:p>
    <w:tbl>
      <w:tblPr>
        <w:tblW w:w="9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5660"/>
      </w:tblGrid>
      <w:tr w:rsidR="00EF06BE" w:rsidRPr="00D574B5" w14:paraId="4667DBBF" w14:textId="77777777" w:rsidTr="00050D00">
        <w:trPr>
          <w:trHeight w:val="367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DB4E2"/>
            <w:noWrap/>
            <w:hideMark/>
          </w:tcPr>
          <w:p w14:paraId="0E21EC03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EF06BE" w:rsidRPr="00D574B5" w14:paraId="7BD1D9AB" w14:textId="77777777" w:rsidTr="00050D00">
        <w:trPr>
          <w:trHeight w:val="350"/>
        </w:trPr>
        <w:tc>
          <w:tcPr>
            <w:tcW w:w="96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966121E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EF06BE" w:rsidRPr="00D574B5" w14:paraId="692248A0" w14:textId="77777777" w:rsidTr="00050D00">
        <w:trPr>
          <w:trHeight w:val="350"/>
        </w:trPr>
        <w:tc>
          <w:tcPr>
            <w:tcW w:w="3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986DFB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00F93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EF06BE" w:rsidRPr="00D574B5" w14:paraId="059A5A81" w14:textId="77777777" w:rsidTr="00050D00">
        <w:trPr>
          <w:trHeight w:val="340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349143D" w14:textId="1191BEB4" w:rsidR="00EF06BE" w:rsidRPr="00D574B5" w:rsidRDefault="00050D00" w:rsidP="00EF0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Maintenance</w:t>
            </w:r>
            <w:r w:rsidR="00EF06BE" w:rsidRPr="00D574B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Operation</w:t>
            </w:r>
          </w:p>
        </w:tc>
      </w:tr>
      <w:tr w:rsidR="00EF06BE" w:rsidRPr="00D574B5" w14:paraId="123AF7E8" w14:textId="77777777" w:rsidTr="00050D00">
        <w:trPr>
          <w:trHeight w:val="34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EC163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9DA11F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Operator, Maintenance Technician</w:t>
            </w:r>
          </w:p>
        </w:tc>
      </w:tr>
      <w:tr w:rsidR="00EF06BE" w:rsidRPr="00D574B5" w14:paraId="0F04ECD5" w14:textId="77777777" w:rsidTr="00050D00">
        <w:trPr>
          <w:trHeight w:val="35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54A5B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42856A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Weekly</w:t>
            </w:r>
          </w:p>
        </w:tc>
      </w:tr>
      <w:tr w:rsidR="00EF06BE" w:rsidRPr="00D574B5" w14:paraId="28AF0E57" w14:textId="77777777" w:rsidTr="00050D00">
        <w:trPr>
          <w:trHeight w:val="35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E5922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AE3835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Operator</w:t>
            </w:r>
          </w:p>
        </w:tc>
      </w:tr>
      <w:tr w:rsidR="00EF06BE" w:rsidRPr="00D574B5" w14:paraId="7038E2E6" w14:textId="77777777" w:rsidTr="00050D00">
        <w:trPr>
          <w:trHeight w:val="35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5E536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F73F00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Operator</w:t>
            </w:r>
          </w:p>
        </w:tc>
      </w:tr>
    </w:tbl>
    <w:p w14:paraId="2E878D11" w14:textId="77777777" w:rsidR="00EF06BE" w:rsidRPr="00D574B5" w:rsidRDefault="00EF06BE" w:rsidP="00EC41E1">
      <w:pPr>
        <w:rPr>
          <w:highlight w:val="white"/>
        </w:rPr>
      </w:pPr>
    </w:p>
    <w:tbl>
      <w:tblPr>
        <w:tblW w:w="9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5"/>
        <w:gridCol w:w="6265"/>
      </w:tblGrid>
      <w:tr w:rsidR="00EF06BE" w:rsidRPr="00D574B5" w14:paraId="6D4ED907" w14:textId="77777777" w:rsidTr="006714CF">
        <w:trPr>
          <w:trHeight w:val="340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4E2"/>
            <w:noWrap/>
            <w:hideMark/>
          </w:tcPr>
          <w:p w14:paraId="4E88B32E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EF06BE" w:rsidRPr="00D574B5" w14:paraId="4BC5B413" w14:textId="77777777" w:rsidTr="00050D00">
        <w:trPr>
          <w:trHeight w:val="340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8E246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53D4D26" w14:textId="263CC6C2" w:rsidR="00EF06BE" w:rsidRPr="00D574B5" w:rsidRDefault="007F5B4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F5B4E">
              <w:rPr>
                <w:rFonts w:ascii="Calibri" w:eastAsia="Times New Roman" w:hAnsi="Calibri" w:cs="Calibri"/>
                <w:color w:val="000000"/>
                <w:lang w:eastAsia="nl-NL"/>
              </w:rPr>
              <w:t>200–600 V, 50/60 Hz</w:t>
            </w:r>
          </w:p>
        </w:tc>
      </w:tr>
      <w:tr w:rsidR="00EF06BE" w:rsidRPr="00D574B5" w14:paraId="585B0B2C" w14:textId="77777777" w:rsidTr="00050D00">
        <w:trPr>
          <w:trHeight w:val="350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A0DBF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0E5838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Not Applicable</w:t>
            </w:r>
          </w:p>
        </w:tc>
      </w:tr>
      <w:tr w:rsidR="00EF06BE" w:rsidRPr="00D574B5" w14:paraId="4D5DA66D" w14:textId="77777777" w:rsidTr="00050D00">
        <w:trPr>
          <w:trHeight w:val="350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884FB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A2748A" w14:textId="77777777" w:rsidR="00EF06BE" w:rsidRPr="00D574B5" w:rsidRDefault="00EF06BE" w:rsidP="00EF0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Not Applicable</w:t>
            </w:r>
          </w:p>
        </w:tc>
      </w:tr>
    </w:tbl>
    <w:p w14:paraId="7D3A12CE" w14:textId="222BE4CD" w:rsidR="00EC41E1" w:rsidRPr="00D574B5" w:rsidRDefault="00EC41E1" w:rsidP="00EC41E1">
      <w:pPr>
        <w:pStyle w:val="Kop1"/>
        <w:rPr>
          <w:highlight w:val="white"/>
        </w:rPr>
      </w:pPr>
      <w:bookmarkStart w:id="8" w:name="_Toc463448797"/>
      <w:r w:rsidRPr="00D574B5">
        <w:rPr>
          <w:highlight w:val="white"/>
        </w:rPr>
        <w:t>Hazards</w:t>
      </w:r>
      <w:bookmarkEnd w:id="8"/>
    </w:p>
    <w:p w14:paraId="4F8632EB" w14:textId="469B0FCF" w:rsidR="000A6359" w:rsidRPr="00D574B5" w:rsidRDefault="000A6359" w:rsidP="000A6359">
      <w:pPr>
        <w:pStyle w:val="Kop2"/>
        <w:rPr>
          <w:rFonts w:eastAsia="Arial"/>
          <w:highlight w:val="white"/>
        </w:rPr>
      </w:pPr>
      <w:bookmarkStart w:id="9" w:name="_Ref463443331"/>
      <w:bookmarkStart w:id="10" w:name="_Toc463448798"/>
      <w:r w:rsidRPr="00D574B5">
        <w:rPr>
          <w:rFonts w:eastAsia="Arial"/>
          <w:highlight w:val="white"/>
        </w:rPr>
        <w:t>Hazard identification</w:t>
      </w:r>
      <w:bookmarkEnd w:id="9"/>
      <w:bookmarkEnd w:id="10"/>
    </w:p>
    <w:p w14:paraId="296A4E46" w14:textId="77777777" w:rsidR="007C7C95" w:rsidRPr="00D574B5" w:rsidRDefault="007C7C95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>Hazards are determined by considering the following sources:</w:t>
      </w:r>
    </w:p>
    <w:p w14:paraId="0A08AD8E" w14:textId="2CB30DC0" w:rsidR="007C7C95" w:rsidRPr="00D574B5" w:rsidRDefault="007C7C95" w:rsidP="007C7C95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>Annex I of ISO 10218-1</w:t>
      </w:r>
    </w:p>
    <w:p w14:paraId="05CBAEED" w14:textId="62FBA905" w:rsidR="007C7C95" w:rsidRPr="00D574B5" w:rsidRDefault="007C7C95" w:rsidP="007C7C95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>Annex I of ISO 10218-2</w:t>
      </w:r>
    </w:p>
    <w:p w14:paraId="70339443" w14:textId="6B9010A3" w:rsidR="007C7C95" w:rsidRPr="00D574B5" w:rsidRDefault="007C7C95" w:rsidP="007C7C95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>ISO TS 15066</w:t>
      </w:r>
    </w:p>
    <w:p w14:paraId="28EBDA33" w14:textId="5C56B765" w:rsidR="00246410" w:rsidRPr="00D574B5" w:rsidRDefault="007C7C95" w:rsidP="007C7C95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>Reasonable foreseeable misuse</w:t>
      </w:r>
    </w:p>
    <w:p w14:paraId="10DB25AB" w14:textId="4240CCB0" w:rsidR="007C7C95" w:rsidRPr="00D574B5" w:rsidRDefault="007C7C95" w:rsidP="007C7C95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>Common sense</w:t>
      </w:r>
    </w:p>
    <w:p w14:paraId="2C6061A3" w14:textId="77777777" w:rsidR="00BD46B5" w:rsidRPr="00D574B5" w:rsidRDefault="00BD46B5" w:rsidP="00BD46B5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17999C15" w14:textId="0BB331F1" w:rsidR="00BD46B5" w:rsidRPr="00D574B5" w:rsidRDefault="00BD46B5" w:rsidP="00BD46B5">
      <w:pPr>
        <w:spacing w:after="0"/>
      </w:pPr>
      <w:r w:rsidRPr="00D574B5">
        <w:lastRenderedPageBreak/>
        <w:t xml:space="preserve">In the selection of the hazards, the additional hazards from application-specific components, such as end-effector, payload, fixtures, working environment, </w:t>
      </w:r>
      <w:r w:rsidR="009D3783" w:rsidRPr="00D574B5">
        <w:t>etc.</w:t>
      </w:r>
      <w:r w:rsidR="00A226CF">
        <w:t xml:space="preserve"> are not considered, because </w:t>
      </w:r>
      <w:r w:rsidR="00B8790C">
        <w:t xml:space="preserve">these topics are out of scope for </w:t>
      </w:r>
      <w:r w:rsidR="00A226CF">
        <w:t>the safety system that is being</w:t>
      </w:r>
      <w:r w:rsidR="00B8790C">
        <w:t xml:space="preserve"> developed in this project.</w:t>
      </w:r>
    </w:p>
    <w:p w14:paraId="45BA4AD8" w14:textId="77777777" w:rsidR="000A6359" w:rsidRPr="00D574B5" w:rsidRDefault="000A6359" w:rsidP="000A6359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4AF96549" w14:textId="3640AA5E" w:rsidR="007C7C95" w:rsidRPr="00D574B5" w:rsidRDefault="000A6359" w:rsidP="000A6359">
      <w:pPr>
        <w:pStyle w:val="Kop2"/>
        <w:rPr>
          <w:rFonts w:ascii="Arial" w:eastAsia="Arial" w:hAnsi="Arial" w:cs="Arial"/>
          <w:sz w:val="20"/>
          <w:szCs w:val="20"/>
          <w:highlight w:val="white"/>
        </w:rPr>
      </w:pPr>
      <w:bookmarkStart w:id="11" w:name="_Toc463448799"/>
      <w:r w:rsidRPr="00D574B5">
        <w:rPr>
          <w:rFonts w:eastAsia="Arial"/>
          <w:highlight w:val="white"/>
        </w:rPr>
        <w:t>Risk classification</w:t>
      </w:r>
      <w:r w:rsidR="00CF3534" w:rsidRPr="00D574B5">
        <w:rPr>
          <w:rFonts w:eastAsia="Arial"/>
          <w:highlight w:val="white"/>
        </w:rPr>
        <w:t xml:space="preserve"> method</w:t>
      </w:r>
      <w:bookmarkEnd w:id="11"/>
    </w:p>
    <w:p w14:paraId="7B9512F6" w14:textId="4EE2810A" w:rsidR="008E5B90" w:rsidRPr="00D574B5" w:rsidRDefault="007C7C95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 xml:space="preserve">Two different risk </w:t>
      </w:r>
      <w:r w:rsidR="008E5B90" w:rsidRPr="00D574B5">
        <w:rPr>
          <w:rFonts w:ascii="Arial" w:eastAsia="Arial" w:hAnsi="Arial" w:cs="Arial"/>
          <w:sz w:val="20"/>
          <w:szCs w:val="20"/>
          <w:highlight w:val="white"/>
        </w:rPr>
        <w:t>analysis meth</w:t>
      </w:r>
      <w:r w:rsidR="000A6359" w:rsidRPr="00D574B5">
        <w:rPr>
          <w:rFonts w:ascii="Arial" w:eastAsia="Arial" w:hAnsi="Arial" w:cs="Arial"/>
          <w:sz w:val="20"/>
          <w:szCs w:val="20"/>
          <w:highlight w:val="white"/>
        </w:rPr>
        <w:t>ods are</w:t>
      </w:r>
      <w:r w:rsidR="00C409F1" w:rsidRPr="00D574B5">
        <w:rPr>
          <w:rFonts w:ascii="Arial" w:eastAsia="Arial" w:hAnsi="Arial" w:cs="Arial"/>
          <w:sz w:val="20"/>
          <w:szCs w:val="20"/>
          <w:highlight w:val="white"/>
        </w:rPr>
        <w:t xml:space="preserve"> considered:</w:t>
      </w:r>
      <w:r w:rsidR="008E5B90" w:rsidRPr="00D574B5">
        <w:rPr>
          <w:rFonts w:ascii="Arial" w:eastAsia="Arial" w:hAnsi="Arial" w:cs="Arial"/>
          <w:sz w:val="20"/>
          <w:szCs w:val="20"/>
          <w:highlight w:val="white"/>
        </w:rPr>
        <w:t xml:space="preserve"> the Fine &amp; Kinney method and the 14-point risk graph method.</w:t>
      </w:r>
    </w:p>
    <w:p w14:paraId="6502FF25" w14:textId="77777777" w:rsidR="008E5B90" w:rsidRPr="00D574B5" w:rsidRDefault="008E5B90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3F031ADD" w14:textId="7449A43F" w:rsidR="008E5B90" w:rsidRPr="00D574B5" w:rsidRDefault="008E5B90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>For this risk analysis, the Fine &amp; Kinney method was best su</w:t>
      </w:r>
      <w:r w:rsidR="006E54E0" w:rsidRPr="00D574B5">
        <w:rPr>
          <w:rFonts w:ascii="Arial" w:eastAsia="Arial" w:hAnsi="Arial" w:cs="Arial"/>
          <w:sz w:val="20"/>
          <w:szCs w:val="20"/>
          <w:highlight w:val="white"/>
        </w:rPr>
        <w:t xml:space="preserve">ited according to the 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t>pros and cons</w:t>
      </w:r>
      <w:r w:rsidR="006E54E0" w:rsidRPr="00D574B5">
        <w:rPr>
          <w:rFonts w:ascii="Arial" w:eastAsia="Arial" w:hAnsi="Arial" w:cs="Arial"/>
          <w:sz w:val="20"/>
          <w:szCs w:val="20"/>
          <w:highlight w:val="white"/>
        </w:rPr>
        <w:t xml:space="preserve"> in </w:t>
      </w:r>
      <w:r w:rsidR="006E54E0" w:rsidRPr="00D574B5">
        <w:rPr>
          <w:rFonts w:ascii="Arial" w:eastAsia="Arial" w:hAnsi="Arial" w:cs="Arial"/>
          <w:sz w:val="20"/>
          <w:szCs w:val="20"/>
          <w:highlight w:val="white"/>
        </w:rPr>
        <w:fldChar w:fldCharType="begin"/>
      </w:r>
      <w:r w:rsidR="006E54E0" w:rsidRPr="00D574B5">
        <w:rPr>
          <w:rFonts w:ascii="Arial" w:eastAsia="Arial" w:hAnsi="Arial" w:cs="Arial"/>
          <w:sz w:val="20"/>
          <w:szCs w:val="20"/>
          <w:highlight w:val="white"/>
        </w:rPr>
        <w:instrText xml:space="preserve"> REF _Ref462162135 \h </w:instrText>
      </w:r>
      <w:r w:rsidR="006E54E0" w:rsidRPr="00D574B5">
        <w:rPr>
          <w:rFonts w:ascii="Arial" w:eastAsia="Arial" w:hAnsi="Arial" w:cs="Arial"/>
          <w:sz w:val="20"/>
          <w:szCs w:val="20"/>
          <w:highlight w:val="white"/>
        </w:rPr>
      </w:r>
      <w:r w:rsidR="006E54E0" w:rsidRPr="00D574B5">
        <w:rPr>
          <w:rFonts w:ascii="Arial" w:eastAsia="Arial" w:hAnsi="Arial" w:cs="Arial"/>
          <w:sz w:val="20"/>
          <w:szCs w:val="20"/>
          <w:highlight w:val="white"/>
        </w:rPr>
        <w:fldChar w:fldCharType="separate"/>
      </w:r>
      <w:r w:rsidR="00DC3811" w:rsidRPr="00D574B5">
        <w:t xml:space="preserve">Table </w:t>
      </w:r>
      <w:r w:rsidR="00DC3811" w:rsidRPr="00D574B5">
        <w:rPr>
          <w:noProof/>
        </w:rPr>
        <w:t>1</w:t>
      </w:r>
      <w:r w:rsidR="006E54E0" w:rsidRPr="00D574B5">
        <w:rPr>
          <w:rFonts w:ascii="Arial" w:eastAsia="Arial" w:hAnsi="Arial" w:cs="Arial"/>
          <w:sz w:val="20"/>
          <w:szCs w:val="20"/>
          <w:highlight w:val="white"/>
        </w:rPr>
        <w:fldChar w:fldCharType="end"/>
      </w:r>
      <w:r w:rsidRPr="00D574B5"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1998856A" w14:textId="77777777" w:rsidR="000A6359" w:rsidRPr="00D574B5" w:rsidRDefault="000A6359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2A4DEA4A" w14:textId="440BDC1F" w:rsidR="006E54E0" w:rsidRPr="00D574B5" w:rsidRDefault="006E54E0" w:rsidP="006E54E0">
      <w:pPr>
        <w:pStyle w:val="Bijschrift"/>
        <w:keepNext/>
      </w:pPr>
      <w:bookmarkStart w:id="12" w:name="_Ref462162135"/>
      <w:r w:rsidRPr="00D574B5">
        <w:t xml:space="preserve">Table </w:t>
      </w:r>
      <w:fldSimple w:instr=" SEQ Table \* ARABIC ">
        <w:r w:rsidR="00DC3811" w:rsidRPr="00D574B5">
          <w:rPr>
            <w:noProof/>
          </w:rPr>
          <w:t>1</w:t>
        </w:r>
      </w:fldSimple>
      <w:bookmarkEnd w:id="12"/>
      <w:r w:rsidRPr="00D574B5">
        <w:t xml:space="preserve"> Methods for risk analysis'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2"/>
        <w:gridCol w:w="2331"/>
        <w:gridCol w:w="2334"/>
        <w:gridCol w:w="2333"/>
      </w:tblGrid>
      <w:tr w:rsidR="008E5B90" w:rsidRPr="00D574B5" w14:paraId="3DF564D7" w14:textId="77777777" w:rsidTr="006E54E0"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66B1F" w14:textId="432C7A45" w:rsidR="008E5B90" w:rsidRPr="00D574B5" w:rsidRDefault="008E5B90" w:rsidP="008E5B9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Fine &amp; Kinney</w:t>
            </w:r>
          </w:p>
        </w:tc>
        <w:tc>
          <w:tcPr>
            <w:tcW w:w="46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3A7DB4" w14:textId="1C5B6F34" w:rsidR="008E5B90" w:rsidRPr="00D574B5" w:rsidRDefault="008E5B90" w:rsidP="008E5B9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14-point risk graph</w:t>
            </w:r>
          </w:p>
        </w:tc>
      </w:tr>
      <w:tr w:rsidR="008E5B90" w:rsidRPr="00D574B5" w14:paraId="0BDC8A70" w14:textId="77777777" w:rsidTr="006E54E0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2A6F17" w14:textId="7AC5D1F6" w:rsidR="008E5B90" w:rsidRPr="00D574B5" w:rsidRDefault="008E5B90" w:rsidP="008E5B9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Pros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F476D0" w14:textId="1214D3CA" w:rsidR="008E5B90" w:rsidRPr="00D574B5" w:rsidRDefault="008E5B90" w:rsidP="008E5B9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Cons</w:t>
            </w:r>
          </w:p>
        </w:tc>
        <w:tc>
          <w:tcPr>
            <w:tcW w:w="23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57EB88A" w14:textId="440DA4F4" w:rsidR="008E5B90" w:rsidRPr="00D574B5" w:rsidRDefault="008E5B90" w:rsidP="008E5B9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Pros</w:t>
            </w:r>
          </w:p>
        </w:tc>
        <w:tc>
          <w:tcPr>
            <w:tcW w:w="233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7A8211" w14:textId="5A7E03CC" w:rsidR="008E5B90" w:rsidRPr="00D574B5" w:rsidRDefault="008E5B90" w:rsidP="008E5B9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Cons</w:t>
            </w:r>
          </w:p>
        </w:tc>
      </w:tr>
      <w:tr w:rsidR="008E5B90" w:rsidRPr="00D574B5" w14:paraId="31CBC3A7" w14:textId="77777777" w:rsidTr="006E54E0">
        <w:tc>
          <w:tcPr>
            <w:tcW w:w="2332" w:type="dxa"/>
            <w:tcBorders>
              <w:left w:val="single" w:sz="12" w:space="0" w:color="auto"/>
            </w:tcBorders>
          </w:tcPr>
          <w:p w14:paraId="26B7B05F" w14:textId="6652B711" w:rsidR="008E5B90" w:rsidRPr="00D574B5" w:rsidRDefault="006F1225" w:rsidP="00441DFE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Prioritizing</w:t>
            </w:r>
            <w:r w:rsidR="008E5B90"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is </w:t>
            </w:r>
            <w:r w:rsidR="00441DFE"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easy</w:t>
            </w:r>
          </w:p>
        </w:tc>
        <w:tc>
          <w:tcPr>
            <w:tcW w:w="2331" w:type="dxa"/>
            <w:tcBorders>
              <w:right w:val="single" w:sz="12" w:space="0" w:color="auto"/>
            </w:tcBorders>
          </w:tcPr>
          <w:p w14:paraId="6FF60380" w14:textId="013B1A4F" w:rsidR="008E5B90" w:rsidRPr="00D574B5" w:rsidRDefault="008E5B90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Outcome varies per assessor</w:t>
            </w:r>
          </w:p>
        </w:tc>
        <w:tc>
          <w:tcPr>
            <w:tcW w:w="2334" w:type="dxa"/>
            <w:tcBorders>
              <w:left w:val="single" w:sz="12" w:space="0" w:color="auto"/>
            </w:tcBorders>
          </w:tcPr>
          <w:p w14:paraId="4BF14148" w14:textId="4BD1A80C" w:rsidR="008E5B90" w:rsidRPr="00D574B5" w:rsidRDefault="008E5B90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Unambiguous results from different assessors</w:t>
            </w:r>
          </w:p>
        </w:tc>
        <w:tc>
          <w:tcPr>
            <w:tcW w:w="2333" w:type="dxa"/>
            <w:tcBorders>
              <w:right w:val="single" w:sz="12" w:space="0" w:color="auto"/>
            </w:tcBorders>
          </w:tcPr>
          <w:p w14:paraId="016243B2" w14:textId="09C711D4" w:rsidR="008E5B90" w:rsidRPr="00D574B5" w:rsidRDefault="006F1225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Prioritizing</w:t>
            </w:r>
            <w:r w:rsidR="008E5B90"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is difficult</w:t>
            </w:r>
          </w:p>
        </w:tc>
      </w:tr>
      <w:tr w:rsidR="008E5B90" w:rsidRPr="00D574B5" w14:paraId="5C05E2C7" w14:textId="77777777" w:rsidTr="006E54E0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</w:tcPr>
          <w:p w14:paraId="711DBC27" w14:textId="0B42FFDD" w:rsidR="008E5B90" w:rsidRPr="00D574B5" w:rsidRDefault="000A6359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Experience within the team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</w:tcPr>
          <w:p w14:paraId="1CC80B62" w14:textId="77777777" w:rsidR="008E5B90" w:rsidRPr="00D574B5" w:rsidRDefault="008E5B90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2334" w:type="dxa"/>
            <w:tcBorders>
              <w:left w:val="single" w:sz="12" w:space="0" w:color="auto"/>
              <w:bottom w:val="single" w:sz="12" w:space="0" w:color="auto"/>
            </w:tcBorders>
          </w:tcPr>
          <w:p w14:paraId="41697D5A" w14:textId="77777777" w:rsidR="008E5B90" w:rsidRPr="00D574B5" w:rsidRDefault="008E5B90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2333" w:type="dxa"/>
            <w:tcBorders>
              <w:bottom w:val="single" w:sz="12" w:space="0" w:color="auto"/>
              <w:right w:val="single" w:sz="12" w:space="0" w:color="auto"/>
            </w:tcBorders>
          </w:tcPr>
          <w:p w14:paraId="06FABBDE" w14:textId="77777777" w:rsidR="008E5B90" w:rsidRPr="00D574B5" w:rsidRDefault="008E5B90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</w:tbl>
    <w:p w14:paraId="5EC1FC48" w14:textId="77777777" w:rsidR="008E5B90" w:rsidRPr="00D574B5" w:rsidRDefault="008E5B90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622165BE" w14:textId="0538A108" w:rsidR="007C7C95" w:rsidRPr="00D574B5" w:rsidRDefault="000A6359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>The downside of the Fine &amp; Kinney method is a varying outcome per assessor. This iss</w:t>
      </w:r>
      <w:r w:rsidR="000C63BE" w:rsidRPr="00D574B5">
        <w:rPr>
          <w:rFonts w:ascii="Arial" w:eastAsia="Arial" w:hAnsi="Arial" w:cs="Arial"/>
          <w:sz w:val="20"/>
          <w:szCs w:val="20"/>
          <w:highlight w:val="white"/>
        </w:rPr>
        <w:t>ue is tackled by determining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t xml:space="preserve"> risk</w:t>
      </w:r>
      <w:r w:rsidR="000C63BE" w:rsidRPr="00D574B5">
        <w:rPr>
          <w:rFonts w:ascii="Arial" w:eastAsia="Arial" w:hAnsi="Arial" w:cs="Arial"/>
          <w:sz w:val="20"/>
          <w:szCs w:val="20"/>
          <w:highlight w:val="white"/>
        </w:rPr>
        <w:t xml:space="preserve"> values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t xml:space="preserve"> in two groups of two team members. Inconsistent results are then discussed with all six team members. Ambiguous results can be clarified using this method.</w:t>
      </w:r>
    </w:p>
    <w:p w14:paraId="5739486F" w14:textId="77777777" w:rsidR="000A6359" w:rsidRPr="00D574B5" w:rsidRDefault="000A6359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5EAF75C2" w14:textId="352B66E8" w:rsidR="000C63BE" w:rsidRPr="00D574B5" w:rsidRDefault="007C7C95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>All hazards are ranked at different risk levels</w:t>
      </w:r>
      <w:r w:rsidR="00C409F1" w:rsidRPr="00D574B5">
        <w:rPr>
          <w:rFonts w:ascii="Arial" w:eastAsia="Arial" w:hAnsi="Arial" w:cs="Arial"/>
          <w:sz w:val="20"/>
          <w:szCs w:val="20"/>
          <w:highlight w:val="white"/>
        </w:rPr>
        <w:t>, which consist of grades for severity, exposure time and probability</w:t>
      </w:r>
      <w:r w:rsidR="000C63BE" w:rsidRPr="00D574B5">
        <w:rPr>
          <w:rFonts w:ascii="Arial" w:eastAsia="Arial" w:hAnsi="Arial" w:cs="Arial"/>
          <w:sz w:val="20"/>
          <w:szCs w:val="20"/>
          <w:highlight w:val="white"/>
        </w:rPr>
        <w:t>,</w:t>
      </w:r>
      <w:r w:rsidR="00F903EF" w:rsidRPr="00D574B5">
        <w:rPr>
          <w:rFonts w:ascii="Arial" w:eastAsia="Arial" w:hAnsi="Arial" w:cs="Arial"/>
          <w:sz w:val="20"/>
          <w:szCs w:val="20"/>
          <w:highlight w:val="white"/>
        </w:rPr>
        <w:t xml:space="preserve"> according </w:t>
      </w:r>
      <w:r w:rsidR="00F903EF" w:rsidRPr="009D215C">
        <w:rPr>
          <w:rFonts w:ascii="Arial" w:eastAsia="Arial" w:hAnsi="Arial" w:cs="Arial"/>
          <w:sz w:val="20"/>
          <w:szCs w:val="20"/>
        </w:rPr>
        <w:t xml:space="preserve">to formula </w:t>
      </w:r>
      <w:r w:rsidR="009D215C">
        <w:rPr>
          <w:rFonts w:ascii="Arial" w:eastAsia="Arial" w:hAnsi="Arial" w:cs="Arial"/>
          <w:sz w:val="20"/>
          <w:szCs w:val="20"/>
        </w:rPr>
        <w:t>1</w:t>
      </w:r>
      <w:r w:rsidR="00F903EF" w:rsidRPr="009D215C">
        <w:rPr>
          <w:rFonts w:ascii="Arial" w:eastAsia="Arial" w:hAnsi="Arial" w:cs="Arial"/>
          <w:sz w:val="20"/>
          <w:szCs w:val="20"/>
        </w:rPr>
        <w:t>.</w:t>
      </w:r>
      <w:r w:rsidR="00C409F1" w:rsidRPr="009D215C">
        <w:rPr>
          <w:rFonts w:ascii="Arial" w:eastAsia="Arial" w:hAnsi="Arial" w:cs="Arial"/>
          <w:sz w:val="20"/>
          <w:szCs w:val="20"/>
        </w:rPr>
        <w:t xml:space="preserve"> </w:t>
      </w:r>
      <w:r w:rsidR="00C409F1" w:rsidRPr="00D574B5">
        <w:rPr>
          <w:rFonts w:ascii="Arial" w:eastAsia="Arial" w:hAnsi="Arial" w:cs="Arial"/>
          <w:sz w:val="20"/>
          <w:szCs w:val="20"/>
          <w:highlight w:val="white"/>
        </w:rPr>
        <w:t>For each of these factors, a specific grade is assigned according to a given consequence</w:t>
      </w:r>
      <w:r w:rsidR="00FF19AE" w:rsidRPr="00D574B5">
        <w:rPr>
          <w:rFonts w:ascii="Arial" w:eastAsia="Arial" w:hAnsi="Arial" w:cs="Arial"/>
          <w:sz w:val="20"/>
          <w:szCs w:val="20"/>
          <w:highlight w:val="white"/>
        </w:rPr>
        <w:t>, duration</w:t>
      </w:r>
      <w:r w:rsidR="00F903EF" w:rsidRPr="00D574B5">
        <w:rPr>
          <w:rFonts w:ascii="Arial" w:eastAsia="Arial" w:hAnsi="Arial" w:cs="Arial"/>
          <w:sz w:val="20"/>
          <w:szCs w:val="20"/>
          <w:highlight w:val="white"/>
        </w:rPr>
        <w:t xml:space="preserve"> or chance</w:t>
      </w:r>
      <w:r w:rsidR="00C409F1" w:rsidRPr="00D574B5">
        <w:rPr>
          <w:rFonts w:ascii="Arial" w:eastAsia="Arial" w:hAnsi="Arial" w:cs="Arial"/>
          <w:sz w:val="20"/>
          <w:szCs w:val="20"/>
          <w:highlight w:val="white"/>
        </w:rPr>
        <w:t>. The combination of each grade and corresponding consequence is based on values taken fro</w:t>
      </w:r>
      <w:r w:rsidR="000C63BE" w:rsidRPr="00D574B5">
        <w:rPr>
          <w:rFonts w:ascii="Arial" w:eastAsia="Arial" w:hAnsi="Arial" w:cs="Arial"/>
          <w:sz w:val="20"/>
          <w:szCs w:val="20"/>
          <w:highlight w:val="white"/>
        </w:rPr>
        <w:t>m the Fine &amp; Kinney method.</w:t>
      </w:r>
    </w:p>
    <w:p w14:paraId="4E28E9DD" w14:textId="50BFD87D" w:rsidR="007C7C95" w:rsidRPr="00D574B5" w:rsidRDefault="000C63BE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>The</w:t>
      </w:r>
      <w:r w:rsidR="00C409F1" w:rsidRPr="00D574B5">
        <w:rPr>
          <w:rFonts w:ascii="Arial" w:eastAsia="Arial" w:hAnsi="Arial" w:cs="Arial"/>
          <w:sz w:val="20"/>
          <w:szCs w:val="20"/>
          <w:highlight w:val="white"/>
        </w:rPr>
        <w:t xml:space="preserve"> classification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t xml:space="preserve"> by Fine &amp; Kinney</w:t>
      </w:r>
      <w:r w:rsidR="00C409F1" w:rsidRPr="00D574B5">
        <w:rPr>
          <w:rFonts w:ascii="Arial" w:eastAsia="Arial" w:hAnsi="Arial" w:cs="Arial"/>
          <w:sz w:val="20"/>
          <w:szCs w:val="20"/>
          <w:highlight w:val="white"/>
        </w:rPr>
        <w:t xml:space="preserve"> is considered unsatisfying by the project team, because of</w:t>
      </w:r>
      <w:r w:rsidR="00F903EF" w:rsidRPr="00D574B5">
        <w:rPr>
          <w:rFonts w:ascii="Arial" w:eastAsia="Arial" w:hAnsi="Arial" w:cs="Arial"/>
          <w:sz w:val="20"/>
          <w:szCs w:val="20"/>
          <w:highlight w:val="white"/>
        </w:rPr>
        <w:t xml:space="preserve"> a lack of options. Additional consequences, time indications and chances are added as suggested and agreed upon by all six team members. Corresponding g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t>rades are determined by adding all newly</w:t>
      </w:r>
      <w:r w:rsidR="00F903EF" w:rsidRPr="00D574B5">
        <w:rPr>
          <w:rFonts w:ascii="Arial" w:eastAsia="Arial" w:hAnsi="Arial" w:cs="Arial"/>
          <w:sz w:val="20"/>
          <w:szCs w:val="20"/>
          <w:highlight w:val="white"/>
        </w:rPr>
        <w:t xml:space="preserve"> suggested grades and dividing the result by the number of suggestions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t xml:space="preserve"> (i.e. participating team members)</w:t>
      </w:r>
      <w:r w:rsidR="00F903EF" w:rsidRPr="00D574B5">
        <w:rPr>
          <w:rFonts w:ascii="Arial" w:eastAsia="Arial" w:hAnsi="Arial" w:cs="Arial"/>
          <w:sz w:val="20"/>
          <w:szCs w:val="20"/>
          <w:highlight w:val="white"/>
        </w:rPr>
        <w:t>. The grading process is then repeated to rule out unsatisfying results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0FB58A75" w14:textId="77777777" w:rsidR="00FE2B6D" w:rsidRPr="00D574B5" w:rsidRDefault="00FE2B6D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428D6120" w14:textId="326FD9F8" w:rsidR="00FE2B6D" w:rsidRPr="00D574B5" w:rsidRDefault="006E54E0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 xml:space="preserve">Grading </w:t>
      </w:r>
      <w:r w:rsidR="00FE2B6D" w:rsidRPr="00D574B5">
        <w:rPr>
          <w:rFonts w:ascii="Arial" w:eastAsia="Arial" w:hAnsi="Arial" w:cs="Arial"/>
          <w:sz w:val="20"/>
          <w:szCs w:val="20"/>
          <w:highlight w:val="white"/>
        </w:rPr>
        <w:t>for Severity, Exposure time and Probability can be found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t xml:space="preserve"> respectively</w:t>
      </w:r>
      <w:r w:rsidR="00FE2B6D" w:rsidRPr="00D574B5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t xml:space="preserve">in 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fldChar w:fldCharType="begin"/>
      </w:r>
      <w:r w:rsidRPr="00D574B5">
        <w:rPr>
          <w:rFonts w:ascii="Arial" w:eastAsia="Arial" w:hAnsi="Arial" w:cs="Arial"/>
          <w:sz w:val="20"/>
          <w:szCs w:val="20"/>
          <w:highlight w:val="white"/>
        </w:rPr>
        <w:instrText xml:space="preserve"> REF _Ref462162079 \h </w:instrText>
      </w:r>
      <w:r w:rsidRPr="00D574B5">
        <w:rPr>
          <w:rFonts w:ascii="Arial" w:eastAsia="Arial" w:hAnsi="Arial" w:cs="Arial"/>
          <w:sz w:val="20"/>
          <w:szCs w:val="20"/>
          <w:highlight w:val="white"/>
        </w:rPr>
      </w:r>
      <w:r w:rsidRPr="00D574B5">
        <w:rPr>
          <w:rFonts w:ascii="Arial" w:eastAsia="Arial" w:hAnsi="Arial" w:cs="Arial"/>
          <w:sz w:val="20"/>
          <w:szCs w:val="20"/>
          <w:highlight w:val="white"/>
        </w:rPr>
        <w:fldChar w:fldCharType="separate"/>
      </w:r>
      <w:r w:rsidR="00DC3811" w:rsidRPr="00D574B5">
        <w:t xml:space="preserve">Table </w:t>
      </w:r>
      <w:r w:rsidR="00DC3811" w:rsidRPr="00D574B5">
        <w:rPr>
          <w:noProof/>
        </w:rPr>
        <w:t>2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fldChar w:fldCharType="end"/>
      </w:r>
      <w:r w:rsidRPr="00D574B5"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fldChar w:fldCharType="begin"/>
      </w:r>
      <w:r w:rsidRPr="00D574B5">
        <w:rPr>
          <w:rFonts w:ascii="Arial" w:eastAsia="Arial" w:hAnsi="Arial" w:cs="Arial"/>
          <w:sz w:val="20"/>
          <w:szCs w:val="20"/>
          <w:highlight w:val="white"/>
        </w:rPr>
        <w:instrText xml:space="preserve"> REF _Ref462162089 \h </w:instrText>
      </w:r>
      <w:r w:rsidRPr="00D574B5">
        <w:rPr>
          <w:rFonts w:ascii="Arial" w:eastAsia="Arial" w:hAnsi="Arial" w:cs="Arial"/>
          <w:sz w:val="20"/>
          <w:szCs w:val="20"/>
          <w:highlight w:val="white"/>
        </w:rPr>
      </w:r>
      <w:r w:rsidRPr="00D574B5">
        <w:rPr>
          <w:rFonts w:ascii="Arial" w:eastAsia="Arial" w:hAnsi="Arial" w:cs="Arial"/>
          <w:sz w:val="20"/>
          <w:szCs w:val="20"/>
          <w:highlight w:val="white"/>
        </w:rPr>
        <w:fldChar w:fldCharType="separate"/>
      </w:r>
      <w:r w:rsidR="00DC3811" w:rsidRPr="00D574B5">
        <w:t xml:space="preserve">Table </w:t>
      </w:r>
      <w:r w:rsidR="00DC3811" w:rsidRPr="00D574B5">
        <w:rPr>
          <w:noProof/>
        </w:rPr>
        <w:t>3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fldChar w:fldCharType="end"/>
      </w:r>
      <w:r w:rsidRPr="00D574B5">
        <w:rPr>
          <w:rFonts w:ascii="Arial" w:eastAsia="Arial" w:hAnsi="Arial" w:cs="Arial"/>
          <w:sz w:val="20"/>
          <w:szCs w:val="20"/>
          <w:highlight w:val="white"/>
        </w:rPr>
        <w:t xml:space="preserve"> and 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fldChar w:fldCharType="begin"/>
      </w:r>
      <w:r w:rsidRPr="00D574B5">
        <w:rPr>
          <w:rFonts w:ascii="Arial" w:eastAsia="Arial" w:hAnsi="Arial" w:cs="Arial"/>
          <w:sz w:val="20"/>
          <w:szCs w:val="20"/>
          <w:highlight w:val="white"/>
        </w:rPr>
        <w:instrText xml:space="preserve"> REF _Ref462162102 \h </w:instrText>
      </w:r>
      <w:r w:rsidRPr="00D574B5">
        <w:rPr>
          <w:rFonts w:ascii="Arial" w:eastAsia="Arial" w:hAnsi="Arial" w:cs="Arial"/>
          <w:sz w:val="20"/>
          <w:szCs w:val="20"/>
          <w:highlight w:val="white"/>
        </w:rPr>
      </w:r>
      <w:r w:rsidRPr="00D574B5">
        <w:rPr>
          <w:rFonts w:ascii="Arial" w:eastAsia="Arial" w:hAnsi="Arial" w:cs="Arial"/>
          <w:sz w:val="20"/>
          <w:szCs w:val="20"/>
          <w:highlight w:val="white"/>
        </w:rPr>
        <w:fldChar w:fldCharType="separate"/>
      </w:r>
      <w:r w:rsidR="00DC3811" w:rsidRPr="00D574B5">
        <w:t xml:space="preserve">Table </w:t>
      </w:r>
      <w:r w:rsidR="00DC3811" w:rsidRPr="00D574B5">
        <w:rPr>
          <w:noProof/>
        </w:rPr>
        <w:t>4</w:t>
      </w:r>
      <w:r w:rsidRPr="00D574B5">
        <w:rPr>
          <w:rFonts w:ascii="Arial" w:eastAsia="Arial" w:hAnsi="Arial" w:cs="Arial"/>
          <w:sz w:val="20"/>
          <w:szCs w:val="20"/>
          <w:highlight w:val="white"/>
        </w:rPr>
        <w:fldChar w:fldCharType="end"/>
      </w:r>
      <w:r w:rsidR="00FE2B6D" w:rsidRPr="00D574B5"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12A0A059" w14:textId="77777777" w:rsidR="007C7C95" w:rsidRPr="00D574B5" w:rsidRDefault="007C7C95" w:rsidP="00227FC4">
      <w:pP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16085779" w14:textId="5D179664" w:rsidR="006E54E0" w:rsidRPr="00D574B5" w:rsidRDefault="00FE2B6D" w:rsidP="00FE2B6D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D574B5">
        <w:rPr>
          <w:rFonts w:ascii="Arial" w:eastAsia="Arial" w:hAnsi="Arial" w:cs="Arial"/>
          <w:sz w:val="20"/>
          <w:szCs w:val="20"/>
          <w:highlight w:val="white"/>
        </w:rPr>
        <w:tab/>
      </w:r>
      <w:r w:rsidR="00227FC4" w:rsidRPr="009D215C">
        <w:rPr>
          <w:rFonts w:ascii="Arial" w:eastAsia="Arial" w:hAnsi="Arial" w:cs="Arial"/>
          <w:sz w:val="20"/>
          <w:szCs w:val="20"/>
        </w:rPr>
        <w:t>Risk = Severity x Exposure time x Probability</w:t>
      </w:r>
      <w:r w:rsidRPr="009D215C">
        <w:rPr>
          <w:rFonts w:ascii="Arial" w:eastAsia="Arial" w:hAnsi="Arial" w:cs="Arial"/>
          <w:sz w:val="20"/>
          <w:szCs w:val="20"/>
        </w:rPr>
        <w:tab/>
        <w:t>(</w:t>
      </w:r>
      <w:r w:rsidR="009D215C">
        <w:rPr>
          <w:rFonts w:ascii="Arial" w:eastAsia="Arial" w:hAnsi="Arial" w:cs="Arial"/>
          <w:sz w:val="20"/>
          <w:szCs w:val="20"/>
        </w:rPr>
        <w:t>1</w:t>
      </w:r>
      <w:r w:rsidRPr="009D215C">
        <w:rPr>
          <w:rFonts w:ascii="Arial" w:eastAsia="Arial" w:hAnsi="Arial" w:cs="Arial"/>
          <w:sz w:val="20"/>
          <w:szCs w:val="20"/>
        </w:rPr>
        <w:t>)</w:t>
      </w:r>
    </w:p>
    <w:p w14:paraId="47A14472" w14:textId="77777777" w:rsidR="00FE2B6D" w:rsidRPr="00D574B5" w:rsidRDefault="00FE2B6D" w:rsidP="00FE2B6D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highlight w:val="yellow"/>
        </w:rPr>
      </w:pPr>
    </w:p>
    <w:p w14:paraId="17EECA40" w14:textId="447215A3" w:rsidR="006E54E0" w:rsidRPr="00D574B5" w:rsidRDefault="006E54E0" w:rsidP="006E54E0">
      <w:pPr>
        <w:pStyle w:val="Bijschrift"/>
        <w:keepNext/>
      </w:pPr>
      <w:bookmarkStart w:id="13" w:name="_Ref462162079"/>
      <w:bookmarkStart w:id="14" w:name="_Ref462162059"/>
      <w:r w:rsidRPr="00D574B5">
        <w:t xml:space="preserve">Table </w:t>
      </w:r>
      <w:fldSimple w:instr=" SEQ Table \* ARABIC ">
        <w:r w:rsidR="00DC3811" w:rsidRPr="00D574B5">
          <w:rPr>
            <w:noProof/>
          </w:rPr>
          <w:t>2</w:t>
        </w:r>
      </w:fldSimple>
      <w:bookmarkEnd w:id="13"/>
      <w:r w:rsidRPr="00D574B5">
        <w:t xml:space="preserve"> Grading severity</w:t>
      </w:r>
      <w:bookmarkEnd w:id="14"/>
    </w:p>
    <w:tbl>
      <w:tblPr>
        <w:tblStyle w:val="Tabelraster"/>
        <w:tblW w:w="6825" w:type="dxa"/>
        <w:tblLook w:val="04A0" w:firstRow="1" w:lastRow="0" w:firstColumn="1" w:lastColumn="0" w:noHBand="0" w:noVBand="1"/>
      </w:tblPr>
      <w:tblGrid>
        <w:gridCol w:w="795"/>
        <w:gridCol w:w="6030"/>
      </w:tblGrid>
      <w:tr w:rsidR="00FE2B6D" w:rsidRPr="00D574B5" w14:paraId="0F970FE7" w14:textId="77777777" w:rsidTr="008506BC">
        <w:tc>
          <w:tcPr>
            <w:tcW w:w="6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8DCAF" w14:textId="7D4677DC" w:rsidR="00FE2B6D" w:rsidRPr="00D574B5" w:rsidRDefault="00FE2B6D" w:rsidP="00FF19A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Severity</w:t>
            </w:r>
            <w:r w:rsidR="00FF19AE"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 xml:space="preserve"> (S)</w:t>
            </w:r>
          </w:p>
        </w:tc>
      </w:tr>
      <w:tr w:rsidR="00FE2B6D" w:rsidRPr="00D574B5" w14:paraId="5BE45F2B" w14:textId="77777777" w:rsidTr="008506BC">
        <w:tc>
          <w:tcPr>
            <w:tcW w:w="7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49BACE" w14:textId="588C812C" w:rsidR="00FE2B6D" w:rsidRPr="00D574B5" w:rsidRDefault="00FE2B6D" w:rsidP="00FF19A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Grade</w:t>
            </w:r>
          </w:p>
        </w:tc>
        <w:tc>
          <w:tcPr>
            <w:tcW w:w="60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9038EA" w14:textId="21446CCC" w:rsidR="00FE2B6D" w:rsidRPr="00D574B5" w:rsidRDefault="00FE2B6D" w:rsidP="00FF19A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Consequence</w:t>
            </w:r>
          </w:p>
        </w:tc>
      </w:tr>
      <w:tr w:rsidR="00FE2B6D" w:rsidRPr="00D574B5" w14:paraId="07ABE861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23DFB1" w14:textId="1F80E5EE" w:rsidR="00FE2B6D" w:rsidRPr="00D574B5" w:rsidRDefault="00FF19AE" w:rsidP="00FF19AE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1000</w:t>
            </w:r>
          </w:p>
        </w:tc>
        <w:tc>
          <w:tcPr>
            <w:tcW w:w="6030" w:type="dxa"/>
            <w:tcBorders>
              <w:left w:val="single" w:sz="12" w:space="0" w:color="auto"/>
              <w:right w:val="single" w:sz="12" w:space="0" w:color="auto"/>
            </w:tcBorders>
          </w:tcPr>
          <w:p w14:paraId="724978CB" w14:textId="303F8742" w:rsidR="00FE2B6D" w:rsidRPr="00D574B5" w:rsidRDefault="00FF19AE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Many fatalities</w:t>
            </w:r>
          </w:p>
        </w:tc>
      </w:tr>
      <w:tr w:rsidR="00FE2B6D" w:rsidRPr="00D574B5" w14:paraId="357B469F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FE829D" w14:textId="1420BD81" w:rsidR="00FE2B6D" w:rsidRPr="00D574B5" w:rsidRDefault="00FF19AE" w:rsidP="00FF19AE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300</w:t>
            </w:r>
          </w:p>
        </w:tc>
        <w:tc>
          <w:tcPr>
            <w:tcW w:w="6030" w:type="dxa"/>
            <w:tcBorders>
              <w:left w:val="single" w:sz="12" w:space="0" w:color="auto"/>
              <w:right w:val="single" w:sz="12" w:space="0" w:color="auto"/>
            </w:tcBorders>
          </w:tcPr>
          <w:p w14:paraId="06E5B5C7" w14:textId="00F41938" w:rsidR="00FE2B6D" w:rsidRPr="00D574B5" w:rsidRDefault="00FF19AE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Multiple fatalities</w:t>
            </w:r>
          </w:p>
        </w:tc>
      </w:tr>
      <w:tr w:rsidR="00FF19AE" w:rsidRPr="00D574B5" w14:paraId="5CFAF84E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CF02CA" w14:textId="108AEF19" w:rsidR="00FF19AE" w:rsidRPr="00D574B5" w:rsidRDefault="00FF19AE" w:rsidP="00FF19AE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200</w:t>
            </w:r>
          </w:p>
        </w:tc>
        <w:tc>
          <w:tcPr>
            <w:tcW w:w="6030" w:type="dxa"/>
            <w:tcBorders>
              <w:left w:val="single" w:sz="12" w:space="0" w:color="auto"/>
              <w:right w:val="single" w:sz="12" w:space="0" w:color="auto"/>
            </w:tcBorders>
          </w:tcPr>
          <w:p w14:paraId="27AAC2AC" w14:textId="435B8824" w:rsidR="00FF19AE" w:rsidRPr="00D574B5" w:rsidRDefault="00FF19AE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One fatality</w:t>
            </w:r>
          </w:p>
        </w:tc>
      </w:tr>
      <w:tr w:rsidR="00FF19AE" w:rsidRPr="00D574B5" w14:paraId="549B4272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BD79A" w14:textId="3D035824" w:rsidR="00FF19AE" w:rsidRPr="00D574B5" w:rsidRDefault="00FF19AE" w:rsidP="00FF19AE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100</w:t>
            </w:r>
          </w:p>
        </w:tc>
        <w:tc>
          <w:tcPr>
            <w:tcW w:w="6030" w:type="dxa"/>
            <w:tcBorders>
              <w:left w:val="single" w:sz="12" w:space="0" w:color="auto"/>
              <w:right w:val="single" w:sz="12" w:space="0" w:color="auto"/>
            </w:tcBorders>
          </w:tcPr>
          <w:p w14:paraId="2C9B15AC" w14:textId="68ACB72C" w:rsidR="00FF19AE" w:rsidRPr="00D574B5" w:rsidRDefault="00FF19AE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Major permanent injury</w:t>
            </w:r>
          </w:p>
        </w:tc>
      </w:tr>
      <w:tr w:rsidR="00FF19AE" w:rsidRPr="00D574B5" w14:paraId="6C784E70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200D44" w14:textId="77919194" w:rsidR="00FF19AE" w:rsidRPr="00D574B5" w:rsidRDefault="00FF19AE" w:rsidP="00FF19AE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37.5</w:t>
            </w:r>
          </w:p>
        </w:tc>
        <w:tc>
          <w:tcPr>
            <w:tcW w:w="6030" w:type="dxa"/>
            <w:tcBorders>
              <w:left w:val="single" w:sz="12" w:space="0" w:color="auto"/>
              <w:right w:val="single" w:sz="12" w:space="0" w:color="auto"/>
            </w:tcBorders>
          </w:tcPr>
          <w:p w14:paraId="29A9A6FF" w14:textId="7162012D" w:rsidR="008506BC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Minor permanent injury</w:t>
            </w:r>
            <w:r w:rsidR="008506BC"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/ </w:t>
            </w: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Major fracture</w:t>
            </w:r>
            <w:r w:rsidR="008506BC"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/ </w:t>
            </w: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Grade 3 burns</w:t>
            </w:r>
            <w:r w:rsidR="008506BC"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/ Deep cut</w:t>
            </w:r>
          </w:p>
        </w:tc>
      </w:tr>
      <w:tr w:rsidR="00FF19AE" w:rsidRPr="00D574B5" w14:paraId="599D15F8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195897" w14:textId="4BA978AB" w:rsidR="00FF19AE" w:rsidRPr="00D574B5" w:rsidRDefault="00FF19AE" w:rsidP="00FF19AE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22</w:t>
            </w:r>
          </w:p>
        </w:tc>
        <w:tc>
          <w:tcPr>
            <w:tcW w:w="6030" w:type="dxa"/>
            <w:tcBorders>
              <w:left w:val="single" w:sz="12" w:space="0" w:color="auto"/>
              <w:right w:val="single" w:sz="12" w:space="0" w:color="auto"/>
            </w:tcBorders>
          </w:tcPr>
          <w:p w14:paraId="0E687D56" w14:textId="4194519E" w:rsidR="008506BC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Minor fracture</w:t>
            </w:r>
            <w:r w:rsidR="008506BC"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/ </w:t>
            </w: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Grade 2 burns</w:t>
            </w:r>
            <w:r w:rsidR="008506BC"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/ Shallow cut</w:t>
            </w:r>
          </w:p>
        </w:tc>
      </w:tr>
      <w:tr w:rsidR="00FF19AE" w:rsidRPr="00D574B5" w14:paraId="01C3254B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370690" w14:textId="07627350" w:rsidR="00FF19AE" w:rsidRPr="00D574B5" w:rsidRDefault="00FF19AE" w:rsidP="00FF19AE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6.25</w:t>
            </w:r>
          </w:p>
        </w:tc>
        <w:tc>
          <w:tcPr>
            <w:tcW w:w="6030" w:type="dxa"/>
            <w:tcBorders>
              <w:left w:val="single" w:sz="12" w:space="0" w:color="auto"/>
              <w:right w:val="single" w:sz="12" w:space="0" w:color="auto"/>
            </w:tcBorders>
          </w:tcPr>
          <w:p w14:paraId="3803B853" w14:textId="1937908C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Absent from work</w:t>
            </w:r>
            <w:r w:rsidR="008506BC"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/ </w:t>
            </w: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Grade 1 burns</w:t>
            </w:r>
          </w:p>
        </w:tc>
      </w:tr>
      <w:tr w:rsidR="00FF19AE" w:rsidRPr="00D574B5" w14:paraId="14A17179" w14:textId="77777777" w:rsidTr="008506BC">
        <w:tc>
          <w:tcPr>
            <w:tcW w:w="7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03357C" w14:textId="0E2D44F5" w:rsidR="00FF19AE" w:rsidRPr="00D574B5" w:rsidRDefault="00FF19AE" w:rsidP="00FF19AE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lastRenderedPageBreak/>
              <w:t>1.5</w:t>
            </w:r>
          </w:p>
        </w:tc>
        <w:tc>
          <w:tcPr>
            <w:tcW w:w="60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7BD99" w14:textId="7C8DDC0C" w:rsidR="00FF19AE" w:rsidRPr="00D574B5" w:rsidRDefault="00FF19AE" w:rsidP="00227FC4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First aid treatment</w:t>
            </w:r>
          </w:p>
        </w:tc>
      </w:tr>
    </w:tbl>
    <w:p w14:paraId="0789464E" w14:textId="77777777" w:rsidR="00227FC4" w:rsidRPr="00D574B5" w:rsidRDefault="00227FC4" w:rsidP="00227FC4">
      <w:pPr>
        <w:spacing w:after="0"/>
      </w:pPr>
    </w:p>
    <w:p w14:paraId="483EABEC" w14:textId="5220F857" w:rsidR="006E54E0" w:rsidRPr="00D574B5" w:rsidRDefault="006E54E0" w:rsidP="006E54E0">
      <w:pPr>
        <w:pStyle w:val="Bijschrift"/>
        <w:keepNext/>
      </w:pPr>
      <w:bookmarkStart w:id="15" w:name="_Ref462162089"/>
      <w:r w:rsidRPr="00D574B5">
        <w:t xml:space="preserve">Table </w:t>
      </w:r>
      <w:fldSimple w:instr=" SEQ Table \* ARABIC ">
        <w:r w:rsidR="00DC3811" w:rsidRPr="00D574B5">
          <w:rPr>
            <w:noProof/>
          </w:rPr>
          <w:t>3</w:t>
        </w:r>
      </w:fldSimple>
      <w:bookmarkEnd w:id="15"/>
      <w:r w:rsidRPr="00D574B5">
        <w:t xml:space="preserve"> Grading exposure time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5"/>
        <w:gridCol w:w="2340"/>
      </w:tblGrid>
      <w:tr w:rsidR="00FF19AE" w:rsidRPr="00D574B5" w14:paraId="6EA1BE2A" w14:textId="77777777" w:rsidTr="008506BC">
        <w:tc>
          <w:tcPr>
            <w:tcW w:w="31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C15334" w14:textId="311A5F3F" w:rsidR="00FF19AE" w:rsidRPr="00D574B5" w:rsidRDefault="00FF19AE" w:rsidP="00FF19A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Exposure time (E)</w:t>
            </w:r>
          </w:p>
        </w:tc>
      </w:tr>
      <w:tr w:rsidR="00FF19AE" w:rsidRPr="00D574B5" w14:paraId="40AF796C" w14:textId="77777777" w:rsidTr="008506BC">
        <w:tc>
          <w:tcPr>
            <w:tcW w:w="7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094E03" w14:textId="77777777" w:rsidR="00FF19AE" w:rsidRPr="00D574B5" w:rsidRDefault="00FF19AE" w:rsidP="009D378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Grade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02B390" w14:textId="22D3B7EC" w:rsidR="00FF19AE" w:rsidRPr="00D574B5" w:rsidRDefault="00FF19AE" w:rsidP="009D378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Duration</w:t>
            </w:r>
          </w:p>
        </w:tc>
      </w:tr>
      <w:tr w:rsidR="00FF19AE" w:rsidRPr="00D574B5" w14:paraId="4C43D8EB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D20378" w14:textId="137123FE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61DBE743" w14:textId="55B8C2AE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Constant</w:t>
            </w:r>
          </w:p>
        </w:tc>
      </w:tr>
      <w:tr w:rsidR="00FF19AE" w:rsidRPr="00D574B5" w14:paraId="6506F1DB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E59892" w14:textId="767E7E7E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401AF3C7" w14:textId="2C117A9C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Hourly</w:t>
            </w:r>
          </w:p>
        </w:tc>
      </w:tr>
      <w:tr w:rsidR="00FF19AE" w:rsidRPr="00D574B5" w14:paraId="335813F8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B34B90" w14:textId="5502DCEC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4466B5C5" w14:textId="35996DA4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Daily</w:t>
            </w:r>
          </w:p>
        </w:tc>
      </w:tr>
      <w:tr w:rsidR="00FF19AE" w:rsidRPr="00D574B5" w14:paraId="305618C3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04F45A" w14:textId="7200CCB3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1A1EF2D2" w14:textId="7D1B3E9E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Monthly</w:t>
            </w:r>
          </w:p>
        </w:tc>
      </w:tr>
      <w:tr w:rsidR="00FF19AE" w:rsidRPr="00D574B5" w14:paraId="1348BEC5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027658" w14:textId="68CB4EC6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2282E99C" w14:textId="193E1EA0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Weekly</w:t>
            </w:r>
          </w:p>
        </w:tc>
      </w:tr>
      <w:tr w:rsidR="00FF19AE" w:rsidRPr="00D574B5" w14:paraId="2C2E488B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10D965" w14:textId="06A1C0C2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5370DF2B" w14:textId="7F2990E6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Several times a year</w:t>
            </w:r>
          </w:p>
        </w:tc>
      </w:tr>
      <w:tr w:rsidR="00FF19AE" w:rsidRPr="00D574B5" w14:paraId="6BFF4591" w14:textId="77777777" w:rsidTr="008506BC">
        <w:tc>
          <w:tcPr>
            <w:tcW w:w="7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D160E2" w14:textId="3B1CAA29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0.5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E9AA4" w14:textId="49DA2FDE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Very seldom</w:t>
            </w:r>
          </w:p>
        </w:tc>
      </w:tr>
    </w:tbl>
    <w:p w14:paraId="6096864A" w14:textId="77777777" w:rsidR="00227FC4" w:rsidRPr="00D574B5" w:rsidRDefault="00227FC4" w:rsidP="00227FC4">
      <w:pPr>
        <w:spacing w:after="0"/>
      </w:pPr>
    </w:p>
    <w:p w14:paraId="2D7F9696" w14:textId="36B2E1FC" w:rsidR="006E54E0" w:rsidRPr="00D574B5" w:rsidRDefault="006E54E0" w:rsidP="006E54E0">
      <w:pPr>
        <w:pStyle w:val="Bijschrift"/>
        <w:keepNext/>
      </w:pPr>
      <w:bookmarkStart w:id="16" w:name="_Ref462162102"/>
      <w:r w:rsidRPr="00D574B5">
        <w:t xml:space="preserve">Table </w:t>
      </w:r>
      <w:fldSimple w:instr=" SEQ Table \* ARABIC ">
        <w:r w:rsidR="00DC3811" w:rsidRPr="00D574B5">
          <w:rPr>
            <w:noProof/>
          </w:rPr>
          <w:t>4</w:t>
        </w:r>
      </w:fldSimple>
      <w:bookmarkEnd w:id="16"/>
      <w:r w:rsidRPr="00D574B5">
        <w:t xml:space="preserve"> Grading probability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5"/>
        <w:gridCol w:w="2340"/>
      </w:tblGrid>
      <w:tr w:rsidR="00FF19AE" w:rsidRPr="00D574B5" w14:paraId="1B652E2F" w14:textId="77777777" w:rsidTr="008506BC">
        <w:tc>
          <w:tcPr>
            <w:tcW w:w="31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737D2" w14:textId="25AA58E0" w:rsidR="00FF19AE" w:rsidRPr="00D574B5" w:rsidRDefault="00FF19AE" w:rsidP="009D378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Probability</w:t>
            </w:r>
          </w:p>
        </w:tc>
      </w:tr>
      <w:tr w:rsidR="00FF19AE" w:rsidRPr="00D574B5" w14:paraId="52F199CC" w14:textId="77777777" w:rsidTr="008506BC">
        <w:tc>
          <w:tcPr>
            <w:tcW w:w="7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A99214" w14:textId="77777777" w:rsidR="00FF19AE" w:rsidRPr="00D574B5" w:rsidRDefault="00FF19AE" w:rsidP="009D378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Grade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55BAF1" w14:textId="46E492B7" w:rsidR="00FF19AE" w:rsidRPr="00D574B5" w:rsidRDefault="00FF19AE" w:rsidP="009D378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Chance</w:t>
            </w:r>
          </w:p>
        </w:tc>
      </w:tr>
      <w:tr w:rsidR="00FF19AE" w:rsidRPr="00D574B5" w14:paraId="447C7ABE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616D5" w14:textId="49DD4275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13C69630" w14:textId="3EA9EFB5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Almost surely</w:t>
            </w:r>
          </w:p>
        </w:tc>
      </w:tr>
      <w:tr w:rsidR="00FF19AE" w:rsidRPr="00D574B5" w14:paraId="718B9AB9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7D938D" w14:textId="484B6363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4A9281D5" w14:textId="62E8E498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Quite possible</w:t>
            </w:r>
          </w:p>
        </w:tc>
      </w:tr>
      <w:tr w:rsidR="00FF19AE" w:rsidRPr="00D574B5" w14:paraId="544DA3AE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583C62" w14:textId="418D1B5C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5E112F3A" w14:textId="1B968672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Unusual but possible</w:t>
            </w:r>
          </w:p>
        </w:tc>
      </w:tr>
      <w:tr w:rsidR="00FF19AE" w:rsidRPr="00D574B5" w14:paraId="32FF8FE5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3BC056" w14:textId="11400B9A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2D4E6182" w14:textId="78B0741D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Possible under certain conditions</w:t>
            </w:r>
          </w:p>
        </w:tc>
      </w:tr>
      <w:tr w:rsidR="00FF19AE" w:rsidRPr="00D574B5" w14:paraId="4AF1576D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26FFE0" w14:textId="27B3D108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0.5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28331675" w14:textId="24637F49" w:rsidR="00FF19AE" w:rsidRPr="00D574B5" w:rsidRDefault="00FF19AE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Very unlikely</w:t>
            </w:r>
          </w:p>
        </w:tc>
      </w:tr>
      <w:tr w:rsidR="00FF19AE" w:rsidRPr="00D574B5" w14:paraId="12BF9E76" w14:textId="77777777" w:rsidTr="008506BC">
        <w:tc>
          <w:tcPr>
            <w:tcW w:w="7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341A1" w14:textId="5C2EDAC6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0.2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2DD9AC9C" w14:textId="1A3C8EF0" w:rsidR="00FF19AE" w:rsidRPr="00D574B5" w:rsidRDefault="008506BC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Nearly impossible</w:t>
            </w:r>
          </w:p>
        </w:tc>
      </w:tr>
      <w:tr w:rsidR="00FF19AE" w:rsidRPr="00D574B5" w14:paraId="25E05976" w14:textId="77777777" w:rsidTr="008506BC">
        <w:tc>
          <w:tcPr>
            <w:tcW w:w="7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78F734" w14:textId="2AD4BED6" w:rsidR="00FF19AE" w:rsidRPr="00D574B5" w:rsidRDefault="00FF19AE" w:rsidP="008506B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0.1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03B51" w14:textId="20445353" w:rsidR="00FF19AE" w:rsidRPr="00D574B5" w:rsidRDefault="008506BC" w:rsidP="009D3783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574B5">
              <w:rPr>
                <w:rFonts w:ascii="Arial" w:eastAsia="Arial" w:hAnsi="Arial" w:cs="Arial"/>
                <w:sz w:val="20"/>
                <w:szCs w:val="20"/>
                <w:highlight w:val="white"/>
              </w:rPr>
              <w:t>Virtually impossible</w:t>
            </w:r>
          </w:p>
        </w:tc>
      </w:tr>
    </w:tbl>
    <w:p w14:paraId="079444F6" w14:textId="77777777" w:rsidR="006E54E0" w:rsidRPr="00D574B5" w:rsidRDefault="006E54E0" w:rsidP="008506BC">
      <w:pPr>
        <w:rPr>
          <w:highlight w:val="white"/>
        </w:rPr>
      </w:pPr>
    </w:p>
    <w:p w14:paraId="2F353C8F" w14:textId="093702F5" w:rsidR="008506BC" w:rsidRPr="00D574B5" w:rsidRDefault="008506BC" w:rsidP="008506BC">
      <w:pPr>
        <w:rPr>
          <w:highlight w:val="white"/>
        </w:rPr>
      </w:pPr>
      <w:r w:rsidRPr="00D574B5">
        <w:rPr>
          <w:highlight w:val="white"/>
        </w:rPr>
        <w:t xml:space="preserve">Finally, the risk is classified according to </w:t>
      </w:r>
      <w:r w:rsidR="00E4755B" w:rsidRPr="00D574B5">
        <w:rPr>
          <w:highlight w:val="white"/>
        </w:rPr>
        <w:fldChar w:fldCharType="begin"/>
      </w:r>
      <w:r w:rsidR="00E4755B" w:rsidRPr="00D574B5">
        <w:rPr>
          <w:highlight w:val="white"/>
        </w:rPr>
        <w:instrText xml:space="preserve"> REF _Ref462215583 \h </w:instrText>
      </w:r>
      <w:r w:rsidR="00E4755B" w:rsidRPr="00D574B5">
        <w:rPr>
          <w:highlight w:val="white"/>
        </w:rPr>
      </w:r>
      <w:r w:rsidR="00E4755B" w:rsidRPr="00D574B5">
        <w:rPr>
          <w:highlight w:val="white"/>
        </w:rPr>
        <w:fldChar w:fldCharType="separate"/>
      </w:r>
      <w:r w:rsidR="00DC3811" w:rsidRPr="00D574B5">
        <w:t xml:space="preserve">Table </w:t>
      </w:r>
      <w:r w:rsidR="00DC3811" w:rsidRPr="00D574B5">
        <w:rPr>
          <w:noProof/>
        </w:rPr>
        <w:t>5</w:t>
      </w:r>
      <w:r w:rsidR="00E4755B" w:rsidRPr="00D574B5">
        <w:rPr>
          <w:highlight w:val="white"/>
        </w:rPr>
        <w:fldChar w:fldCharType="end"/>
      </w:r>
      <w:r w:rsidR="00E4755B" w:rsidRPr="00D574B5">
        <w:rPr>
          <w:highlight w:val="white"/>
        </w:rPr>
        <w:t>.</w:t>
      </w:r>
      <w:r w:rsidRPr="00D574B5">
        <w:rPr>
          <w:highlight w:val="white"/>
        </w:rPr>
        <w:t xml:space="preserve"> This classification table is a scaled version of the original Fine &amp; Kinney version</w:t>
      </w:r>
      <w:r w:rsidR="00CF3534" w:rsidRPr="00D574B5">
        <w:rPr>
          <w:highlight w:val="white"/>
        </w:rPr>
        <w:t>, in order to match the grading system that is being used in this risk assessment.</w:t>
      </w:r>
    </w:p>
    <w:p w14:paraId="71850773" w14:textId="06DF3370" w:rsidR="00E4755B" w:rsidRPr="00D574B5" w:rsidRDefault="00E4755B" w:rsidP="00E4755B">
      <w:pPr>
        <w:pStyle w:val="Bijschrift"/>
        <w:keepNext/>
      </w:pPr>
      <w:bookmarkStart w:id="17" w:name="_Ref462215583"/>
      <w:r w:rsidRPr="00D574B5">
        <w:t xml:space="preserve">Table </w:t>
      </w:r>
      <w:fldSimple w:instr=" SEQ Table \* ARABIC ">
        <w:r w:rsidR="00DC3811" w:rsidRPr="00D574B5">
          <w:rPr>
            <w:noProof/>
          </w:rPr>
          <w:t>5</w:t>
        </w:r>
      </w:fldSimple>
      <w:bookmarkEnd w:id="17"/>
      <w:r w:rsidRPr="00D574B5">
        <w:t xml:space="preserve"> Risk classification table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3950"/>
        <w:gridCol w:w="2070"/>
        <w:gridCol w:w="1540"/>
      </w:tblGrid>
      <w:tr w:rsidR="00E4755B" w:rsidRPr="00D574B5" w14:paraId="4C96A4D2" w14:textId="77777777" w:rsidTr="00E4755B">
        <w:trPr>
          <w:trHeight w:val="315"/>
        </w:trPr>
        <w:tc>
          <w:tcPr>
            <w:tcW w:w="7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DEE226" w14:textId="767CC13C" w:rsidR="00E4755B" w:rsidRPr="00D574B5" w:rsidRDefault="00E4755B" w:rsidP="00E475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b/>
                <w:color w:val="000000"/>
              </w:rPr>
              <w:t>Risk classification table</w:t>
            </w:r>
          </w:p>
        </w:tc>
      </w:tr>
      <w:tr w:rsidR="00E4755B" w:rsidRPr="00D574B5" w14:paraId="7A2DAC58" w14:textId="77777777" w:rsidTr="00E4755B">
        <w:trPr>
          <w:trHeight w:val="300"/>
        </w:trPr>
        <w:tc>
          <w:tcPr>
            <w:tcW w:w="39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DDE09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Very High Risk = Stop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DFA1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R&gt;5000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53EED98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755B" w:rsidRPr="00D574B5" w14:paraId="2831B34F" w14:textId="77777777" w:rsidTr="00E4755B">
        <w:trPr>
          <w:trHeight w:val="300"/>
        </w:trPr>
        <w:tc>
          <w:tcPr>
            <w:tcW w:w="39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99ACA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High Risk = Immediate Measures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03BC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2000 &lt; R &lt; 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254020A9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755B" w:rsidRPr="00D574B5" w14:paraId="6AACEB02" w14:textId="77777777" w:rsidTr="00E4755B">
        <w:trPr>
          <w:trHeight w:val="300"/>
        </w:trPr>
        <w:tc>
          <w:tcPr>
            <w:tcW w:w="39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8B538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Important Risk = Short-term Measures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DED0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500 &lt; R &lt; 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ACCB79E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755B" w:rsidRPr="00D574B5" w14:paraId="6AD4E11C" w14:textId="77777777" w:rsidTr="00E4755B">
        <w:trPr>
          <w:trHeight w:val="300"/>
        </w:trPr>
        <w:tc>
          <w:tcPr>
            <w:tcW w:w="39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097ED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Possible Risk = Long-term Measures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1DAA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100 &lt; R &lt; 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B2BCFEF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755B" w:rsidRPr="00D574B5" w14:paraId="28735F76" w14:textId="77777777" w:rsidTr="00E4755B">
        <w:trPr>
          <w:trHeight w:val="315"/>
        </w:trPr>
        <w:tc>
          <w:tcPr>
            <w:tcW w:w="39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CCE7C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Acceptable Risk = No Measures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2052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R &lt; 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7C56C93F" w14:textId="77777777" w:rsidR="00E4755B" w:rsidRPr="00D574B5" w:rsidRDefault="00E4755B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BB740E8" w14:textId="77777777" w:rsidR="00BD46B5" w:rsidRPr="00D574B5" w:rsidRDefault="00BD46B5" w:rsidP="00227FC4">
      <w:pPr>
        <w:spacing w:after="0"/>
      </w:pPr>
    </w:p>
    <w:p w14:paraId="5BBB29D5" w14:textId="747F9C64" w:rsidR="00CF3534" w:rsidRPr="00D574B5" w:rsidRDefault="00BD46B5" w:rsidP="00CF3534">
      <w:pPr>
        <w:pStyle w:val="Kop2"/>
      </w:pPr>
      <w:bookmarkStart w:id="18" w:name="_Toc463448800"/>
      <w:r w:rsidRPr="00D574B5">
        <w:t>Risk analysis</w:t>
      </w:r>
      <w:bookmarkEnd w:id="18"/>
    </w:p>
    <w:p w14:paraId="16904B2A" w14:textId="59D1E3A6" w:rsidR="00CF3534" w:rsidRPr="00D574B5" w:rsidRDefault="00CF3534" w:rsidP="00227FC4">
      <w:pPr>
        <w:spacing w:after="0"/>
      </w:pPr>
      <w:r w:rsidRPr="00D574B5">
        <w:t xml:space="preserve">All hazards and classifications can be found in </w:t>
      </w:r>
      <w:r w:rsidR="00455E2C" w:rsidRPr="00D574B5">
        <w:fldChar w:fldCharType="begin"/>
      </w:r>
      <w:r w:rsidR="00455E2C" w:rsidRPr="00D574B5">
        <w:instrText xml:space="preserve"> REF _Ref462216200 \h </w:instrText>
      </w:r>
      <w:r w:rsidR="00455E2C" w:rsidRPr="00D574B5">
        <w:fldChar w:fldCharType="separate"/>
      </w:r>
      <w:r w:rsidR="00DC3811" w:rsidRPr="00D574B5">
        <w:t xml:space="preserve">Table </w:t>
      </w:r>
      <w:r w:rsidR="00DC3811" w:rsidRPr="00D574B5">
        <w:rPr>
          <w:noProof/>
        </w:rPr>
        <w:t>6</w:t>
      </w:r>
      <w:r w:rsidR="00455E2C" w:rsidRPr="00D574B5">
        <w:fldChar w:fldCharType="end"/>
      </w:r>
      <w:r w:rsidRPr="00D574B5">
        <w:t>.</w:t>
      </w:r>
    </w:p>
    <w:p w14:paraId="215BFCE5" w14:textId="77777777" w:rsidR="00CF3534" w:rsidRPr="00D574B5" w:rsidRDefault="00CF3534" w:rsidP="00227FC4">
      <w:pPr>
        <w:spacing w:after="0"/>
      </w:pPr>
    </w:p>
    <w:p w14:paraId="468D3D8A" w14:textId="7F78237A" w:rsidR="00455E2C" w:rsidRPr="00D574B5" w:rsidRDefault="00455E2C" w:rsidP="00455E2C">
      <w:pPr>
        <w:pStyle w:val="Bijschrift"/>
        <w:keepNext/>
      </w:pPr>
      <w:bookmarkStart w:id="19" w:name="_Ref462216200"/>
      <w:r w:rsidRPr="00D574B5">
        <w:lastRenderedPageBreak/>
        <w:t xml:space="preserve">Table </w:t>
      </w:r>
      <w:fldSimple w:instr=" SEQ Table \* ARABIC ">
        <w:r w:rsidR="00DC3811" w:rsidRPr="00D574B5">
          <w:rPr>
            <w:noProof/>
          </w:rPr>
          <w:t>6</w:t>
        </w:r>
      </w:fldSimple>
      <w:bookmarkEnd w:id="19"/>
      <w:r w:rsidRPr="00D574B5">
        <w:t xml:space="preserve"> Hazards with corresponding risks</w:t>
      </w:r>
    </w:p>
    <w:tbl>
      <w:tblPr>
        <w:tblW w:w="10070" w:type="dxa"/>
        <w:tblInd w:w="-345" w:type="dxa"/>
        <w:tblLook w:val="04A0" w:firstRow="1" w:lastRow="0" w:firstColumn="1" w:lastColumn="0" w:noHBand="0" w:noVBand="1"/>
      </w:tblPr>
      <w:tblGrid>
        <w:gridCol w:w="5036"/>
        <w:gridCol w:w="723"/>
        <w:gridCol w:w="801"/>
        <w:gridCol w:w="723"/>
        <w:gridCol w:w="897"/>
        <w:gridCol w:w="1890"/>
      </w:tblGrid>
      <w:tr w:rsidR="00205029" w:rsidRPr="00D574B5" w14:paraId="64E46359" w14:textId="7924E6FA" w:rsidTr="00205029">
        <w:trPr>
          <w:cantSplit/>
          <w:trHeight w:val="2437"/>
        </w:trPr>
        <w:tc>
          <w:tcPr>
            <w:tcW w:w="5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B0BB9" w14:textId="0E6850A4" w:rsidR="00205029" w:rsidRPr="00D574B5" w:rsidRDefault="00205029" w:rsidP="00E475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D574B5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Hazards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29FD7341" w14:textId="77777777" w:rsidR="00205029" w:rsidRPr="00D574B5" w:rsidRDefault="00205029" w:rsidP="00E475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D574B5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Severity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7B3B3D2E" w14:textId="77777777" w:rsidR="00205029" w:rsidRPr="00D574B5" w:rsidRDefault="00205029" w:rsidP="00E475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D574B5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Probability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2AA7133C" w14:textId="77777777" w:rsidR="00205029" w:rsidRPr="00D574B5" w:rsidRDefault="00205029" w:rsidP="00E475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D574B5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Exposure</w:t>
            </w:r>
          </w:p>
        </w:tc>
        <w:tc>
          <w:tcPr>
            <w:tcW w:w="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5B9BD5"/>
            </w:tcBorders>
            <w:shd w:val="clear" w:color="auto" w:fill="auto"/>
            <w:noWrap/>
            <w:textDirection w:val="tbRl"/>
            <w:vAlign w:val="center"/>
            <w:hideMark/>
          </w:tcPr>
          <w:p w14:paraId="6699B2A5" w14:textId="77777777" w:rsidR="00205029" w:rsidRPr="00D574B5" w:rsidRDefault="00205029" w:rsidP="00E475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D574B5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Risk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1675994" w14:textId="77777777" w:rsidR="00205029" w:rsidRPr="00D574B5" w:rsidRDefault="00205029" w:rsidP="00E475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D574B5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Risk classification</w:t>
            </w:r>
          </w:p>
        </w:tc>
      </w:tr>
      <w:tr w:rsidR="00205029" w:rsidRPr="00D574B5" w14:paraId="0B88D018" w14:textId="6CA8ED65" w:rsidTr="00205029">
        <w:trPr>
          <w:trHeight w:val="375"/>
        </w:trPr>
        <w:tc>
          <w:tcPr>
            <w:tcW w:w="5036" w:type="dxa"/>
            <w:tcBorders>
              <w:top w:val="single" w:sz="4" w:space="0" w:color="5B9BD5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8C42C58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574B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Mechanical:</w:t>
            </w:r>
          </w:p>
        </w:tc>
        <w:tc>
          <w:tcPr>
            <w:tcW w:w="723" w:type="dxa"/>
            <w:tcBorders>
              <w:top w:val="single" w:sz="4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8E5EBBD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1" w:type="dxa"/>
            <w:tcBorders>
              <w:top w:val="single" w:sz="4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9154E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single" w:sz="4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D71FD7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single" w:sz="4" w:space="0" w:color="5B9BD5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9150A28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337127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029" w:rsidRPr="00D574B5" w14:paraId="27243932" w14:textId="78F8156D" w:rsidTr="00205029">
        <w:trPr>
          <w:trHeight w:val="323"/>
        </w:trPr>
        <w:tc>
          <w:tcPr>
            <w:tcW w:w="5036" w:type="dxa"/>
            <w:tcBorders>
              <w:top w:val="single" w:sz="4" w:space="0" w:color="5B9BD5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A3E3FD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The robot could accidently touch a worker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6E2E6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F65EC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9E2DAB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4E4AAFE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24AB591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5DC238B4" w14:textId="1A062777" w:rsidTr="00205029">
        <w:trPr>
          <w:trHeight w:val="35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B2EB8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The robot could accidently run into a worker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01CAD7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CF9A88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683A2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058B055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157BB88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507A2278" w14:textId="11708886" w:rsidTr="00205029">
        <w:trPr>
          <w:trHeight w:val="35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064B98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Workers limbs could get stuck in the robot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8F103D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37.5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6EBE1E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804317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689A9A0D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2250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E14D69E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0D0D2500" w14:textId="10268EF3" w:rsidTr="00205029">
        <w:trPr>
          <w:trHeight w:val="60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8942D6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Worker could get crushed between walls or other objects around the robot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D6058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9DDFC8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9EE52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6AC9FFC7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12000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26663BD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1732195F" w14:textId="5EC3B544" w:rsidTr="00205029">
        <w:trPr>
          <w:trHeight w:val="60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513496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Worker could get pinned between walls or other objects around the robot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5B322F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A13127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E79D9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61950CA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90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E1282D6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246FB1C6" w14:textId="4DD61EB3" w:rsidTr="00205029">
        <w:trPr>
          <w:trHeight w:val="377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040BE1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 worker’s hair could get entangled in the robot arm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48A3AF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BC4E9C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208EEF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4E1865F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1320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90D0B1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1AE804C2" w14:textId="72EF7773" w:rsidTr="00205029">
        <w:trPr>
          <w:trHeight w:val="60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03BDC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 worker’s loose clothing could get entangled in the robot arm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94C57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67A95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D7486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2901E92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660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959F3B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2E25CAA3" w14:textId="440E8A16" w:rsidTr="00205029">
        <w:trPr>
          <w:trHeight w:val="60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0B4651" w14:textId="71F47A7A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 worker’s jewelry could get entangled in the robot arm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9561F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37.5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DC716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F7AED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7DFA9AC8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210EB76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6FEBCB75" w14:textId="75B7F4DA" w:rsidTr="00205029">
        <w:trPr>
          <w:trHeight w:val="395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DB8E9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Robot end effector could drop screws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FA9D6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6.25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759B8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DCC12B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11EB65C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62.5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0EABCD3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44BFA52E" w14:textId="087FE6A3" w:rsidTr="00205029">
        <w:trPr>
          <w:trHeight w:val="60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E92E9B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Sharp objects held by the end effector could cut the worker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ADC7C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D4E99E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131636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0A47D7DB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130B5EB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7DDC1BCF" w14:textId="2C6FBB8E" w:rsidTr="00205029">
        <w:trPr>
          <w:trHeight w:val="60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30A10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Parts on which the robot arm is working break or fly off and hit worker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9DEA7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38090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BE534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788E153F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DD20A2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52BA3D3C" w14:textId="68FC07C4" w:rsidTr="00205029">
        <w:trPr>
          <w:trHeight w:val="35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23C37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The robot arm could fall over if not secured properly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0EA26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78C15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0.2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9D841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3BE03DC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400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4AE6DE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169897CA" w14:textId="777739B0" w:rsidTr="00205029">
        <w:trPr>
          <w:trHeight w:val="60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CC013C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Human body (in motion) collides with robot(stationary)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583DDB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6.25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49B2FB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64186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1B0923B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187.5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8AC572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2CEF2C33" w14:textId="29A43400" w:rsidTr="00205029">
        <w:trPr>
          <w:trHeight w:val="368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03D65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Robot payload collides with human body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424C5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76F71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F17577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2733F66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F7F97CC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74A98A71" w14:textId="0EA3DB30" w:rsidTr="00205029">
        <w:trPr>
          <w:trHeight w:val="35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7F781E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Human body collides with payload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2FFDB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249DF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CCA95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2489CA86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552B2EA6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67D6265B" w14:textId="416C8B9F" w:rsidTr="00205029">
        <w:trPr>
          <w:trHeight w:val="60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30FFB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The payload disconnects from robot and collides with human body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CF1AA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3D2B5E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B57451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323BFFA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2CA5971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05029" w:rsidRPr="00D574B5" w14:paraId="3D8C9289" w14:textId="1CAF9C22" w:rsidTr="00205029">
        <w:trPr>
          <w:trHeight w:val="375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6315FF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574B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Electrical hazard: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F3B8EBA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DF430C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21BF628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5BF2B5C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1EF1F3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029" w:rsidRPr="00D574B5" w14:paraId="5534EF1F" w14:textId="24E410EA" w:rsidTr="00205029">
        <w:trPr>
          <w:trHeight w:val="305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DE75A6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Power supply failure due to short circuit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54400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28A3B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1D30E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40E9886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A2193EE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029" w:rsidRPr="00D574B5" w14:paraId="1B83B0CE" w14:textId="5B6C13F5" w:rsidTr="00205029">
        <w:trPr>
          <w:trHeight w:val="35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C6540C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Power supply failure due to voltage overload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933DC1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B4F67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5F4B6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03DBAB86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D4FDAA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029" w:rsidRPr="00D574B5" w14:paraId="18A2FC59" w14:textId="16E925B6" w:rsidTr="00205029">
        <w:trPr>
          <w:trHeight w:val="350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27F8B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End effector cables disconnect from payload/arm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3AD86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49FBC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0AFA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hideMark/>
          </w:tcPr>
          <w:p w14:paraId="21AFC15C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E99AD87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029" w:rsidRPr="00D574B5" w14:paraId="10A2C3CD" w14:textId="22BB7B56" w:rsidTr="00205029">
        <w:trPr>
          <w:trHeight w:val="375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5538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574B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Noise hazard: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31D0D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24779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0C558F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DDEBF7"/>
            <w:noWrap/>
            <w:vAlign w:val="center"/>
            <w:hideMark/>
          </w:tcPr>
          <w:p w14:paraId="5E3B454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2DCEDFD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029" w:rsidRPr="00D574B5" w14:paraId="760799C2" w14:textId="3832820B" w:rsidTr="00205029">
        <w:trPr>
          <w:trHeight w:val="377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3E4E7D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Noise produced by the robot and effector 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55E20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CD37D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E3A19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7BBA4AE8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4D8A390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029" w:rsidRPr="00D574B5" w14:paraId="3F695D84" w14:textId="7F4608E4" w:rsidTr="00205029">
        <w:trPr>
          <w:trHeight w:val="375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EC578DD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574B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Vibration hazard: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8BA7C3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53B4FB2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F6D4F1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F7FB64B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18110AC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029" w:rsidRPr="00D574B5" w14:paraId="736175AA" w14:textId="1606A531" w:rsidTr="00205029">
        <w:trPr>
          <w:trHeight w:val="645"/>
        </w:trPr>
        <w:tc>
          <w:tcPr>
            <w:tcW w:w="50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57249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robot/table/objects around could vibrate and create discomfort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6E327C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6.25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93A254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C73DD7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5B9BD5"/>
            </w:tcBorders>
            <w:shd w:val="clear" w:color="000000" w:fill="FFFFFF"/>
            <w:noWrap/>
            <w:hideMark/>
          </w:tcPr>
          <w:p w14:paraId="6F9C4C53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187.5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A290995" w14:textId="77777777" w:rsidR="00205029" w:rsidRPr="00D574B5" w:rsidRDefault="00205029" w:rsidP="00E475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74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CC93F79" w14:textId="77777777" w:rsidR="003873B3" w:rsidRDefault="003873B3" w:rsidP="00D574B5">
      <w:pPr>
        <w:spacing w:after="0"/>
        <w:rPr>
          <w:highlight w:val="white"/>
        </w:rPr>
      </w:pPr>
    </w:p>
    <w:p w14:paraId="06241619" w14:textId="77777777" w:rsidR="002A61ED" w:rsidRDefault="002A61ED" w:rsidP="003873B3">
      <w:pPr>
        <w:spacing w:after="0"/>
        <w:jc w:val="both"/>
        <w:rPr>
          <w:highlight w:val="white"/>
        </w:rPr>
      </w:pPr>
      <w:r>
        <w:rPr>
          <w:highlight w:val="white"/>
        </w:rPr>
        <w:t>H</w:t>
      </w:r>
      <w:r w:rsidR="003873B3">
        <w:rPr>
          <w:highlight w:val="white"/>
        </w:rPr>
        <w:t>azards are not specif</w:t>
      </w:r>
      <w:r>
        <w:rPr>
          <w:highlight w:val="white"/>
        </w:rPr>
        <w:t>ic for the ABB IRB140, they can apply</w:t>
      </w:r>
      <w:r w:rsidR="003873B3">
        <w:rPr>
          <w:highlight w:val="white"/>
        </w:rPr>
        <w:t xml:space="preserve"> for other brand</w:t>
      </w:r>
      <w:r>
        <w:rPr>
          <w:highlight w:val="white"/>
        </w:rPr>
        <w:t>s</w:t>
      </w:r>
      <w:r w:rsidR="003873B3">
        <w:rPr>
          <w:highlight w:val="white"/>
        </w:rPr>
        <w:t xml:space="preserve"> and types of robot</w:t>
      </w:r>
      <w:r>
        <w:rPr>
          <w:highlight w:val="white"/>
        </w:rPr>
        <w:t>ic arms</w:t>
      </w:r>
      <w:r w:rsidR="003873B3">
        <w:rPr>
          <w:highlight w:val="white"/>
        </w:rPr>
        <w:t>.</w:t>
      </w:r>
    </w:p>
    <w:p w14:paraId="0886BAA7" w14:textId="77777777" w:rsidR="002A61ED" w:rsidRDefault="002A61ED" w:rsidP="003873B3">
      <w:pPr>
        <w:spacing w:after="0"/>
        <w:jc w:val="both"/>
        <w:rPr>
          <w:highlight w:val="white"/>
        </w:rPr>
      </w:pPr>
    </w:p>
    <w:p w14:paraId="19F907AC" w14:textId="1EBE6072" w:rsidR="00D574B5" w:rsidRPr="002A61ED" w:rsidRDefault="00D574B5" w:rsidP="003873B3">
      <w:pPr>
        <w:spacing w:after="0"/>
        <w:jc w:val="both"/>
        <w:rPr>
          <w:highlight w:val="white"/>
        </w:rPr>
      </w:pPr>
      <w:r w:rsidRPr="00D574B5">
        <w:rPr>
          <w:highlight w:val="white"/>
        </w:rPr>
        <w:t xml:space="preserve">As stated in </w:t>
      </w:r>
      <w:r>
        <w:rPr>
          <w:highlight w:val="white"/>
        </w:rPr>
        <w:t xml:space="preserve">section </w:t>
      </w:r>
      <w:r>
        <w:rPr>
          <w:highlight w:val="white"/>
        </w:rPr>
        <w:fldChar w:fldCharType="begin"/>
      </w:r>
      <w:r>
        <w:rPr>
          <w:highlight w:val="white"/>
        </w:rPr>
        <w:instrText xml:space="preserve"> REF _Ref463443331 \r \h </w:instrText>
      </w:r>
      <w:r>
        <w:rPr>
          <w:highlight w:val="white"/>
        </w:rPr>
      </w:r>
      <w:r>
        <w:rPr>
          <w:highlight w:val="white"/>
        </w:rPr>
        <w:fldChar w:fldCharType="separate"/>
      </w:r>
      <w:r>
        <w:rPr>
          <w:highlight w:val="white"/>
        </w:rPr>
        <w:t>4.1</w:t>
      </w:r>
      <w:r>
        <w:rPr>
          <w:highlight w:val="white"/>
        </w:rPr>
        <w:fldChar w:fldCharType="end"/>
      </w:r>
      <w:r>
        <w:rPr>
          <w:highlight w:val="white"/>
        </w:rPr>
        <w:t xml:space="preserve">: </w:t>
      </w:r>
      <w:r>
        <w:t xml:space="preserve">in </w:t>
      </w:r>
      <w:r w:rsidRPr="00F04199">
        <w:rPr>
          <w:lang w:val="en-GB"/>
        </w:rPr>
        <w:t>the selection of the hazards, the additional hazards from application-specific components, such as end-effector, payload, fixtures, working environment, etc. are not considered.</w:t>
      </w:r>
      <w:r w:rsidR="003873B3">
        <w:rPr>
          <w:lang w:val="en-GB"/>
        </w:rPr>
        <w:t xml:space="preserve"> </w:t>
      </w:r>
      <w:r>
        <w:rPr>
          <w:lang w:val="en-GB"/>
        </w:rPr>
        <w:t>All remaining hazards are elaborated below.</w:t>
      </w:r>
    </w:p>
    <w:p w14:paraId="6E0F46A9" w14:textId="74A9EE30" w:rsidR="00645E61" w:rsidRPr="00D574B5" w:rsidRDefault="00645E61" w:rsidP="00D574B5">
      <w:pPr>
        <w:rPr>
          <w:highlight w:val="white"/>
          <w:lang w:val="en-GB"/>
        </w:rPr>
      </w:pPr>
    </w:p>
    <w:tbl>
      <w:tblPr>
        <w:tblW w:w="78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2140"/>
        <w:gridCol w:w="2400"/>
        <w:gridCol w:w="1240"/>
        <w:gridCol w:w="700"/>
      </w:tblGrid>
      <w:tr w:rsidR="00F04199" w:rsidRPr="00D574B5" w14:paraId="2F1624D7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53C88C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Identification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E58999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No.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8A7B1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1.1</w:t>
            </w:r>
          </w:p>
        </w:tc>
      </w:tr>
      <w:tr w:rsidR="00F04199" w:rsidRPr="00D574B5" w14:paraId="27CF72A8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02963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0C0A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Touch a worker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3B08DA" w14:textId="1106B90B" w:rsidR="00F04199" w:rsidRPr="00D574B5" w:rsidRDefault="007F699A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49F5A2A1" wp14:editId="3775553D">
                  <wp:extent cx="1666875" cy="1528369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1005_133707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28" b="18803"/>
                          <a:stretch/>
                        </pic:blipFill>
                        <pic:spPr bwMode="auto">
                          <a:xfrm>
                            <a:off x="0" y="0"/>
                            <a:ext cx="1674019" cy="1534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044A0AB9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E5A3E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8D3BE" w14:textId="464E480D" w:rsidR="00F04199" w:rsidRPr="00D574B5" w:rsidRDefault="00DF018C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FE3F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1DD64200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A1C52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D49B5" w14:textId="7A5567B1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Human</w:t>
            </w:r>
            <w:r w:rsidR="00DF018C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eye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B18F6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75112A22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B19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00BE1" w14:textId="7F28F9BF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Normal operation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>in shared workspace</w:t>
            </w:r>
            <w:bookmarkStart w:id="20" w:name="_GoBack"/>
            <w:bookmarkEnd w:id="20"/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3493A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1AAC61A8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A4A98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5C86C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Mechanical</w:t>
            </w:r>
          </w:p>
        </w:tc>
      </w:tr>
      <w:tr w:rsidR="00F04199" w:rsidRPr="00D574B5" w14:paraId="6B606764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B352F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A42D0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Impact</w:t>
            </w:r>
          </w:p>
        </w:tc>
      </w:tr>
      <w:tr w:rsidR="00F04199" w:rsidRPr="00D574B5" w14:paraId="578854DE" w14:textId="77777777" w:rsidTr="00F04199">
        <w:trPr>
          <w:trHeight w:val="600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B5F3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08C6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The robot could accidently touch a worker</w:t>
            </w:r>
          </w:p>
        </w:tc>
      </w:tr>
      <w:tr w:rsidR="00F04199" w:rsidRPr="00D574B5" w14:paraId="107E6565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C9AB2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7748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</w:t>
            </w:r>
          </w:p>
        </w:tc>
      </w:tr>
      <w:tr w:rsidR="00F04199" w:rsidRPr="00D574B5" w14:paraId="32EDC360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C047AF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7537D244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D007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76663" w14:textId="5E01E0DD" w:rsidR="00F04199" w:rsidRPr="00D574B5" w:rsidRDefault="00DF018C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100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FD4A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E1211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481D10F2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A6E7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CBD7F" w14:textId="737DB0BD" w:rsidR="00F04199" w:rsidRPr="00D574B5" w:rsidRDefault="00DF018C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E8B2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C2A3B" w14:textId="161E3B73" w:rsidR="00F04199" w:rsidRPr="00D574B5" w:rsidRDefault="00DF018C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100</w:t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F04199" w:rsidRPr="00D574B5" w14:paraId="4850098A" w14:textId="77777777" w:rsidTr="00DF018C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1E1FE2E4" w14:textId="35EBF335" w:rsidR="00F04199" w:rsidRPr="00D574B5" w:rsidRDefault="00DF018C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Important</w:t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risk</w:t>
            </w:r>
          </w:p>
        </w:tc>
      </w:tr>
      <w:tr w:rsidR="00F04199" w:rsidRPr="00D574B5" w14:paraId="009413C4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18ABC4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02653AF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75FE8A36" w14:textId="77777777" w:rsidTr="00DF018C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6E740" w14:textId="4C9FCB0B" w:rsidR="00F04199" w:rsidRPr="00D574B5" w:rsidRDefault="00DF018C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Cover payload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8A250B2" w14:textId="590C6CFB" w:rsidR="00F04199" w:rsidRPr="00D574B5" w:rsidRDefault="00F04199" w:rsidP="00DF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052A92DF" w14:textId="77777777" w:rsidTr="00DF018C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10939B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91F1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2FB27183" w14:textId="77777777" w:rsidTr="00DF018C">
        <w:trPr>
          <w:trHeight w:val="269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D511C8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F29C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487A0CB6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BB98D9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2C295D04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66BC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1539C" w14:textId="04B4BD09" w:rsidR="00F04199" w:rsidRPr="00D574B5" w:rsidRDefault="00DF018C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1.5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168D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06397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19F4CC9E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22F0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11D0" w14:textId="54EC8AF5" w:rsidR="00F04199" w:rsidRPr="00D574B5" w:rsidRDefault="00DF018C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F0C1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08D2C" w14:textId="1F8D69ED" w:rsidR="00F04199" w:rsidRPr="00D574B5" w:rsidRDefault="00DF018C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9</w:t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F04199" w:rsidRPr="00D574B5" w14:paraId="3186003B" w14:textId="77777777" w:rsidTr="00DF018C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5F5A97FF" w14:textId="5A7FB3CA" w:rsidR="00F04199" w:rsidRPr="00D574B5" w:rsidRDefault="00DF018C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Acceptable risk</w:t>
            </w:r>
          </w:p>
        </w:tc>
      </w:tr>
    </w:tbl>
    <w:p w14:paraId="512A8D5E" w14:textId="77777777" w:rsidR="00687B83" w:rsidRDefault="00687B83">
      <w:r>
        <w:br w:type="page"/>
      </w:r>
    </w:p>
    <w:tbl>
      <w:tblPr>
        <w:tblW w:w="78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2140"/>
        <w:gridCol w:w="2400"/>
        <w:gridCol w:w="1240"/>
        <w:gridCol w:w="700"/>
      </w:tblGrid>
      <w:tr w:rsidR="00F04199" w:rsidRPr="00D574B5" w14:paraId="7B567BD5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B52A" w14:textId="57180FFF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156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ED2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C9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1E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28BC76D4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FD9906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Identification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885297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No.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48B9A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1.2</w:t>
            </w:r>
          </w:p>
        </w:tc>
      </w:tr>
      <w:tr w:rsidR="00F04199" w:rsidRPr="00D574B5" w14:paraId="7FBEB93D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5B5C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C90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Run into worker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55EB3" w14:textId="59BDE1EF" w:rsidR="00F04199" w:rsidRPr="00D574B5" w:rsidRDefault="007F699A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4916497" wp14:editId="38CCDBBC">
                  <wp:extent cx="1666875" cy="1528369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1005_133707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28" b="18803"/>
                          <a:stretch/>
                        </pic:blipFill>
                        <pic:spPr bwMode="auto">
                          <a:xfrm>
                            <a:off x="0" y="0"/>
                            <a:ext cx="1674019" cy="1534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71D60FBE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54C8D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68C92" w14:textId="3DB52FEE" w:rsidR="00F04199" w:rsidRPr="00D574B5" w:rsidRDefault="00687B83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BA49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6C0BB32F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6D287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74B1A" w14:textId="3F12EB98" w:rsidR="00F04199" w:rsidRPr="00D574B5" w:rsidRDefault="00687B83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Head (temple)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B8F7E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12997DA3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5F090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A79BC" w14:textId="6714341A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Normal operation</w:t>
            </w:r>
            <w:r w:rsidR="00687B83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2D0EB2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70F3FE94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587D2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E8403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Mechanical</w:t>
            </w:r>
          </w:p>
        </w:tc>
      </w:tr>
      <w:tr w:rsidR="00F04199" w:rsidRPr="00D574B5" w14:paraId="519EC114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A5EFD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9AE70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Impact</w:t>
            </w:r>
          </w:p>
        </w:tc>
      </w:tr>
      <w:tr w:rsidR="00F04199" w:rsidRPr="00D574B5" w14:paraId="1DF2E761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1F08F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6908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The robot could accidently run into a worker</w:t>
            </w:r>
          </w:p>
        </w:tc>
      </w:tr>
      <w:tr w:rsidR="00F04199" w:rsidRPr="00D574B5" w14:paraId="3CB40062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3C6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50C57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</w:t>
            </w:r>
          </w:p>
        </w:tc>
      </w:tr>
      <w:tr w:rsidR="00F04199" w:rsidRPr="00D574B5" w14:paraId="144A8DF2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07F722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2572D43F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43F9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8C3BF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A5732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FE6B8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35EC7A03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53F9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5615E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5210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FCC46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20000</w:t>
            </w:r>
          </w:p>
        </w:tc>
      </w:tr>
      <w:tr w:rsidR="00F04199" w:rsidRPr="00D574B5" w14:paraId="5BD13935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C11A41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Very high risk</w:t>
            </w:r>
          </w:p>
        </w:tc>
      </w:tr>
      <w:tr w:rsidR="00F04199" w:rsidRPr="00D574B5" w14:paraId="3FC2DD77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048C963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06AE43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57A7449F" w14:textId="77777777" w:rsidTr="00F04199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E7E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Add a padding on the robot to reduce impact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AB825" w14:textId="7AEAA468" w:rsidR="00F04199" w:rsidRPr="00D574B5" w:rsidRDefault="00BC76CD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TS 15066 [5.5.5.4 b1]</w:t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59E061E0" w14:textId="77777777" w:rsidTr="00F04199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782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0E5BB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714C1369" w14:textId="77777777" w:rsidTr="00F04199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7C0A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62D7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0387E6D8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0E919ED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258A8595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F913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19210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37.5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D4F6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CB361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28DA3319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35A6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000E1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E7AF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F937F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3750</w:t>
            </w:r>
          </w:p>
        </w:tc>
      </w:tr>
      <w:tr w:rsidR="00F04199" w:rsidRPr="00D574B5" w14:paraId="1D4DA317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55E71641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High risk</w:t>
            </w:r>
          </w:p>
        </w:tc>
      </w:tr>
      <w:tr w:rsidR="00F04199" w:rsidRPr="00D574B5" w14:paraId="7C50CBC4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6767D4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AB0D10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27DC5C8F" w14:textId="77777777" w:rsidTr="00F04199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61B8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7C1270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 [5.6.2]</w:t>
            </w:r>
          </w:p>
        </w:tc>
      </w:tr>
      <w:tr w:rsidR="00F04199" w:rsidRPr="00D574B5" w14:paraId="699D6435" w14:textId="77777777" w:rsidTr="00F04199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D795D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B51C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5999346F" w14:textId="77777777" w:rsidTr="00F04199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1A3D7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B3D90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199F11BD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57D793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76183FEF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8375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F9025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6.25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9B43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41EA3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6501CF63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9A32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57F50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1FFF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5BA1D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187.5</w:t>
            </w:r>
          </w:p>
        </w:tc>
      </w:tr>
      <w:tr w:rsidR="00F04199" w:rsidRPr="00D574B5" w14:paraId="28416A2E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17DF58A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Possible risk</w:t>
            </w:r>
          </w:p>
        </w:tc>
      </w:tr>
    </w:tbl>
    <w:p w14:paraId="16288488" w14:textId="77777777" w:rsidR="00697AA7" w:rsidRDefault="00697AA7">
      <w:r>
        <w:br w:type="page"/>
      </w:r>
    </w:p>
    <w:tbl>
      <w:tblPr>
        <w:tblW w:w="78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2140"/>
        <w:gridCol w:w="2400"/>
        <w:gridCol w:w="1240"/>
        <w:gridCol w:w="700"/>
      </w:tblGrid>
      <w:tr w:rsidR="00F04199" w:rsidRPr="00D574B5" w14:paraId="54903914" w14:textId="77777777" w:rsidTr="00F04199">
        <w:trPr>
          <w:trHeight w:val="315"/>
        </w:trPr>
        <w:tc>
          <w:tcPr>
            <w:tcW w:w="134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931F47" w14:textId="2B7115FF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23EC5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82DAD21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B578C54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8AF34FA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77F0EE70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BEAA17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Identification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340121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No.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3C6DD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1.3</w:t>
            </w:r>
          </w:p>
        </w:tc>
      </w:tr>
      <w:tr w:rsidR="00F04199" w:rsidRPr="00D574B5" w14:paraId="1A9DBA9F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83CF0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6C5E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Limbs get stuck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2460AD" w14:textId="47E6399B" w:rsidR="00F04199" w:rsidRPr="00D574B5" w:rsidRDefault="007F699A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63CD85B" wp14:editId="6DCEC0DF">
                  <wp:extent cx="1571625" cy="1581150"/>
                  <wp:effectExtent l="0" t="0" r="9525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1005_133737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82" b="21363"/>
                          <a:stretch/>
                        </pic:blipFill>
                        <pic:spPr bwMode="auto">
                          <a:xfrm>
                            <a:off x="0" y="0"/>
                            <a:ext cx="1571625" cy="158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5D864CBE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1D4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943DA" w14:textId="64963EAA" w:rsidR="00F04199" w:rsidRPr="00D574B5" w:rsidRDefault="002A61ED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Robot mechanical structure with holes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1CBCD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063DC1A5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AF96D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F85B7" w14:textId="19ADE159" w:rsidR="00F04199" w:rsidRPr="00D574B5" w:rsidRDefault="00697AA7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Limbs, arm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9A36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59D957DB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A7EA8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9B0DA" w14:textId="43AD566A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Normal operation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>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2490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55F3EDB8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5397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EF71F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Mechanical</w:t>
            </w:r>
          </w:p>
        </w:tc>
      </w:tr>
      <w:tr w:rsidR="00F04199" w:rsidRPr="00D574B5" w14:paraId="0A7F0568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3864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735B3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crushing</w:t>
            </w:r>
          </w:p>
        </w:tc>
      </w:tr>
      <w:tr w:rsidR="00F04199" w:rsidRPr="00D574B5" w14:paraId="791F5344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F11A4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4968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Workers limbs could get stuck in the robot</w:t>
            </w:r>
          </w:p>
        </w:tc>
      </w:tr>
      <w:tr w:rsidR="00F04199" w:rsidRPr="00D574B5" w14:paraId="16BE8DBD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A4792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88D3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</w:t>
            </w:r>
          </w:p>
        </w:tc>
      </w:tr>
      <w:tr w:rsidR="00F04199" w:rsidRPr="00D574B5" w14:paraId="4F3954DD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75050D2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5E45C71D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948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BF24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37.5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57A5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3CA54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13696A4A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4922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6D9BA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B70F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976A5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2250</w:t>
            </w:r>
          </w:p>
        </w:tc>
      </w:tr>
      <w:tr w:rsidR="00F04199" w:rsidRPr="00D574B5" w14:paraId="25562DD7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4E1F6443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High risk</w:t>
            </w:r>
          </w:p>
        </w:tc>
      </w:tr>
      <w:tr w:rsidR="00F04199" w:rsidRPr="00D574B5" w14:paraId="1B870898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629603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C5D8A1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60E69FA0" w14:textId="77777777" w:rsidTr="00F04199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753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Cover the robot so body parts can't get stuck in the robot.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DA1865" w14:textId="1205A56D" w:rsidR="00F04199" w:rsidRPr="00D574B5" w:rsidRDefault="00BC76CD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TS 15066 [5.5.5.4 a3] </w:t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0BA599B0" w14:textId="77777777" w:rsidTr="00F04199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9B2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B4C2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1C13BE83" w14:textId="77777777" w:rsidTr="00F04199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5B1C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820C0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23C50641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C805EE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3F5104DC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DB2A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B4546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37.5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D666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E13F9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1F7565E6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437C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B93B2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0.2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DF06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D5A7F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75</w:t>
            </w:r>
          </w:p>
        </w:tc>
      </w:tr>
      <w:tr w:rsidR="00F04199" w:rsidRPr="00D574B5" w14:paraId="35C2EB68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5D2DF0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Acceptable risk</w:t>
            </w:r>
          </w:p>
        </w:tc>
      </w:tr>
      <w:tr w:rsidR="00F04199" w:rsidRPr="00D574B5" w14:paraId="1C95B6FD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C2C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4FD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CFF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FCA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0B3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2FB76D33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699CD5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Identification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568779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No.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10A5D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1.4</w:t>
            </w:r>
          </w:p>
        </w:tc>
      </w:tr>
      <w:tr w:rsidR="00F04199" w:rsidRPr="00D574B5" w14:paraId="30923713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50815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3DD3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Human crushed 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F9E9FD" w14:textId="75D81D8A" w:rsidR="00F04199" w:rsidRPr="00D574B5" w:rsidRDefault="007F699A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7EF23981" wp14:editId="24A8EF24">
                  <wp:extent cx="1493044" cy="1323975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1005_133801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493"/>
                          <a:stretch/>
                        </pic:blipFill>
                        <pic:spPr bwMode="auto">
                          <a:xfrm>
                            <a:off x="0" y="0"/>
                            <a:ext cx="1497816" cy="1328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7D734DCD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7952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24E1D" w14:textId="130042E1" w:rsidR="00F04199" w:rsidRPr="00D574B5" w:rsidRDefault="00C65EDB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On a heavy obstacle (e.g. wall or workpiece)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7B90E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02EFEB1C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CA7C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D9CAB" w14:textId="264B8D76" w:rsidR="00F04199" w:rsidRPr="00D574B5" w:rsidRDefault="00C65EDB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Head (temple)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B00D02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5BF13233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B3B6E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3D5E3" w14:textId="0C62E75E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Normal operation</w:t>
            </w:r>
            <w:r w:rsidR="00C65E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F137A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396B8FBE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FA645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3A7372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Mechanical</w:t>
            </w:r>
          </w:p>
        </w:tc>
      </w:tr>
      <w:tr w:rsidR="00F04199" w:rsidRPr="00D574B5" w14:paraId="40048AB9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62FC2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13071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crushing</w:t>
            </w:r>
          </w:p>
        </w:tc>
      </w:tr>
      <w:tr w:rsidR="00F04199" w:rsidRPr="00D574B5" w14:paraId="2AD42568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AB4FA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D7F2A" w14:textId="3BB764F1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Worker could get crushed between the robot </w:t>
            </w:r>
            <w:r w:rsidR="00DF018C">
              <w:rPr>
                <w:rFonts w:ascii="Calibri" w:eastAsia="Times New Roman" w:hAnsi="Calibri" w:cs="Calibri"/>
                <w:color w:val="000000"/>
                <w:lang w:eastAsia="nl-NL"/>
              </w:rPr>
              <w:t>and the workbench or workpiece</w:t>
            </w:r>
          </w:p>
        </w:tc>
      </w:tr>
      <w:tr w:rsidR="00F04199" w:rsidRPr="00D574B5" w14:paraId="263C1E36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BD4A2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91A2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</w:t>
            </w:r>
          </w:p>
        </w:tc>
      </w:tr>
      <w:tr w:rsidR="00F04199" w:rsidRPr="00D574B5" w14:paraId="51E00E77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B5FB64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Risk Estimation and Evaluation</w:t>
            </w:r>
          </w:p>
        </w:tc>
      </w:tr>
      <w:tr w:rsidR="00F04199" w:rsidRPr="00D574B5" w14:paraId="3CBF759E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7DB4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2EEEF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501A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CE0F9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01A6AB31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FFAF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C14B9" w14:textId="07988014" w:rsidR="00F04199" w:rsidRPr="00D574B5" w:rsidRDefault="00DF018C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3D71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098E7" w14:textId="7F0CA308" w:rsidR="00F04199" w:rsidRPr="00D574B5" w:rsidRDefault="00DF018C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000</w:t>
            </w:r>
          </w:p>
        </w:tc>
      </w:tr>
      <w:tr w:rsidR="00F04199" w:rsidRPr="00D574B5" w14:paraId="566D8ADD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72021F0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Very high risk</w:t>
            </w:r>
          </w:p>
        </w:tc>
      </w:tr>
      <w:tr w:rsidR="00F04199" w:rsidRPr="00D574B5" w14:paraId="1B98E57A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375298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00C834A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75B7B78A" w14:textId="77777777" w:rsidTr="00F04199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847F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DEDC5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 [5.6.2]</w:t>
            </w:r>
          </w:p>
        </w:tc>
      </w:tr>
      <w:tr w:rsidR="00F04199" w:rsidRPr="00D574B5" w14:paraId="73B64803" w14:textId="77777777" w:rsidTr="00F04199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35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9DA45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49553059" w14:textId="77777777" w:rsidTr="00F04199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F593F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39AAA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1CED21F9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42C921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19F14F82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D07F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7D657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69D4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B6B54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33AFC611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3E77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3DE1B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C80C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563BB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2000</w:t>
            </w:r>
          </w:p>
        </w:tc>
      </w:tr>
      <w:tr w:rsidR="00F04199" w:rsidRPr="00D574B5" w14:paraId="48D81EB7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794E3870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High risk</w:t>
            </w:r>
          </w:p>
        </w:tc>
      </w:tr>
      <w:tr w:rsidR="00F04199" w:rsidRPr="00D574B5" w14:paraId="085EEA2D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61F404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17F0B51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38C1BA08" w14:textId="77777777" w:rsidTr="00F04199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A7F2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Measure the force feedback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FC43CD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5C139A37" w14:textId="77777777" w:rsidTr="00F04199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0AA55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75CBA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5ABE2FAB" w14:textId="77777777" w:rsidTr="00F04199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01F2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8CA1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6AF5FF32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D37A65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07568A86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C10F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36124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37.5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8FB2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F95E7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1AAC3063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CF4B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51FF7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840D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D3AF9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375</w:t>
            </w:r>
          </w:p>
        </w:tc>
      </w:tr>
      <w:tr w:rsidR="00F04199" w:rsidRPr="00D574B5" w14:paraId="6A8C3BEE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AC8F5D8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Possible risk</w:t>
            </w:r>
          </w:p>
        </w:tc>
      </w:tr>
      <w:tr w:rsidR="00F04199" w:rsidRPr="00D574B5" w14:paraId="0FF6165F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F8D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591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093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531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2CD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0679F475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EC4E63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Identification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2BFE20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No.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2CE3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1.5</w:t>
            </w:r>
          </w:p>
        </w:tc>
      </w:tr>
      <w:tr w:rsidR="00F04199" w:rsidRPr="00D574B5" w14:paraId="3AAA8628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3E6E0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CE5F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Human pinned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EC5E4" w14:textId="27FD3F45" w:rsidR="00F04199" w:rsidRPr="00D574B5" w:rsidRDefault="007F699A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3970F87B" wp14:editId="3DF96C49">
                  <wp:extent cx="1493044" cy="1323975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1005_133801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493"/>
                          <a:stretch/>
                        </pic:blipFill>
                        <pic:spPr bwMode="auto">
                          <a:xfrm>
                            <a:off x="0" y="0"/>
                            <a:ext cx="1497816" cy="1328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BF3E41" w:rsidRPr="00D574B5" w14:paraId="5EA226EB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98D90" w14:textId="77777777" w:rsidR="00BF3E41" w:rsidRPr="00D574B5" w:rsidRDefault="00BF3E41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8AFC5" w14:textId="3D603AF7" w:rsidR="00BF3E41" w:rsidRPr="00D574B5" w:rsidRDefault="00BF3E41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On a heavy obstacle (e.g. wall or workpiece)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ABE5F7" w14:textId="77777777" w:rsidR="00BF3E41" w:rsidRPr="00D574B5" w:rsidRDefault="00BF3E41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BF3E41" w:rsidRPr="00D574B5" w14:paraId="4BF05CD1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BFEAF" w14:textId="77777777" w:rsidR="00BF3E41" w:rsidRPr="00D574B5" w:rsidRDefault="00BF3E41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635FA" w14:textId="660B7316" w:rsidR="00BF3E41" w:rsidRPr="00D574B5" w:rsidRDefault="00BF3E41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Head (temple)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F1665A" w14:textId="77777777" w:rsidR="00BF3E41" w:rsidRPr="00D574B5" w:rsidRDefault="00BF3E41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542F0178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5A92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6EDDF" w14:textId="6C9B5AB0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Normal operation</w:t>
            </w:r>
            <w:r w:rsidR="00703CB0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>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70606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15703E39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83F52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207C1" w14:textId="4C38C44B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Mechanical</w:t>
            </w:r>
          </w:p>
        </w:tc>
      </w:tr>
      <w:tr w:rsidR="00F04199" w:rsidRPr="00D574B5" w14:paraId="71331DAC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FD2A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0D7C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Trapping</w:t>
            </w:r>
          </w:p>
        </w:tc>
      </w:tr>
      <w:tr w:rsidR="00F04199" w:rsidRPr="00D574B5" w14:paraId="52146954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3FA7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4C05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Worker could get pinned down between the robot and walls or other objects</w:t>
            </w:r>
          </w:p>
        </w:tc>
      </w:tr>
      <w:tr w:rsidR="00F04199" w:rsidRPr="00D574B5" w14:paraId="5D7DE455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9A88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374A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</w:t>
            </w:r>
          </w:p>
        </w:tc>
      </w:tr>
      <w:tr w:rsidR="00F04199" w:rsidRPr="00D574B5" w14:paraId="36063974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1AD724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1D3FC3D1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6F64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3B5AB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D6F3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F46E6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2D25BCFD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7EFB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4CBBA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85C8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2D5ED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15</w:t>
            </w:r>
          </w:p>
        </w:tc>
      </w:tr>
      <w:tr w:rsidR="00F04199" w:rsidRPr="00D574B5" w14:paraId="1857E628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BD0123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Acceptable risk</w:t>
            </w:r>
          </w:p>
        </w:tc>
      </w:tr>
      <w:tr w:rsidR="00F04199" w:rsidRPr="00D574B5" w14:paraId="272F52D3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120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E0D34EB" w14:textId="77777777" w:rsidR="007F699A" w:rsidRPr="00D574B5" w:rsidRDefault="007F699A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3BB3FE0D" w14:textId="77777777" w:rsidR="007F699A" w:rsidRPr="00D574B5" w:rsidRDefault="007F699A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7F255103" w14:textId="77777777" w:rsidR="007F699A" w:rsidRPr="00D574B5" w:rsidRDefault="007F699A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E10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2DB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098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C0F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2BDBC292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D8922D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Identification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710BA40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No.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039F1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1.6</w:t>
            </w:r>
          </w:p>
        </w:tc>
      </w:tr>
      <w:tr w:rsidR="00F04199" w:rsidRPr="00D574B5" w14:paraId="19814D90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423B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2B0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Human hair entangled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CE7592" w14:textId="67E7C15E" w:rsidR="00F04199" w:rsidRPr="00D574B5" w:rsidRDefault="007F699A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40F22D95" wp14:editId="01483215">
                  <wp:extent cx="1371600" cy="1571625"/>
                  <wp:effectExtent l="0" t="0" r="0" b="952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1005_133938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063"/>
                          <a:stretch/>
                        </pic:blipFill>
                        <pic:spPr bwMode="auto">
                          <a:xfrm>
                            <a:off x="0" y="0"/>
                            <a:ext cx="1372633" cy="157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12D4437A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59E4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A4BBC" w14:textId="3296C808" w:rsidR="00F04199" w:rsidRPr="00D574B5" w:rsidRDefault="00BF3E41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481ED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01F32406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D5C9C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6BCD8" w14:textId="0A000450" w:rsidR="00F04199" w:rsidRPr="00D574B5" w:rsidRDefault="002A61ED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Human hair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C75AC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25132446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99A7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7F8D0" w14:textId="77BAE969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Normal operation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>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C120C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0EBE0649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34AE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3D3F9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Mechanical</w:t>
            </w:r>
          </w:p>
        </w:tc>
      </w:tr>
      <w:tr w:rsidR="00F04199" w:rsidRPr="00D574B5" w14:paraId="0DC87232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3E46E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F157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Entanglement, Drawing-in</w:t>
            </w:r>
          </w:p>
        </w:tc>
      </w:tr>
      <w:tr w:rsidR="00F04199" w:rsidRPr="00D574B5" w14:paraId="0AB2ED11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19F7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F4DA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 worker’s hair could get entangled in the robot arm</w:t>
            </w:r>
          </w:p>
        </w:tc>
      </w:tr>
      <w:tr w:rsidR="00F04199" w:rsidRPr="00D574B5" w14:paraId="008CD011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D602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E436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</w:t>
            </w:r>
          </w:p>
        </w:tc>
      </w:tr>
      <w:tr w:rsidR="00F04199" w:rsidRPr="00D574B5" w14:paraId="454900F0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516C32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4A15F100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5D9C2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FAC31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D769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A7D4F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14438D62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B7AC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1B561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80D9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E8BBC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1320</w:t>
            </w:r>
          </w:p>
        </w:tc>
      </w:tr>
      <w:tr w:rsidR="00F04199" w:rsidRPr="00D574B5" w14:paraId="7E816C53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E939328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Important risk</w:t>
            </w:r>
          </w:p>
        </w:tc>
      </w:tr>
      <w:tr w:rsidR="00F04199" w:rsidRPr="00D574B5" w14:paraId="20A7F3E1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625A3A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D047FC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71F3DF78" w14:textId="77777777" w:rsidTr="00F04199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43C3B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Cover the robot so body parts can't get stuck in the robot.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B95B64" w14:textId="713AB03C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  <w:r w:rsidR="00BC76CD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TS 15066 [5.5.5.4 a3]  </w:t>
            </w:r>
          </w:p>
        </w:tc>
      </w:tr>
      <w:tr w:rsidR="00F04199" w:rsidRPr="00D574B5" w14:paraId="06C37E09" w14:textId="77777777" w:rsidTr="00F04199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D0FE1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B1CAF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40054DB5" w14:textId="77777777" w:rsidTr="00F04199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6C3C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0D4E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0728F3D6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682E8C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0111E4DC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F0E8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DAE02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94F7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9EEFB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70C83CE8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57EF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3FE80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7721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1C390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220</w:t>
            </w:r>
          </w:p>
        </w:tc>
      </w:tr>
      <w:tr w:rsidR="00F04199" w:rsidRPr="00D574B5" w14:paraId="36F82386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CD58911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Possible risk</w:t>
            </w:r>
          </w:p>
        </w:tc>
      </w:tr>
      <w:tr w:rsidR="00F04199" w:rsidRPr="00D574B5" w14:paraId="251DDE67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877970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EEAE9F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21FB6C31" w14:textId="77777777" w:rsidTr="00F04199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9E81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78950F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 [5.6.2]</w:t>
            </w:r>
          </w:p>
        </w:tc>
      </w:tr>
      <w:tr w:rsidR="00F04199" w:rsidRPr="00D574B5" w14:paraId="4B6C3FFA" w14:textId="77777777" w:rsidTr="00F04199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72648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864E0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598C033F" w14:textId="77777777" w:rsidTr="00F04199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DF4712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62A9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2CB05F3E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B656A6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4B29C554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2953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3CBC0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6.25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C845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E5759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5900FA1C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3F2B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44AF4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C23A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042D6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62.5</w:t>
            </w:r>
          </w:p>
        </w:tc>
      </w:tr>
      <w:tr w:rsidR="00F04199" w:rsidRPr="00D574B5" w14:paraId="1B9025E8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587F35E" w14:textId="7B207A06" w:rsidR="00F04199" w:rsidRPr="00D574B5" w:rsidRDefault="006048CF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Acceptable</w:t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risk</w:t>
            </w:r>
          </w:p>
        </w:tc>
      </w:tr>
      <w:tr w:rsidR="00F04199" w:rsidRPr="00D574B5" w14:paraId="188BD3BD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489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A9177AF" w14:textId="77777777" w:rsidR="007F699A" w:rsidRPr="00D574B5" w:rsidRDefault="007F699A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9A96291" w14:textId="77777777" w:rsidR="007F699A" w:rsidRPr="00D574B5" w:rsidRDefault="007F699A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2374765" w14:textId="77777777" w:rsidR="007F699A" w:rsidRPr="00D574B5" w:rsidRDefault="007F699A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3DBAA4B0" w14:textId="77777777" w:rsidR="007F699A" w:rsidRPr="00D574B5" w:rsidRDefault="007F699A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3C4CDA37" w14:textId="77777777" w:rsidR="007F699A" w:rsidRPr="00D574B5" w:rsidRDefault="007F699A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B5C477F" w14:textId="77777777" w:rsidR="007F699A" w:rsidRPr="00D574B5" w:rsidRDefault="007F699A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40AF713" w14:textId="77777777" w:rsidR="007F699A" w:rsidRPr="00D574B5" w:rsidRDefault="007F699A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337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884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2E1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128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29C50A69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746C0C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Identification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05E0782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No.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2B3B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1.7</w:t>
            </w:r>
          </w:p>
        </w:tc>
      </w:tr>
      <w:tr w:rsidR="00F04199" w:rsidRPr="00D574B5" w14:paraId="79F14F22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3657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A531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Clothes entangled 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A17424" w14:textId="65E9FCC2" w:rsidR="00F04199" w:rsidRPr="00D574B5" w:rsidRDefault="007F699A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5C927E89" wp14:editId="45A8BA86">
                  <wp:extent cx="1478569" cy="1362075"/>
                  <wp:effectExtent l="0" t="0" r="762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1005_134057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909"/>
                          <a:stretch/>
                        </pic:blipFill>
                        <pic:spPr bwMode="auto">
                          <a:xfrm>
                            <a:off x="0" y="0"/>
                            <a:ext cx="1478569" cy="1362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52348423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5C530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A833F" w14:textId="2382178A" w:rsidR="00F04199" w:rsidRPr="00D574B5" w:rsidRDefault="002A61ED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Robot joints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2A0CA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068297DF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E1D57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85849" w14:textId="290AED3C" w:rsidR="00F04199" w:rsidRPr="00D574B5" w:rsidRDefault="00BF3E41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Clothes</w:t>
            </w:r>
            <w:r w:rsidR="002A61E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(sleeve, hood)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FE5D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4B0B7D67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9033A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DB146" w14:textId="084558A1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Normal operation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>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167EC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14E38989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6A6B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C6B39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Mechanical</w:t>
            </w:r>
          </w:p>
        </w:tc>
      </w:tr>
      <w:tr w:rsidR="00F04199" w:rsidRPr="00D574B5" w14:paraId="565F3497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007A9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2D5C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Entanglement, Drawing-in</w:t>
            </w:r>
          </w:p>
        </w:tc>
      </w:tr>
      <w:tr w:rsidR="00F04199" w:rsidRPr="00D574B5" w14:paraId="2E1B0D29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158DA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A6E6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 worker’s loose clothing could get entangled in the robot arm</w:t>
            </w:r>
          </w:p>
        </w:tc>
      </w:tr>
      <w:tr w:rsidR="00F04199" w:rsidRPr="00D574B5" w14:paraId="60AEF517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4B542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A9D3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</w:t>
            </w:r>
          </w:p>
        </w:tc>
      </w:tr>
      <w:tr w:rsidR="00F04199" w:rsidRPr="00D574B5" w14:paraId="3CAF3002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2FD5B9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37D24FC9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17E2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0F482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0F95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B5255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14EF8E7F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BA1B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8DA0D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2115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12B86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660</w:t>
            </w:r>
          </w:p>
        </w:tc>
      </w:tr>
      <w:tr w:rsidR="00F04199" w:rsidRPr="00D574B5" w14:paraId="6A343BE0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53A574F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Important risk</w:t>
            </w:r>
          </w:p>
        </w:tc>
      </w:tr>
      <w:tr w:rsidR="00F04199" w:rsidRPr="00D574B5" w14:paraId="4DA70AEB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0E9F9D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B224B1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430FA871" w14:textId="77777777" w:rsidTr="00F04199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AAC3F" w14:textId="0D4F95C0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Cover the robot </w:t>
            </w:r>
            <w:r w:rsidR="002A61ED">
              <w:rPr>
                <w:rFonts w:ascii="Calibri" w:eastAsia="Times New Roman" w:hAnsi="Calibri" w:cs="Calibri"/>
                <w:color w:val="000000"/>
                <w:lang w:eastAsia="nl-NL"/>
              </w:rPr>
              <w:t>so clothing</w:t>
            </w: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can't get stuck in the robot.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8E9C51" w14:textId="7387DC17" w:rsidR="00F04199" w:rsidRPr="00D574B5" w:rsidRDefault="00BC76CD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TS 15066 [5.5.5.4 a3]  </w:t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F04199" w:rsidRPr="00D574B5" w14:paraId="707D37B2" w14:textId="77777777" w:rsidTr="00F04199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BDC8C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CD1A7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369AD7F3" w14:textId="77777777" w:rsidTr="00F04199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E9A3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FF98E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6448DFFC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D5B57E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41D8834B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5ABE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173B8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144C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7F4D5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670D714A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1AE0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D73CB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0104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C81D3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220</w:t>
            </w:r>
          </w:p>
        </w:tc>
      </w:tr>
      <w:tr w:rsidR="00F04199" w:rsidRPr="00D574B5" w14:paraId="2678283E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9C00478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Possible Risk</w:t>
            </w:r>
          </w:p>
        </w:tc>
      </w:tr>
      <w:tr w:rsidR="00F04199" w:rsidRPr="00D574B5" w14:paraId="155398F2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AAC924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974EA7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3545498D" w14:textId="77777777" w:rsidTr="00F04199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F3AE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248D16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 [5.6.2]</w:t>
            </w:r>
          </w:p>
        </w:tc>
      </w:tr>
      <w:tr w:rsidR="00F04199" w:rsidRPr="00D574B5" w14:paraId="0F84842E" w14:textId="77777777" w:rsidTr="00F04199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2387C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1CCA2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324A2F2F" w14:textId="77777777" w:rsidTr="00F04199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F80C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8CF2C4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32AD31CD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300D9B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2340DFDA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C43A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CA175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6.25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AD10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1FD58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3D6EA350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8819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05E11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56E5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6FA57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62.5</w:t>
            </w:r>
          </w:p>
        </w:tc>
      </w:tr>
      <w:tr w:rsidR="00F04199" w:rsidRPr="00D574B5" w14:paraId="293413D8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87C0762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Acceptable risk</w:t>
            </w:r>
          </w:p>
        </w:tc>
      </w:tr>
    </w:tbl>
    <w:p w14:paraId="5FCA5BEC" w14:textId="77777777" w:rsidR="007F699A" w:rsidRPr="00D574B5" w:rsidRDefault="007F699A">
      <w:r w:rsidRPr="00D574B5">
        <w:br w:type="page"/>
      </w:r>
    </w:p>
    <w:tbl>
      <w:tblPr>
        <w:tblW w:w="78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2140"/>
        <w:gridCol w:w="2400"/>
        <w:gridCol w:w="1240"/>
        <w:gridCol w:w="700"/>
      </w:tblGrid>
      <w:tr w:rsidR="00F04199" w:rsidRPr="00D574B5" w14:paraId="5493D60B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05C2" w14:textId="75087055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B77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682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BAF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C65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62E42822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687524A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Identification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06CC91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No.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C040C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1.8</w:t>
            </w:r>
          </w:p>
        </w:tc>
      </w:tr>
      <w:tr w:rsidR="00F04199" w:rsidRPr="00D574B5" w14:paraId="1F21022C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49038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D9574" w14:textId="4CAB1FE7" w:rsidR="00F04199" w:rsidRPr="00D574B5" w:rsidRDefault="00CE138C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Jewelry</w:t>
            </w:r>
            <w:r w:rsidR="00F04199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entangled 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DB4634" w14:textId="24FAFA6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  <w:r w:rsidR="007F699A" w:rsidRPr="00D574B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4B650694" wp14:editId="6FB1CB9B">
                  <wp:extent cx="1428750" cy="19050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1005_134339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199" w:rsidRPr="00D574B5" w14:paraId="5CE3E9D1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D1E30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BE6DD" w14:textId="350124D7" w:rsidR="00F04199" w:rsidRPr="00D574B5" w:rsidRDefault="00703CB0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Robot joints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B47471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0975F2B7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DDDCE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2EA60" w14:textId="61EA36FA" w:rsidR="00F04199" w:rsidRPr="00D574B5" w:rsidRDefault="00BF3E41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Jewelry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(fingers, neck and arms)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6623B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39A6522E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CFCEC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FA42D" w14:textId="2A29C8C2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Normal operation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r w:rsidR="00703CB0">
              <w:rPr>
                <w:rFonts w:ascii="Calibri" w:eastAsia="Times New Roman" w:hAnsi="Calibri" w:cs="Calibri"/>
                <w:color w:val="000000"/>
                <w:lang w:eastAsia="nl-NL"/>
              </w:rPr>
              <w:t>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3A464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4A8AC680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8062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6908F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Mechanical</w:t>
            </w:r>
          </w:p>
        </w:tc>
      </w:tr>
      <w:tr w:rsidR="00F04199" w:rsidRPr="00D574B5" w14:paraId="49BC6EBD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DE841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F3D19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Entanglement, Drawing-in</w:t>
            </w:r>
          </w:p>
        </w:tc>
      </w:tr>
      <w:tr w:rsidR="00F04199" w:rsidRPr="00D574B5" w14:paraId="7D99C522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11D2E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F9435B" w14:textId="49E98A1C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 worker’s </w:t>
            </w:r>
            <w:r w:rsidR="006048CF"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jewellery</w:t>
            </w: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could get entangled in the robot arm</w:t>
            </w:r>
          </w:p>
        </w:tc>
      </w:tr>
      <w:tr w:rsidR="00F04199" w:rsidRPr="00D574B5" w14:paraId="5C953704" w14:textId="77777777" w:rsidTr="00F04199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CA9B5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773E1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</w:t>
            </w:r>
          </w:p>
        </w:tc>
      </w:tr>
      <w:tr w:rsidR="00F04199" w:rsidRPr="00D574B5" w14:paraId="5550DC91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36C85AB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0D4ACDB6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A92A6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8BA53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37.5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1020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8AF53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271BDA3D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2685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9349D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4133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14CCB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375</w:t>
            </w:r>
          </w:p>
        </w:tc>
      </w:tr>
      <w:tr w:rsidR="00F04199" w:rsidRPr="00D574B5" w14:paraId="1F54EFC5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29027D4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Possible risk</w:t>
            </w:r>
          </w:p>
        </w:tc>
      </w:tr>
      <w:tr w:rsidR="00F04199" w:rsidRPr="00D574B5" w14:paraId="4726355E" w14:textId="77777777" w:rsidTr="00F04199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187F26D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102E55E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F04199" w:rsidRPr="00D574B5" w14:paraId="114DBFB2" w14:textId="77777777" w:rsidTr="00F04199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A3868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B2BEC8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 [5.6.2]</w:t>
            </w:r>
          </w:p>
        </w:tc>
      </w:tr>
      <w:tr w:rsidR="00F04199" w:rsidRPr="00D574B5" w14:paraId="1ED6FAF8" w14:textId="77777777" w:rsidTr="00F04199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BFDC9D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7F61C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267AE986" w14:textId="77777777" w:rsidTr="00F04199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66B03F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4248C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F04199" w:rsidRPr="00D574B5" w14:paraId="23B4F537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45D8B47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F04199" w:rsidRPr="00D574B5" w14:paraId="2E03CF31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01153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58EE4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6.25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7B6B0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87381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F04199" w:rsidRPr="00D574B5" w14:paraId="367C46BC" w14:textId="77777777" w:rsidTr="00F04199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04E89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1BF67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89FE5" w14:textId="77777777" w:rsidR="00F04199" w:rsidRPr="00D574B5" w:rsidRDefault="00F04199" w:rsidP="00F0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AE6FC" w14:textId="77777777" w:rsidR="00F04199" w:rsidRPr="00D574B5" w:rsidRDefault="00F04199" w:rsidP="00F04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62.5</w:t>
            </w:r>
          </w:p>
        </w:tc>
      </w:tr>
      <w:tr w:rsidR="00F04199" w:rsidRPr="00D574B5" w14:paraId="519CAEB2" w14:textId="77777777" w:rsidTr="00F04199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8B2776E" w14:textId="77777777" w:rsidR="00F04199" w:rsidRPr="00D574B5" w:rsidRDefault="00F04199" w:rsidP="00F0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Acceptable risk</w:t>
            </w:r>
          </w:p>
        </w:tc>
      </w:tr>
    </w:tbl>
    <w:p w14:paraId="060C4F81" w14:textId="580F65E9" w:rsidR="00645E61" w:rsidRDefault="00645E61" w:rsidP="00C273D5">
      <w:pPr>
        <w:rPr>
          <w:highlight w:val="white"/>
        </w:rPr>
      </w:pPr>
    </w:p>
    <w:tbl>
      <w:tblPr>
        <w:tblW w:w="78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2140"/>
        <w:gridCol w:w="2400"/>
        <w:gridCol w:w="1240"/>
        <w:gridCol w:w="700"/>
      </w:tblGrid>
      <w:tr w:rsidR="00C273D5" w:rsidRPr="00D574B5" w14:paraId="58C20C38" w14:textId="77777777" w:rsidTr="006A426F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C7125B6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Identification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BC08B7D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No.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4021F" w14:textId="1387F228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1.9</w:t>
            </w:r>
          </w:p>
        </w:tc>
      </w:tr>
      <w:tr w:rsidR="00C273D5" w:rsidRPr="00D574B5" w14:paraId="59C674E5" w14:textId="77777777" w:rsidTr="006A426F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B9996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FCFC9" w14:textId="7DC98700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Push workpiece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72FFA6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52147FEA" wp14:editId="777C1D0E">
                  <wp:extent cx="1666875" cy="1528369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1005_133707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28" b="18803"/>
                          <a:stretch/>
                        </pic:blipFill>
                        <pic:spPr bwMode="auto">
                          <a:xfrm>
                            <a:off x="0" y="0"/>
                            <a:ext cx="1674019" cy="1534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C273D5" w:rsidRPr="00D574B5" w14:paraId="184713CF" w14:textId="77777777" w:rsidTr="006A426F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F6B81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C0670" w14:textId="54DE4FCB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Shared workspace and surrounding area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9FB09B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273D5" w:rsidRPr="00D574B5" w14:paraId="160F8F96" w14:textId="77777777" w:rsidTr="006A426F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FBC72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D4FDC" w14:textId="49601485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Lower body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6D7ADF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273D5" w:rsidRPr="00D574B5" w14:paraId="1E0E91E2" w14:textId="77777777" w:rsidTr="006A426F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42769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8D0A5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Normal operation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191A31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273D5" w:rsidRPr="00D574B5" w14:paraId="5ED44DBF" w14:textId="77777777" w:rsidTr="006A426F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F5AE7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4F148D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Mechanical</w:t>
            </w:r>
          </w:p>
        </w:tc>
      </w:tr>
      <w:tr w:rsidR="00C273D5" w:rsidRPr="00D574B5" w14:paraId="307AC88C" w14:textId="77777777" w:rsidTr="006A426F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78137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E4D2E0" w14:textId="77E08BB8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crushing</w:t>
            </w:r>
          </w:p>
        </w:tc>
      </w:tr>
      <w:tr w:rsidR="00C273D5" w:rsidRPr="00D574B5" w14:paraId="69639210" w14:textId="77777777" w:rsidTr="006A426F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C6F49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627D9" w14:textId="711B2836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The robot could push a heavy workpiece, which makes it fall on workers around the workspace of the robot.</w:t>
            </w:r>
          </w:p>
        </w:tc>
      </w:tr>
      <w:tr w:rsidR="00C273D5" w:rsidRPr="00D574B5" w14:paraId="22D462AC" w14:textId="77777777" w:rsidTr="006A426F">
        <w:trPr>
          <w:trHeight w:val="315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74EAC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1F4AC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ISO 10218-1</w:t>
            </w:r>
          </w:p>
        </w:tc>
      </w:tr>
      <w:tr w:rsidR="00C273D5" w:rsidRPr="00D574B5" w14:paraId="7341FEC2" w14:textId="77777777" w:rsidTr="006A426F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8DA2172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C273D5" w:rsidRPr="00D574B5" w14:paraId="6E084746" w14:textId="77777777" w:rsidTr="006A426F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74B57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233FA" w14:textId="47C01583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00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0E2D4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A8CCC" w14:textId="77777777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C273D5" w:rsidRPr="00D574B5" w14:paraId="61BAFB03" w14:textId="77777777" w:rsidTr="006A426F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3281D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6B8B9" w14:textId="59B1AD6C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8965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8A8A8" w14:textId="710B80F2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000</w:t>
            </w:r>
          </w:p>
        </w:tc>
      </w:tr>
      <w:tr w:rsidR="00C273D5" w:rsidRPr="00D574B5" w14:paraId="782B3FEF" w14:textId="77777777" w:rsidTr="006A426F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5D3C94F4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Very high risk</w:t>
            </w:r>
          </w:p>
        </w:tc>
      </w:tr>
      <w:tr w:rsidR="00C273D5" w:rsidRPr="00D574B5" w14:paraId="20F8498B" w14:textId="77777777" w:rsidTr="006A426F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8228A7E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027C689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C273D5" w:rsidRPr="00D574B5" w14:paraId="5BA74939" w14:textId="77777777" w:rsidTr="006A426F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A0FD1" w14:textId="4236198C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Adapting 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speed depending on distance to workpiece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DB938" w14:textId="77777777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03CB0">
              <w:rPr>
                <w:rFonts w:ascii="Calibri" w:eastAsia="Times New Roman" w:hAnsi="Calibri" w:cs="Calibri"/>
                <w:color w:val="000000"/>
                <w:lang w:eastAsia="nl-NL"/>
              </w:rPr>
              <w:t>ISO 10218-1 [5.6.2]</w:t>
            </w:r>
          </w:p>
        </w:tc>
      </w:tr>
      <w:tr w:rsidR="00C273D5" w:rsidRPr="00D574B5" w14:paraId="5F3CC1F8" w14:textId="77777777" w:rsidTr="006A426F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0EC2B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610D02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273D5" w:rsidRPr="00D574B5" w14:paraId="3ACA2157" w14:textId="77777777" w:rsidTr="006A426F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A226F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37BFEA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273D5" w:rsidRPr="00D574B5" w14:paraId="4CAA2E33" w14:textId="77777777" w:rsidTr="006A426F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76DDC52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C273D5" w:rsidRPr="00D574B5" w14:paraId="24502241" w14:textId="77777777" w:rsidTr="006A426F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B3079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F528C" w14:textId="32E4F00D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100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E8E5D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66E5" w14:textId="77777777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C273D5" w:rsidRPr="00D574B5" w14:paraId="37832DDB" w14:textId="77777777" w:rsidTr="006A426F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EE0E5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67D64" w14:textId="2939135E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55B1E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5560F" w14:textId="741862B1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</w:tr>
      <w:tr w:rsidR="00C273D5" w:rsidRPr="00D574B5" w14:paraId="3F80FA70" w14:textId="77777777" w:rsidTr="00C273D5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3E82EB13" w14:textId="4D0E7422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Important</w:t>
            </w: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risk</w:t>
            </w:r>
          </w:p>
        </w:tc>
      </w:tr>
      <w:tr w:rsidR="00C273D5" w:rsidRPr="00D574B5" w14:paraId="100B301C" w14:textId="77777777" w:rsidTr="006A426F">
        <w:trPr>
          <w:trHeight w:val="315"/>
        </w:trPr>
        <w:tc>
          <w:tcPr>
            <w:tcW w:w="58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1ECAA910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FC47D63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Reference</w:t>
            </w:r>
          </w:p>
        </w:tc>
      </w:tr>
      <w:tr w:rsidR="00C273D5" w:rsidRPr="00D574B5" w14:paraId="6D4516AE" w14:textId="77777777" w:rsidTr="006A426F">
        <w:trPr>
          <w:trHeight w:val="300"/>
        </w:trPr>
        <w:tc>
          <w:tcPr>
            <w:tcW w:w="588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1604A" w14:textId="30C6E6A6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Use force feedback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17C09D" w14:textId="79A0572C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273D5" w:rsidRPr="00D574B5" w14:paraId="52510424" w14:textId="77777777" w:rsidTr="006A426F">
        <w:trPr>
          <w:trHeight w:val="300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8414A3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187BC4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273D5" w:rsidRPr="00D574B5" w14:paraId="1D71ABA3" w14:textId="77777777" w:rsidTr="006A426F">
        <w:trPr>
          <w:trHeight w:val="315"/>
        </w:trPr>
        <w:tc>
          <w:tcPr>
            <w:tcW w:w="588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18AF53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AB941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273D5" w:rsidRPr="00D574B5" w14:paraId="1A328BD8" w14:textId="77777777" w:rsidTr="006A426F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CD24875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Risk Estimation and Evaluation</w:t>
            </w:r>
          </w:p>
        </w:tc>
      </w:tr>
      <w:tr w:rsidR="00C273D5" w:rsidRPr="00D574B5" w14:paraId="438BE29A" w14:textId="77777777" w:rsidTr="006A426F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BA10E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E69C8" w14:textId="77777777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100</w:t>
            </w: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CF360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17BED" w14:textId="77777777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C273D5" w:rsidRPr="00D574B5" w14:paraId="30F2850E" w14:textId="77777777" w:rsidTr="006A426F">
        <w:trPr>
          <w:trHeight w:val="300"/>
        </w:trPr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10DED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03116" w14:textId="6983A247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0.1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7F9BA" w14:textId="77777777" w:rsidR="00C273D5" w:rsidRPr="00D574B5" w:rsidRDefault="00C273D5" w:rsidP="006A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41B28" w14:textId="50CE5945" w:rsidR="00C273D5" w:rsidRPr="00D574B5" w:rsidRDefault="00C273D5" w:rsidP="006A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</w:tr>
      <w:tr w:rsidR="00C273D5" w:rsidRPr="00D574B5" w14:paraId="5AD2A78A" w14:textId="77777777" w:rsidTr="00C273D5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B050"/>
            <w:vAlign w:val="center"/>
            <w:hideMark/>
          </w:tcPr>
          <w:p w14:paraId="62E7346A" w14:textId="034BF58B" w:rsidR="00C273D5" w:rsidRPr="00D574B5" w:rsidRDefault="00C273D5" w:rsidP="006A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Acceptable</w:t>
            </w:r>
            <w:r w:rsidRPr="00D574B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risk</w:t>
            </w:r>
          </w:p>
        </w:tc>
      </w:tr>
    </w:tbl>
    <w:p w14:paraId="61C58BF6" w14:textId="77777777" w:rsidR="00C273D5" w:rsidRPr="00C273D5" w:rsidRDefault="00C273D5" w:rsidP="00C273D5">
      <w:pPr>
        <w:rPr>
          <w:highlight w:val="white"/>
        </w:rPr>
      </w:pPr>
    </w:p>
    <w:sectPr w:rsidR="00C273D5" w:rsidRPr="00C273D5" w:rsidSect="00455E2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9CEFC" w14:textId="77777777" w:rsidR="0064480B" w:rsidRDefault="0064480B" w:rsidP="005102CC">
      <w:pPr>
        <w:spacing w:after="0" w:line="240" w:lineRule="auto"/>
      </w:pPr>
      <w:r>
        <w:separator/>
      </w:r>
    </w:p>
  </w:endnote>
  <w:endnote w:type="continuationSeparator" w:id="0">
    <w:p w14:paraId="22EE03D9" w14:textId="77777777" w:rsidR="0064480B" w:rsidRDefault="0064480B" w:rsidP="0051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2562430"/>
      <w:docPartObj>
        <w:docPartGallery w:val="Page Numbers (Bottom of Page)"/>
        <w:docPartUnique/>
      </w:docPartObj>
    </w:sdtPr>
    <w:sdtContent>
      <w:p w14:paraId="6C821CC1" w14:textId="74C9D994" w:rsidR="006F5253" w:rsidRDefault="006F525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CB0" w:rsidRPr="00703CB0">
          <w:rPr>
            <w:noProof/>
            <w:lang w:val="nl-NL"/>
          </w:rPr>
          <w:t>7</w:t>
        </w:r>
        <w:r>
          <w:fldChar w:fldCharType="end"/>
        </w:r>
      </w:p>
    </w:sdtContent>
  </w:sdt>
  <w:p w14:paraId="47A3157E" w14:textId="77777777" w:rsidR="006F5253" w:rsidRDefault="006F525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A49CE" w14:textId="77777777" w:rsidR="0064480B" w:rsidRDefault="0064480B" w:rsidP="005102CC">
      <w:pPr>
        <w:spacing w:after="0" w:line="240" w:lineRule="auto"/>
      </w:pPr>
      <w:r>
        <w:separator/>
      </w:r>
    </w:p>
  </w:footnote>
  <w:footnote w:type="continuationSeparator" w:id="0">
    <w:p w14:paraId="32A61614" w14:textId="77777777" w:rsidR="0064480B" w:rsidRDefault="0064480B" w:rsidP="0051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3724F"/>
    <w:multiLevelType w:val="hybridMultilevel"/>
    <w:tmpl w:val="3AE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505C4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2NzI2NTe0NDS0sLBU0lEKTi0uzszPAykwrgUArs3nBCwAAAA="/>
  </w:docVars>
  <w:rsids>
    <w:rsidRoot w:val="005720ED"/>
    <w:rsid w:val="00050D00"/>
    <w:rsid w:val="00052E70"/>
    <w:rsid w:val="000A6359"/>
    <w:rsid w:val="000C46A4"/>
    <w:rsid w:val="000C63BE"/>
    <w:rsid w:val="001C0919"/>
    <w:rsid w:val="001D375A"/>
    <w:rsid w:val="001F1A41"/>
    <w:rsid w:val="0020402F"/>
    <w:rsid w:val="00205029"/>
    <w:rsid w:val="00227FC4"/>
    <w:rsid w:val="00246410"/>
    <w:rsid w:val="00263829"/>
    <w:rsid w:val="00283045"/>
    <w:rsid w:val="0028397A"/>
    <w:rsid w:val="002A1067"/>
    <w:rsid w:val="002A61ED"/>
    <w:rsid w:val="002B1058"/>
    <w:rsid w:val="00302ACA"/>
    <w:rsid w:val="003873B3"/>
    <w:rsid w:val="003F17D8"/>
    <w:rsid w:val="00441DFE"/>
    <w:rsid w:val="00442BF5"/>
    <w:rsid w:val="00445572"/>
    <w:rsid w:val="00455E2C"/>
    <w:rsid w:val="005102CC"/>
    <w:rsid w:val="005720ED"/>
    <w:rsid w:val="00597A62"/>
    <w:rsid w:val="006001A6"/>
    <w:rsid w:val="006048CF"/>
    <w:rsid w:val="0064480B"/>
    <w:rsid w:val="00645E61"/>
    <w:rsid w:val="00664FA1"/>
    <w:rsid w:val="006714CF"/>
    <w:rsid w:val="00687B83"/>
    <w:rsid w:val="00695286"/>
    <w:rsid w:val="00697AA7"/>
    <w:rsid w:val="006A426F"/>
    <w:rsid w:val="006C149D"/>
    <w:rsid w:val="006C4C5A"/>
    <w:rsid w:val="006E54E0"/>
    <w:rsid w:val="006F1225"/>
    <w:rsid w:val="006F3A88"/>
    <w:rsid w:val="006F5253"/>
    <w:rsid w:val="00703CB0"/>
    <w:rsid w:val="007B5DBE"/>
    <w:rsid w:val="007C7C95"/>
    <w:rsid w:val="007D1E31"/>
    <w:rsid w:val="007F5B4E"/>
    <w:rsid w:val="007F699A"/>
    <w:rsid w:val="008205B0"/>
    <w:rsid w:val="008506BC"/>
    <w:rsid w:val="0085213E"/>
    <w:rsid w:val="00880493"/>
    <w:rsid w:val="008C1997"/>
    <w:rsid w:val="008E5B90"/>
    <w:rsid w:val="00940A27"/>
    <w:rsid w:val="0094651A"/>
    <w:rsid w:val="009B20F0"/>
    <w:rsid w:val="009D215C"/>
    <w:rsid w:val="009D3783"/>
    <w:rsid w:val="00A226CF"/>
    <w:rsid w:val="00A41AC1"/>
    <w:rsid w:val="00A42EDA"/>
    <w:rsid w:val="00A965AD"/>
    <w:rsid w:val="00AF59AC"/>
    <w:rsid w:val="00B00169"/>
    <w:rsid w:val="00B74EE0"/>
    <w:rsid w:val="00B8790C"/>
    <w:rsid w:val="00BB7E1D"/>
    <w:rsid w:val="00BC76CD"/>
    <w:rsid w:val="00BD46B5"/>
    <w:rsid w:val="00BF3E41"/>
    <w:rsid w:val="00BF58A5"/>
    <w:rsid w:val="00C070DD"/>
    <w:rsid w:val="00C200ED"/>
    <w:rsid w:val="00C273D5"/>
    <w:rsid w:val="00C3154E"/>
    <w:rsid w:val="00C409F1"/>
    <w:rsid w:val="00C65EDB"/>
    <w:rsid w:val="00C77BFE"/>
    <w:rsid w:val="00C90186"/>
    <w:rsid w:val="00C91D75"/>
    <w:rsid w:val="00CA5445"/>
    <w:rsid w:val="00CD6BC9"/>
    <w:rsid w:val="00CE138C"/>
    <w:rsid w:val="00CF3534"/>
    <w:rsid w:val="00D574B5"/>
    <w:rsid w:val="00D908BE"/>
    <w:rsid w:val="00DC3811"/>
    <w:rsid w:val="00DF018C"/>
    <w:rsid w:val="00E4755B"/>
    <w:rsid w:val="00E75C65"/>
    <w:rsid w:val="00EA3CE5"/>
    <w:rsid w:val="00EC41E1"/>
    <w:rsid w:val="00EF06BE"/>
    <w:rsid w:val="00EF3862"/>
    <w:rsid w:val="00F01C5F"/>
    <w:rsid w:val="00F03D6E"/>
    <w:rsid w:val="00F04199"/>
    <w:rsid w:val="00F903EF"/>
    <w:rsid w:val="00FE2B6D"/>
    <w:rsid w:val="00FF19AE"/>
    <w:rsid w:val="1EBD8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6299"/>
  <w15:docId w15:val="{95DCFCF3-59C2-4A6F-A40D-19B4A573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720ED"/>
  </w:style>
  <w:style w:type="paragraph" w:styleId="Kop1">
    <w:name w:val="heading 1"/>
    <w:basedOn w:val="Standaard"/>
    <w:next w:val="Standaard"/>
    <w:link w:val="Kop1Char"/>
    <w:uiPriority w:val="9"/>
    <w:qFormat/>
    <w:rsid w:val="002464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41E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3154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154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154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154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154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154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154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4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46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4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A544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CA544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A544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A5445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C7C95"/>
    <w:pPr>
      <w:ind w:left="720"/>
      <w:contextualSpacing/>
    </w:pPr>
  </w:style>
  <w:style w:type="table" w:styleId="Tabelraster">
    <w:name w:val="Table Grid"/>
    <w:basedOn w:val="Standaardtabel"/>
    <w:uiPriority w:val="39"/>
    <w:rsid w:val="008E5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6E5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F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06B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50D00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315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15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15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15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15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15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15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tekst">
    <w:name w:val="header"/>
    <w:basedOn w:val="Standaard"/>
    <w:link w:val="Kop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02CC"/>
  </w:style>
  <w:style w:type="paragraph" w:styleId="Voettekst">
    <w:name w:val="footer"/>
    <w:basedOn w:val="Standaard"/>
    <w:link w:val="Voet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02CC"/>
  </w:style>
  <w:style w:type="paragraph" w:styleId="Ondertitel">
    <w:name w:val="Subtitle"/>
    <w:basedOn w:val="Standaard"/>
    <w:next w:val="Standaard"/>
    <w:link w:val="OndertitelChar"/>
    <w:uiPriority w:val="11"/>
    <w:qFormat/>
    <w:rsid w:val="005102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102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F5D530-0079-4E81-9EBD-964F2062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14</Pages>
  <Words>2434</Words>
  <Characters>13879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ahrens</dc:creator>
  <cp:keywords/>
  <dc:description/>
  <cp:lastModifiedBy>luc ahrens</cp:lastModifiedBy>
  <cp:revision>60</cp:revision>
  <dcterms:created xsi:type="dcterms:W3CDTF">2016-09-18T15:31:00Z</dcterms:created>
  <dcterms:modified xsi:type="dcterms:W3CDTF">2016-11-10T18:13:00Z</dcterms:modified>
</cp:coreProperties>
</file>